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815A" w14:textId="514F8916" w:rsidR="00937D3A" w:rsidRPr="00302F10" w:rsidRDefault="00937D3A" w:rsidP="00937D3A">
      <w:pPr>
        <w:jc w:val="both"/>
        <w:rPr>
          <w:bCs/>
        </w:rPr>
      </w:pPr>
      <w:r w:rsidRPr="00302F10">
        <w:rPr>
          <w:bCs/>
        </w:rPr>
        <w:t>Na osnovi članka 28. Zakona o odgoju i obrazovanju u osnovno</w:t>
      </w:r>
      <w:r>
        <w:rPr>
          <w:bCs/>
        </w:rPr>
        <w:t>j i srednjoj školi i članka 11.</w:t>
      </w:r>
      <w:r w:rsidRPr="00302F10">
        <w:rPr>
          <w:bCs/>
        </w:rPr>
        <w:t xml:space="preserve"> Statuta Osnovne škole </w:t>
      </w:r>
      <w:r w:rsidR="00EE78B3">
        <w:rPr>
          <w:bCs/>
        </w:rPr>
        <w:t>Vladimira Gortana</w:t>
      </w:r>
      <w:r w:rsidRPr="00302F10">
        <w:rPr>
          <w:bCs/>
        </w:rPr>
        <w:t>,</w:t>
      </w:r>
      <w:r w:rsidR="00B24748">
        <w:rPr>
          <w:bCs/>
        </w:rPr>
        <w:t xml:space="preserve"> na prijedlog ravnatelja</w:t>
      </w:r>
      <w:r w:rsidR="00EE78B3">
        <w:rPr>
          <w:bCs/>
        </w:rPr>
        <w:t>,</w:t>
      </w:r>
      <w:r w:rsidR="00B24748">
        <w:rPr>
          <w:bCs/>
        </w:rPr>
        <w:t xml:space="preserve"> a uz prethodno razmatranje na sjednici Učiteljskog vijeća i</w:t>
      </w:r>
      <w:r w:rsidR="00EE78B3">
        <w:rPr>
          <w:bCs/>
        </w:rPr>
        <w:t xml:space="preserve"> Vijeća roditelja</w:t>
      </w:r>
      <w:r w:rsidRPr="00302F10">
        <w:rPr>
          <w:bCs/>
        </w:rPr>
        <w:t>, Školski odbor na sjednici održan</w:t>
      </w:r>
      <w:r w:rsidR="0060598E">
        <w:rPr>
          <w:bCs/>
        </w:rPr>
        <w:t xml:space="preserve">oj </w:t>
      </w:r>
      <w:r w:rsidR="004F15B7">
        <w:rPr>
          <w:bCs/>
        </w:rPr>
        <w:t>30. rujna 2025.</w:t>
      </w:r>
      <w:r w:rsidRPr="00302F10">
        <w:rPr>
          <w:bCs/>
        </w:rPr>
        <w:t xml:space="preserve"> godine donosi </w:t>
      </w:r>
    </w:p>
    <w:p w14:paraId="200D1737" w14:textId="77777777" w:rsidR="00937D3A" w:rsidRDefault="00937D3A" w:rsidP="00937D3A">
      <w:pPr>
        <w:jc w:val="both"/>
        <w:rPr>
          <w:b/>
          <w:bCs/>
          <w:iCs/>
        </w:rPr>
      </w:pPr>
    </w:p>
    <w:p w14:paraId="31405154" w14:textId="77777777" w:rsidR="00937D3A" w:rsidRDefault="00937D3A" w:rsidP="00937D3A">
      <w:pPr>
        <w:jc w:val="both"/>
        <w:rPr>
          <w:b/>
          <w:bCs/>
          <w:iCs/>
        </w:rPr>
      </w:pPr>
    </w:p>
    <w:p w14:paraId="0B7CCDC6" w14:textId="77777777" w:rsidR="00937D3A" w:rsidRDefault="00937D3A" w:rsidP="00937D3A">
      <w:pPr>
        <w:jc w:val="both"/>
        <w:rPr>
          <w:b/>
          <w:bCs/>
          <w:iCs/>
        </w:rPr>
      </w:pPr>
    </w:p>
    <w:p w14:paraId="4DEED8A1" w14:textId="77777777" w:rsidR="00937D3A" w:rsidRDefault="00937D3A" w:rsidP="00937D3A">
      <w:pPr>
        <w:jc w:val="both"/>
        <w:rPr>
          <w:b/>
          <w:bCs/>
          <w:iCs/>
        </w:rPr>
      </w:pPr>
    </w:p>
    <w:p w14:paraId="5EF97F10" w14:textId="77777777" w:rsidR="00937D3A" w:rsidRDefault="00937D3A" w:rsidP="00937D3A">
      <w:pPr>
        <w:jc w:val="both"/>
        <w:rPr>
          <w:b/>
          <w:bCs/>
          <w:iCs/>
        </w:rPr>
      </w:pPr>
    </w:p>
    <w:p w14:paraId="248C7C34" w14:textId="77777777" w:rsidR="00937D3A" w:rsidRDefault="00937D3A" w:rsidP="00937D3A">
      <w:pPr>
        <w:jc w:val="both"/>
        <w:rPr>
          <w:b/>
          <w:bCs/>
          <w:iCs/>
        </w:rPr>
      </w:pPr>
    </w:p>
    <w:p w14:paraId="3C85A63D" w14:textId="77777777" w:rsidR="00937D3A" w:rsidRDefault="00937D3A" w:rsidP="00937D3A">
      <w:pPr>
        <w:jc w:val="both"/>
        <w:rPr>
          <w:b/>
          <w:bCs/>
          <w:iCs/>
        </w:rPr>
      </w:pPr>
    </w:p>
    <w:p w14:paraId="6E4759B5" w14:textId="77777777" w:rsidR="00937D3A" w:rsidRDefault="00937D3A" w:rsidP="00937D3A">
      <w:pPr>
        <w:jc w:val="both"/>
        <w:rPr>
          <w:b/>
          <w:bCs/>
          <w:iCs/>
        </w:rPr>
      </w:pPr>
    </w:p>
    <w:p w14:paraId="42497601" w14:textId="77777777" w:rsidR="00937D3A" w:rsidRDefault="00937D3A" w:rsidP="00937D3A">
      <w:pPr>
        <w:jc w:val="both"/>
        <w:rPr>
          <w:b/>
          <w:bCs/>
          <w:iCs/>
        </w:rPr>
      </w:pPr>
    </w:p>
    <w:p w14:paraId="1740EAF1" w14:textId="77777777" w:rsidR="00937D3A" w:rsidRDefault="00937D3A" w:rsidP="00937D3A">
      <w:pPr>
        <w:jc w:val="both"/>
        <w:rPr>
          <w:b/>
          <w:bCs/>
          <w:iCs/>
        </w:rPr>
      </w:pPr>
    </w:p>
    <w:p w14:paraId="3081EC94" w14:textId="77777777" w:rsidR="00937D3A" w:rsidRDefault="00937D3A" w:rsidP="00937D3A">
      <w:pPr>
        <w:jc w:val="both"/>
        <w:rPr>
          <w:b/>
          <w:bCs/>
          <w:iCs/>
        </w:rPr>
      </w:pPr>
    </w:p>
    <w:p w14:paraId="035DB91E" w14:textId="77777777" w:rsidR="00937D3A" w:rsidRDefault="00937D3A" w:rsidP="00937D3A">
      <w:pPr>
        <w:jc w:val="both"/>
        <w:rPr>
          <w:b/>
          <w:bCs/>
          <w:iCs/>
        </w:rPr>
      </w:pPr>
    </w:p>
    <w:p w14:paraId="3D937516" w14:textId="77777777" w:rsidR="00937D3A" w:rsidRDefault="00937D3A" w:rsidP="00937D3A">
      <w:pPr>
        <w:jc w:val="both"/>
        <w:rPr>
          <w:b/>
          <w:bCs/>
          <w:iCs/>
        </w:rPr>
      </w:pPr>
    </w:p>
    <w:p w14:paraId="5CFFA7E1" w14:textId="77777777" w:rsidR="00937D3A" w:rsidRDefault="00937D3A" w:rsidP="00937D3A">
      <w:pPr>
        <w:jc w:val="both"/>
        <w:rPr>
          <w:b/>
          <w:bCs/>
          <w:iCs/>
        </w:rPr>
      </w:pPr>
    </w:p>
    <w:p w14:paraId="56D8493D" w14:textId="77777777" w:rsidR="00937D3A" w:rsidRDefault="00937D3A" w:rsidP="00937D3A">
      <w:pPr>
        <w:jc w:val="both"/>
        <w:rPr>
          <w:b/>
          <w:bCs/>
          <w:iCs/>
        </w:rPr>
      </w:pPr>
    </w:p>
    <w:p w14:paraId="427E9595" w14:textId="77777777" w:rsidR="00937D3A" w:rsidRPr="00302F10" w:rsidRDefault="00937D3A" w:rsidP="00937D3A">
      <w:pPr>
        <w:jc w:val="both"/>
        <w:rPr>
          <w:b/>
          <w:bCs/>
          <w:iCs/>
        </w:rPr>
      </w:pPr>
    </w:p>
    <w:p w14:paraId="0D3D489A" w14:textId="7E250E41" w:rsidR="00430D93" w:rsidRDefault="00937D3A" w:rsidP="00937D3A">
      <w:pPr>
        <w:jc w:val="center"/>
        <w:rPr>
          <w:b/>
          <w:bCs/>
          <w:iCs/>
          <w:sz w:val="28"/>
          <w:szCs w:val="28"/>
        </w:rPr>
      </w:pPr>
      <w:r w:rsidRPr="00B24748">
        <w:rPr>
          <w:b/>
          <w:bCs/>
          <w:iCs/>
          <w:sz w:val="28"/>
          <w:szCs w:val="28"/>
        </w:rPr>
        <w:t xml:space="preserve">GODIŠNJI PLAN I PROGRAM </w:t>
      </w:r>
      <w:r w:rsidR="00287186">
        <w:rPr>
          <w:b/>
          <w:bCs/>
          <w:iCs/>
          <w:sz w:val="28"/>
          <w:szCs w:val="28"/>
        </w:rPr>
        <w:t>RADA</w:t>
      </w:r>
    </w:p>
    <w:p w14:paraId="0316FCC3" w14:textId="382FD598" w:rsidR="00937D3A" w:rsidRPr="000044BE" w:rsidRDefault="009C224F" w:rsidP="000044BE">
      <w:pPr>
        <w:jc w:val="center"/>
        <w:rPr>
          <w:b/>
          <w:bCs/>
          <w:iCs/>
          <w:sz w:val="28"/>
          <w:szCs w:val="28"/>
        </w:rPr>
      </w:pPr>
      <w:r>
        <w:rPr>
          <w:b/>
          <w:bCs/>
          <w:iCs/>
          <w:sz w:val="28"/>
          <w:szCs w:val="28"/>
        </w:rPr>
        <w:t xml:space="preserve">ZA </w:t>
      </w:r>
      <w:r w:rsidR="00B24748">
        <w:rPr>
          <w:b/>
          <w:bCs/>
          <w:iCs/>
          <w:sz w:val="28"/>
          <w:szCs w:val="28"/>
        </w:rPr>
        <w:t>ŠKOLSKU GODINU</w:t>
      </w:r>
      <w:r w:rsidR="000044BE">
        <w:rPr>
          <w:b/>
          <w:bCs/>
          <w:iCs/>
          <w:sz w:val="28"/>
          <w:szCs w:val="28"/>
        </w:rPr>
        <w:t xml:space="preserve"> </w:t>
      </w:r>
      <w:r w:rsidR="000044BE" w:rsidRPr="000044BE">
        <w:rPr>
          <w:b/>
          <w:bCs/>
          <w:iCs/>
          <w:sz w:val="28"/>
          <w:szCs w:val="28"/>
        </w:rPr>
        <w:t>202</w:t>
      </w:r>
      <w:r w:rsidR="00955505">
        <w:rPr>
          <w:b/>
          <w:bCs/>
          <w:iCs/>
          <w:sz w:val="28"/>
          <w:szCs w:val="28"/>
        </w:rPr>
        <w:t>5</w:t>
      </w:r>
      <w:r w:rsidR="000044BE" w:rsidRPr="000044BE">
        <w:rPr>
          <w:b/>
          <w:bCs/>
          <w:iCs/>
          <w:sz w:val="28"/>
          <w:szCs w:val="28"/>
        </w:rPr>
        <w:t>./202</w:t>
      </w:r>
      <w:r w:rsidR="00955505">
        <w:rPr>
          <w:b/>
          <w:bCs/>
          <w:iCs/>
          <w:sz w:val="28"/>
          <w:szCs w:val="28"/>
        </w:rPr>
        <w:t>6</w:t>
      </w:r>
      <w:r w:rsidR="000044BE" w:rsidRPr="000044BE">
        <w:rPr>
          <w:b/>
          <w:bCs/>
          <w:iCs/>
          <w:sz w:val="28"/>
          <w:szCs w:val="28"/>
        </w:rPr>
        <w:t>.</w:t>
      </w:r>
    </w:p>
    <w:p w14:paraId="23EB7CE3" w14:textId="77777777" w:rsidR="00937D3A" w:rsidRDefault="00937D3A" w:rsidP="006A559C">
      <w:pPr>
        <w:pStyle w:val="Naslov"/>
        <w:rPr>
          <w:rFonts w:ascii="Times New Roman" w:hAnsi="Times New Roman" w:cs="Times New Roman"/>
          <w:color w:val="auto"/>
          <w:sz w:val="24"/>
          <w:szCs w:val="24"/>
        </w:rPr>
      </w:pPr>
    </w:p>
    <w:p w14:paraId="1C22E537" w14:textId="77777777" w:rsidR="00937D3A" w:rsidRDefault="00937D3A" w:rsidP="006A559C">
      <w:pPr>
        <w:pStyle w:val="Naslov"/>
        <w:rPr>
          <w:rFonts w:ascii="Times New Roman" w:hAnsi="Times New Roman" w:cs="Times New Roman"/>
          <w:color w:val="auto"/>
          <w:sz w:val="24"/>
          <w:szCs w:val="24"/>
        </w:rPr>
      </w:pPr>
    </w:p>
    <w:p w14:paraId="01C023CF" w14:textId="77777777" w:rsidR="00937D3A" w:rsidRDefault="00937D3A" w:rsidP="006A559C">
      <w:pPr>
        <w:pStyle w:val="Naslov"/>
        <w:rPr>
          <w:rFonts w:ascii="Times New Roman" w:hAnsi="Times New Roman" w:cs="Times New Roman"/>
          <w:color w:val="auto"/>
          <w:sz w:val="24"/>
          <w:szCs w:val="24"/>
        </w:rPr>
      </w:pPr>
    </w:p>
    <w:p w14:paraId="432A71D9" w14:textId="77777777" w:rsidR="00937D3A" w:rsidRDefault="00937D3A" w:rsidP="006A559C">
      <w:pPr>
        <w:pStyle w:val="Naslov"/>
        <w:rPr>
          <w:rFonts w:ascii="Times New Roman" w:hAnsi="Times New Roman" w:cs="Times New Roman"/>
          <w:color w:val="auto"/>
          <w:sz w:val="24"/>
          <w:szCs w:val="24"/>
        </w:rPr>
      </w:pPr>
    </w:p>
    <w:p w14:paraId="4E5E6DC5" w14:textId="77777777" w:rsidR="00937D3A" w:rsidRDefault="00937D3A" w:rsidP="006A559C">
      <w:pPr>
        <w:pStyle w:val="Naslov"/>
        <w:rPr>
          <w:rFonts w:ascii="Times New Roman" w:hAnsi="Times New Roman" w:cs="Times New Roman"/>
          <w:color w:val="auto"/>
          <w:sz w:val="24"/>
          <w:szCs w:val="24"/>
        </w:rPr>
      </w:pPr>
    </w:p>
    <w:p w14:paraId="17A60A8A" w14:textId="77777777" w:rsidR="00937D3A" w:rsidRDefault="00937D3A" w:rsidP="006A559C">
      <w:pPr>
        <w:pStyle w:val="Naslov"/>
        <w:rPr>
          <w:rFonts w:ascii="Times New Roman" w:hAnsi="Times New Roman" w:cs="Times New Roman"/>
          <w:color w:val="auto"/>
          <w:sz w:val="24"/>
          <w:szCs w:val="24"/>
        </w:rPr>
      </w:pPr>
    </w:p>
    <w:p w14:paraId="57EF2028" w14:textId="77777777" w:rsidR="00937D3A" w:rsidRDefault="00937D3A" w:rsidP="006A559C">
      <w:pPr>
        <w:pStyle w:val="Naslov"/>
        <w:rPr>
          <w:rFonts w:ascii="Times New Roman" w:hAnsi="Times New Roman" w:cs="Times New Roman"/>
          <w:color w:val="auto"/>
          <w:sz w:val="24"/>
          <w:szCs w:val="24"/>
        </w:rPr>
      </w:pPr>
    </w:p>
    <w:p w14:paraId="0BB17813" w14:textId="77777777" w:rsidR="00937D3A" w:rsidRDefault="00937D3A" w:rsidP="006A559C">
      <w:pPr>
        <w:pStyle w:val="Naslov"/>
        <w:rPr>
          <w:rFonts w:ascii="Times New Roman" w:hAnsi="Times New Roman" w:cs="Times New Roman"/>
          <w:color w:val="auto"/>
          <w:sz w:val="24"/>
          <w:szCs w:val="24"/>
        </w:rPr>
      </w:pPr>
    </w:p>
    <w:p w14:paraId="325826B4" w14:textId="77777777" w:rsidR="00937D3A" w:rsidRDefault="00937D3A" w:rsidP="006A559C">
      <w:pPr>
        <w:pStyle w:val="Naslov"/>
        <w:rPr>
          <w:rFonts w:ascii="Times New Roman" w:hAnsi="Times New Roman" w:cs="Times New Roman"/>
          <w:color w:val="auto"/>
          <w:sz w:val="24"/>
          <w:szCs w:val="24"/>
        </w:rPr>
      </w:pPr>
    </w:p>
    <w:p w14:paraId="7AD18AE6" w14:textId="77777777" w:rsidR="00937D3A" w:rsidRDefault="00937D3A" w:rsidP="006A559C">
      <w:pPr>
        <w:pStyle w:val="Naslov"/>
        <w:rPr>
          <w:rFonts w:ascii="Times New Roman" w:hAnsi="Times New Roman" w:cs="Times New Roman"/>
          <w:color w:val="auto"/>
          <w:sz w:val="24"/>
          <w:szCs w:val="24"/>
        </w:rPr>
      </w:pPr>
    </w:p>
    <w:p w14:paraId="53CA8CA5" w14:textId="77777777" w:rsidR="00937D3A" w:rsidRDefault="00937D3A" w:rsidP="006A559C">
      <w:pPr>
        <w:pStyle w:val="Naslov"/>
        <w:rPr>
          <w:rFonts w:ascii="Times New Roman" w:hAnsi="Times New Roman" w:cs="Times New Roman"/>
          <w:color w:val="auto"/>
          <w:sz w:val="24"/>
          <w:szCs w:val="24"/>
        </w:rPr>
      </w:pPr>
    </w:p>
    <w:p w14:paraId="1C826FC8" w14:textId="77777777" w:rsidR="00937D3A" w:rsidRDefault="00937D3A" w:rsidP="006A559C">
      <w:pPr>
        <w:pStyle w:val="Naslov"/>
        <w:rPr>
          <w:rFonts w:ascii="Times New Roman" w:hAnsi="Times New Roman" w:cs="Times New Roman"/>
          <w:color w:val="auto"/>
          <w:sz w:val="24"/>
          <w:szCs w:val="24"/>
        </w:rPr>
      </w:pPr>
    </w:p>
    <w:p w14:paraId="53071D54" w14:textId="77777777" w:rsidR="00937D3A" w:rsidRDefault="00937D3A" w:rsidP="006A559C">
      <w:pPr>
        <w:pStyle w:val="Naslov"/>
        <w:rPr>
          <w:rFonts w:ascii="Times New Roman" w:hAnsi="Times New Roman" w:cs="Times New Roman"/>
          <w:color w:val="auto"/>
          <w:sz w:val="24"/>
          <w:szCs w:val="24"/>
        </w:rPr>
      </w:pPr>
    </w:p>
    <w:p w14:paraId="52FCF8E7" w14:textId="77777777" w:rsidR="00937D3A" w:rsidRDefault="00937D3A" w:rsidP="006A559C">
      <w:pPr>
        <w:pStyle w:val="Naslov"/>
        <w:rPr>
          <w:rFonts w:ascii="Times New Roman" w:hAnsi="Times New Roman" w:cs="Times New Roman"/>
          <w:color w:val="auto"/>
          <w:sz w:val="24"/>
          <w:szCs w:val="24"/>
        </w:rPr>
      </w:pPr>
    </w:p>
    <w:p w14:paraId="4DE5AA82" w14:textId="77777777" w:rsidR="00937D3A" w:rsidRDefault="00937D3A" w:rsidP="006A559C">
      <w:pPr>
        <w:pStyle w:val="Naslov"/>
        <w:rPr>
          <w:rFonts w:ascii="Times New Roman" w:hAnsi="Times New Roman" w:cs="Times New Roman"/>
          <w:color w:val="auto"/>
          <w:sz w:val="24"/>
          <w:szCs w:val="24"/>
        </w:rPr>
      </w:pPr>
    </w:p>
    <w:p w14:paraId="7ECB08FA" w14:textId="77777777" w:rsidR="00937D3A" w:rsidRDefault="00937D3A" w:rsidP="006A559C">
      <w:pPr>
        <w:pStyle w:val="Naslov"/>
        <w:rPr>
          <w:rFonts w:ascii="Times New Roman" w:hAnsi="Times New Roman" w:cs="Times New Roman"/>
          <w:color w:val="auto"/>
          <w:sz w:val="24"/>
          <w:szCs w:val="24"/>
        </w:rPr>
      </w:pPr>
    </w:p>
    <w:p w14:paraId="4E245129" w14:textId="77777777" w:rsidR="00937D3A" w:rsidRDefault="00937D3A" w:rsidP="006A559C">
      <w:pPr>
        <w:pStyle w:val="Naslov"/>
        <w:rPr>
          <w:rFonts w:ascii="Times New Roman" w:hAnsi="Times New Roman" w:cs="Times New Roman"/>
          <w:color w:val="auto"/>
          <w:sz w:val="24"/>
          <w:szCs w:val="24"/>
        </w:rPr>
      </w:pPr>
    </w:p>
    <w:p w14:paraId="624A72ED" w14:textId="77777777" w:rsidR="00937D3A" w:rsidRDefault="00937D3A" w:rsidP="006A559C">
      <w:pPr>
        <w:pStyle w:val="Naslov"/>
        <w:rPr>
          <w:rFonts w:ascii="Times New Roman" w:hAnsi="Times New Roman" w:cs="Times New Roman"/>
          <w:color w:val="auto"/>
          <w:sz w:val="24"/>
          <w:szCs w:val="24"/>
        </w:rPr>
      </w:pPr>
    </w:p>
    <w:p w14:paraId="5D27D08D" w14:textId="77777777" w:rsidR="00937D3A" w:rsidRDefault="00937D3A" w:rsidP="006A559C">
      <w:pPr>
        <w:pStyle w:val="Naslov"/>
        <w:rPr>
          <w:rFonts w:ascii="Times New Roman" w:hAnsi="Times New Roman" w:cs="Times New Roman"/>
          <w:color w:val="auto"/>
          <w:sz w:val="24"/>
          <w:szCs w:val="24"/>
        </w:rPr>
      </w:pPr>
    </w:p>
    <w:p w14:paraId="5B78A4FC" w14:textId="77777777" w:rsidR="00937D3A" w:rsidRDefault="00937D3A" w:rsidP="006A559C">
      <w:pPr>
        <w:pStyle w:val="Naslov"/>
        <w:rPr>
          <w:rFonts w:ascii="Times New Roman" w:hAnsi="Times New Roman" w:cs="Times New Roman"/>
          <w:color w:val="auto"/>
          <w:sz w:val="24"/>
          <w:szCs w:val="24"/>
        </w:rPr>
      </w:pPr>
    </w:p>
    <w:p w14:paraId="3E5E49BD" w14:textId="77777777" w:rsidR="00937D3A" w:rsidRDefault="00937D3A" w:rsidP="006A559C">
      <w:pPr>
        <w:pStyle w:val="Naslov"/>
        <w:rPr>
          <w:rFonts w:ascii="Times New Roman" w:hAnsi="Times New Roman" w:cs="Times New Roman"/>
          <w:color w:val="auto"/>
          <w:sz w:val="24"/>
          <w:szCs w:val="24"/>
        </w:rPr>
      </w:pPr>
    </w:p>
    <w:p w14:paraId="423FAA9B" w14:textId="77777777" w:rsidR="00937D3A" w:rsidRDefault="00937D3A" w:rsidP="006A559C">
      <w:pPr>
        <w:pStyle w:val="Naslov"/>
        <w:rPr>
          <w:rFonts w:ascii="Times New Roman" w:hAnsi="Times New Roman" w:cs="Times New Roman"/>
          <w:color w:val="auto"/>
          <w:sz w:val="24"/>
          <w:szCs w:val="24"/>
        </w:rPr>
      </w:pPr>
    </w:p>
    <w:p w14:paraId="1F80D912" w14:textId="1A3A052D" w:rsidR="00937D3A" w:rsidRDefault="00EF14CA" w:rsidP="006A559C">
      <w:pPr>
        <w:pStyle w:val="Naslov"/>
        <w:rPr>
          <w:rFonts w:ascii="Times New Roman" w:hAnsi="Times New Roman" w:cs="Times New Roman"/>
          <w:color w:val="auto"/>
          <w:sz w:val="24"/>
          <w:szCs w:val="24"/>
        </w:rPr>
      </w:pPr>
      <w:r>
        <w:rPr>
          <w:rFonts w:ascii="Times New Roman" w:hAnsi="Times New Roman" w:cs="Times New Roman"/>
          <w:color w:val="auto"/>
          <w:sz w:val="24"/>
          <w:szCs w:val="24"/>
        </w:rPr>
        <w:t>30</w:t>
      </w:r>
      <w:r w:rsidR="009A1DEC">
        <w:rPr>
          <w:rFonts w:ascii="Times New Roman" w:hAnsi="Times New Roman" w:cs="Times New Roman"/>
          <w:color w:val="auto"/>
          <w:sz w:val="24"/>
          <w:szCs w:val="24"/>
        </w:rPr>
        <w:t xml:space="preserve">. </w:t>
      </w:r>
      <w:r>
        <w:rPr>
          <w:rFonts w:ascii="Times New Roman" w:hAnsi="Times New Roman" w:cs="Times New Roman"/>
          <w:color w:val="auto"/>
          <w:sz w:val="24"/>
          <w:szCs w:val="24"/>
        </w:rPr>
        <w:t>rujna</w:t>
      </w:r>
      <w:r w:rsidR="009C224F">
        <w:rPr>
          <w:rFonts w:ascii="Times New Roman" w:hAnsi="Times New Roman" w:cs="Times New Roman"/>
          <w:color w:val="auto"/>
          <w:sz w:val="24"/>
          <w:szCs w:val="24"/>
        </w:rPr>
        <w:t xml:space="preserve"> 202</w:t>
      </w:r>
      <w:r w:rsidR="00955505">
        <w:rPr>
          <w:rFonts w:ascii="Times New Roman" w:hAnsi="Times New Roman" w:cs="Times New Roman"/>
          <w:color w:val="auto"/>
          <w:sz w:val="24"/>
          <w:szCs w:val="24"/>
        </w:rPr>
        <w:t>5</w:t>
      </w:r>
      <w:r w:rsidR="00881D86">
        <w:rPr>
          <w:rFonts w:ascii="Times New Roman" w:hAnsi="Times New Roman" w:cs="Times New Roman"/>
          <w:color w:val="auto"/>
          <w:sz w:val="24"/>
          <w:szCs w:val="24"/>
        </w:rPr>
        <w:t>.</w:t>
      </w:r>
    </w:p>
    <w:p w14:paraId="2D145C6F" w14:textId="77777777" w:rsidR="00937D3A" w:rsidRDefault="00937D3A" w:rsidP="006A559C">
      <w:pPr>
        <w:pStyle w:val="Naslov"/>
        <w:rPr>
          <w:rFonts w:ascii="Times New Roman" w:hAnsi="Times New Roman" w:cs="Times New Roman"/>
          <w:color w:val="auto"/>
          <w:sz w:val="24"/>
          <w:szCs w:val="24"/>
        </w:rPr>
      </w:pPr>
    </w:p>
    <w:p w14:paraId="012AE073" w14:textId="77777777" w:rsidR="00937D3A" w:rsidRDefault="00937D3A" w:rsidP="006A559C">
      <w:pPr>
        <w:pStyle w:val="Naslov"/>
        <w:rPr>
          <w:rFonts w:ascii="Times New Roman" w:hAnsi="Times New Roman" w:cs="Times New Roman"/>
          <w:color w:val="auto"/>
          <w:sz w:val="24"/>
          <w:szCs w:val="24"/>
        </w:rPr>
      </w:pPr>
    </w:p>
    <w:p w14:paraId="64F15240" w14:textId="77777777" w:rsidR="00937D3A" w:rsidRDefault="00937D3A" w:rsidP="006A559C">
      <w:pPr>
        <w:pStyle w:val="Naslov"/>
        <w:rPr>
          <w:rFonts w:ascii="Times New Roman" w:hAnsi="Times New Roman" w:cs="Times New Roman"/>
          <w:color w:val="auto"/>
          <w:sz w:val="24"/>
          <w:szCs w:val="24"/>
        </w:rPr>
      </w:pPr>
    </w:p>
    <w:p w14:paraId="18ED3D1E" w14:textId="77777777" w:rsidR="00B13627" w:rsidRDefault="00B13627" w:rsidP="006A559C">
      <w:pPr>
        <w:pStyle w:val="Naslov"/>
        <w:rPr>
          <w:rFonts w:ascii="Times New Roman" w:hAnsi="Times New Roman" w:cs="Times New Roman"/>
          <w:color w:val="auto"/>
          <w:sz w:val="24"/>
          <w:szCs w:val="24"/>
        </w:rPr>
      </w:pPr>
    </w:p>
    <w:p w14:paraId="604E5AFF" w14:textId="77777777" w:rsidR="00B13627" w:rsidRDefault="00B13627" w:rsidP="006A559C">
      <w:pPr>
        <w:pStyle w:val="Naslov"/>
        <w:rPr>
          <w:rFonts w:ascii="Times New Roman" w:hAnsi="Times New Roman" w:cs="Times New Roman"/>
          <w:color w:val="auto"/>
          <w:sz w:val="24"/>
          <w:szCs w:val="24"/>
        </w:rPr>
      </w:pPr>
    </w:p>
    <w:p w14:paraId="3905E432" w14:textId="77777777" w:rsidR="00937D3A" w:rsidRDefault="00937D3A" w:rsidP="006A559C">
      <w:pPr>
        <w:pStyle w:val="Naslov"/>
        <w:rPr>
          <w:rFonts w:ascii="Times New Roman" w:hAnsi="Times New Roman" w:cs="Times New Roman"/>
          <w:color w:val="auto"/>
          <w:sz w:val="24"/>
          <w:szCs w:val="24"/>
        </w:rPr>
      </w:pPr>
    </w:p>
    <w:p w14:paraId="321019CC" w14:textId="77777777" w:rsidR="00753F45" w:rsidRDefault="00753F45" w:rsidP="006A559C">
      <w:pPr>
        <w:pStyle w:val="Naslov"/>
        <w:rPr>
          <w:rFonts w:ascii="Times New Roman" w:hAnsi="Times New Roman" w:cs="Times New Roman"/>
          <w:color w:val="auto"/>
          <w:sz w:val="24"/>
          <w:szCs w:val="24"/>
        </w:rPr>
      </w:pPr>
    </w:p>
    <w:p w14:paraId="237FAD15" w14:textId="77777777" w:rsidR="004A1122" w:rsidRDefault="004A1122" w:rsidP="00753F45"/>
    <w:p w14:paraId="2EBA7376" w14:textId="5835D029" w:rsidR="00753F45" w:rsidRDefault="00753F45" w:rsidP="00753F45">
      <w:pPr>
        <w:rPr>
          <w:lang w:eastAsia="hr-HR"/>
        </w:rPr>
      </w:pPr>
      <w:r>
        <w:lastRenderedPageBreak/>
        <w:t>SADRŽAJ</w:t>
      </w:r>
    </w:p>
    <w:p w14:paraId="41EC533A" w14:textId="77777777" w:rsidR="00753F45" w:rsidRDefault="00753F45" w:rsidP="00753F45"/>
    <w:p w14:paraId="2241BE59" w14:textId="77777777" w:rsidR="00753F45" w:rsidRDefault="00753F45" w:rsidP="00753F45"/>
    <w:p w14:paraId="4F3033D9" w14:textId="5D1C7D7A" w:rsidR="00753F45" w:rsidRDefault="00753F45" w:rsidP="00753F45">
      <w:pPr>
        <w:jc w:val="both"/>
      </w:pPr>
      <w:r>
        <w:tab/>
        <w:t>OSNOVNI PODACI O ŠKOLI………………..…………………………………………</w:t>
      </w:r>
      <w:r w:rsidR="00644834">
        <w:t>….</w:t>
      </w:r>
      <w:r>
        <w:t xml:space="preserve"> </w:t>
      </w:r>
      <w:r w:rsidR="00E46FCA">
        <w:t>5</w:t>
      </w:r>
    </w:p>
    <w:p w14:paraId="0741EBAB" w14:textId="77777777" w:rsidR="00753F45" w:rsidRDefault="00753F45" w:rsidP="007C279D">
      <w:pPr>
        <w:pStyle w:val="Odlomakpopisa"/>
        <w:numPr>
          <w:ilvl w:val="0"/>
          <w:numId w:val="34"/>
        </w:numPr>
        <w:contextualSpacing/>
        <w:jc w:val="both"/>
      </w:pPr>
      <w:r>
        <w:t>PODACI O UVJETIMA RADA</w:t>
      </w:r>
    </w:p>
    <w:p w14:paraId="06FABED0" w14:textId="3BA4CBA7" w:rsidR="00753F45" w:rsidRDefault="00644834" w:rsidP="007C279D">
      <w:pPr>
        <w:pStyle w:val="Odlomakpopisa"/>
        <w:numPr>
          <w:ilvl w:val="1"/>
          <w:numId w:val="34"/>
        </w:numPr>
        <w:contextualSpacing/>
        <w:jc w:val="both"/>
      </w:pPr>
      <w:r>
        <w:t xml:space="preserve"> </w:t>
      </w:r>
      <w:r w:rsidR="00753F45">
        <w:t>Podaci o upisnom području….…………………………………...……………………</w:t>
      </w:r>
      <w:r>
        <w:t>...</w:t>
      </w:r>
      <w:r w:rsidR="00753F45">
        <w:t xml:space="preserve"> </w:t>
      </w:r>
      <w:r w:rsidR="00DE3CC6">
        <w:t>6</w:t>
      </w:r>
    </w:p>
    <w:p w14:paraId="5C76F42C" w14:textId="552C048B" w:rsidR="00753F45" w:rsidRDefault="00644834" w:rsidP="007C279D">
      <w:pPr>
        <w:pStyle w:val="Odlomakpopisa"/>
        <w:numPr>
          <w:ilvl w:val="1"/>
          <w:numId w:val="34"/>
        </w:numPr>
        <w:contextualSpacing/>
        <w:jc w:val="both"/>
      </w:pPr>
      <w:r>
        <w:t xml:space="preserve"> </w:t>
      </w:r>
      <w:r w:rsidR="00753F45">
        <w:t>Unutrašnji školski prostori………………………………………………….………….</w:t>
      </w:r>
      <w:r>
        <w:t>..</w:t>
      </w:r>
      <w:r w:rsidR="00753F45">
        <w:t xml:space="preserve"> </w:t>
      </w:r>
      <w:r w:rsidR="00DE3CC6">
        <w:t>6</w:t>
      </w:r>
    </w:p>
    <w:p w14:paraId="5A82282E" w14:textId="50D82440" w:rsidR="00753F45" w:rsidRDefault="00644834" w:rsidP="007C279D">
      <w:pPr>
        <w:pStyle w:val="Odlomakpopisa"/>
        <w:numPr>
          <w:ilvl w:val="1"/>
          <w:numId w:val="34"/>
        </w:numPr>
        <w:contextualSpacing/>
        <w:jc w:val="both"/>
      </w:pPr>
      <w:r>
        <w:t xml:space="preserve"> </w:t>
      </w:r>
      <w:r w:rsidR="00753F45">
        <w:t>Školski okoliš……………………………………………………………….………….</w:t>
      </w:r>
      <w:r>
        <w:t>..</w:t>
      </w:r>
      <w:r w:rsidR="00753F45">
        <w:t xml:space="preserve"> </w:t>
      </w:r>
      <w:r w:rsidR="00DE3CC6">
        <w:t>7</w:t>
      </w:r>
    </w:p>
    <w:p w14:paraId="4E4C51A4" w14:textId="48A40E4B" w:rsidR="00753F45" w:rsidRDefault="00644834" w:rsidP="007C279D">
      <w:pPr>
        <w:pStyle w:val="Odlomakpopisa"/>
        <w:numPr>
          <w:ilvl w:val="1"/>
          <w:numId w:val="34"/>
        </w:numPr>
        <w:contextualSpacing/>
        <w:jc w:val="both"/>
      </w:pPr>
      <w:r>
        <w:t xml:space="preserve"> </w:t>
      </w:r>
      <w:r w:rsidR="00753F45">
        <w:t>Nastavna sredstva i pomagala……………………………………………….…………</w:t>
      </w:r>
      <w:r>
        <w:t>..</w:t>
      </w:r>
      <w:r w:rsidR="00753F45">
        <w:t xml:space="preserve"> </w:t>
      </w:r>
      <w:r w:rsidR="00DE3CC6">
        <w:t>8</w:t>
      </w:r>
    </w:p>
    <w:p w14:paraId="60E4CDC1" w14:textId="53B2E25B" w:rsidR="00753F45" w:rsidRDefault="00753F45" w:rsidP="007C279D">
      <w:pPr>
        <w:pStyle w:val="Odlomakpopisa"/>
        <w:numPr>
          <w:ilvl w:val="2"/>
          <w:numId w:val="34"/>
        </w:numPr>
        <w:contextualSpacing/>
        <w:jc w:val="both"/>
      </w:pPr>
      <w:r>
        <w:t xml:space="preserve">Knjižni fond škole………………………………………………….…………. </w:t>
      </w:r>
      <w:r w:rsidR="00644834">
        <w:t>..</w:t>
      </w:r>
      <w:r w:rsidR="00DE3CC6">
        <w:t>8</w:t>
      </w:r>
    </w:p>
    <w:p w14:paraId="44B64266" w14:textId="1211A9E1" w:rsidR="00753F45" w:rsidRDefault="00644834" w:rsidP="007C279D">
      <w:pPr>
        <w:pStyle w:val="Odlomakpopisa"/>
        <w:numPr>
          <w:ilvl w:val="1"/>
          <w:numId w:val="34"/>
        </w:numPr>
        <w:contextualSpacing/>
        <w:jc w:val="both"/>
      </w:pPr>
      <w:r>
        <w:t xml:space="preserve"> </w:t>
      </w:r>
      <w:r w:rsidR="00753F45">
        <w:t>Plan obnove i adaptacije…………………………………………………….…………</w:t>
      </w:r>
      <w:r>
        <w:t>.</w:t>
      </w:r>
      <w:r w:rsidR="00753F45">
        <w:t>.</w:t>
      </w:r>
      <w:r w:rsidR="00C52E22">
        <w:t>..</w:t>
      </w:r>
      <w:r w:rsidR="00DE3CC6">
        <w:t>8</w:t>
      </w:r>
    </w:p>
    <w:p w14:paraId="1F1E225E" w14:textId="75F01517" w:rsidR="00753F45" w:rsidRDefault="00644834" w:rsidP="007C279D">
      <w:pPr>
        <w:pStyle w:val="Odlomakpopisa"/>
        <w:numPr>
          <w:ilvl w:val="1"/>
          <w:numId w:val="34"/>
        </w:numPr>
        <w:contextualSpacing/>
        <w:jc w:val="both"/>
      </w:pPr>
      <w:r>
        <w:t xml:space="preserve"> </w:t>
      </w:r>
      <w:r w:rsidR="00753F45">
        <w:t xml:space="preserve">Izgradnja novog školskog prostora………………………………………….…………. </w:t>
      </w:r>
      <w:r>
        <w:t>.</w:t>
      </w:r>
      <w:r w:rsidR="005F1F6C">
        <w:t>8</w:t>
      </w:r>
    </w:p>
    <w:p w14:paraId="6219256C" w14:textId="77777777" w:rsidR="00753F45" w:rsidRDefault="00753F45" w:rsidP="00753F45">
      <w:pPr>
        <w:pStyle w:val="Odlomakpopisa"/>
        <w:ind w:left="1080"/>
        <w:jc w:val="both"/>
      </w:pPr>
    </w:p>
    <w:p w14:paraId="79BD7FB1" w14:textId="77777777" w:rsidR="00753F45" w:rsidRDefault="00753F45" w:rsidP="007C279D">
      <w:pPr>
        <w:pStyle w:val="Odlomakpopisa"/>
        <w:numPr>
          <w:ilvl w:val="0"/>
          <w:numId w:val="34"/>
        </w:numPr>
        <w:contextualSpacing/>
        <w:jc w:val="both"/>
      </w:pPr>
      <w:r>
        <w:t>PODACI O IZVRŠITELJIMA POSLOVA I NJIHOVIM</w:t>
      </w:r>
    </w:p>
    <w:p w14:paraId="75D892DF" w14:textId="77777777" w:rsidR="00753F45" w:rsidRDefault="00753F45" w:rsidP="00753F45">
      <w:pPr>
        <w:pStyle w:val="Odlomakpopisa"/>
        <w:jc w:val="both"/>
      </w:pPr>
      <w:r>
        <w:t xml:space="preserve">RADNIM ZADUŽENJIMA………………………………………………………...………. </w:t>
      </w:r>
      <w:r w:rsidR="00DE3CC6">
        <w:t>9</w:t>
      </w:r>
    </w:p>
    <w:p w14:paraId="108772AB" w14:textId="549B95EB" w:rsidR="00753F45" w:rsidRDefault="00753F45" w:rsidP="007C279D">
      <w:pPr>
        <w:pStyle w:val="Odlomakpopisa"/>
        <w:numPr>
          <w:ilvl w:val="1"/>
          <w:numId w:val="34"/>
        </w:numPr>
        <w:contextualSpacing/>
        <w:jc w:val="both"/>
      </w:pPr>
      <w:r>
        <w:t xml:space="preserve">Podatci o odgojno-obrazovnim radnicima……………….……………………..………. </w:t>
      </w:r>
      <w:r w:rsidR="00644834">
        <w:t>.</w:t>
      </w:r>
      <w:r w:rsidR="00DE3CC6">
        <w:t>9</w:t>
      </w:r>
    </w:p>
    <w:p w14:paraId="3746D520" w14:textId="77777777" w:rsidR="00753F45" w:rsidRDefault="00753F45" w:rsidP="007C279D">
      <w:pPr>
        <w:pStyle w:val="Odlomakpopisa"/>
        <w:numPr>
          <w:ilvl w:val="2"/>
          <w:numId w:val="34"/>
        </w:numPr>
        <w:contextualSpacing/>
        <w:jc w:val="both"/>
      </w:pPr>
      <w:r>
        <w:t xml:space="preserve">Podaci o učiteljima razredne nastave……………….……………….…..………. </w:t>
      </w:r>
      <w:r w:rsidR="00DE3CC6">
        <w:t>9</w:t>
      </w:r>
    </w:p>
    <w:p w14:paraId="336AFFA6" w14:textId="33451764" w:rsidR="00753F45" w:rsidRDefault="00753F45" w:rsidP="007C279D">
      <w:pPr>
        <w:pStyle w:val="Odlomakpopisa"/>
        <w:numPr>
          <w:ilvl w:val="2"/>
          <w:numId w:val="34"/>
        </w:numPr>
        <w:contextualSpacing/>
        <w:jc w:val="both"/>
      </w:pPr>
      <w:r>
        <w:t>Podaci o učiteljima predmetne nastave…………….……………….……..…</w:t>
      </w:r>
      <w:r w:rsidR="005F1F6C">
        <w:t>….</w:t>
      </w:r>
      <w:r w:rsidR="00644834">
        <w:t>..</w:t>
      </w:r>
      <w:r w:rsidR="005F1F6C">
        <w:t>9</w:t>
      </w:r>
    </w:p>
    <w:p w14:paraId="2ADE40AC" w14:textId="41DF43BA" w:rsidR="00753F45" w:rsidRDefault="00753F45" w:rsidP="007C279D">
      <w:pPr>
        <w:pStyle w:val="Odlomakpopisa"/>
        <w:numPr>
          <w:ilvl w:val="2"/>
          <w:numId w:val="34"/>
        </w:numPr>
        <w:contextualSpacing/>
        <w:jc w:val="both"/>
      </w:pPr>
      <w:r>
        <w:t>Podaci o ravnatelju i stručnim suradnicima…….……………….….………….. 1</w:t>
      </w:r>
      <w:r w:rsidR="005F1F6C">
        <w:t>0</w:t>
      </w:r>
    </w:p>
    <w:p w14:paraId="2B63D742" w14:textId="2ECD79AA" w:rsidR="00753F45" w:rsidRDefault="00753F45" w:rsidP="007C279D">
      <w:pPr>
        <w:pStyle w:val="Odlomakpopisa"/>
        <w:numPr>
          <w:ilvl w:val="2"/>
          <w:numId w:val="34"/>
        </w:numPr>
        <w:contextualSpacing/>
        <w:jc w:val="both"/>
      </w:pPr>
      <w:r>
        <w:t>Podaci o odgojno-obrazovnim radnicima  - pripravnicima…….….…….……</w:t>
      </w:r>
      <w:r w:rsidR="00644834">
        <w:t>…</w:t>
      </w:r>
      <w:r>
        <w:t xml:space="preserve"> 1</w:t>
      </w:r>
      <w:r w:rsidR="005F1F6C">
        <w:t>0</w:t>
      </w:r>
    </w:p>
    <w:p w14:paraId="3045D179" w14:textId="7D368189" w:rsidR="00753F45" w:rsidRDefault="00753F45" w:rsidP="007C279D">
      <w:pPr>
        <w:pStyle w:val="Odlomakpopisa"/>
        <w:numPr>
          <w:ilvl w:val="2"/>
          <w:numId w:val="34"/>
        </w:numPr>
        <w:contextualSpacing/>
        <w:jc w:val="both"/>
      </w:pPr>
      <w:r>
        <w:t>Podaci o pomoćnicima u nastavi………………………………….…….……...</w:t>
      </w:r>
      <w:r w:rsidR="00644834">
        <w:t>.</w:t>
      </w:r>
      <w:r>
        <w:t xml:space="preserve"> 1</w:t>
      </w:r>
      <w:r w:rsidR="003C5D2B">
        <w:t>0</w:t>
      </w:r>
    </w:p>
    <w:p w14:paraId="0181E847" w14:textId="51B5888C" w:rsidR="00753F45" w:rsidRDefault="00644834" w:rsidP="007C279D">
      <w:pPr>
        <w:pStyle w:val="Odlomakpopisa"/>
        <w:numPr>
          <w:ilvl w:val="1"/>
          <w:numId w:val="34"/>
        </w:numPr>
        <w:contextualSpacing/>
        <w:jc w:val="both"/>
      </w:pPr>
      <w:r>
        <w:t xml:space="preserve"> </w:t>
      </w:r>
      <w:r w:rsidR="00753F45">
        <w:t xml:space="preserve">Podaci o ostalim radnicima škole………….…………………………………….……. </w:t>
      </w:r>
      <w:r>
        <w:t>.</w:t>
      </w:r>
      <w:r w:rsidR="00753F45">
        <w:t>1</w:t>
      </w:r>
      <w:r w:rsidR="00DE3CC6">
        <w:t>1</w:t>
      </w:r>
    </w:p>
    <w:p w14:paraId="6FB88CAF" w14:textId="42E7A67D" w:rsidR="00753F45" w:rsidRDefault="00644834" w:rsidP="007C279D">
      <w:pPr>
        <w:pStyle w:val="Odlomakpopisa"/>
        <w:numPr>
          <w:ilvl w:val="1"/>
          <w:numId w:val="34"/>
        </w:numPr>
        <w:contextualSpacing/>
        <w:jc w:val="both"/>
      </w:pPr>
      <w:r>
        <w:t xml:space="preserve"> </w:t>
      </w:r>
      <w:r w:rsidR="00753F45">
        <w:t>Tjedna i godišnja zaduženja odgojno obrazovnih radnika...…………………….………1</w:t>
      </w:r>
      <w:r w:rsidR="00DE3CC6">
        <w:t>2</w:t>
      </w:r>
    </w:p>
    <w:p w14:paraId="15FA0BD1" w14:textId="77777777" w:rsidR="00753F45" w:rsidRDefault="00753F45" w:rsidP="007C279D">
      <w:pPr>
        <w:pStyle w:val="Odlomakpopisa"/>
        <w:numPr>
          <w:ilvl w:val="2"/>
          <w:numId w:val="34"/>
        </w:numPr>
        <w:contextualSpacing/>
        <w:jc w:val="both"/>
      </w:pPr>
      <w:bookmarkStart w:id="0" w:name="_Hlk52433652"/>
      <w:r>
        <w:t xml:space="preserve">Tjedna i godišnja zaduženja učitelja </w:t>
      </w:r>
      <w:bookmarkEnd w:id="0"/>
      <w:r>
        <w:t>razredne nastave………………………… 1</w:t>
      </w:r>
      <w:r w:rsidR="00DE3CC6">
        <w:t>2</w:t>
      </w:r>
    </w:p>
    <w:p w14:paraId="34A401B5" w14:textId="77777777" w:rsidR="00753F45" w:rsidRDefault="00753F45" w:rsidP="007C279D">
      <w:pPr>
        <w:pStyle w:val="Odlomakpopisa"/>
        <w:numPr>
          <w:ilvl w:val="2"/>
          <w:numId w:val="34"/>
        </w:numPr>
        <w:contextualSpacing/>
        <w:jc w:val="both"/>
      </w:pPr>
      <w:r>
        <w:t>Tjedna i godišnja zaduženja učitelja predmetne nastave…………….………….1</w:t>
      </w:r>
      <w:r w:rsidR="00DE3CC6">
        <w:t>3</w:t>
      </w:r>
    </w:p>
    <w:p w14:paraId="12E239C0" w14:textId="39A99647" w:rsidR="00753F45" w:rsidRDefault="00753F45" w:rsidP="007C279D">
      <w:pPr>
        <w:pStyle w:val="Odlomakpopisa"/>
        <w:numPr>
          <w:ilvl w:val="2"/>
          <w:numId w:val="34"/>
        </w:numPr>
        <w:contextualSpacing/>
        <w:jc w:val="both"/>
      </w:pPr>
      <w:r>
        <w:t>Tjedna i godišnja zaduženja ravnatelja i stručnih suradnika škole…………….. 1</w:t>
      </w:r>
      <w:r w:rsidR="003C5D2B">
        <w:t>5</w:t>
      </w:r>
    </w:p>
    <w:p w14:paraId="0BCE28AF" w14:textId="52097411" w:rsidR="00753F45" w:rsidRDefault="00753F45" w:rsidP="007C279D">
      <w:pPr>
        <w:pStyle w:val="Odlomakpopisa"/>
        <w:numPr>
          <w:ilvl w:val="2"/>
          <w:numId w:val="34"/>
        </w:numPr>
        <w:contextualSpacing/>
        <w:jc w:val="both"/>
      </w:pPr>
      <w:r>
        <w:t>Tjedna i godišnja zaduženja ostalih radnika škole………………………………1</w:t>
      </w:r>
      <w:r w:rsidR="003C5D2B">
        <w:t>5</w:t>
      </w:r>
    </w:p>
    <w:p w14:paraId="7EFB824F" w14:textId="77777777" w:rsidR="00753F45" w:rsidRDefault="00753F45" w:rsidP="00753F45">
      <w:pPr>
        <w:jc w:val="both"/>
      </w:pPr>
    </w:p>
    <w:p w14:paraId="11C30E82" w14:textId="77777777" w:rsidR="00753F45" w:rsidRDefault="00753F45" w:rsidP="007C279D">
      <w:pPr>
        <w:pStyle w:val="Odlomakpopisa"/>
        <w:numPr>
          <w:ilvl w:val="0"/>
          <w:numId w:val="34"/>
        </w:numPr>
        <w:contextualSpacing/>
        <w:jc w:val="both"/>
      </w:pPr>
      <w:r>
        <w:t>PODACI O ORGANIZACIJI RADA</w:t>
      </w:r>
    </w:p>
    <w:p w14:paraId="031043CF" w14:textId="4F0AD608" w:rsidR="00753F45" w:rsidRDefault="00644834" w:rsidP="007C279D">
      <w:pPr>
        <w:pStyle w:val="Odlomakpopisa"/>
        <w:numPr>
          <w:ilvl w:val="1"/>
          <w:numId w:val="34"/>
        </w:numPr>
        <w:contextualSpacing/>
        <w:jc w:val="both"/>
      </w:pPr>
      <w:r>
        <w:t xml:space="preserve"> </w:t>
      </w:r>
      <w:r w:rsidR="00753F45">
        <w:t>Organizacija smjena…………………………………………………………………… 1</w:t>
      </w:r>
      <w:r w:rsidR="000A0A60">
        <w:t>6</w:t>
      </w:r>
    </w:p>
    <w:p w14:paraId="2206009E" w14:textId="4E229E37" w:rsidR="00753F45" w:rsidRDefault="00644834" w:rsidP="007C279D">
      <w:pPr>
        <w:pStyle w:val="Odlomakpopisa"/>
        <w:numPr>
          <w:ilvl w:val="1"/>
          <w:numId w:val="34"/>
        </w:numPr>
        <w:contextualSpacing/>
        <w:jc w:val="both"/>
      </w:pPr>
      <w:r>
        <w:t xml:space="preserve"> </w:t>
      </w:r>
      <w:r w:rsidR="00753F45">
        <w:t>Prijevoz učenika………………………………………………………………………...1</w:t>
      </w:r>
      <w:r w:rsidR="000A0A60">
        <w:t>6</w:t>
      </w:r>
    </w:p>
    <w:p w14:paraId="211C91AD" w14:textId="238EBAB7" w:rsidR="00E45005" w:rsidRDefault="00E45005" w:rsidP="007C279D">
      <w:pPr>
        <w:pStyle w:val="Odlomakpopisa"/>
        <w:numPr>
          <w:ilvl w:val="1"/>
          <w:numId w:val="34"/>
        </w:numPr>
        <w:contextualSpacing/>
        <w:jc w:val="both"/>
      </w:pPr>
      <w:r>
        <w:t xml:space="preserve"> Nastava u izmijenjenim uvjetima……………………………………………………….17</w:t>
      </w:r>
    </w:p>
    <w:p w14:paraId="5B526B84" w14:textId="3723149D" w:rsidR="00753F45" w:rsidRDefault="00644834" w:rsidP="007C279D">
      <w:pPr>
        <w:pStyle w:val="Odlomakpopisa"/>
        <w:numPr>
          <w:ilvl w:val="1"/>
          <w:numId w:val="34"/>
        </w:numPr>
        <w:contextualSpacing/>
        <w:jc w:val="both"/>
      </w:pPr>
      <w:r>
        <w:t xml:space="preserve"> </w:t>
      </w:r>
      <w:r w:rsidR="00753F45">
        <w:t>Mreža škola…………………………………………………………………...………...1</w:t>
      </w:r>
      <w:r w:rsidR="000A0A60">
        <w:t>7</w:t>
      </w:r>
    </w:p>
    <w:p w14:paraId="03F387B1" w14:textId="77D1CF9E" w:rsidR="00753F45" w:rsidRDefault="00644834" w:rsidP="007C279D">
      <w:pPr>
        <w:pStyle w:val="Odlomakpopisa"/>
        <w:numPr>
          <w:ilvl w:val="1"/>
          <w:numId w:val="34"/>
        </w:numPr>
        <w:contextualSpacing/>
        <w:jc w:val="both"/>
      </w:pPr>
      <w:r>
        <w:t xml:space="preserve"> </w:t>
      </w:r>
      <w:r w:rsidR="00753F45">
        <w:t>Suradnja s roditeljima………………………………………………………………….. 1</w:t>
      </w:r>
      <w:r w:rsidR="000A0A60">
        <w:t>7</w:t>
      </w:r>
    </w:p>
    <w:p w14:paraId="30A93185" w14:textId="24A6533C" w:rsidR="00753F45" w:rsidRDefault="00644834" w:rsidP="007C279D">
      <w:pPr>
        <w:pStyle w:val="Odlomakpopisa"/>
        <w:numPr>
          <w:ilvl w:val="1"/>
          <w:numId w:val="34"/>
        </w:numPr>
        <w:contextualSpacing/>
        <w:jc w:val="both"/>
      </w:pPr>
      <w:r>
        <w:t xml:space="preserve"> </w:t>
      </w:r>
      <w:r w:rsidR="00753F45">
        <w:t>Raspored dežurstva……………………………………………………...…………….. 1</w:t>
      </w:r>
      <w:r w:rsidR="00FE4266">
        <w:t>8</w:t>
      </w:r>
    </w:p>
    <w:p w14:paraId="65DD9933" w14:textId="28C233A2" w:rsidR="00753F45" w:rsidRDefault="00644834" w:rsidP="007C279D">
      <w:pPr>
        <w:pStyle w:val="Odlomakpopisa"/>
        <w:numPr>
          <w:ilvl w:val="1"/>
          <w:numId w:val="34"/>
        </w:numPr>
        <w:contextualSpacing/>
        <w:jc w:val="both"/>
      </w:pPr>
      <w:r>
        <w:t xml:space="preserve"> </w:t>
      </w:r>
      <w:r w:rsidR="00753F45">
        <w:t>Godišnji kalendar rada ………………………………………………….…….………. 1</w:t>
      </w:r>
      <w:r w:rsidR="00CD667B">
        <w:t>8</w:t>
      </w:r>
    </w:p>
    <w:p w14:paraId="3B9F8760" w14:textId="6BEDDADD" w:rsidR="00753F45" w:rsidRDefault="00644834" w:rsidP="007C279D">
      <w:pPr>
        <w:pStyle w:val="Odlomakpopisa"/>
        <w:numPr>
          <w:ilvl w:val="1"/>
          <w:numId w:val="34"/>
        </w:numPr>
        <w:contextualSpacing/>
        <w:jc w:val="both"/>
      </w:pPr>
      <w:r>
        <w:t xml:space="preserve"> Poda</w:t>
      </w:r>
      <w:r w:rsidR="00753F45">
        <w:t>ci o broju učenika i razrednih odjela………..……………………….…………….</w:t>
      </w:r>
      <w:r w:rsidR="00FE4266">
        <w:t>20</w:t>
      </w:r>
    </w:p>
    <w:p w14:paraId="6DED5670" w14:textId="77777777" w:rsidR="000C25DC" w:rsidRDefault="000C25DC" w:rsidP="000C25DC">
      <w:pPr>
        <w:pStyle w:val="Odlomakpopisa"/>
        <w:ind w:left="1080"/>
        <w:contextualSpacing/>
        <w:jc w:val="both"/>
      </w:pPr>
    </w:p>
    <w:p w14:paraId="72195054" w14:textId="77777777" w:rsidR="00753F45" w:rsidRDefault="00753F45" w:rsidP="00753F45">
      <w:pPr>
        <w:jc w:val="both"/>
      </w:pPr>
    </w:p>
    <w:p w14:paraId="502BA5BE" w14:textId="77777777" w:rsidR="00753F45" w:rsidRDefault="00753F45" w:rsidP="007C279D">
      <w:pPr>
        <w:pStyle w:val="Odlomakpopisa"/>
        <w:numPr>
          <w:ilvl w:val="0"/>
          <w:numId w:val="34"/>
        </w:numPr>
        <w:contextualSpacing/>
        <w:jc w:val="both"/>
      </w:pPr>
      <w:r>
        <w:t xml:space="preserve">TJEDNI I GODIŠNJ BROJ SATI PO RAZREDIMA I OBLICIMA </w:t>
      </w:r>
    </w:p>
    <w:p w14:paraId="35825459" w14:textId="64A52414" w:rsidR="00753F45" w:rsidRDefault="00753F45" w:rsidP="00753F45">
      <w:pPr>
        <w:pStyle w:val="Odlomakpopisa"/>
        <w:jc w:val="both"/>
      </w:pPr>
      <w:r>
        <w:t>ODGOJNO-OBRAZOVNOG RADA………………………………………...…………… 2</w:t>
      </w:r>
      <w:r w:rsidR="00CD667B">
        <w:t>1</w:t>
      </w:r>
    </w:p>
    <w:p w14:paraId="63EAAA81" w14:textId="116A5266" w:rsidR="00753F45" w:rsidRDefault="00644834" w:rsidP="007C279D">
      <w:pPr>
        <w:pStyle w:val="Odlomakpopisa"/>
        <w:numPr>
          <w:ilvl w:val="1"/>
          <w:numId w:val="34"/>
        </w:numPr>
        <w:contextualSpacing/>
        <w:jc w:val="both"/>
      </w:pPr>
      <w:r>
        <w:t xml:space="preserve"> </w:t>
      </w:r>
      <w:r w:rsidR="00753F45">
        <w:t xml:space="preserve">Tjedni i godišnji broj nastavnih sati za obvezne nastavne </w:t>
      </w:r>
    </w:p>
    <w:p w14:paraId="3C9BFE57" w14:textId="6806F1AA" w:rsidR="00753F45" w:rsidRDefault="00644834" w:rsidP="00753F45">
      <w:pPr>
        <w:pStyle w:val="Odlomakpopisa"/>
        <w:ind w:left="1080"/>
        <w:jc w:val="both"/>
      </w:pPr>
      <w:r>
        <w:t xml:space="preserve"> </w:t>
      </w:r>
      <w:r w:rsidR="00753F45">
        <w:t>predmete po razr</w:t>
      </w:r>
      <w:r>
        <w:t>edima………………………………………..………………………...</w:t>
      </w:r>
      <w:r w:rsidR="00753F45">
        <w:t>2</w:t>
      </w:r>
      <w:r w:rsidR="00FE4266">
        <w:t>2</w:t>
      </w:r>
    </w:p>
    <w:p w14:paraId="47792386" w14:textId="1A149627" w:rsidR="00753F45" w:rsidRDefault="00644834" w:rsidP="007C279D">
      <w:pPr>
        <w:pStyle w:val="Odlomakpopisa"/>
        <w:numPr>
          <w:ilvl w:val="1"/>
          <w:numId w:val="34"/>
        </w:numPr>
        <w:contextualSpacing/>
        <w:jc w:val="both"/>
      </w:pPr>
      <w:r>
        <w:t xml:space="preserve"> </w:t>
      </w:r>
      <w:r w:rsidR="00753F45">
        <w:t>Tjedni i godišnji broj nastavnih sati za ostale oblike odgojno-obrazovnog rada…….…2</w:t>
      </w:r>
      <w:r w:rsidR="00CD667B">
        <w:t>2</w:t>
      </w:r>
    </w:p>
    <w:p w14:paraId="0D54B64E" w14:textId="492F47D2" w:rsidR="00753F45" w:rsidRDefault="00644834" w:rsidP="00644834">
      <w:pPr>
        <w:contextualSpacing/>
        <w:jc w:val="both"/>
      </w:pPr>
      <w:r>
        <w:t xml:space="preserve">                        4.2.1.   </w:t>
      </w:r>
      <w:r w:rsidR="00753F45">
        <w:t>Tjedni i godišnji broj nastavnih</w:t>
      </w:r>
      <w:r>
        <w:t xml:space="preserve"> sati izborne nastave………………………..</w:t>
      </w:r>
      <w:r w:rsidR="00753F45">
        <w:t>2</w:t>
      </w:r>
      <w:r w:rsidR="00CD667B">
        <w:t>2</w:t>
      </w:r>
    </w:p>
    <w:p w14:paraId="05E29406" w14:textId="630FA19C" w:rsidR="00753F45" w:rsidRDefault="00753F45" w:rsidP="007C279D">
      <w:pPr>
        <w:pStyle w:val="Odlomakpopisa"/>
        <w:numPr>
          <w:ilvl w:val="3"/>
          <w:numId w:val="34"/>
        </w:numPr>
        <w:contextualSpacing/>
        <w:jc w:val="both"/>
      </w:pPr>
      <w:r>
        <w:t>Tjedni i godišnji broj nastavnih sati izborne nastave Vjeronauka…………..2</w:t>
      </w:r>
      <w:r w:rsidR="00CD667B">
        <w:t>2</w:t>
      </w:r>
    </w:p>
    <w:p w14:paraId="60555ACE" w14:textId="77777777" w:rsidR="00753F45" w:rsidRDefault="00753F45" w:rsidP="007C279D">
      <w:pPr>
        <w:pStyle w:val="Odlomakpopisa"/>
        <w:numPr>
          <w:ilvl w:val="3"/>
          <w:numId w:val="34"/>
        </w:numPr>
        <w:contextualSpacing/>
        <w:jc w:val="both"/>
      </w:pPr>
      <w:r>
        <w:t xml:space="preserve">Tjedni i godišnji broj nastavnih sati izborne nastave </w:t>
      </w:r>
    </w:p>
    <w:p w14:paraId="45898C9E" w14:textId="4A46D465" w:rsidR="00753F45" w:rsidRDefault="00753F45" w:rsidP="00753F45">
      <w:pPr>
        <w:pStyle w:val="Odlomakpopisa"/>
        <w:ind w:left="2160"/>
        <w:jc w:val="both"/>
      </w:pPr>
      <w:r>
        <w:t>Islamskog vjeronauka……………………………………………………….2</w:t>
      </w:r>
      <w:r w:rsidR="00CD667B">
        <w:t>3</w:t>
      </w:r>
    </w:p>
    <w:p w14:paraId="48E465EF" w14:textId="66B9D1B6" w:rsidR="00753F45" w:rsidRDefault="00753F45" w:rsidP="007C279D">
      <w:pPr>
        <w:pStyle w:val="Odlomakpopisa"/>
        <w:numPr>
          <w:ilvl w:val="3"/>
          <w:numId w:val="34"/>
        </w:numPr>
        <w:contextualSpacing/>
        <w:jc w:val="both"/>
      </w:pPr>
      <w:r>
        <w:t>Tjedni i godišnji broj nastavnih sati izborne nastave stranog jezika ……….2</w:t>
      </w:r>
      <w:r w:rsidR="00CD667B">
        <w:t>3</w:t>
      </w:r>
    </w:p>
    <w:p w14:paraId="7D27682C" w14:textId="35235292" w:rsidR="00753F45" w:rsidRDefault="00753F45" w:rsidP="007C279D">
      <w:pPr>
        <w:pStyle w:val="Odlomakpopisa"/>
        <w:numPr>
          <w:ilvl w:val="3"/>
          <w:numId w:val="34"/>
        </w:numPr>
        <w:contextualSpacing/>
        <w:jc w:val="both"/>
      </w:pPr>
      <w:r>
        <w:t>Tjedni i godišnji broj nastavnih sati izborne nastave Informatike…………..2</w:t>
      </w:r>
      <w:r w:rsidR="00CD667B">
        <w:t>4</w:t>
      </w:r>
    </w:p>
    <w:p w14:paraId="6BD464D4" w14:textId="77777777" w:rsidR="00753F45" w:rsidRDefault="00753F45" w:rsidP="00753F45">
      <w:pPr>
        <w:jc w:val="both"/>
      </w:pPr>
    </w:p>
    <w:p w14:paraId="4E2D1B2A" w14:textId="1862D7C7" w:rsidR="00753F45" w:rsidRDefault="00644834" w:rsidP="00644834">
      <w:pPr>
        <w:contextualSpacing/>
        <w:jc w:val="both"/>
      </w:pPr>
      <w:r>
        <w:t xml:space="preserve">                        4.2.2.   </w:t>
      </w:r>
      <w:r w:rsidR="00753F45">
        <w:t>Tjedni i godišnji broj nastavnih</w:t>
      </w:r>
      <w:r>
        <w:t xml:space="preserve"> sati dopunske nastave………………………</w:t>
      </w:r>
      <w:r w:rsidR="00753F45">
        <w:t>2</w:t>
      </w:r>
      <w:r w:rsidR="00CD667B">
        <w:t>5</w:t>
      </w:r>
    </w:p>
    <w:p w14:paraId="337807BB" w14:textId="3940B005" w:rsidR="00753F45" w:rsidRDefault="00644834" w:rsidP="00644834">
      <w:pPr>
        <w:ind w:left="1080"/>
        <w:contextualSpacing/>
        <w:jc w:val="both"/>
      </w:pPr>
      <w:r>
        <w:lastRenderedPageBreak/>
        <w:t xml:space="preserve">      4.2.</w:t>
      </w:r>
      <w:r w:rsidR="00C941DE">
        <w:t>3</w:t>
      </w:r>
      <w:r>
        <w:t xml:space="preserve">.    </w:t>
      </w:r>
      <w:r w:rsidR="00753F45">
        <w:t>Rad po prilagođ</w:t>
      </w:r>
      <w:r>
        <w:t>enom programu……………………………………………</w:t>
      </w:r>
      <w:r w:rsidR="00753F45">
        <w:t>2</w:t>
      </w:r>
      <w:r w:rsidR="00CD667B">
        <w:t>6</w:t>
      </w:r>
    </w:p>
    <w:p w14:paraId="1ECD52DF" w14:textId="53E21271" w:rsidR="00753F45" w:rsidRDefault="00E1276E" w:rsidP="00E1276E">
      <w:pPr>
        <w:contextualSpacing/>
        <w:jc w:val="both"/>
      </w:pPr>
      <w:r>
        <w:t xml:space="preserve">            </w:t>
      </w:r>
      <w:r w:rsidR="00C941DE">
        <w:t xml:space="preserve">4.2.4.   </w:t>
      </w:r>
      <w:r w:rsidR="00753F45">
        <w:t>Tjedni i godišnji broj nastavnih sati dodatne nastave……………………………</w:t>
      </w:r>
      <w:r w:rsidR="00FE4266">
        <w:t>….</w:t>
      </w:r>
      <w:r w:rsidR="00753F45">
        <w:t>2</w:t>
      </w:r>
      <w:r w:rsidR="00E45005">
        <w:t>7</w:t>
      </w:r>
    </w:p>
    <w:p w14:paraId="45F108DB" w14:textId="14CDCBBC" w:rsidR="00753F45" w:rsidRDefault="00E1276E" w:rsidP="00E1276E">
      <w:pPr>
        <w:contextualSpacing/>
        <w:jc w:val="both"/>
      </w:pPr>
      <w:r>
        <w:t xml:space="preserve">            </w:t>
      </w:r>
      <w:r w:rsidR="00C941DE">
        <w:t xml:space="preserve">4.2.5.   </w:t>
      </w:r>
      <w:r w:rsidR="00753F45">
        <w:t>Izvannastavne aktivnosti…………………………………………………</w:t>
      </w:r>
      <w:r w:rsidR="00FE4266">
        <w:t>…..</w:t>
      </w:r>
      <w:r w:rsidR="00753F45">
        <w:t>…….. 2</w:t>
      </w:r>
      <w:r w:rsidR="00E45005">
        <w:t>7</w:t>
      </w:r>
    </w:p>
    <w:p w14:paraId="4AED9D36" w14:textId="0AD23BB8" w:rsidR="00753F45" w:rsidRDefault="00644834" w:rsidP="007C279D">
      <w:pPr>
        <w:pStyle w:val="Odlomakpopisa"/>
        <w:numPr>
          <w:ilvl w:val="1"/>
          <w:numId w:val="34"/>
        </w:numPr>
        <w:contextualSpacing/>
        <w:jc w:val="both"/>
      </w:pPr>
      <w:r>
        <w:t xml:space="preserve"> </w:t>
      </w:r>
      <w:r w:rsidR="00753F45">
        <w:t>Škol</w:t>
      </w:r>
      <w:r w:rsidR="005A20C1">
        <w:t>ski praznici za djecu……</w:t>
      </w:r>
      <w:r w:rsidR="00753F45">
        <w:t>……………………………...………………………...…</w:t>
      </w:r>
      <w:r w:rsidR="00E45005">
        <w:t>29</w:t>
      </w:r>
    </w:p>
    <w:p w14:paraId="18B510CA" w14:textId="5C92D49E" w:rsidR="00753F45" w:rsidRDefault="00644834" w:rsidP="007C279D">
      <w:pPr>
        <w:pStyle w:val="Odlomakpopisa"/>
        <w:numPr>
          <w:ilvl w:val="1"/>
          <w:numId w:val="34"/>
        </w:numPr>
        <w:contextualSpacing/>
        <w:jc w:val="both"/>
      </w:pPr>
      <w:r>
        <w:t xml:space="preserve"> </w:t>
      </w:r>
      <w:r w:rsidR="00753F45">
        <w:t>Dramski kamp…………………………………………………………………………..</w:t>
      </w:r>
      <w:r w:rsidR="00E45005">
        <w:t>29</w:t>
      </w:r>
    </w:p>
    <w:p w14:paraId="7551C5A2" w14:textId="7B1FAD98" w:rsidR="00753F45" w:rsidRDefault="00644834" w:rsidP="007C279D">
      <w:pPr>
        <w:pStyle w:val="Odlomakpopisa"/>
        <w:numPr>
          <w:ilvl w:val="1"/>
          <w:numId w:val="34"/>
        </w:numPr>
        <w:contextualSpacing/>
        <w:jc w:val="both"/>
      </w:pPr>
      <w:r>
        <w:t xml:space="preserve"> </w:t>
      </w:r>
      <w:r w:rsidR="00753F45">
        <w:t>Vanjsko vrednovanje u osnovnoj školi…………….…………………………………..</w:t>
      </w:r>
      <w:r>
        <w:t xml:space="preserve"> </w:t>
      </w:r>
      <w:r w:rsidR="00E45005">
        <w:t>29</w:t>
      </w:r>
    </w:p>
    <w:p w14:paraId="5D17D727" w14:textId="4601CD02" w:rsidR="00753F45" w:rsidRDefault="00644834" w:rsidP="007C279D">
      <w:pPr>
        <w:pStyle w:val="Odlomakpopisa"/>
        <w:numPr>
          <w:ilvl w:val="1"/>
          <w:numId w:val="34"/>
        </w:numPr>
        <w:contextualSpacing/>
        <w:jc w:val="both"/>
      </w:pPr>
      <w:r>
        <w:t xml:space="preserve"> </w:t>
      </w:r>
      <w:r w:rsidR="00E45005">
        <w:t>Vrednovanje učeničkog znanja……..</w:t>
      </w:r>
      <w:r w:rsidR="00753F45">
        <w:t>……………………...…………...………………</w:t>
      </w:r>
      <w:r w:rsidR="00E45005">
        <w:t>29</w:t>
      </w:r>
    </w:p>
    <w:p w14:paraId="72D9C71C" w14:textId="45BDC339" w:rsidR="002660F4" w:rsidRDefault="00644834" w:rsidP="007C279D">
      <w:pPr>
        <w:pStyle w:val="Odlomakpopisa"/>
        <w:numPr>
          <w:ilvl w:val="1"/>
          <w:numId w:val="34"/>
        </w:numPr>
        <w:contextualSpacing/>
        <w:jc w:val="both"/>
      </w:pPr>
      <w:r>
        <w:t xml:space="preserve"> </w:t>
      </w:r>
      <w:r w:rsidR="002660F4">
        <w:t xml:space="preserve">Izborni predmeti……………………………………………………………………….. </w:t>
      </w:r>
      <w:r w:rsidR="00057E13">
        <w:t>29</w:t>
      </w:r>
    </w:p>
    <w:p w14:paraId="76A5E462" w14:textId="76977CD2" w:rsidR="00753F45" w:rsidRDefault="00644834" w:rsidP="007C279D">
      <w:pPr>
        <w:pStyle w:val="Odlomakpopisa"/>
        <w:numPr>
          <w:ilvl w:val="1"/>
          <w:numId w:val="34"/>
        </w:numPr>
        <w:contextualSpacing/>
        <w:jc w:val="both"/>
      </w:pPr>
      <w:r>
        <w:t xml:space="preserve"> </w:t>
      </w:r>
      <w:r w:rsidR="00753F45">
        <w:t>Izvješće o uspjehu i upisi u srednju školu……………………………………………….</w:t>
      </w:r>
      <w:r w:rsidR="00FE4266">
        <w:t>3</w:t>
      </w:r>
      <w:r w:rsidR="00057E13">
        <w:t>0</w:t>
      </w:r>
    </w:p>
    <w:p w14:paraId="55376F0C" w14:textId="0BEFA363" w:rsidR="00753F45" w:rsidRDefault="00644834" w:rsidP="007C279D">
      <w:pPr>
        <w:pStyle w:val="Odlomakpopisa"/>
        <w:numPr>
          <w:ilvl w:val="1"/>
          <w:numId w:val="34"/>
        </w:numPr>
        <w:contextualSpacing/>
        <w:jc w:val="both"/>
      </w:pPr>
      <w:r>
        <w:t xml:space="preserve"> </w:t>
      </w:r>
      <w:r w:rsidR="00753F45">
        <w:t>Provedba epidemioloških istraživanja………………………………………………….</w:t>
      </w:r>
      <w:r w:rsidR="00FE4266">
        <w:t>3</w:t>
      </w:r>
      <w:r w:rsidR="00057E13">
        <w:t>0</w:t>
      </w:r>
    </w:p>
    <w:p w14:paraId="4AAC0B7B" w14:textId="7068B270" w:rsidR="00753F45" w:rsidRDefault="00753F45" w:rsidP="007C279D">
      <w:pPr>
        <w:pStyle w:val="Odlomakpopisa"/>
        <w:numPr>
          <w:ilvl w:val="1"/>
          <w:numId w:val="34"/>
        </w:numPr>
        <w:contextualSpacing/>
        <w:jc w:val="both"/>
      </w:pPr>
      <w:r>
        <w:t>E-Dnevn</w:t>
      </w:r>
      <w:r w:rsidR="00644834">
        <w:t>ik…………………………………………………………………… ……..</w:t>
      </w:r>
      <w:r w:rsidR="00C941DE">
        <w:t>3</w:t>
      </w:r>
      <w:r w:rsidR="00057E13">
        <w:t>0</w:t>
      </w:r>
    </w:p>
    <w:p w14:paraId="45414BA5" w14:textId="3A9C5A07" w:rsidR="00753F45" w:rsidRDefault="00753F45" w:rsidP="007C279D">
      <w:pPr>
        <w:pStyle w:val="Odlomakpopisa"/>
        <w:numPr>
          <w:ilvl w:val="1"/>
          <w:numId w:val="34"/>
        </w:numPr>
        <w:contextualSpacing/>
        <w:jc w:val="both"/>
      </w:pPr>
      <w:r>
        <w:t>Humanitarne akcije………………………………………………………………….</w:t>
      </w:r>
      <w:r w:rsidR="00AC48A2">
        <w:t>3</w:t>
      </w:r>
      <w:r w:rsidR="00057E13">
        <w:t>0</w:t>
      </w:r>
    </w:p>
    <w:p w14:paraId="74FFCA3C" w14:textId="77777777" w:rsidR="00753F45" w:rsidRDefault="00753F45" w:rsidP="00753F45">
      <w:pPr>
        <w:jc w:val="both"/>
      </w:pPr>
    </w:p>
    <w:p w14:paraId="13FE6313" w14:textId="61F6F581" w:rsidR="00753F45" w:rsidRDefault="00753F45" w:rsidP="007C279D">
      <w:pPr>
        <w:pStyle w:val="Odlomakpopisa"/>
        <w:numPr>
          <w:ilvl w:val="0"/>
          <w:numId w:val="34"/>
        </w:numPr>
        <w:contextualSpacing/>
        <w:jc w:val="both"/>
      </w:pPr>
      <w:r>
        <w:t>PLANOVI RADA RAVNATELJA, ODGOJNO-OBRAZOVNIH RADNIKA I OSTALIH RADNIKA…………………………………………………………………………………..3</w:t>
      </w:r>
      <w:r w:rsidR="00FE4B02">
        <w:t>0</w:t>
      </w:r>
    </w:p>
    <w:p w14:paraId="212B8C5F" w14:textId="479BC53B" w:rsidR="00753F45" w:rsidRDefault="000044BE" w:rsidP="007C279D">
      <w:pPr>
        <w:pStyle w:val="Odlomakpopisa"/>
        <w:numPr>
          <w:ilvl w:val="1"/>
          <w:numId w:val="34"/>
        </w:numPr>
        <w:contextualSpacing/>
        <w:jc w:val="both"/>
      </w:pPr>
      <w:r>
        <w:t xml:space="preserve"> </w:t>
      </w:r>
      <w:r w:rsidR="00753F45">
        <w:t>Plan rada ravnatelja……………...………………………………….…………………..3</w:t>
      </w:r>
      <w:r w:rsidR="00FE4B02">
        <w:t>0</w:t>
      </w:r>
    </w:p>
    <w:p w14:paraId="1EB4E265" w14:textId="6113F10C" w:rsidR="00753F45" w:rsidRDefault="000044BE" w:rsidP="007C279D">
      <w:pPr>
        <w:pStyle w:val="Odlomakpopisa"/>
        <w:numPr>
          <w:ilvl w:val="1"/>
          <w:numId w:val="34"/>
        </w:numPr>
        <w:contextualSpacing/>
        <w:jc w:val="both"/>
      </w:pPr>
      <w:r>
        <w:t xml:space="preserve"> </w:t>
      </w:r>
      <w:r w:rsidR="00753F45">
        <w:t>Plan rada stručnog suradnika pedagoga………………………………………………...3</w:t>
      </w:r>
      <w:r w:rsidR="00FE4B02">
        <w:t>5</w:t>
      </w:r>
    </w:p>
    <w:p w14:paraId="1C5DF3EB" w14:textId="1AFEDAD9" w:rsidR="00753F45" w:rsidRDefault="00984BA9" w:rsidP="007C279D">
      <w:pPr>
        <w:pStyle w:val="Odlomakpopisa"/>
        <w:numPr>
          <w:ilvl w:val="1"/>
          <w:numId w:val="34"/>
        </w:numPr>
        <w:contextualSpacing/>
        <w:jc w:val="both"/>
      </w:pPr>
      <w:r>
        <w:t xml:space="preserve"> </w:t>
      </w:r>
      <w:r w:rsidR="00753F45">
        <w:t>Plan rada stručnog suradnika psihologa…………………………...……………………</w:t>
      </w:r>
      <w:r w:rsidR="00FE4B02">
        <w:t>38</w:t>
      </w:r>
    </w:p>
    <w:p w14:paraId="5B632CD3" w14:textId="320ED148" w:rsidR="00753F45" w:rsidRDefault="00984BA9" w:rsidP="007C279D">
      <w:pPr>
        <w:pStyle w:val="Odlomakpopisa"/>
        <w:numPr>
          <w:ilvl w:val="1"/>
          <w:numId w:val="34"/>
        </w:numPr>
        <w:contextualSpacing/>
        <w:jc w:val="both"/>
      </w:pPr>
      <w:r>
        <w:t xml:space="preserve"> </w:t>
      </w:r>
      <w:r w:rsidR="00753F45">
        <w:t>Plan rada stručnog suradnika knjižničara…………………………………..…………</w:t>
      </w:r>
      <w:r w:rsidR="001F3E19">
        <w:t>...4</w:t>
      </w:r>
      <w:r w:rsidR="00FE4B02">
        <w:t>4</w:t>
      </w:r>
    </w:p>
    <w:p w14:paraId="06BB8C2C" w14:textId="63CCD7BB" w:rsidR="00753F45" w:rsidRDefault="00984BA9" w:rsidP="007C279D">
      <w:pPr>
        <w:pStyle w:val="Odlomakpopisa"/>
        <w:numPr>
          <w:ilvl w:val="1"/>
          <w:numId w:val="34"/>
        </w:numPr>
        <w:contextualSpacing/>
        <w:jc w:val="both"/>
      </w:pPr>
      <w:r>
        <w:t xml:space="preserve"> </w:t>
      </w:r>
      <w:r w:rsidR="00753F45">
        <w:t>Plan rada stručnog suradnika edukacijsko-rehabilitacijskog profila…………………</w:t>
      </w:r>
      <w:r w:rsidR="002660F4">
        <w:t>...</w:t>
      </w:r>
      <w:r w:rsidR="00FE4B02">
        <w:t>48</w:t>
      </w:r>
    </w:p>
    <w:p w14:paraId="63FD2E94" w14:textId="39B23FB3" w:rsidR="00753F45" w:rsidRDefault="00984BA9" w:rsidP="007C279D">
      <w:pPr>
        <w:pStyle w:val="Odlomakpopisa"/>
        <w:numPr>
          <w:ilvl w:val="1"/>
          <w:numId w:val="34"/>
        </w:numPr>
        <w:contextualSpacing/>
        <w:jc w:val="both"/>
      </w:pPr>
      <w:r>
        <w:t xml:space="preserve"> </w:t>
      </w:r>
      <w:r w:rsidR="00753F45">
        <w:t>Plan rada logopeda……………………………………………………………………...</w:t>
      </w:r>
      <w:r w:rsidR="00FE4B02">
        <w:t>48</w:t>
      </w:r>
    </w:p>
    <w:p w14:paraId="02F0BF42" w14:textId="7C89DC1D" w:rsidR="00753F45" w:rsidRDefault="00984BA9" w:rsidP="007C279D">
      <w:pPr>
        <w:pStyle w:val="Odlomakpopisa"/>
        <w:numPr>
          <w:ilvl w:val="1"/>
          <w:numId w:val="34"/>
        </w:numPr>
        <w:contextualSpacing/>
        <w:jc w:val="both"/>
      </w:pPr>
      <w:r>
        <w:t xml:space="preserve"> </w:t>
      </w:r>
      <w:r w:rsidR="00753F45">
        <w:t>Plan rada tajništva………………………………………………………………………</w:t>
      </w:r>
      <w:r w:rsidR="00FE4B02">
        <w:t>49</w:t>
      </w:r>
    </w:p>
    <w:p w14:paraId="68E5F222" w14:textId="34CE73D3" w:rsidR="00753F45" w:rsidRDefault="00984BA9" w:rsidP="007C279D">
      <w:pPr>
        <w:pStyle w:val="Odlomakpopisa"/>
        <w:numPr>
          <w:ilvl w:val="1"/>
          <w:numId w:val="34"/>
        </w:numPr>
        <w:contextualSpacing/>
        <w:jc w:val="both"/>
      </w:pPr>
      <w:r>
        <w:t xml:space="preserve"> </w:t>
      </w:r>
      <w:r w:rsidR="00753F45">
        <w:t>Plan rada računovodstva………………………………………………………………..</w:t>
      </w:r>
      <w:r w:rsidR="00FE4266">
        <w:t>5</w:t>
      </w:r>
      <w:r w:rsidR="00FE4B02">
        <w:t>2</w:t>
      </w:r>
    </w:p>
    <w:p w14:paraId="5886F42B" w14:textId="41C33A32" w:rsidR="00D36CB8" w:rsidRDefault="00984BA9" w:rsidP="007C279D">
      <w:pPr>
        <w:pStyle w:val="Odlomakpopisa"/>
        <w:numPr>
          <w:ilvl w:val="1"/>
          <w:numId w:val="34"/>
        </w:numPr>
        <w:contextualSpacing/>
        <w:jc w:val="both"/>
      </w:pPr>
      <w:r>
        <w:t xml:space="preserve"> </w:t>
      </w:r>
      <w:r w:rsidR="00D36CB8">
        <w:t>Plan rada kuharice…………………………………………………………</w:t>
      </w:r>
      <w:r w:rsidR="002660F4">
        <w:t>…</w:t>
      </w:r>
      <w:r w:rsidR="00D36CB8">
        <w:t>…………</w:t>
      </w:r>
      <w:r w:rsidR="00FE4266">
        <w:t>5</w:t>
      </w:r>
      <w:r w:rsidR="00FE4B02">
        <w:t>4</w:t>
      </w:r>
    </w:p>
    <w:p w14:paraId="4C520317" w14:textId="0136B30E" w:rsidR="00D36CB8" w:rsidRDefault="009E7166" w:rsidP="009E7166">
      <w:pPr>
        <w:ind w:left="720"/>
        <w:contextualSpacing/>
        <w:jc w:val="both"/>
      </w:pPr>
      <w:r>
        <w:t xml:space="preserve">5.10. </w:t>
      </w:r>
      <w:r w:rsidR="00D36CB8">
        <w:t>Plan rada domara…………………………………………………………………...</w:t>
      </w:r>
      <w:r w:rsidR="00984BA9">
        <w:t>..</w:t>
      </w:r>
      <w:r>
        <w:t>...</w:t>
      </w:r>
      <w:r w:rsidR="00FE4266">
        <w:t>5</w:t>
      </w:r>
      <w:r w:rsidR="00FE4B02">
        <w:t>4</w:t>
      </w:r>
    </w:p>
    <w:p w14:paraId="014D71A9" w14:textId="77777777" w:rsidR="00D36CB8" w:rsidRDefault="00D36CB8" w:rsidP="00D36CB8">
      <w:pPr>
        <w:pStyle w:val="Odlomakpopisa"/>
        <w:ind w:left="1080"/>
        <w:contextualSpacing/>
        <w:jc w:val="both"/>
      </w:pPr>
    </w:p>
    <w:p w14:paraId="130E0DE1" w14:textId="77777777" w:rsidR="00753F45" w:rsidRDefault="00753F45" w:rsidP="00753F45">
      <w:pPr>
        <w:jc w:val="both"/>
      </w:pPr>
    </w:p>
    <w:p w14:paraId="1D372E09" w14:textId="05F80093" w:rsidR="00753F45" w:rsidRDefault="00753F45" w:rsidP="007C279D">
      <w:pPr>
        <w:pStyle w:val="Odlomakpopisa"/>
        <w:numPr>
          <w:ilvl w:val="0"/>
          <w:numId w:val="34"/>
        </w:numPr>
        <w:contextualSpacing/>
        <w:jc w:val="both"/>
      </w:pPr>
      <w:r>
        <w:t>PLAN RADA ŠKOLSKOG ODBORA I STRUČNIH TIJELA……………………………5</w:t>
      </w:r>
      <w:r w:rsidR="00FE4B02">
        <w:t>4</w:t>
      </w:r>
    </w:p>
    <w:p w14:paraId="68EDBE36" w14:textId="65FC2D06" w:rsidR="00753F45" w:rsidRDefault="00984BA9" w:rsidP="007C279D">
      <w:pPr>
        <w:pStyle w:val="Odlomakpopisa"/>
        <w:numPr>
          <w:ilvl w:val="1"/>
          <w:numId w:val="34"/>
        </w:numPr>
        <w:contextualSpacing/>
        <w:jc w:val="both"/>
      </w:pPr>
      <w:r>
        <w:t xml:space="preserve"> </w:t>
      </w:r>
      <w:r w:rsidR="00753F45">
        <w:t>Plan rada Školskog odbora……………………………………………………………..5</w:t>
      </w:r>
      <w:r w:rsidR="00FE4B02">
        <w:t>4</w:t>
      </w:r>
    </w:p>
    <w:p w14:paraId="03A702E3" w14:textId="518BBF7F" w:rsidR="00753F45" w:rsidRDefault="00984BA9" w:rsidP="007C279D">
      <w:pPr>
        <w:pStyle w:val="Odlomakpopisa"/>
        <w:numPr>
          <w:ilvl w:val="1"/>
          <w:numId w:val="34"/>
        </w:numPr>
        <w:contextualSpacing/>
        <w:jc w:val="both"/>
      </w:pPr>
      <w:r>
        <w:t xml:space="preserve"> </w:t>
      </w:r>
      <w:r w:rsidR="00753F45">
        <w:t>Plan rada Vijeća roditelja……………………………………………………………….5</w:t>
      </w:r>
      <w:r w:rsidR="00FE4B02">
        <w:t>5</w:t>
      </w:r>
    </w:p>
    <w:p w14:paraId="3926716B" w14:textId="670B23EB" w:rsidR="00753F45" w:rsidRDefault="00984BA9" w:rsidP="007C279D">
      <w:pPr>
        <w:pStyle w:val="Odlomakpopisa"/>
        <w:numPr>
          <w:ilvl w:val="1"/>
          <w:numId w:val="34"/>
        </w:numPr>
        <w:contextualSpacing/>
        <w:jc w:val="both"/>
      </w:pPr>
      <w:r>
        <w:t xml:space="preserve"> </w:t>
      </w:r>
      <w:r w:rsidR="00753F45">
        <w:t>Plan rada Učiteljskog vijeća…………………………………………………………….5</w:t>
      </w:r>
      <w:r w:rsidR="00FE4B02">
        <w:t>6</w:t>
      </w:r>
    </w:p>
    <w:p w14:paraId="12D9DD22" w14:textId="6E7B10AC" w:rsidR="00753F45" w:rsidRDefault="00984BA9" w:rsidP="007C279D">
      <w:pPr>
        <w:pStyle w:val="Odlomakpopisa"/>
        <w:numPr>
          <w:ilvl w:val="1"/>
          <w:numId w:val="34"/>
        </w:numPr>
        <w:contextualSpacing/>
        <w:jc w:val="both"/>
      </w:pPr>
      <w:r>
        <w:t xml:space="preserve"> </w:t>
      </w:r>
      <w:r w:rsidR="00753F45">
        <w:t>Organizacija i plan rada po aktivima unutar škole………………………………………</w:t>
      </w:r>
      <w:r w:rsidR="00FE4B02">
        <w:t>58</w:t>
      </w:r>
    </w:p>
    <w:p w14:paraId="4B050ADD" w14:textId="4220B5F8" w:rsidR="00753F45" w:rsidRDefault="00984BA9" w:rsidP="007C279D">
      <w:pPr>
        <w:pStyle w:val="Odlomakpopisa"/>
        <w:numPr>
          <w:ilvl w:val="1"/>
          <w:numId w:val="34"/>
        </w:numPr>
        <w:contextualSpacing/>
        <w:jc w:val="both"/>
      </w:pPr>
      <w:r>
        <w:t xml:space="preserve"> </w:t>
      </w:r>
      <w:r w:rsidR="00753F45">
        <w:t>Plan rada Razrednog vijeća……………………………………………………………..</w:t>
      </w:r>
      <w:r w:rsidR="00FE4B02">
        <w:t>59</w:t>
      </w:r>
    </w:p>
    <w:p w14:paraId="1B7E8BE4" w14:textId="03A16792" w:rsidR="00753F45" w:rsidRDefault="00984BA9" w:rsidP="007C279D">
      <w:pPr>
        <w:pStyle w:val="Odlomakpopisa"/>
        <w:numPr>
          <w:ilvl w:val="1"/>
          <w:numId w:val="34"/>
        </w:numPr>
        <w:contextualSpacing/>
        <w:jc w:val="both"/>
      </w:pPr>
      <w:r>
        <w:t xml:space="preserve"> </w:t>
      </w:r>
      <w:r w:rsidR="00753F45">
        <w:t>Plan rada Vijeća učenika……………………………………………………………….</w:t>
      </w:r>
      <w:r w:rsidR="000F1B4A">
        <w:t>.</w:t>
      </w:r>
      <w:r w:rsidR="00445F66">
        <w:t>6</w:t>
      </w:r>
      <w:r w:rsidR="00FE4B02">
        <w:t>1</w:t>
      </w:r>
    </w:p>
    <w:p w14:paraId="60C967DE" w14:textId="77777777" w:rsidR="00753F45" w:rsidRDefault="00753F45" w:rsidP="00753F45">
      <w:pPr>
        <w:jc w:val="both"/>
      </w:pPr>
    </w:p>
    <w:p w14:paraId="29A298C6" w14:textId="756A313E" w:rsidR="00753F45" w:rsidRDefault="00753F45" w:rsidP="007C279D">
      <w:pPr>
        <w:pStyle w:val="Odlomakpopisa"/>
        <w:numPr>
          <w:ilvl w:val="0"/>
          <w:numId w:val="34"/>
        </w:numPr>
        <w:contextualSpacing/>
        <w:jc w:val="both"/>
      </w:pPr>
      <w:r>
        <w:t>PLAN STRUČNOG OSPOSOBLJAVANJA I USAVRŠAVANJA……………………….</w:t>
      </w:r>
      <w:r w:rsidR="000F1B4A">
        <w:t>.</w:t>
      </w:r>
      <w:r w:rsidR="00445F66">
        <w:t>6</w:t>
      </w:r>
      <w:r w:rsidR="00FE4B02">
        <w:t>2</w:t>
      </w:r>
    </w:p>
    <w:p w14:paraId="5DCBB7B3" w14:textId="77777777" w:rsidR="00753F45" w:rsidRDefault="00753F45" w:rsidP="007C279D">
      <w:pPr>
        <w:pStyle w:val="Odlomakpopisa"/>
        <w:numPr>
          <w:ilvl w:val="0"/>
          <w:numId w:val="34"/>
        </w:numPr>
        <w:contextualSpacing/>
        <w:jc w:val="both"/>
      </w:pPr>
      <w:r>
        <w:t xml:space="preserve">PODACI O OSTALIM AKTIVNOSTIMA U FUNKCIJI </w:t>
      </w:r>
    </w:p>
    <w:p w14:paraId="6B532AB6" w14:textId="641EEB18" w:rsidR="00753F45" w:rsidRDefault="00753F45" w:rsidP="00753F45">
      <w:pPr>
        <w:pStyle w:val="Odlomakpopisa"/>
        <w:jc w:val="both"/>
      </w:pPr>
      <w:r>
        <w:t>ODGOJNO-OBRAZOVNOG RADA I POSLOVANJA ŠKOLSKE USTANOVE………..</w:t>
      </w:r>
      <w:r w:rsidR="005A20C1">
        <w:t>6</w:t>
      </w:r>
      <w:r w:rsidR="00FE4B02">
        <w:t>2</w:t>
      </w:r>
    </w:p>
    <w:p w14:paraId="709A7C67" w14:textId="0435F4C5" w:rsidR="00753F45" w:rsidRDefault="00984BA9" w:rsidP="007C279D">
      <w:pPr>
        <w:pStyle w:val="Odlomakpopisa"/>
        <w:numPr>
          <w:ilvl w:val="1"/>
          <w:numId w:val="34"/>
        </w:numPr>
        <w:contextualSpacing/>
        <w:jc w:val="both"/>
      </w:pPr>
      <w:r>
        <w:t xml:space="preserve"> </w:t>
      </w:r>
      <w:r w:rsidR="00753F45">
        <w:t>Plan kulturne i javne djelatnosti…………………………...……………………………</w:t>
      </w:r>
      <w:r w:rsidR="005A20C1">
        <w:t>6</w:t>
      </w:r>
      <w:r w:rsidR="00445F66">
        <w:t>5</w:t>
      </w:r>
    </w:p>
    <w:p w14:paraId="71A37805" w14:textId="2A08DBDE" w:rsidR="00753F45" w:rsidRDefault="00984BA9" w:rsidP="007C279D">
      <w:pPr>
        <w:pStyle w:val="Odlomakpopisa"/>
        <w:numPr>
          <w:ilvl w:val="1"/>
          <w:numId w:val="34"/>
        </w:numPr>
        <w:contextualSpacing/>
        <w:jc w:val="both"/>
      </w:pPr>
      <w:r>
        <w:t xml:space="preserve"> </w:t>
      </w:r>
      <w:r w:rsidR="00753F45">
        <w:t>Plan zdravstveno-socijalne zaštite učenika……………………………………………..</w:t>
      </w:r>
      <w:r w:rsidR="004703B0">
        <w:t>6</w:t>
      </w:r>
      <w:r w:rsidR="00FE4B02">
        <w:t>4</w:t>
      </w:r>
    </w:p>
    <w:p w14:paraId="27405AB8" w14:textId="400927D6" w:rsidR="00753F45" w:rsidRDefault="00753F45" w:rsidP="007C279D">
      <w:pPr>
        <w:pStyle w:val="Odlomakpopisa"/>
        <w:numPr>
          <w:ilvl w:val="2"/>
          <w:numId w:val="34"/>
        </w:numPr>
        <w:contextualSpacing/>
        <w:jc w:val="both"/>
      </w:pPr>
      <w:r>
        <w:t>Plan liječnika školske medicina……………………………………………...….</w:t>
      </w:r>
      <w:r w:rsidR="00445F66">
        <w:t>6</w:t>
      </w:r>
      <w:r w:rsidR="00FE4B02">
        <w:t>4</w:t>
      </w:r>
    </w:p>
    <w:p w14:paraId="6AE504E8" w14:textId="4776821F" w:rsidR="00753F45" w:rsidRDefault="00753F45" w:rsidP="007C279D">
      <w:pPr>
        <w:pStyle w:val="Odlomakpopisa"/>
        <w:numPr>
          <w:ilvl w:val="2"/>
          <w:numId w:val="34"/>
        </w:numPr>
        <w:contextualSpacing/>
        <w:jc w:val="both"/>
      </w:pPr>
      <w:r>
        <w:t>Aktivnosti Crvenog križa………………………………………………………..</w:t>
      </w:r>
      <w:r w:rsidR="00445F66">
        <w:t>6</w:t>
      </w:r>
      <w:r w:rsidR="00FE4B02">
        <w:t>5</w:t>
      </w:r>
    </w:p>
    <w:p w14:paraId="6EFA1DBB" w14:textId="1EF32726" w:rsidR="00753F45" w:rsidRDefault="00753F45" w:rsidP="007C279D">
      <w:pPr>
        <w:pStyle w:val="Odlomakpopisa"/>
        <w:numPr>
          <w:ilvl w:val="2"/>
          <w:numId w:val="34"/>
        </w:numPr>
        <w:contextualSpacing/>
        <w:jc w:val="both"/>
      </w:pPr>
      <w:r>
        <w:t>Program aktivnosti MUP-a……………...………………………………………6</w:t>
      </w:r>
      <w:r w:rsidR="00FE4B02">
        <w:t>6</w:t>
      </w:r>
    </w:p>
    <w:p w14:paraId="3E250990" w14:textId="764AAA7F" w:rsidR="00753F45" w:rsidRDefault="00753F45" w:rsidP="007C279D">
      <w:pPr>
        <w:pStyle w:val="Odlomakpopisa"/>
        <w:numPr>
          <w:ilvl w:val="2"/>
          <w:numId w:val="34"/>
        </w:numPr>
        <w:contextualSpacing/>
        <w:jc w:val="both"/>
      </w:pPr>
      <w:proofErr w:type="spellStart"/>
      <w:r>
        <w:t>Međupredmetne</w:t>
      </w:r>
      <w:proofErr w:type="spellEnd"/>
      <w:r>
        <w:t xml:space="preserve"> teme…………………………………………………………...</w:t>
      </w:r>
      <w:r w:rsidR="00FE4B02">
        <w:t>70</w:t>
      </w:r>
    </w:p>
    <w:p w14:paraId="2DECA358" w14:textId="49FAE3CF" w:rsidR="00753F45" w:rsidRDefault="00753F45" w:rsidP="007C279D">
      <w:pPr>
        <w:pStyle w:val="Odlomakpopisa"/>
        <w:numPr>
          <w:ilvl w:val="2"/>
          <w:numId w:val="34"/>
        </w:numPr>
        <w:contextualSpacing/>
        <w:jc w:val="both"/>
      </w:pPr>
      <w:r>
        <w:t>Plan suradnje s udrugama u Republici Hrvatskoj s ciljem senzibilizacije učenika i život u stvarnom svijetu……………………….………………………………..</w:t>
      </w:r>
      <w:r w:rsidR="000F1B4A">
        <w:t>.</w:t>
      </w:r>
      <w:r w:rsidR="00FE4B02">
        <w:t>70</w:t>
      </w:r>
    </w:p>
    <w:p w14:paraId="6A432C20" w14:textId="27F3C318" w:rsidR="00753F45" w:rsidRDefault="00753F45" w:rsidP="007C279D">
      <w:pPr>
        <w:pStyle w:val="Odlomakpopisa"/>
        <w:numPr>
          <w:ilvl w:val="2"/>
          <w:numId w:val="34"/>
        </w:numPr>
        <w:contextualSpacing/>
        <w:jc w:val="both"/>
      </w:pPr>
      <w:r>
        <w:t>Prehrana učenika……………………..…………………………………………</w:t>
      </w:r>
      <w:r w:rsidR="000F1B4A">
        <w:t>.</w:t>
      </w:r>
      <w:r w:rsidR="00445F66">
        <w:t>7</w:t>
      </w:r>
      <w:r w:rsidR="00FE4B02">
        <w:t>0</w:t>
      </w:r>
    </w:p>
    <w:p w14:paraId="2E00BA91" w14:textId="3012CAC6" w:rsidR="00753F45" w:rsidRDefault="00984BA9" w:rsidP="007C279D">
      <w:pPr>
        <w:pStyle w:val="Odlomakpopisa"/>
        <w:numPr>
          <w:ilvl w:val="1"/>
          <w:numId w:val="34"/>
        </w:numPr>
        <w:contextualSpacing/>
        <w:jc w:val="both"/>
      </w:pPr>
      <w:r>
        <w:t xml:space="preserve"> </w:t>
      </w:r>
      <w:r w:rsidR="00753F45">
        <w:t>Plan zdravstvene zaštite odgojno-obrazovnih i ostalih radnika škole………………….</w:t>
      </w:r>
      <w:r w:rsidR="000F1B4A">
        <w:t>.</w:t>
      </w:r>
      <w:r w:rsidR="00445F66">
        <w:t>7</w:t>
      </w:r>
      <w:r w:rsidR="00FE4B02">
        <w:t>1</w:t>
      </w:r>
    </w:p>
    <w:p w14:paraId="6D021893" w14:textId="1B62F794" w:rsidR="00753F45" w:rsidRDefault="00984BA9" w:rsidP="007C279D">
      <w:pPr>
        <w:pStyle w:val="Odlomakpopisa"/>
        <w:numPr>
          <w:ilvl w:val="1"/>
          <w:numId w:val="34"/>
        </w:numPr>
        <w:contextualSpacing/>
        <w:jc w:val="both"/>
      </w:pPr>
      <w:r>
        <w:t xml:space="preserve"> </w:t>
      </w:r>
      <w:r w:rsidR="00753F45">
        <w:t>Školski preventivni program……………………………………………………………</w:t>
      </w:r>
      <w:r w:rsidR="00445F66">
        <w:t>7</w:t>
      </w:r>
      <w:r w:rsidR="00FE4B02">
        <w:t>1</w:t>
      </w:r>
    </w:p>
    <w:p w14:paraId="0475BFAF" w14:textId="024FF8FF" w:rsidR="00753F45" w:rsidRDefault="00984BA9" w:rsidP="007C279D">
      <w:pPr>
        <w:pStyle w:val="Odlomakpopisa"/>
        <w:numPr>
          <w:ilvl w:val="1"/>
          <w:numId w:val="34"/>
        </w:numPr>
        <w:contextualSpacing/>
        <w:jc w:val="both"/>
      </w:pPr>
      <w:r>
        <w:t xml:space="preserve"> </w:t>
      </w:r>
      <w:r w:rsidR="00753F45">
        <w:t>Produženi boravak………………………………………………...……………………</w:t>
      </w:r>
      <w:r w:rsidR="00445F66">
        <w:t>7</w:t>
      </w:r>
      <w:r w:rsidR="00FE4B02">
        <w:t>4</w:t>
      </w:r>
    </w:p>
    <w:p w14:paraId="34474EDA" w14:textId="77777777" w:rsidR="00753F45" w:rsidRDefault="00753F45" w:rsidP="00753F45">
      <w:pPr>
        <w:pStyle w:val="Odlomakpopisa"/>
        <w:ind w:left="1080"/>
        <w:jc w:val="both"/>
      </w:pPr>
    </w:p>
    <w:p w14:paraId="2EA8D677" w14:textId="6CE912D2" w:rsidR="00753F45" w:rsidRDefault="00753F45" w:rsidP="007C279D">
      <w:pPr>
        <w:pStyle w:val="Odlomakpopisa"/>
        <w:numPr>
          <w:ilvl w:val="0"/>
          <w:numId w:val="34"/>
        </w:numPr>
        <w:contextualSpacing/>
        <w:jc w:val="both"/>
      </w:pPr>
      <w:r>
        <w:t>PROTOKOL O POSTUPANJU ŠKOLE U KRIZNIM SITUACIJAMA…….……………</w:t>
      </w:r>
      <w:r w:rsidR="005A20C1">
        <w:t>7</w:t>
      </w:r>
      <w:r w:rsidR="00FE4B02">
        <w:t>5</w:t>
      </w:r>
    </w:p>
    <w:p w14:paraId="1E3861D5" w14:textId="15CDFFA1" w:rsidR="00753F45" w:rsidRDefault="00984BA9" w:rsidP="007C279D">
      <w:pPr>
        <w:pStyle w:val="Odlomakpopisa"/>
        <w:numPr>
          <w:ilvl w:val="1"/>
          <w:numId w:val="34"/>
        </w:numPr>
        <w:contextualSpacing/>
        <w:jc w:val="both"/>
      </w:pPr>
      <w:r>
        <w:lastRenderedPageBreak/>
        <w:t xml:space="preserve"> </w:t>
      </w:r>
      <w:r w:rsidR="00753F45">
        <w:t>Općeprihvaćena definicija nasilja………………………………………………………</w:t>
      </w:r>
      <w:r w:rsidR="004703B0">
        <w:t>7</w:t>
      </w:r>
      <w:r w:rsidR="00FE4B02">
        <w:t>5</w:t>
      </w:r>
    </w:p>
    <w:p w14:paraId="740DF09B" w14:textId="65184590" w:rsidR="00753F45" w:rsidRDefault="00984BA9" w:rsidP="007C279D">
      <w:pPr>
        <w:pStyle w:val="Odlomakpopisa"/>
        <w:numPr>
          <w:ilvl w:val="1"/>
          <w:numId w:val="34"/>
        </w:numPr>
        <w:contextualSpacing/>
        <w:jc w:val="both"/>
      </w:pPr>
      <w:r>
        <w:t xml:space="preserve"> </w:t>
      </w:r>
      <w:r w:rsidR="00753F45">
        <w:t>Postupanje škole u slučaju nasilja među djecom……………………………………….7</w:t>
      </w:r>
      <w:r w:rsidR="00FE4B02">
        <w:t>6</w:t>
      </w:r>
    </w:p>
    <w:p w14:paraId="55D46E68" w14:textId="110E5289" w:rsidR="00753F45" w:rsidRDefault="00984BA9" w:rsidP="007C279D">
      <w:pPr>
        <w:pStyle w:val="Odlomakpopisa"/>
        <w:numPr>
          <w:ilvl w:val="1"/>
          <w:numId w:val="34"/>
        </w:numPr>
        <w:contextualSpacing/>
        <w:jc w:val="both"/>
      </w:pPr>
      <w:r>
        <w:t xml:space="preserve"> </w:t>
      </w:r>
      <w:r w:rsidR="00753F45">
        <w:t>Postupanje škole u slučaju normalnog vršnjačkog sukoba……………………………..</w:t>
      </w:r>
      <w:r w:rsidR="00FE4B02">
        <w:t>78</w:t>
      </w:r>
    </w:p>
    <w:p w14:paraId="519C6E9C" w14:textId="08A0CD0F" w:rsidR="00753F45" w:rsidRDefault="00984BA9" w:rsidP="007C279D">
      <w:pPr>
        <w:pStyle w:val="Odlomakpopisa"/>
        <w:numPr>
          <w:ilvl w:val="1"/>
          <w:numId w:val="34"/>
        </w:numPr>
        <w:contextualSpacing/>
        <w:jc w:val="both"/>
      </w:pPr>
      <w:r>
        <w:t xml:space="preserve"> </w:t>
      </w:r>
      <w:r w:rsidR="00753F45">
        <w:t>Postupanje škole u slučaju saznanja ili sumnje na nasilje u obitelji……………………</w:t>
      </w:r>
      <w:r w:rsidR="00FE4B02">
        <w:t>78</w:t>
      </w:r>
    </w:p>
    <w:p w14:paraId="794C46E9" w14:textId="08563209" w:rsidR="00753F45" w:rsidRDefault="00984BA9" w:rsidP="007C279D">
      <w:pPr>
        <w:pStyle w:val="Odlomakpopisa"/>
        <w:numPr>
          <w:ilvl w:val="1"/>
          <w:numId w:val="34"/>
        </w:numPr>
        <w:contextualSpacing/>
        <w:jc w:val="both"/>
      </w:pPr>
      <w:r>
        <w:t xml:space="preserve"> </w:t>
      </w:r>
      <w:r w:rsidR="00753F45">
        <w:t xml:space="preserve">Postupanje škole u slučaju nasilja prema učenicima od strane odrasle osobe u školi </w:t>
      </w:r>
    </w:p>
    <w:p w14:paraId="7E495C97" w14:textId="03694DA8" w:rsidR="00753F45" w:rsidRDefault="00753F45" w:rsidP="00753F45">
      <w:pPr>
        <w:pStyle w:val="Odlomakpopisa"/>
        <w:ind w:left="1080"/>
        <w:jc w:val="both"/>
      </w:pPr>
      <w:r>
        <w:t>(učitelj</w:t>
      </w:r>
      <w:r w:rsidR="00611324">
        <w:t xml:space="preserve">a, </w:t>
      </w:r>
      <w:r>
        <w:t>roditelja, drugih zaposlenika škole, nepoznatih osoba)………………………..</w:t>
      </w:r>
      <w:r w:rsidR="00FE4B02">
        <w:t>79</w:t>
      </w:r>
    </w:p>
    <w:p w14:paraId="5F72081C" w14:textId="6CFDA3E3" w:rsidR="00753F45" w:rsidRDefault="00984BA9" w:rsidP="007C279D">
      <w:pPr>
        <w:pStyle w:val="Odlomakpopisa"/>
        <w:numPr>
          <w:ilvl w:val="1"/>
          <w:numId w:val="34"/>
        </w:numPr>
        <w:contextualSpacing/>
        <w:jc w:val="both"/>
      </w:pPr>
      <w:r>
        <w:t xml:space="preserve"> </w:t>
      </w:r>
      <w:r w:rsidR="00753F45">
        <w:t xml:space="preserve">Postupanje škole u slučaju nasilnog ponašanja odrasle osobe nad </w:t>
      </w:r>
    </w:p>
    <w:p w14:paraId="34AE12BC" w14:textId="243C5FF9" w:rsidR="00753F45" w:rsidRDefault="00753F45" w:rsidP="00753F45">
      <w:pPr>
        <w:pStyle w:val="Odlomakpopisa"/>
        <w:ind w:left="1080"/>
        <w:jc w:val="both"/>
      </w:pPr>
      <w:r>
        <w:t xml:space="preserve"> odraslom osobom u školi……………………………………………………………….</w:t>
      </w:r>
      <w:r w:rsidR="00FE4B02">
        <w:t>79</w:t>
      </w:r>
    </w:p>
    <w:p w14:paraId="151173BE" w14:textId="08F74C8F" w:rsidR="00753F45" w:rsidRDefault="00984BA9" w:rsidP="007C279D">
      <w:pPr>
        <w:pStyle w:val="Odlomakpopisa"/>
        <w:numPr>
          <w:ilvl w:val="1"/>
          <w:numId w:val="34"/>
        </w:numPr>
        <w:contextualSpacing/>
        <w:jc w:val="both"/>
      </w:pPr>
      <w:r>
        <w:t xml:space="preserve"> </w:t>
      </w:r>
      <w:r w:rsidR="00753F45">
        <w:t>Postupanje škole u slučaju nasilja prema djelatnicima škole od strane učenika………</w:t>
      </w:r>
      <w:r w:rsidR="002574D8">
        <w:t>.</w:t>
      </w:r>
      <w:r w:rsidR="00753F45">
        <w:t>.</w:t>
      </w:r>
      <w:r w:rsidR="00FE4B02">
        <w:t>79</w:t>
      </w:r>
    </w:p>
    <w:p w14:paraId="5991F166" w14:textId="77777777" w:rsidR="00753F45" w:rsidRDefault="00753F45" w:rsidP="00753F45">
      <w:pPr>
        <w:jc w:val="both"/>
      </w:pPr>
    </w:p>
    <w:p w14:paraId="4EE6CACB" w14:textId="57767E5D" w:rsidR="00753F45" w:rsidRDefault="00753F45" w:rsidP="007C279D">
      <w:pPr>
        <w:pStyle w:val="Odlomakpopisa"/>
        <w:numPr>
          <w:ilvl w:val="0"/>
          <w:numId w:val="34"/>
        </w:numPr>
        <w:contextualSpacing/>
        <w:jc w:val="both"/>
      </w:pPr>
      <w:r>
        <w:t>ANTIKORUPCIJSKI PROGRAM</w:t>
      </w:r>
      <w:r w:rsidR="004703B0">
        <w:t>………………………………………………………….</w:t>
      </w:r>
      <w:r w:rsidR="00906361">
        <w:t>8</w:t>
      </w:r>
      <w:r w:rsidR="00FE4B02">
        <w:t>2</w:t>
      </w:r>
    </w:p>
    <w:p w14:paraId="726A376C" w14:textId="1AC6F0A1" w:rsidR="00753F45" w:rsidRDefault="00753F45" w:rsidP="007C279D">
      <w:pPr>
        <w:pStyle w:val="Odlomakpopisa"/>
        <w:numPr>
          <w:ilvl w:val="0"/>
          <w:numId w:val="34"/>
        </w:numPr>
        <w:contextualSpacing/>
        <w:jc w:val="both"/>
      </w:pPr>
      <w:r>
        <w:t>PLAN NABAVE I OPREMANJA………………………………………………………….</w:t>
      </w:r>
      <w:r w:rsidR="00007889">
        <w:t>8</w:t>
      </w:r>
      <w:r w:rsidR="00FE4B02">
        <w:t>4</w:t>
      </w:r>
    </w:p>
    <w:p w14:paraId="5933B6A0" w14:textId="7BFAF968" w:rsidR="00FC75CC" w:rsidRDefault="00FC75CC" w:rsidP="007C279D">
      <w:pPr>
        <w:pStyle w:val="Odlomakpopisa"/>
        <w:numPr>
          <w:ilvl w:val="0"/>
          <w:numId w:val="34"/>
        </w:numPr>
        <w:contextualSpacing/>
        <w:jc w:val="both"/>
      </w:pPr>
      <w:r>
        <w:t>PLAN SIGURNOSTI ŠKOLSKE USTANOVE</w:t>
      </w:r>
    </w:p>
    <w:p w14:paraId="6FDD0BDD" w14:textId="67F5C1FB" w:rsidR="004703B0" w:rsidRDefault="004703B0" w:rsidP="007C279D">
      <w:pPr>
        <w:pStyle w:val="Odlomakpopisa"/>
        <w:numPr>
          <w:ilvl w:val="0"/>
          <w:numId w:val="34"/>
        </w:numPr>
        <w:contextualSpacing/>
        <w:jc w:val="both"/>
      </w:pPr>
      <w:r>
        <w:t>PRILOZI…………………………………………………………………………………….</w:t>
      </w:r>
      <w:r w:rsidR="000210BA">
        <w:t>8</w:t>
      </w:r>
      <w:r w:rsidR="00FE4B02">
        <w:t>4</w:t>
      </w:r>
    </w:p>
    <w:p w14:paraId="0E1D1134" w14:textId="77777777" w:rsidR="00753F45" w:rsidRDefault="00753F45" w:rsidP="00753F45">
      <w:pPr>
        <w:pStyle w:val="Odlomakpopisa"/>
        <w:ind w:left="1080"/>
        <w:jc w:val="both"/>
      </w:pPr>
    </w:p>
    <w:p w14:paraId="0C29AB5F" w14:textId="77777777" w:rsidR="00753F45" w:rsidRDefault="00753F45" w:rsidP="00753F45">
      <w:pPr>
        <w:jc w:val="both"/>
      </w:pPr>
    </w:p>
    <w:p w14:paraId="35A006D2" w14:textId="77777777" w:rsidR="00753F45" w:rsidRDefault="00753F45" w:rsidP="00753F45">
      <w:pPr>
        <w:ind w:left="1080"/>
      </w:pPr>
    </w:p>
    <w:p w14:paraId="57327FAD" w14:textId="77777777" w:rsidR="00753F45" w:rsidRDefault="00753F45" w:rsidP="00753F45">
      <w:r>
        <w:tab/>
      </w:r>
      <w:r>
        <w:tab/>
      </w:r>
      <w:r>
        <w:tab/>
      </w:r>
      <w:r>
        <w:tab/>
      </w:r>
      <w:r>
        <w:tab/>
      </w:r>
      <w:r>
        <w:tab/>
      </w:r>
    </w:p>
    <w:p w14:paraId="47590470" w14:textId="77777777" w:rsidR="00753F45" w:rsidRDefault="00753F45" w:rsidP="00753F45">
      <w:pPr>
        <w:rPr>
          <w:sz w:val="20"/>
          <w:szCs w:val="20"/>
        </w:rPr>
      </w:pPr>
      <w:r>
        <w:tab/>
      </w:r>
      <w:r>
        <w:tab/>
      </w:r>
      <w:r>
        <w:tab/>
      </w:r>
      <w:r>
        <w:tab/>
      </w:r>
      <w:r>
        <w:tab/>
      </w:r>
      <w:r>
        <w:tab/>
      </w:r>
      <w:r>
        <w:tab/>
      </w:r>
    </w:p>
    <w:p w14:paraId="3D0C0871" w14:textId="77777777" w:rsidR="00753F45" w:rsidRDefault="00753F45" w:rsidP="006A559C">
      <w:pPr>
        <w:pStyle w:val="Naslov"/>
        <w:rPr>
          <w:rFonts w:ascii="Times New Roman" w:hAnsi="Times New Roman" w:cs="Times New Roman"/>
          <w:color w:val="auto"/>
          <w:sz w:val="24"/>
          <w:szCs w:val="24"/>
        </w:rPr>
      </w:pPr>
    </w:p>
    <w:p w14:paraId="11ACA308" w14:textId="77777777" w:rsidR="00753F45" w:rsidRDefault="00753F45" w:rsidP="006A559C">
      <w:pPr>
        <w:pStyle w:val="Naslov"/>
        <w:rPr>
          <w:rFonts w:ascii="Times New Roman" w:hAnsi="Times New Roman" w:cs="Times New Roman"/>
          <w:color w:val="auto"/>
          <w:sz w:val="24"/>
          <w:szCs w:val="24"/>
        </w:rPr>
      </w:pPr>
    </w:p>
    <w:p w14:paraId="26F7246D" w14:textId="77777777" w:rsidR="00753F45" w:rsidRDefault="00753F45" w:rsidP="006A559C">
      <w:pPr>
        <w:pStyle w:val="Naslov"/>
        <w:rPr>
          <w:rFonts w:ascii="Times New Roman" w:hAnsi="Times New Roman" w:cs="Times New Roman"/>
          <w:color w:val="auto"/>
          <w:sz w:val="24"/>
          <w:szCs w:val="24"/>
        </w:rPr>
      </w:pPr>
    </w:p>
    <w:p w14:paraId="723D3E1D" w14:textId="77777777" w:rsidR="00753F45" w:rsidRDefault="00753F45" w:rsidP="006A559C">
      <w:pPr>
        <w:pStyle w:val="Naslov"/>
        <w:rPr>
          <w:rFonts w:ascii="Times New Roman" w:hAnsi="Times New Roman" w:cs="Times New Roman"/>
          <w:color w:val="auto"/>
          <w:sz w:val="24"/>
          <w:szCs w:val="24"/>
        </w:rPr>
      </w:pPr>
    </w:p>
    <w:p w14:paraId="3284DA8B" w14:textId="77777777" w:rsidR="00753F45" w:rsidRDefault="00753F45" w:rsidP="006A559C">
      <w:pPr>
        <w:pStyle w:val="Naslov"/>
        <w:rPr>
          <w:rFonts w:ascii="Times New Roman" w:hAnsi="Times New Roman" w:cs="Times New Roman"/>
          <w:color w:val="auto"/>
          <w:sz w:val="24"/>
          <w:szCs w:val="24"/>
        </w:rPr>
      </w:pPr>
    </w:p>
    <w:p w14:paraId="2DC0D1A7" w14:textId="77777777" w:rsidR="00753F45" w:rsidRDefault="00753F45" w:rsidP="006A559C">
      <w:pPr>
        <w:pStyle w:val="Naslov"/>
        <w:rPr>
          <w:rFonts w:ascii="Times New Roman" w:hAnsi="Times New Roman" w:cs="Times New Roman"/>
          <w:color w:val="auto"/>
          <w:sz w:val="24"/>
          <w:szCs w:val="24"/>
        </w:rPr>
      </w:pPr>
    </w:p>
    <w:p w14:paraId="5937AE43" w14:textId="77777777" w:rsidR="00753F45" w:rsidRDefault="00753F45" w:rsidP="006A559C">
      <w:pPr>
        <w:pStyle w:val="Naslov"/>
        <w:rPr>
          <w:rFonts w:ascii="Times New Roman" w:hAnsi="Times New Roman" w:cs="Times New Roman"/>
          <w:color w:val="auto"/>
          <w:sz w:val="24"/>
          <w:szCs w:val="24"/>
        </w:rPr>
      </w:pPr>
    </w:p>
    <w:p w14:paraId="48251BD4" w14:textId="77777777" w:rsidR="00753F45" w:rsidRDefault="00753F45" w:rsidP="006A559C">
      <w:pPr>
        <w:pStyle w:val="Naslov"/>
        <w:rPr>
          <w:rFonts w:ascii="Times New Roman" w:hAnsi="Times New Roman" w:cs="Times New Roman"/>
          <w:color w:val="auto"/>
          <w:sz w:val="24"/>
          <w:szCs w:val="24"/>
        </w:rPr>
      </w:pPr>
    </w:p>
    <w:p w14:paraId="52A96589" w14:textId="77777777" w:rsidR="00753F45" w:rsidRDefault="00753F45" w:rsidP="006A559C">
      <w:pPr>
        <w:pStyle w:val="Naslov"/>
        <w:rPr>
          <w:rFonts w:ascii="Times New Roman" w:hAnsi="Times New Roman" w:cs="Times New Roman"/>
          <w:color w:val="auto"/>
          <w:sz w:val="24"/>
          <w:szCs w:val="24"/>
        </w:rPr>
      </w:pPr>
    </w:p>
    <w:p w14:paraId="47A92A96" w14:textId="77777777" w:rsidR="00753F45" w:rsidRDefault="00753F45" w:rsidP="006A559C">
      <w:pPr>
        <w:pStyle w:val="Naslov"/>
        <w:rPr>
          <w:rFonts w:ascii="Times New Roman" w:hAnsi="Times New Roman" w:cs="Times New Roman"/>
          <w:color w:val="auto"/>
          <w:sz w:val="24"/>
          <w:szCs w:val="24"/>
        </w:rPr>
      </w:pPr>
    </w:p>
    <w:p w14:paraId="3FD392F6" w14:textId="77777777" w:rsidR="00753F45" w:rsidRDefault="00753F45" w:rsidP="006A559C">
      <w:pPr>
        <w:pStyle w:val="Naslov"/>
        <w:rPr>
          <w:rFonts w:ascii="Times New Roman" w:hAnsi="Times New Roman" w:cs="Times New Roman"/>
          <w:color w:val="auto"/>
          <w:sz w:val="24"/>
          <w:szCs w:val="24"/>
        </w:rPr>
      </w:pPr>
    </w:p>
    <w:p w14:paraId="32B9B25F" w14:textId="77777777" w:rsidR="00753F45" w:rsidRDefault="00753F45" w:rsidP="006A559C">
      <w:pPr>
        <w:pStyle w:val="Naslov"/>
        <w:rPr>
          <w:rFonts w:ascii="Times New Roman" w:hAnsi="Times New Roman" w:cs="Times New Roman"/>
          <w:color w:val="auto"/>
          <w:sz w:val="24"/>
          <w:szCs w:val="24"/>
        </w:rPr>
      </w:pPr>
    </w:p>
    <w:p w14:paraId="18FCB989" w14:textId="77777777" w:rsidR="00753F45" w:rsidRDefault="00753F45" w:rsidP="006A559C">
      <w:pPr>
        <w:pStyle w:val="Naslov"/>
        <w:rPr>
          <w:rFonts w:ascii="Times New Roman" w:hAnsi="Times New Roman" w:cs="Times New Roman"/>
          <w:color w:val="auto"/>
          <w:sz w:val="24"/>
          <w:szCs w:val="24"/>
        </w:rPr>
      </w:pPr>
    </w:p>
    <w:p w14:paraId="32667A23" w14:textId="77777777" w:rsidR="00753F45" w:rsidRDefault="00753F45" w:rsidP="006A559C">
      <w:pPr>
        <w:pStyle w:val="Naslov"/>
        <w:rPr>
          <w:rFonts w:ascii="Times New Roman" w:hAnsi="Times New Roman" w:cs="Times New Roman"/>
          <w:color w:val="auto"/>
          <w:sz w:val="24"/>
          <w:szCs w:val="24"/>
        </w:rPr>
      </w:pPr>
    </w:p>
    <w:p w14:paraId="2068617D" w14:textId="77777777" w:rsidR="00753F45" w:rsidRDefault="00753F45" w:rsidP="006A559C">
      <w:pPr>
        <w:pStyle w:val="Naslov"/>
        <w:rPr>
          <w:rFonts w:ascii="Times New Roman" w:hAnsi="Times New Roman" w:cs="Times New Roman"/>
          <w:color w:val="auto"/>
          <w:sz w:val="24"/>
          <w:szCs w:val="24"/>
        </w:rPr>
      </w:pPr>
    </w:p>
    <w:p w14:paraId="5F70CAE8" w14:textId="77777777" w:rsidR="00753F45" w:rsidRDefault="00753F45" w:rsidP="006A559C">
      <w:pPr>
        <w:pStyle w:val="Naslov"/>
        <w:rPr>
          <w:rFonts w:ascii="Times New Roman" w:hAnsi="Times New Roman" w:cs="Times New Roman"/>
          <w:color w:val="auto"/>
          <w:sz w:val="24"/>
          <w:szCs w:val="24"/>
        </w:rPr>
      </w:pPr>
    </w:p>
    <w:p w14:paraId="0524FF9A" w14:textId="77777777" w:rsidR="00753F45" w:rsidRDefault="00753F45" w:rsidP="006A559C">
      <w:pPr>
        <w:pStyle w:val="Naslov"/>
        <w:rPr>
          <w:rFonts w:ascii="Times New Roman" w:hAnsi="Times New Roman" w:cs="Times New Roman"/>
          <w:color w:val="auto"/>
          <w:sz w:val="24"/>
          <w:szCs w:val="24"/>
        </w:rPr>
      </w:pPr>
    </w:p>
    <w:p w14:paraId="776E57D6" w14:textId="77777777" w:rsidR="00753F45" w:rsidRDefault="00753F45" w:rsidP="006A559C">
      <w:pPr>
        <w:pStyle w:val="Naslov"/>
        <w:rPr>
          <w:rFonts w:ascii="Times New Roman" w:hAnsi="Times New Roman" w:cs="Times New Roman"/>
          <w:color w:val="auto"/>
          <w:sz w:val="24"/>
          <w:szCs w:val="24"/>
        </w:rPr>
      </w:pPr>
    </w:p>
    <w:p w14:paraId="5F2CA2FA" w14:textId="77777777" w:rsidR="00753F45" w:rsidRDefault="00753F45" w:rsidP="006A559C">
      <w:pPr>
        <w:pStyle w:val="Naslov"/>
        <w:rPr>
          <w:rFonts w:ascii="Times New Roman" w:hAnsi="Times New Roman" w:cs="Times New Roman"/>
          <w:color w:val="auto"/>
          <w:sz w:val="24"/>
          <w:szCs w:val="24"/>
        </w:rPr>
      </w:pPr>
    </w:p>
    <w:p w14:paraId="4E7542EF" w14:textId="77777777" w:rsidR="00753F45" w:rsidRDefault="00753F45" w:rsidP="006A559C">
      <w:pPr>
        <w:pStyle w:val="Naslov"/>
        <w:rPr>
          <w:rFonts w:ascii="Times New Roman" w:hAnsi="Times New Roman" w:cs="Times New Roman"/>
          <w:color w:val="auto"/>
          <w:sz w:val="24"/>
          <w:szCs w:val="24"/>
        </w:rPr>
      </w:pPr>
    </w:p>
    <w:p w14:paraId="0395BD2B" w14:textId="77777777" w:rsidR="00753F45" w:rsidRDefault="00753F45" w:rsidP="006A559C">
      <w:pPr>
        <w:pStyle w:val="Naslov"/>
        <w:rPr>
          <w:rFonts w:ascii="Times New Roman" w:hAnsi="Times New Roman" w:cs="Times New Roman"/>
          <w:color w:val="auto"/>
          <w:sz w:val="24"/>
          <w:szCs w:val="24"/>
        </w:rPr>
      </w:pPr>
    </w:p>
    <w:p w14:paraId="2286D524" w14:textId="06DC0B8C" w:rsidR="00F429F8" w:rsidRDefault="00F429F8" w:rsidP="006A559C">
      <w:pPr>
        <w:pStyle w:val="Naslov"/>
        <w:rPr>
          <w:rFonts w:ascii="Times New Roman" w:hAnsi="Times New Roman" w:cs="Times New Roman"/>
          <w:color w:val="auto"/>
          <w:sz w:val="24"/>
          <w:szCs w:val="24"/>
        </w:rPr>
      </w:pPr>
    </w:p>
    <w:p w14:paraId="42B3BA86" w14:textId="04077728" w:rsidR="009E75C3" w:rsidRDefault="009E75C3" w:rsidP="006A559C">
      <w:pPr>
        <w:pStyle w:val="Naslov"/>
        <w:rPr>
          <w:rFonts w:ascii="Times New Roman" w:hAnsi="Times New Roman" w:cs="Times New Roman"/>
          <w:color w:val="auto"/>
          <w:sz w:val="24"/>
          <w:szCs w:val="24"/>
        </w:rPr>
      </w:pPr>
    </w:p>
    <w:p w14:paraId="2D72F028" w14:textId="2D73F1F8" w:rsidR="009E75C3" w:rsidRDefault="009E75C3" w:rsidP="006A559C">
      <w:pPr>
        <w:pStyle w:val="Naslov"/>
        <w:rPr>
          <w:rFonts w:ascii="Times New Roman" w:hAnsi="Times New Roman" w:cs="Times New Roman"/>
          <w:color w:val="auto"/>
          <w:sz w:val="24"/>
          <w:szCs w:val="24"/>
        </w:rPr>
      </w:pPr>
    </w:p>
    <w:p w14:paraId="54167CDA" w14:textId="7DC09527" w:rsidR="009E75C3" w:rsidRDefault="009E75C3" w:rsidP="006A559C">
      <w:pPr>
        <w:pStyle w:val="Naslov"/>
        <w:rPr>
          <w:rFonts w:ascii="Times New Roman" w:hAnsi="Times New Roman" w:cs="Times New Roman"/>
          <w:color w:val="auto"/>
          <w:sz w:val="24"/>
          <w:szCs w:val="24"/>
        </w:rPr>
      </w:pPr>
    </w:p>
    <w:p w14:paraId="6026F0D4" w14:textId="50F1D200" w:rsidR="009E75C3" w:rsidRDefault="009E75C3" w:rsidP="006A559C">
      <w:pPr>
        <w:pStyle w:val="Naslov"/>
        <w:rPr>
          <w:rFonts w:ascii="Times New Roman" w:hAnsi="Times New Roman" w:cs="Times New Roman"/>
          <w:color w:val="auto"/>
          <w:sz w:val="24"/>
          <w:szCs w:val="24"/>
        </w:rPr>
      </w:pPr>
    </w:p>
    <w:p w14:paraId="681233CC" w14:textId="1D5A053C" w:rsidR="009E75C3" w:rsidRDefault="009E75C3" w:rsidP="006A559C">
      <w:pPr>
        <w:pStyle w:val="Naslov"/>
        <w:rPr>
          <w:rFonts w:ascii="Times New Roman" w:hAnsi="Times New Roman" w:cs="Times New Roman"/>
          <w:color w:val="auto"/>
          <w:sz w:val="24"/>
          <w:szCs w:val="24"/>
        </w:rPr>
      </w:pPr>
    </w:p>
    <w:p w14:paraId="21878665" w14:textId="673BA1FD" w:rsidR="009E75C3" w:rsidRDefault="009E75C3" w:rsidP="006A559C">
      <w:pPr>
        <w:pStyle w:val="Naslov"/>
        <w:rPr>
          <w:rFonts w:ascii="Times New Roman" w:hAnsi="Times New Roman" w:cs="Times New Roman"/>
          <w:color w:val="auto"/>
          <w:sz w:val="24"/>
          <w:szCs w:val="24"/>
        </w:rPr>
      </w:pPr>
    </w:p>
    <w:p w14:paraId="75C243D1" w14:textId="38B0B21F" w:rsidR="009E75C3" w:rsidRDefault="009E75C3" w:rsidP="006A559C">
      <w:pPr>
        <w:pStyle w:val="Naslov"/>
        <w:rPr>
          <w:rFonts w:ascii="Times New Roman" w:hAnsi="Times New Roman" w:cs="Times New Roman"/>
          <w:color w:val="auto"/>
          <w:sz w:val="24"/>
          <w:szCs w:val="24"/>
        </w:rPr>
      </w:pPr>
    </w:p>
    <w:p w14:paraId="6DAE1937" w14:textId="4B0A3789" w:rsidR="009E75C3" w:rsidRDefault="009E75C3" w:rsidP="006A559C">
      <w:pPr>
        <w:pStyle w:val="Naslov"/>
        <w:rPr>
          <w:rFonts w:ascii="Times New Roman" w:hAnsi="Times New Roman" w:cs="Times New Roman"/>
          <w:color w:val="auto"/>
          <w:sz w:val="24"/>
          <w:szCs w:val="24"/>
        </w:rPr>
      </w:pPr>
    </w:p>
    <w:p w14:paraId="6201539E" w14:textId="67F1ADDC" w:rsidR="009E75C3" w:rsidRDefault="009E75C3" w:rsidP="006A559C">
      <w:pPr>
        <w:pStyle w:val="Naslov"/>
        <w:rPr>
          <w:rFonts w:ascii="Times New Roman" w:hAnsi="Times New Roman" w:cs="Times New Roman"/>
          <w:color w:val="auto"/>
          <w:sz w:val="24"/>
          <w:szCs w:val="24"/>
        </w:rPr>
      </w:pPr>
    </w:p>
    <w:p w14:paraId="3DA7CC7B" w14:textId="695C5250" w:rsidR="009E75C3" w:rsidRDefault="009E75C3" w:rsidP="006A559C">
      <w:pPr>
        <w:pStyle w:val="Naslov"/>
        <w:rPr>
          <w:rFonts w:ascii="Times New Roman" w:hAnsi="Times New Roman" w:cs="Times New Roman"/>
          <w:color w:val="auto"/>
          <w:sz w:val="24"/>
          <w:szCs w:val="24"/>
        </w:rPr>
      </w:pPr>
    </w:p>
    <w:p w14:paraId="14733D27" w14:textId="77777777" w:rsidR="00753F45" w:rsidRDefault="00753F45" w:rsidP="00F4469D">
      <w:pPr>
        <w:pStyle w:val="Naslov"/>
        <w:jc w:val="left"/>
        <w:rPr>
          <w:rFonts w:ascii="Times New Roman" w:hAnsi="Times New Roman" w:cs="Times New Roman"/>
          <w:color w:val="auto"/>
          <w:sz w:val="24"/>
          <w:szCs w:val="24"/>
        </w:rPr>
      </w:pPr>
    </w:p>
    <w:p w14:paraId="23FDB4CC" w14:textId="77777777" w:rsidR="0075699B" w:rsidRPr="00302F10" w:rsidRDefault="006E4885" w:rsidP="006A559C">
      <w:pPr>
        <w:pStyle w:val="Naslov"/>
        <w:rPr>
          <w:rFonts w:ascii="Times New Roman" w:hAnsi="Times New Roman" w:cs="Times New Roman"/>
          <w:color w:val="auto"/>
          <w:sz w:val="24"/>
          <w:szCs w:val="24"/>
        </w:rPr>
      </w:pPr>
      <w:r w:rsidRPr="00302F10">
        <w:rPr>
          <w:rFonts w:ascii="Times New Roman" w:hAnsi="Times New Roman" w:cs="Times New Roman"/>
          <w:color w:val="auto"/>
          <w:sz w:val="24"/>
          <w:szCs w:val="24"/>
        </w:rPr>
        <w:lastRenderedPageBreak/>
        <w:t>OSNOVNI PODACI O ŠKOLI</w:t>
      </w: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75699B" w:rsidRPr="00302F10" w14:paraId="65DA4B3A" w14:textId="77777777" w:rsidTr="00C00A25">
        <w:tc>
          <w:tcPr>
            <w:tcW w:w="4608" w:type="dxa"/>
          </w:tcPr>
          <w:p w14:paraId="570DAF5A" w14:textId="77777777" w:rsidR="0075699B" w:rsidRPr="00C00A25" w:rsidRDefault="0075699B" w:rsidP="0075699B">
            <w:pPr>
              <w:rPr>
                <w:b/>
              </w:rPr>
            </w:pPr>
            <w:r w:rsidRPr="00C00A25">
              <w:rPr>
                <w:b/>
              </w:rPr>
              <w:t>Naziv škole</w:t>
            </w:r>
            <w:r w:rsidR="00757DA9" w:rsidRPr="00C00A25">
              <w:rPr>
                <w:b/>
              </w:rPr>
              <w:t>:</w:t>
            </w:r>
          </w:p>
        </w:tc>
        <w:tc>
          <w:tcPr>
            <w:tcW w:w="5100" w:type="dxa"/>
          </w:tcPr>
          <w:p w14:paraId="430D0735" w14:textId="77777777" w:rsidR="0075699B" w:rsidRPr="00302F10" w:rsidRDefault="002E2355" w:rsidP="0075699B">
            <w:smartTag w:uri="urn:schemas-microsoft-com:office:smarttags" w:element="PersonName">
              <w:smartTagPr>
                <w:attr w:name="ProductID" w:val="Osnovna škola Vladimira"/>
              </w:smartTagPr>
              <w:smartTag w:uri="urn:schemas-microsoft-com:office:smarttags" w:element="PersonName">
                <w:smartTagPr>
                  <w:attr w:name="ProductID" w:val="Osnovna škola"/>
                </w:smartTagPr>
                <w:r>
                  <w:t>Osnovna škola</w:t>
                </w:r>
              </w:smartTag>
              <w:r>
                <w:t xml:space="preserve"> Vladimira</w:t>
              </w:r>
            </w:smartTag>
            <w:r>
              <w:t xml:space="preserve"> Gortana</w:t>
            </w:r>
          </w:p>
        </w:tc>
      </w:tr>
      <w:tr w:rsidR="0075699B" w:rsidRPr="00302F10" w14:paraId="1E423CAC" w14:textId="77777777" w:rsidTr="00C00A25">
        <w:tc>
          <w:tcPr>
            <w:tcW w:w="4608" w:type="dxa"/>
          </w:tcPr>
          <w:p w14:paraId="0284DB26" w14:textId="77777777" w:rsidR="0075699B" w:rsidRPr="00302F10" w:rsidRDefault="0075699B" w:rsidP="0075699B">
            <w:r w:rsidRPr="00C00A25">
              <w:rPr>
                <w:b/>
              </w:rPr>
              <w:t>Adresa škole</w:t>
            </w:r>
            <w:r w:rsidR="00451884" w:rsidRPr="00C00A25">
              <w:rPr>
                <w:b/>
              </w:rPr>
              <w:t>:</w:t>
            </w:r>
          </w:p>
        </w:tc>
        <w:tc>
          <w:tcPr>
            <w:tcW w:w="5100" w:type="dxa"/>
          </w:tcPr>
          <w:p w14:paraId="3DD7E392" w14:textId="77777777" w:rsidR="0075699B" w:rsidRPr="00302F10" w:rsidRDefault="002E2355" w:rsidP="0075699B">
            <w:r>
              <w:t>9. rujan br. 2, Žminj</w:t>
            </w:r>
          </w:p>
        </w:tc>
      </w:tr>
      <w:tr w:rsidR="0075699B" w:rsidRPr="00302F10" w14:paraId="664116A0" w14:textId="77777777" w:rsidTr="00C00A25">
        <w:tc>
          <w:tcPr>
            <w:tcW w:w="4608" w:type="dxa"/>
          </w:tcPr>
          <w:p w14:paraId="6E1E5ACA" w14:textId="77777777" w:rsidR="0075699B" w:rsidRPr="00C00A25" w:rsidRDefault="0075699B" w:rsidP="0075699B">
            <w:pPr>
              <w:rPr>
                <w:b/>
              </w:rPr>
            </w:pPr>
            <w:r w:rsidRPr="00C00A25">
              <w:rPr>
                <w:b/>
              </w:rPr>
              <w:t>Županija</w:t>
            </w:r>
            <w:r w:rsidR="00451884" w:rsidRPr="00C00A25">
              <w:rPr>
                <w:b/>
              </w:rPr>
              <w:t>:</w:t>
            </w:r>
          </w:p>
        </w:tc>
        <w:tc>
          <w:tcPr>
            <w:tcW w:w="5100" w:type="dxa"/>
          </w:tcPr>
          <w:p w14:paraId="1D8DDC17" w14:textId="77777777" w:rsidR="0075699B" w:rsidRPr="00302F10" w:rsidRDefault="002E2355" w:rsidP="0075699B">
            <w:r>
              <w:t>Istarska</w:t>
            </w:r>
          </w:p>
        </w:tc>
      </w:tr>
      <w:tr w:rsidR="0075699B" w:rsidRPr="00302F10" w14:paraId="2D0409BD" w14:textId="77777777" w:rsidTr="00C00A25">
        <w:tc>
          <w:tcPr>
            <w:tcW w:w="4608" w:type="dxa"/>
          </w:tcPr>
          <w:p w14:paraId="6A0DE1C6" w14:textId="77777777" w:rsidR="0075699B" w:rsidRPr="00C00A25" w:rsidRDefault="0075699B" w:rsidP="0075699B">
            <w:pPr>
              <w:rPr>
                <w:b/>
              </w:rPr>
            </w:pPr>
            <w:r w:rsidRPr="00C00A25">
              <w:rPr>
                <w:b/>
              </w:rPr>
              <w:t>Telefonski broj</w:t>
            </w:r>
            <w:r w:rsidR="00451884" w:rsidRPr="00C00A25">
              <w:rPr>
                <w:b/>
              </w:rPr>
              <w:t>:</w:t>
            </w:r>
            <w:r w:rsidRPr="00C00A25">
              <w:rPr>
                <w:b/>
              </w:rPr>
              <w:t xml:space="preserve"> </w:t>
            </w:r>
          </w:p>
        </w:tc>
        <w:tc>
          <w:tcPr>
            <w:tcW w:w="5100" w:type="dxa"/>
          </w:tcPr>
          <w:p w14:paraId="319B471E" w14:textId="77777777" w:rsidR="0075699B" w:rsidRPr="00302F10" w:rsidRDefault="002E2355" w:rsidP="0075699B">
            <w:r>
              <w:t>052 846 630</w:t>
            </w:r>
          </w:p>
        </w:tc>
      </w:tr>
      <w:tr w:rsidR="0075699B" w:rsidRPr="00302F10" w14:paraId="4B83DFEE" w14:textId="77777777" w:rsidTr="00C00A25">
        <w:tc>
          <w:tcPr>
            <w:tcW w:w="4608" w:type="dxa"/>
          </w:tcPr>
          <w:p w14:paraId="0EF66836" w14:textId="77777777" w:rsidR="0075699B" w:rsidRPr="00C00A25" w:rsidRDefault="0075699B" w:rsidP="0075699B">
            <w:pPr>
              <w:rPr>
                <w:b/>
              </w:rPr>
            </w:pPr>
            <w:r w:rsidRPr="00C00A25">
              <w:rPr>
                <w:b/>
              </w:rPr>
              <w:t>Broj telefaksa</w:t>
            </w:r>
            <w:r w:rsidR="00451884" w:rsidRPr="00C00A25">
              <w:rPr>
                <w:b/>
              </w:rPr>
              <w:t>:</w:t>
            </w:r>
          </w:p>
        </w:tc>
        <w:tc>
          <w:tcPr>
            <w:tcW w:w="5100" w:type="dxa"/>
          </w:tcPr>
          <w:p w14:paraId="1E089D36" w14:textId="1E71FD01" w:rsidR="0075699B" w:rsidRPr="00302F10" w:rsidRDefault="000C25DC" w:rsidP="0075699B">
            <w:r>
              <w:t>/</w:t>
            </w:r>
          </w:p>
        </w:tc>
      </w:tr>
      <w:tr w:rsidR="0075699B" w:rsidRPr="00302F10" w14:paraId="4654A01B" w14:textId="77777777" w:rsidTr="00C00A25">
        <w:tc>
          <w:tcPr>
            <w:tcW w:w="4608" w:type="dxa"/>
          </w:tcPr>
          <w:p w14:paraId="1D3299F6" w14:textId="77777777" w:rsidR="0075699B" w:rsidRPr="00C00A25" w:rsidRDefault="0075699B" w:rsidP="0075699B">
            <w:pPr>
              <w:rPr>
                <w:b/>
              </w:rPr>
            </w:pPr>
            <w:r w:rsidRPr="00C00A25">
              <w:rPr>
                <w:b/>
              </w:rPr>
              <w:t>Internetska pošta</w:t>
            </w:r>
            <w:r w:rsidR="00451884" w:rsidRPr="00C00A25">
              <w:rPr>
                <w:b/>
              </w:rPr>
              <w:t>:</w:t>
            </w:r>
          </w:p>
        </w:tc>
        <w:tc>
          <w:tcPr>
            <w:tcW w:w="5100" w:type="dxa"/>
          </w:tcPr>
          <w:p w14:paraId="39492671" w14:textId="77777777" w:rsidR="0075699B" w:rsidRPr="00302F10" w:rsidRDefault="0060598E" w:rsidP="0075699B">
            <w:r>
              <w:t>ured@os-vgortan-zminj.skole.hr</w:t>
            </w:r>
          </w:p>
        </w:tc>
      </w:tr>
      <w:tr w:rsidR="0075699B" w:rsidRPr="00302F10" w14:paraId="6F4CD6FE" w14:textId="77777777" w:rsidTr="00C00A25">
        <w:tc>
          <w:tcPr>
            <w:tcW w:w="4608" w:type="dxa"/>
          </w:tcPr>
          <w:p w14:paraId="378F0A98" w14:textId="77777777" w:rsidR="0075699B" w:rsidRPr="00C00A25" w:rsidRDefault="0075699B" w:rsidP="0075699B">
            <w:pPr>
              <w:rPr>
                <w:b/>
              </w:rPr>
            </w:pPr>
            <w:r w:rsidRPr="00C00A25">
              <w:rPr>
                <w:b/>
              </w:rPr>
              <w:t>Internetska adresa</w:t>
            </w:r>
            <w:r w:rsidR="00451884" w:rsidRPr="00C00A25">
              <w:rPr>
                <w:b/>
              </w:rPr>
              <w:t>:</w:t>
            </w:r>
          </w:p>
        </w:tc>
        <w:tc>
          <w:tcPr>
            <w:tcW w:w="5100" w:type="dxa"/>
          </w:tcPr>
          <w:p w14:paraId="05963A72" w14:textId="77777777" w:rsidR="0075699B" w:rsidRPr="00302F10" w:rsidRDefault="002E2355" w:rsidP="0075699B">
            <w:r>
              <w:t>www.os-vgortan-zminj.skole.hr</w:t>
            </w:r>
          </w:p>
        </w:tc>
      </w:tr>
      <w:tr w:rsidR="0075699B" w:rsidRPr="00302F10" w14:paraId="7C211753" w14:textId="77777777" w:rsidTr="00C00A25">
        <w:tc>
          <w:tcPr>
            <w:tcW w:w="4608" w:type="dxa"/>
          </w:tcPr>
          <w:p w14:paraId="71E0B539" w14:textId="77777777" w:rsidR="0075699B" w:rsidRPr="00C00A25" w:rsidRDefault="0075699B" w:rsidP="0075699B">
            <w:pPr>
              <w:rPr>
                <w:b/>
              </w:rPr>
            </w:pPr>
            <w:r w:rsidRPr="00C00A25">
              <w:rPr>
                <w:b/>
              </w:rPr>
              <w:t>Šifra škole</w:t>
            </w:r>
            <w:r w:rsidR="00451884" w:rsidRPr="00C00A25">
              <w:rPr>
                <w:b/>
              </w:rPr>
              <w:t>:</w:t>
            </w:r>
          </w:p>
        </w:tc>
        <w:tc>
          <w:tcPr>
            <w:tcW w:w="5100" w:type="dxa"/>
          </w:tcPr>
          <w:p w14:paraId="54953BB9" w14:textId="77777777" w:rsidR="0075699B" w:rsidRPr="00302F10" w:rsidRDefault="002E2355" w:rsidP="0075699B">
            <w:r>
              <w:t>18-506-001</w:t>
            </w:r>
          </w:p>
        </w:tc>
      </w:tr>
      <w:tr w:rsidR="0075699B" w:rsidRPr="00302F10" w14:paraId="74FE5F29" w14:textId="77777777" w:rsidTr="00C00A25">
        <w:tc>
          <w:tcPr>
            <w:tcW w:w="4608" w:type="dxa"/>
          </w:tcPr>
          <w:p w14:paraId="1C88B34E" w14:textId="77777777" w:rsidR="0075699B" w:rsidRPr="00C00A25" w:rsidRDefault="0075699B" w:rsidP="0075699B">
            <w:pPr>
              <w:rPr>
                <w:b/>
              </w:rPr>
            </w:pPr>
            <w:r w:rsidRPr="00C00A25">
              <w:rPr>
                <w:b/>
              </w:rPr>
              <w:t>Matični broj škole</w:t>
            </w:r>
            <w:r w:rsidR="00451884" w:rsidRPr="00C00A25">
              <w:rPr>
                <w:b/>
              </w:rPr>
              <w:t>:</w:t>
            </w:r>
          </w:p>
        </w:tc>
        <w:tc>
          <w:tcPr>
            <w:tcW w:w="5100" w:type="dxa"/>
          </w:tcPr>
          <w:p w14:paraId="43537D65" w14:textId="77777777" w:rsidR="0075699B" w:rsidRPr="00302F10" w:rsidRDefault="002E2355" w:rsidP="0075699B">
            <w:r>
              <w:t>3061558</w:t>
            </w:r>
          </w:p>
        </w:tc>
      </w:tr>
      <w:tr w:rsidR="0075699B" w:rsidRPr="00302F10" w14:paraId="553BB5E4" w14:textId="77777777" w:rsidTr="00C00A25">
        <w:tc>
          <w:tcPr>
            <w:tcW w:w="4608" w:type="dxa"/>
          </w:tcPr>
          <w:p w14:paraId="5D958F12" w14:textId="77777777" w:rsidR="0075699B" w:rsidRPr="00C00A25" w:rsidRDefault="0075699B" w:rsidP="0075699B">
            <w:pPr>
              <w:rPr>
                <w:b/>
              </w:rPr>
            </w:pPr>
            <w:r w:rsidRPr="00C00A25">
              <w:rPr>
                <w:b/>
              </w:rPr>
              <w:t>OIB</w:t>
            </w:r>
            <w:r w:rsidR="00451884" w:rsidRPr="00C00A25">
              <w:rPr>
                <w:b/>
              </w:rPr>
              <w:t>:</w:t>
            </w:r>
          </w:p>
        </w:tc>
        <w:tc>
          <w:tcPr>
            <w:tcW w:w="5100" w:type="dxa"/>
          </w:tcPr>
          <w:p w14:paraId="4D9E8406" w14:textId="77777777" w:rsidR="0075699B" w:rsidRPr="00302F10" w:rsidRDefault="002E2355" w:rsidP="0075699B">
            <w:r>
              <w:t>40785940483</w:t>
            </w:r>
          </w:p>
        </w:tc>
      </w:tr>
      <w:tr w:rsidR="0075699B" w:rsidRPr="00302F10" w14:paraId="138E7CEB" w14:textId="77777777" w:rsidTr="00C00A25">
        <w:tc>
          <w:tcPr>
            <w:tcW w:w="4608" w:type="dxa"/>
          </w:tcPr>
          <w:p w14:paraId="6EBDD241" w14:textId="77777777" w:rsidR="0075699B" w:rsidRPr="00C00A25" w:rsidRDefault="0075699B" w:rsidP="0075699B">
            <w:pPr>
              <w:rPr>
                <w:b/>
              </w:rPr>
            </w:pPr>
            <w:r w:rsidRPr="00C00A25">
              <w:rPr>
                <w:b/>
              </w:rPr>
              <w:t>Upis u sudski registar (broj i datum)</w:t>
            </w:r>
            <w:r w:rsidR="00451884" w:rsidRPr="00C00A25">
              <w:rPr>
                <w:b/>
              </w:rPr>
              <w:t>:</w:t>
            </w:r>
          </w:p>
        </w:tc>
        <w:tc>
          <w:tcPr>
            <w:tcW w:w="5100" w:type="dxa"/>
          </w:tcPr>
          <w:p w14:paraId="0337ED12" w14:textId="79EA96A0" w:rsidR="0075699B" w:rsidRPr="00302F10" w:rsidRDefault="00B23D2C" w:rsidP="0075699B">
            <w:r>
              <w:t xml:space="preserve">Tt-09/302-3, </w:t>
            </w:r>
            <w:r w:rsidR="00D02004">
              <w:t>16.03.2009.</w:t>
            </w:r>
            <w:r w:rsidR="00F3642D">
              <w:t xml:space="preserve"> </w:t>
            </w:r>
          </w:p>
        </w:tc>
      </w:tr>
      <w:tr w:rsidR="00451884" w:rsidRPr="00302F10" w14:paraId="1296894D" w14:textId="77777777" w:rsidTr="00C00A25">
        <w:tc>
          <w:tcPr>
            <w:tcW w:w="4608" w:type="dxa"/>
            <w:tcBorders>
              <w:bottom w:val="single" w:sz="6" w:space="0" w:color="auto"/>
            </w:tcBorders>
          </w:tcPr>
          <w:p w14:paraId="5C5B11BF" w14:textId="77777777" w:rsidR="00451884" w:rsidRPr="00C00A25" w:rsidRDefault="00451884" w:rsidP="0075699B">
            <w:pPr>
              <w:rPr>
                <w:b/>
              </w:rPr>
            </w:pPr>
            <w:r w:rsidRPr="00C00A25">
              <w:rPr>
                <w:b/>
                <w:bCs/>
              </w:rPr>
              <w:t>Škola vježbaonica za:</w:t>
            </w:r>
          </w:p>
        </w:tc>
        <w:tc>
          <w:tcPr>
            <w:tcW w:w="5100" w:type="dxa"/>
            <w:tcBorders>
              <w:bottom w:val="single" w:sz="6" w:space="0" w:color="auto"/>
            </w:tcBorders>
          </w:tcPr>
          <w:p w14:paraId="2CC4BD15" w14:textId="77777777" w:rsidR="00451884" w:rsidRPr="00302F10" w:rsidRDefault="00451884" w:rsidP="0075699B"/>
        </w:tc>
      </w:tr>
      <w:tr w:rsidR="0075699B" w:rsidRPr="00302F10" w14:paraId="05A1F199" w14:textId="77777777" w:rsidTr="00C00A25">
        <w:trPr>
          <w:trHeight w:hRule="exact" w:val="170"/>
        </w:trPr>
        <w:tc>
          <w:tcPr>
            <w:tcW w:w="4608" w:type="dxa"/>
            <w:tcBorders>
              <w:top w:val="single" w:sz="6" w:space="0" w:color="auto"/>
              <w:bottom w:val="single" w:sz="6" w:space="0" w:color="auto"/>
            </w:tcBorders>
            <w:shd w:val="clear" w:color="auto" w:fill="E0E0E0"/>
          </w:tcPr>
          <w:p w14:paraId="341E0B11" w14:textId="77777777" w:rsidR="0075699B" w:rsidRPr="00C00A25" w:rsidRDefault="0075699B" w:rsidP="0075699B">
            <w:pPr>
              <w:rPr>
                <w:b/>
              </w:rPr>
            </w:pPr>
          </w:p>
        </w:tc>
        <w:tc>
          <w:tcPr>
            <w:tcW w:w="5100" w:type="dxa"/>
            <w:tcBorders>
              <w:top w:val="single" w:sz="6" w:space="0" w:color="auto"/>
              <w:bottom w:val="single" w:sz="6" w:space="0" w:color="auto"/>
            </w:tcBorders>
            <w:shd w:val="clear" w:color="auto" w:fill="E0E0E0"/>
          </w:tcPr>
          <w:p w14:paraId="7F9B5893" w14:textId="77777777" w:rsidR="0075699B" w:rsidRPr="00302F10" w:rsidRDefault="0075699B" w:rsidP="0075699B"/>
        </w:tc>
      </w:tr>
      <w:tr w:rsidR="0075699B" w:rsidRPr="00302F10" w14:paraId="0A0ABBB7" w14:textId="77777777" w:rsidTr="00C00A25">
        <w:tc>
          <w:tcPr>
            <w:tcW w:w="4608" w:type="dxa"/>
            <w:tcBorders>
              <w:top w:val="single" w:sz="6" w:space="0" w:color="auto"/>
            </w:tcBorders>
          </w:tcPr>
          <w:p w14:paraId="30BE272A" w14:textId="77777777" w:rsidR="0075699B" w:rsidRPr="00C00A25" w:rsidRDefault="0075699B" w:rsidP="0075699B">
            <w:pPr>
              <w:rPr>
                <w:b/>
              </w:rPr>
            </w:pPr>
            <w:r w:rsidRPr="00C00A25">
              <w:rPr>
                <w:b/>
              </w:rPr>
              <w:t>Ravnatelj škole</w:t>
            </w:r>
            <w:r w:rsidR="00451884" w:rsidRPr="00C00A25">
              <w:rPr>
                <w:b/>
              </w:rPr>
              <w:t>:</w:t>
            </w:r>
          </w:p>
        </w:tc>
        <w:tc>
          <w:tcPr>
            <w:tcW w:w="5100" w:type="dxa"/>
            <w:tcBorders>
              <w:top w:val="single" w:sz="6" w:space="0" w:color="auto"/>
            </w:tcBorders>
          </w:tcPr>
          <w:p w14:paraId="09F15306" w14:textId="77777777" w:rsidR="0075699B" w:rsidRPr="00302F10" w:rsidRDefault="00585B19" w:rsidP="0075699B">
            <w:smartTag w:uri="urn:schemas-microsoft-com:office:smarttags" w:element="PersonName">
              <w:r>
                <w:t>Miranda Damijanić Roce</w:t>
              </w:r>
            </w:smartTag>
          </w:p>
        </w:tc>
      </w:tr>
      <w:tr w:rsidR="0075699B" w:rsidRPr="00302F10" w14:paraId="3FB19180" w14:textId="77777777" w:rsidTr="00C00A25">
        <w:tc>
          <w:tcPr>
            <w:tcW w:w="4608" w:type="dxa"/>
          </w:tcPr>
          <w:p w14:paraId="58D0073D" w14:textId="77777777" w:rsidR="0075699B" w:rsidRPr="00C00A25" w:rsidRDefault="0075699B" w:rsidP="0075699B">
            <w:pPr>
              <w:rPr>
                <w:b/>
              </w:rPr>
            </w:pPr>
            <w:r w:rsidRPr="00C00A25">
              <w:rPr>
                <w:b/>
              </w:rPr>
              <w:t>Zamjenik ravnatelja</w:t>
            </w:r>
            <w:r w:rsidR="00451884" w:rsidRPr="00C00A25">
              <w:rPr>
                <w:b/>
              </w:rPr>
              <w:t>:</w:t>
            </w:r>
          </w:p>
        </w:tc>
        <w:tc>
          <w:tcPr>
            <w:tcW w:w="5100" w:type="dxa"/>
          </w:tcPr>
          <w:p w14:paraId="3FB28BFF" w14:textId="4564F856" w:rsidR="0075699B" w:rsidRPr="00302F10" w:rsidRDefault="00F15983" w:rsidP="0075699B">
            <w:r>
              <w:t>/</w:t>
            </w:r>
          </w:p>
        </w:tc>
      </w:tr>
      <w:tr w:rsidR="0075699B" w:rsidRPr="00302F10" w14:paraId="1F56CE76" w14:textId="77777777" w:rsidTr="00C00A25">
        <w:tc>
          <w:tcPr>
            <w:tcW w:w="4608" w:type="dxa"/>
          </w:tcPr>
          <w:p w14:paraId="1A27A981" w14:textId="77777777" w:rsidR="0075699B" w:rsidRPr="00C00A25" w:rsidRDefault="0075699B" w:rsidP="0075699B">
            <w:pPr>
              <w:rPr>
                <w:b/>
              </w:rPr>
            </w:pPr>
            <w:r w:rsidRPr="00C00A25">
              <w:rPr>
                <w:b/>
              </w:rPr>
              <w:t>Voditelj smjene</w:t>
            </w:r>
            <w:r w:rsidR="00451884" w:rsidRPr="00C00A25">
              <w:rPr>
                <w:b/>
              </w:rPr>
              <w:t>:</w:t>
            </w:r>
          </w:p>
        </w:tc>
        <w:tc>
          <w:tcPr>
            <w:tcW w:w="5100" w:type="dxa"/>
          </w:tcPr>
          <w:p w14:paraId="7E9E70B5" w14:textId="4D97D3E2" w:rsidR="0075699B" w:rsidRPr="00302F10" w:rsidRDefault="00F15983" w:rsidP="0075699B">
            <w:r>
              <w:t>/</w:t>
            </w:r>
          </w:p>
        </w:tc>
      </w:tr>
      <w:tr w:rsidR="0075699B" w:rsidRPr="00302F10" w14:paraId="5495D938" w14:textId="77777777" w:rsidTr="00C00A25">
        <w:tc>
          <w:tcPr>
            <w:tcW w:w="4608" w:type="dxa"/>
            <w:tcBorders>
              <w:bottom w:val="single" w:sz="6" w:space="0" w:color="auto"/>
            </w:tcBorders>
          </w:tcPr>
          <w:p w14:paraId="603B3E56" w14:textId="77777777" w:rsidR="0075699B" w:rsidRPr="00C00A25" w:rsidRDefault="0075699B" w:rsidP="0075699B">
            <w:pPr>
              <w:rPr>
                <w:b/>
              </w:rPr>
            </w:pPr>
            <w:r w:rsidRPr="00C00A25">
              <w:rPr>
                <w:b/>
              </w:rPr>
              <w:t>Voditelj područne škole</w:t>
            </w:r>
            <w:r w:rsidR="00451884" w:rsidRPr="00C00A25">
              <w:rPr>
                <w:b/>
              </w:rPr>
              <w:t>:</w:t>
            </w:r>
          </w:p>
        </w:tc>
        <w:tc>
          <w:tcPr>
            <w:tcW w:w="5100" w:type="dxa"/>
            <w:tcBorders>
              <w:bottom w:val="single" w:sz="6" w:space="0" w:color="auto"/>
            </w:tcBorders>
          </w:tcPr>
          <w:p w14:paraId="5BD34F4B" w14:textId="54A85A5E" w:rsidR="0075699B" w:rsidRPr="00302F10" w:rsidRDefault="00F15983" w:rsidP="0075699B">
            <w:r>
              <w:t>/</w:t>
            </w:r>
          </w:p>
        </w:tc>
      </w:tr>
      <w:tr w:rsidR="0075699B" w:rsidRPr="00302F10" w14:paraId="3554A6FD" w14:textId="77777777" w:rsidTr="00C00A25">
        <w:trPr>
          <w:trHeight w:hRule="exact" w:val="170"/>
        </w:trPr>
        <w:tc>
          <w:tcPr>
            <w:tcW w:w="4608" w:type="dxa"/>
            <w:tcBorders>
              <w:top w:val="single" w:sz="6" w:space="0" w:color="auto"/>
              <w:bottom w:val="single" w:sz="6" w:space="0" w:color="auto"/>
            </w:tcBorders>
            <w:shd w:val="clear" w:color="auto" w:fill="E0E0E0"/>
          </w:tcPr>
          <w:p w14:paraId="13BB258B" w14:textId="77777777" w:rsidR="0075699B" w:rsidRPr="00C00A25" w:rsidRDefault="0075699B" w:rsidP="0075699B">
            <w:pPr>
              <w:rPr>
                <w:b/>
              </w:rPr>
            </w:pPr>
          </w:p>
        </w:tc>
        <w:tc>
          <w:tcPr>
            <w:tcW w:w="5100" w:type="dxa"/>
            <w:tcBorders>
              <w:top w:val="single" w:sz="6" w:space="0" w:color="auto"/>
              <w:bottom w:val="single" w:sz="6" w:space="0" w:color="auto"/>
            </w:tcBorders>
            <w:shd w:val="clear" w:color="auto" w:fill="E0E0E0"/>
          </w:tcPr>
          <w:p w14:paraId="0D9C0411" w14:textId="77777777" w:rsidR="0075699B" w:rsidRPr="00302F10" w:rsidRDefault="0075699B" w:rsidP="0075699B"/>
        </w:tc>
      </w:tr>
      <w:tr w:rsidR="0075699B" w:rsidRPr="00302F10" w14:paraId="46734398" w14:textId="77777777" w:rsidTr="00C00A25">
        <w:tc>
          <w:tcPr>
            <w:tcW w:w="4608" w:type="dxa"/>
            <w:tcBorders>
              <w:top w:val="single" w:sz="6" w:space="0" w:color="auto"/>
            </w:tcBorders>
          </w:tcPr>
          <w:p w14:paraId="0B971533" w14:textId="77777777" w:rsidR="0075699B" w:rsidRPr="00C00A25" w:rsidRDefault="0075699B" w:rsidP="0075699B">
            <w:pPr>
              <w:rPr>
                <w:b/>
              </w:rPr>
            </w:pPr>
            <w:r w:rsidRPr="00C00A25">
              <w:rPr>
                <w:b/>
              </w:rPr>
              <w:t>Broj učenika</w:t>
            </w:r>
            <w:r w:rsidR="00451884" w:rsidRPr="00C00A25">
              <w:rPr>
                <w:b/>
              </w:rPr>
              <w:t>:</w:t>
            </w:r>
          </w:p>
        </w:tc>
        <w:tc>
          <w:tcPr>
            <w:tcW w:w="5100" w:type="dxa"/>
            <w:tcBorders>
              <w:top w:val="single" w:sz="6" w:space="0" w:color="auto"/>
            </w:tcBorders>
          </w:tcPr>
          <w:p w14:paraId="3E14FE79" w14:textId="73ECE6A9" w:rsidR="0075699B" w:rsidRPr="00302F10" w:rsidRDefault="007318AE" w:rsidP="0075699B">
            <w:r>
              <w:t>3</w:t>
            </w:r>
            <w:r w:rsidR="00955505">
              <w:t>04</w:t>
            </w:r>
          </w:p>
        </w:tc>
      </w:tr>
      <w:tr w:rsidR="0075699B" w:rsidRPr="00302F10" w14:paraId="5C206973" w14:textId="77777777" w:rsidTr="00C00A25">
        <w:tc>
          <w:tcPr>
            <w:tcW w:w="4608" w:type="dxa"/>
          </w:tcPr>
          <w:p w14:paraId="4EF4FDAD" w14:textId="77777777" w:rsidR="0075699B" w:rsidRPr="00C00A25" w:rsidRDefault="0075699B" w:rsidP="0075699B">
            <w:pPr>
              <w:rPr>
                <w:b/>
              </w:rPr>
            </w:pPr>
            <w:r w:rsidRPr="00C00A25">
              <w:rPr>
                <w:b/>
              </w:rPr>
              <w:t>Broj učenika u razrednoj nastavi</w:t>
            </w:r>
            <w:r w:rsidR="00451884" w:rsidRPr="00C00A25">
              <w:rPr>
                <w:b/>
              </w:rPr>
              <w:t>:</w:t>
            </w:r>
          </w:p>
        </w:tc>
        <w:tc>
          <w:tcPr>
            <w:tcW w:w="5100" w:type="dxa"/>
          </w:tcPr>
          <w:p w14:paraId="27B4BF6C" w14:textId="46233D2B" w:rsidR="0075699B" w:rsidRPr="00302F10" w:rsidRDefault="00601EE7" w:rsidP="0075699B">
            <w:r>
              <w:t>1</w:t>
            </w:r>
            <w:r w:rsidR="00955505">
              <w:t>17</w:t>
            </w:r>
          </w:p>
        </w:tc>
      </w:tr>
      <w:tr w:rsidR="0075699B" w:rsidRPr="00302F10" w14:paraId="7B7838DF" w14:textId="77777777" w:rsidTr="00C00A25">
        <w:tc>
          <w:tcPr>
            <w:tcW w:w="4608" w:type="dxa"/>
          </w:tcPr>
          <w:p w14:paraId="627A4B19" w14:textId="77777777" w:rsidR="0075699B" w:rsidRPr="00C00A25" w:rsidRDefault="0075699B" w:rsidP="0075699B">
            <w:pPr>
              <w:rPr>
                <w:b/>
              </w:rPr>
            </w:pPr>
            <w:r w:rsidRPr="00C00A25">
              <w:rPr>
                <w:b/>
              </w:rPr>
              <w:t>Broj učenika u predmetnoj nastavi</w:t>
            </w:r>
            <w:r w:rsidR="00451884" w:rsidRPr="00C00A25">
              <w:rPr>
                <w:b/>
              </w:rPr>
              <w:t>:</w:t>
            </w:r>
          </w:p>
        </w:tc>
        <w:tc>
          <w:tcPr>
            <w:tcW w:w="5100" w:type="dxa"/>
          </w:tcPr>
          <w:p w14:paraId="089FF49F" w14:textId="04E3062F" w:rsidR="0075699B" w:rsidRPr="00302F10" w:rsidRDefault="00601EE7" w:rsidP="0075699B">
            <w:r>
              <w:t>1</w:t>
            </w:r>
            <w:r w:rsidR="00955505">
              <w:t>70</w:t>
            </w:r>
          </w:p>
        </w:tc>
      </w:tr>
      <w:tr w:rsidR="0075699B" w:rsidRPr="00302F10" w14:paraId="78D5C0B1" w14:textId="77777777" w:rsidTr="00C00A25">
        <w:tc>
          <w:tcPr>
            <w:tcW w:w="4608" w:type="dxa"/>
          </w:tcPr>
          <w:p w14:paraId="4E2ABD4B" w14:textId="77777777" w:rsidR="0075699B" w:rsidRPr="00C00A25" w:rsidRDefault="0075699B" w:rsidP="0075699B">
            <w:pPr>
              <w:rPr>
                <w:b/>
              </w:rPr>
            </w:pPr>
            <w:r w:rsidRPr="00C00A25">
              <w:rPr>
                <w:b/>
              </w:rPr>
              <w:t>Broj učenika s teškoćama u razvoju</w:t>
            </w:r>
            <w:r w:rsidR="00451884" w:rsidRPr="00C00A25">
              <w:rPr>
                <w:b/>
              </w:rPr>
              <w:t>:</w:t>
            </w:r>
          </w:p>
        </w:tc>
        <w:tc>
          <w:tcPr>
            <w:tcW w:w="5100" w:type="dxa"/>
          </w:tcPr>
          <w:p w14:paraId="58ACD0DE" w14:textId="6D5D4441" w:rsidR="0075699B" w:rsidRPr="000E3E8A" w:rsidRDefault="00B121AE" w:rsidP="0075699B">
            <w:pPr>
              <w:rPr>
                <w:color w:val="000000" w:themeColor="text1"/>
              </w:rPr>
            </w:pPr>
            <w:r>
              <w:rPr>
                <w:color w:val="000000" w:themeColor="text1"/>
              </w:rPr>
              <w:t>24</w:t>
            </w:r>
          </w:p>
        </w:tc>
      </w:tr>
      <w:tr w:rsidR="0075699B" w:rsidRPr="00302F10" w14:paraId="71254D2F" w14:textId="77777777" w:rsidTr="00C00A25">
        <w:tc>
          <w:tcPr>
            <w:tcW w:w="4608" w:type="dxa"/>
          </w:tcPr>
          <w:p w14:paraId="3B4E43A8" w14:textId="77777777" w:rsidR="0075699B" w:rsidRPr="00C00A25" w:rsidRDefault="0075699B" w:rsidP="0075699B">
            <w:pPr>
              <w:rPr>
                <w:b/>
              </w:rPr>
            </w:pPr>
            <w:r w:rsidRPr="00C00A25">
              <w:rPr>
                <w:b/>
              </w:rPr>
              <w:t>Broj učenika u produženom boravku</w:t>
            </w:r>
            <w:r w:rsidR="00451884" w:rsidRPr="00C00A25">
              <w:rPr>
                <w:b/>
              </w:rPr>
              <w:t>:</w:t>
            </w:r>
          </w:p>
        </w:tc>
        <w:tc>
          <w:tcPr>
            <w:tcW w:w="5100" w:type="dxa"/>
          </w:tcPr>
          <w:p w14:paraId="44865986" w14:textId="41E7CE22" w:rsidR="0075699B" w:rsidRPr="00302F10" w:rsidRDefault="0024068F" w:rsidP="0075699B">
            <w:r>
              <w:t>88</w:t>
            </w:r>
          </w:p>
        </w:tc>
      </w:tr>
      <w:tr w:rsidR="0075699B" w:rsidRPr="00302F10" w14:paraId="34BDBF3A" w14:textId="77777777" w:rsidTr="00C00A25">
        <w:tc>
          <w:tcPr>
            <w:tcW w:w="4608" w:type="dxa"/>
          </w:tcPr>
          <w:p w14:paraId="3F0EE64E" w14:textId="77777777" w:rsidR="0075699B" w:rsidRPr="00C00A25" w:rsidRDefault="0075699B" w:rsidP="0075699B">
            <w:pPr>
              <w:rPr>
                <w:b/>
              </w:rPr>
            </w:pPr>
            <w:r w:rsidRPr="00C00A25">
              <w:rPr>
                <w:b/>
              </w:rPr>
              <w:t>Broj učenika putnika</w:t>
            </w:r>
            <w:r w:rsidR="00451884" w:rsidRPr="00C00A25">
              <w:rPr>
                <w:b/>
              </w:rPr>
              <w:t>:</w:t>
            </w:r>
          </w:p>
        </w:tc>
        <w:tc>
          <w:tcPr>
            <w:tcW w:w="5100" w:type="dxa"/>
          </w:tcPr>
          <w:p w14:paraId="39A61D45" w14:textId="63C8C2E9" w:rsidR="0075699B" w:rsidRPr="00D70B85" w:rsidRDefault="00B069B9" w:rsidP="00430D93">
            <w:pPr>
              <w:rPr>
                <w:color w:val="000000" w:themeColor="text1"/>
              </w:rPr>
            </w:pPr>
            <w:r>
              <w:rPr>
                <w:color w:val="000000" w:themeColor="text1"/>
              </w:rPr>
              <w:t>236</w:t>
            </w:r>
          </w:p>
        </w:tc>
      </w:tr>
      <w:tr w:rsidR="0075699B" w:rsidRPr="00302F10" w14:paraId="1B815B88" w14:textId="77777777" w:rsidTr="00C00A25">
        <w:tc>
          <w:tcPr>
            <w:tcW w:w="4608" w:type="dxa"/>
          </w:tcPr>
          <w:p w14:paraId="6E5DE1C5" w14:textId="77777777" w:rsidR="0075699B" w:rsidRPr="00C00A25" w:rsidRDefault="0075699B" w:rsidP="0075699B">
            <w:pPr>
              <w:rPr>
                <w:b/>
              </w:rPr>
            </w:pPr>
            <w:r w:rsidRPr="00C00A25">
              <w:rPr>
                <w:b/>
              </w:rPr>
              <w:t>Ukupan broj razrednih odjela</w:t>
            </w:r>
            <w:r w:rsidR="00451884" w:rsidRPr="00C00A25">
              <w:rPr>
                <w:b/>
              </w:rPr>
              <w:t>:</w:t>
            </w:r>
          </w:p>
        </w:tc>
        <w:tc>
          <w:tcPr>
            <w:tcW w:w="5100" w:type="dxa"/>
          </w:tcPr>
          <w:p w14:paraId="22AB2A45" w14:textId="6DB17A91" w:rsidR="0075699B" w:rsidRPr="00302F10" w:rsidRDefault="005768C8" w:rsidP="0075699B">
            <w:r>
              <w:t>1</w:t>
            </w:r>
            <w:r w:rsidR="00FF0F2D">
              <w:t>8</w:t>
            </w:r>
          </w:p>
        </w:tc>
      </w:tr>
      <w:tr w:rsidR="0075699B" w:rsidRPr="00302F10" w14:paraId="11AFFADF" w14:textId="77777777" w:rsidTr="00C00A25">
        <w:tc>
          <w:tcPr>
            <w:tcW w:w="4608" w:type="dxa"/>
          </w:tcPr>
          <w:p w14:paraId="4CA1284D" w14:textId="77777777" w:rsidR="0075699B" w:rsidRPr="00C00A25" w:rsidRDefault="0075699B" w:rsidP="0075699B">
            <w:pPr>
              <w:rPr>
                <w:b/>
              </w:rPr>
            </w:pPr>
            <w:r w:rsidRPr="00C00A25">
              <w:rPr>
                <w:b/>
              </w:rPr>
              <w:t>Broj razrednih odjela u matičnoj školi</w:t>
            </w:r>
            <w:r w:rsidR="00451884" w:rsidRPr="00C00A25">
              <w:rPr>
                <w:b/>
              </w:rPr>
              <w:t>:</w:t>
            </w:r>
          </w:p>
        </w:tc>
        <w:tc>
          <w:tcPr>
            <w:tcW w:w="5100" w:type="dxa"/>
          </w:tcPr>
          <w:p w14:paraId="5D93FF24" w14:textId="77777777" w:rsidR="0075699B" w:rsidRPr="00302F10" w:rsidRDefault="00585B19" w:rsidP="0075699B">
            <w:r>
              <w:t>1</w:t>
            </w:r>
            <w:r w:rsidR="004E59BC">
              <w:t>6</w:t>
            </w:r>
          </w:p>
        </w:tc>
      </w:tr>
      <w:tr w:rsidR="0075699B" w:rsidRPr="00302F10" w14:paraId="1A1190B7" w14:textId="77777777" w:rsidTr="00C00A25">
        <w:tc>
          <w:tcPr>
            <w:tcW w:w="4608" w:type="dxa"/>
          </w:tcPr>
          <w:p w14:paraId="2737FAFB" w14:textId="77777777" w:rsidR="0075699B" w:rsidRPr="00C00A25" w:rsidRDefault="0075699B" w:rsidP="0075699B">
            <w:pPr>
              <w:rPr>
                <w:b/>
              </w:rPr>
            </w:pPr>
            <w:r w:rsidRPr="00C00A25">
              <w:rPr>
                <w:b/>
              </w:rPr>
              <w:t>Broj raz</w:t>
            </w:r>
            <w:r w:rsidR="00451884" w:rsidRPr="00C00A25">
              <w:rPr>
                <w:b/>
              </w:rPr>
              <w:t>rednih odjela u područnoj školi:</w:t>
            </w:r>
          </w:p>
        </w:tc>
        <w:tc>
          <w:tcPr>
            <w:tcW w:w="5100" w:type="dxa"/>
          </w:tcPr>
          <w:p w14:paraId="29A42AFA" w14:textId="46F91D5B" w:rsidR="0075699B" w:rsidRPr="00302F10" w:rsidRDefault="00FF0F2D" w:rsidP="0075699B">
            <w:r>
              <w:t>2</w:t>
            </w:r>
          </w:p>
        </w:tc>
      </w:tr>
      <w:tr w:rsidR="0075699B" w:rsidRPr="00302F10" w14:paraId="0AA3FBA2" w14:textId="77777777" w:rsidTr="00C00A25">
        <w:tc>
          <w:tcPr>
            <w:tcW w:w="4608" w:type="dxa"/>
          </w:tcPr>
          <w:p w14:paraId="2EE9726E" w14:textId="77777777" w:rsidR="0075699B" w:rsidRPr="00C00A25" w:rsidRDefault="0075699B" w:rsidP="0075699B">
            <w:pPr>
              <w:rPr>
                <w:b/>
              </w:rPr>
            </w:pPr>
            <w:r w:rsidRPr="00C00A25">
              <w:rPr>
                <w:b/>
              </w:rPr>
              <w:t>Broj razrednih odjela RN-a</w:t>
            </w:r>
            <w:r w:rsidR="00451884" w:rsidRPr="00C00A25">
              <w:rPr>
                <w:b/>
              </w:rPr>
              <w:t>:</w:t>
            </w:r>
          </w:p>
        </w:tc>
        <w:tc>
          <w:tcPr>
            <w:tcW w:w="5100" w:type="dxa"/>
          </w:tcPr>
          <w:p w14:paraId="4CD7B768" w14:textId="26C7564B" w:rsidR="0075699B" w:rsidRPr="00302F10" w:rsidRDefault="00193C69" w:rsidP="0075699B">
            <w:r>
              <w:t>1</w:t>
            </w:r>
            <w:r w:rsidR="00FF0F2D">
              <w:t>0</w:t>
            </w:r>
          </w:p>
        </w:tc>
      </w:tr>
      <w:tr w:rsidR="0075699B" w:rsidRPr="00302F10" w14:paraId="5C6526BB" w14:textId="77777777" w:rsidTr="00C00A25">
        <w:tc>
          <w:tcPr>
            <w:tcW w:w="4608" w:type="dxa"/>
          </w:tcPr>
          <w:p w14:paraId="4FF92A13" w14:textId="77777777" w:rsidR="0075699B" w:rsidRPr="00C00A25" w:rsidRDefault="0075699B" w:rsidP="0075699B">
            <w:pPr>
              <w:rPr>
                <w:b/>
              </w:rPr>
            </w:pPr>
            <w:r w:rsidRPr="00C00A25">
              <w:rPr>
                <w:b/>
              </w:rPr>
              <w:t>Broj razrednih odjela PN-a</w:t>
            </w:r>
            <w:r w:rsidR="00451884" w:rsidRPr="00C00A25">
              <w:rPr>
                <w:b/>
              </w:rPr>
              <w:t>:</w:t>
            </w:r>
          </w:p>
        </w:tc>
        <w:tc>
          <w:tcPr>
            <w:tcW w:w="5100" w:type="dxa"/>
          </w:tcPr>
          <w:p w14:paraId="24D00BE5" w14:textId="77777777" w:rsidR="0075699B" w:rsidRPr="00302F10" w:rsidRDefault="004E59BC" w:rsidP="0075699B">
            <w:r>
              <w:t>8</w:t>
            </w:r>
          </w:p>
        </w:tc>
      </w:tr>
      <w:tr w:rsidR="0075699B" w:rsidRPr="00302F10" w14:paraId="207784D6" w14:textId="77777777" w:rsidTr="00C00A25">
        <w:tc>
          <w:tcPr>
            <w:tcW w:w="4608" w:type="dxa"/>
          </w:tcPr>
          <w:p w14:paraId="2F8BCC45" w14:textId="77777777" w:rsidR="0075699B" w:rsidRPr="00C00A25" w:rsidRDefault="0075699B" w:rsidP="0075699B">
            <w:pPr>
              <w:rPr>
                <w:b/>
              </w:rPr>
            </w:pPr>
            <w:r w:rsidRPr="00C00A25">
              <w:rPr>
                <w:b/>
              </w:rPr>
              <w:t>Broj smjena</w:t>
            </w:r>
            <w:r w:rsidR="00451884" w:rsidRPr="00C00A25">
              <w:rPr>
                <w:b/>
              </w:rPr>
              <w:t>:</w:t>
            </w:r>
          </w:p>
        </w:tc>
        <w:tc>
          <w:tcPr>
            <w:tcW w:w="5100" w:type="dxa"/>
          </w:tcPr>
          <w:p w14:paraId="212841F8" w14:textId="4C9A3B3C" w:rsidR="0075699B" w:rsidRPr="00302F10" w:rsidRDefault="00AA345E" w:rsidP="0075699B">
            <w:r>
              <w:t>2</w:t>
            </w:r>
          </w:p>
        </w:tc>
      </w:tr>
      <w:tr w:rsidR="0075699B" w:rsidRPr="00302F10" w14:paraId="72719C3A" w14:textId="77777777" w:rsidTr="00C00A25">
        <w:tc>
          <w:tcPr>
            <w:tcW w:w="4608" w:type="dxa"/>
          </w:tcPr>
          <w:p w14:paraId="242FD2FF" w14:textId="3247498A" w:rsidR="0075699B" w:rsidRPr="00C00A25" w:rsidRDefault="00B41115" w:rsidP="0075699B">
            <w:pPr>
              <w:rPr>
                <w:b/>
              </w:rPr>
            </w:pPr>
            <w:r>
              <w:rPr>
                <w:b/>
              </w:rPr>
              <w:t>Radno vrijeme ustanove</w:t>
            </w:r>
            <w:r w:rsidR="00451884" w:rsidRPr="00C00A25">
              <w:rPr>
                <w:b/>
              </w:rPr>
              <w:t>:</w:t>
            </w:r>
          </w:p>
        </w:tc>
        <w:tc>
          <w:tcPr>
            <w:tcW w:w="5100" w:type="dxa"/>
          </w:tcPr>
          <w:p w14:paraId="59BE3E87" w14:textId="0C7DA67F" w:rsidR="0075699B" w:rsidRPr="00302F10" w:rsidRDefault="00F74A48" w:rsidP="0075699B">
            <w:r>
              <w:t>7</w:t>
            </w:r>
            <w:r w:rsidR="00C52E22">
              <w:t>:</w:t>
            </w:r>
            <w:r>
              <w:t>00 – 15</w:t>
            </w:r>
            <w:r w:rsidR="00C52E22">
              <w:t>:</w:t>
            </w:r>
            <w:r>
              <w:t>00</w:t>
            </w:r>
            <w:r w:rsidR="0024068F">
              <w:t xml:space="preserve"> , poslije podne: 13:30 – 21:00</w:t>
            </w:r>
          </w:p>
        </w:tc>
      </w:tr>
      <w:tr w:rsidR="0075699B" w:rsidRPr="00302F10" w14:paraId="4F0975AA" w14:textId="77777777" w:rsidTr="00C00A25">
        <w:tc>
          <w:tcPr>
            <w:tcW w:w="4608" w:type="dxa"/>
          </w:tcPr>
          <w:p w14:paraId="0B835F73" w14:textId="77777777" w:rsidR="0075699B" w:rsidRPr="00C00A25" w:rsidRDefault="0075699B" w:rsidP="0075699B">
            <w:pPr>
              <w:rPr>
                <w:b/>
              </w:rPr>
            </w:pPr>
            <w:r w:rsidRPr="00C00A25">
              <w:rPr>
                <w:b/>
              </w:rPr>
              <w:t>Broj radnika</w:t>
            </w:r>
            <w:r w:rsidR="00451884" w:rsidRPr="00C00A25">
              <w:rPr>
                <w:b/>
              </w:rPr>
              <w:t>:</w:t>
            </w:r>
          </w:p>
        </w:tc>
        <w:tc>
          <w:tcPr>
            <w:tcW w:w="5100" w:type="dxa"/>
          </w:tcPr>
          <w:p w14:paraId="49F1745A" w14:textId="37D31F89" w:rsidR="0075699B" w:rsidRPr="00302F10" w:rsidRDefault="00082EF1" w:rsidP="0075699B">
            <w:r>
              <w:t>5</w:t>
            </w:r>
            <w:r w:rsidR="0024068F">
              <w:t>7</w:t>
            </w:r>
          </w:p>
        </w:tc>
      </w:tr>
      <w:tr w:rsidR="0075699B" w:rsidRPr="00302F10" w14:paraId="5DA24B18" w14:textId="77777777" w:rsidTr="00C00A25">
        <w:tc>
          <w:tcPr>
            <w:tcW w:w="4608" w:type="dxa"/>
          </w:tcPr>
          <w:p w14:paraId="38F3D3D9" w14:textId="77777777" w:rsidR="0075699B" w:rsidRPr="00C00A25" w:rsidRDefault="0075699B" w:rsidP="0075699B">
            <w:pPr>
              <w:rPr>
                <w:b/>
              </w:rPr>
            </w:pPr>
            <w:r w:rsidRPr="00C00A25">
              <w:rPr>
                <w:b/>
              </w:rPr>
              <w:t>Broj učitelja predmetne nastave</w:t>
            </w:r>
            <w:r w:rsidR="00451884" w:rsidRPr="00C00A25">
              <w:rPr>
                <w:b/>
              </w:rPr>
              <w:t>:</w:t>
            </w:r>
          </w:p>
        </w:tc>
        <w:tc>
          <w:tcPr>
            <w:tcW w:w="5100" w:type="dxa"/>
          </w:tcPr>
          <w:p w14:paraId="7D13048B" w14:textId="72D40FAA" w:rsidR="0075699B" w:rsidRPr="00302F10" w:rsidRDefault="00720F83" w:rsidP="00444956">
            <w:r>
              <w:t>2</w:t>
            </w:r>
            <w:r w:rsidR="0024068F">
              <w:t>4</w:t>
            </w:r>
          </w:p>
        </w:tc>
      </w:tr>
      <w:tr w:rsidR="0075699B" w:rsidRPr="00302F10" w14:paraId="1A7DEF7A" w14:textId="77777777" w:rsidTr="00C00A25">
        <w:tc>
          <w:tcPr>
            <w:tcW w:w="4608" w:type="dxa"/>
          </w:tcPr>
          <w:p w14:paraId="3627C8A3" w14:textId="77777777" w:rsidR="0075699B" w:rsidRPr="00C00A25" w:rsidRDefault="0075699B" w:rsidP="0075699B">
            <w:pPr>
              <w:rPr>
                <w:b/>
              </w:rPr>
            </w:pPr>
            <w:r w:rsidRPr="00C00A25">
              <w:rPr>
                <w:b/>
              </w:rPr>
              <w:t>Broj učitelja razredne nastave</w:t>
            </w:r>
            <w:r w:rsidR="00451884" w:rsidRPr="00C00A25">
              <w:rPr>
                <w:b/>
              </w:rPr>
              <w:t>:</w:t>
            </w:r>
          </w:p>
        </w:tc>
        <w:tc>
          <w:tcPr>
            <w:tcW w:w="5100" w:type="dxa"/>
          </w:tcPr>
          <w:p w14:paraId="2F48E4CA" w14:textId="49330D17" w:rsidR="0075699B" w:rsidRPr="00302F10" w:rsidRDefault="0060598E" w:rsidP="0075699B">
            <w:r>
              <w:t>1</w:t>
            </w:r>
            <w:r w:rsidR="00FF0F2D">
              <w:t>0</w:t>
            </w:r>
          </w:p>
        </w:tc>
      </w:tr>
      <w:tr w:rsidR="0075699B" w:rsidRPr="00302F10" w14:paraId="3FBAD9A6" w14:textId="77777777" w:rsidTr="00C00A25">
        <w:tc>
          <w:tcPr>
            <w:tcW w:w="4608" w:type="dxa"/>
          </w:tcPr>
          <w:p w14:paraId="6C58E9D8" w14:textId="77777777" w:rsidR="0075699B" w:rsidRPr="00C00A25" w:rsidRDefault="0075699B" w:rsidP="0075699B">
            <w:pPr>
              <w:rPr>
                <w:b/>
              </w:rPr>
            </w:pPr>
            <w:r w:rsidRPr="00C00A25">
              <w:rPr>
                <w:b/>
              </w:rPr>
              <w:t>Broj učitelja u produženom boravku</w:t>
            </w:r>
            <w:r w:rsidR="00451884" w:rsidRPr="00C00A25">
              <w:rPr>
                <w:b/>
              </w:rPr>
              <w:t>:</w:t>
            </w:r>
          </w:p>
        </w:tc>
        <w:tc>
          <w:tcPr>
            <w:tcW w:w="5100" w:type="dxa"/>
          </w:tcPr>
          <w:p w14:paraId="2A0FEB19" w14:textId="074EFE9A" w:rsidR="0075699B" w:rsidRPr="00302F10" w:rsidRDefault="0024068F" w:rsidP="0075699B">
            <w:r>
              <w:t>4</w:t>
            </w:r>
          </w:p>
        </w:tc>
      </w:tr>
      <w:tr w:rsidR="0075699B" w:rsidRPr="00302F10" w14:paraId="5999E15E" w14:textId="77777777" w:rsidTr="00C00A25">
        <w:tc>
          <w:tcPr>
            <w:tcW w:w="4608" w:type="dxa"/>
          </w:tcPr>
          <w:p w14:paraId="7E3C9EA7" w14:textId="77777777" w:rsidR="0075699B" w:rsidRPr="00C00A25" w:rsidRDefault="0075699B" w:rsidP="0075699B">
            <w:pPr>
              <w:rPr>
                <w:b/>
              </w:rPr>
            </w:pPr>
            <w:r w:rsidRPr="00C00A25">
              <w:rPr>
                <w:b/>
              </w:rPr>
              <w:t>Broj stručnih suradnika</w:t>
            </w:r>
            <w:r w:rsidR="00451884" w:rsidRPr="00C00A25">
              <w:rPr>
                <w:b/>
              </w:rPr>
              <w:t>:</w:t>
            </w:r>
          </w:p>
        </w:tc>
        <w:tc>
          <w:tcPr>
            <w:tcW w:w="5100" w:type="dxa"/>
          </w:tcPr>
          <w:p w14:paraId="769F5557" w14:textId="57EC9180" w:rsidR="0075699B" w:rsidRPr="00302F10" w:rsidRDefault="0024068F" w:rsidP="0075699B">
            <w:r>
              <w:t>4</w:t>
            </w:r>
          </w:p>
        </w:tc>
      </w:tr>
      <w:tr w:rsidR="00082EF1" w:rsidRPr="00302F10" w14:paraId="60F479FC" w14:textId="77777777" w:rsidTr="00C00A25">
        <w:tc>
          <w:tcPr>
            <w:tcW w:w="4608" w:type="dxa"/>
          </w:tcPr>
          <w:p w14:paraId="7F67A93D" w14:textId="77777777" w:rsidR="00082EF1" w:rsidRPr="00C00A25" w:rsidRDefault="00082EF1" w:rsidP="0075699B">
            <w:pPr>
              <w:rPr>
                <w:b/>
              </w:rPr>
            </w:pPr>
            <w:r>
              <w:rPr>
                <w:b/>
              </w:rPr>
              <w:t>Broj pomoćnika u nastavi:</w:t>
            </w:r>
          </w:p>
        </w:tc>
        <w:tc>
          <w:tcPr>
            <w:tcW w:w="5100" w:type="dxa"/>
          </w:tcPr>
          <w:p w14:paraId="46D47E0C" w14:textId="15C31BC3" w:rsidR="00082EF1" w:rsidRDefault="0024068F" w:rsidP="0075699B">
            <w:r>
              <w:t>3</w:t>
            </w:r>
          </w:p>
        </w:tc>
      </w:tr>
      <w:tr w:rsidR="0075699B" w:rsidRPr="00302F10" w14:paraId="205DD5E8" w14:textId="77777777" w:rsidTr="00C00A25">
        <w:tc>
          <w:tcPr>
            <w:tcW w:w="4608" w:type="dxa"/>
          </w:tcPr>
          <w:p w14:paraId="1DF89A68" w14:textId="77777777" w:rsidR="0075699B" w:rsidRPr="00C00A25" w:rsidRDefault="0075699B" w:rsidP="0075699B">
            <w:pPr>
              <w:rPr>
                <w:b/>
              </w:rPr>
            </w:pPr>
            <w:r w:rsidRPr="00C00A25">
              <w:rPr>
                <w:b/>
              </w:rPr>
              <w:t>Broj ostalih radnika</w:t>
            </w:r>
            <w:r w:rsidR="00451884" w:rsidRPr="00C00A25">
              <w:rPr>
                <w:b/>
              </w:rPr>
              <w:t>:</w:t>
            </w:r>
          </w:p>
        </w:tc>
        <w:tc>
          <w:tcPr>
            <w:tcW w:w="5100" w:type="dxa"/>
          </w:tcPr>
          <w:p w14:paraId="654843CC" w14:textId="5037B933" w:rsidR="0075699B" w:rsidRPr="00302F10" w:rsidRDefault="0024068F" w:rsidP="0075699B">
            <w:r>
              <w:t>0</w:t>
            </w:r>
          </w:p>
        </w:tc>
      </w:tr>
      <w:tr w:rsidR="00451884" w:rsidRPr="00302F10" w14:paraId="0D0425A6" w14:textId="77777777" w:rsidTr="00C00A25">
        <w:tc>
          <w:tcPr>
            <w:tcW w:w="4608" w:type="dxa"/>
          </w:tcPr>
          <w:p w14:paraId="4AE3F53B" w14:textId="77777777" w:rsidR="00451884" w:rsidRPr="00C00A25" w:rsidRDefault="00451884" w:rsidP="0075699B">
            <w:pPr>
              <w:rPr>
                <w:b/>
              </w:rPr>
            </w:pPr>
            <w:r w:rsidRPr="00C00A25">
              <w:rPr>
                <w:b/>
              </w:rPr>
              <w:t>Broj nestručnih učitelja:</w:t>
            </w:r>
          </w:p>
        </w:tc>
        <w:tc>
          <w:tcPr>
            <w:tcW w:w="5100" w:type="dxa"/>
          </w:tcPr>
          <w:p w14:paraId="2643AB02" w14:textId="77777777" w:rsidR="00451884" w:rsidRPr="00302F10" w:rsidRDefault="0016730F" w:rsidP="0075699B">
            <w:r>
              <w:t>0</w:t>
            </w:r>
          </w:p>
        </w:tc>
      </w:tr>
      <w:tr w:rsidR="0075699B" w:rsidRPr="00302F10" w14:paraId="13216922" w14:textId="77777777" w:rsidTr="00C00A25">
        <w:tc>
          <w:tcPr>
            <w:tcW w:w="4608" w:type="dxa"/>
          </w:tcPr>
          <w:p w14:paraId="73251470" w14:textId="77777777" w:rsidR="0075699B" w:rsidRPr="00C00A25" w:rsidRDefault="0075699B" w:rsidP="0075699B">
            <w:pPr>
              <w:rPr>
                <w:b/>
              </w:rPr>
            </w:pPr>
            <w:r w:rsidRPr="00C00A25">
              <w:rPr>
                <w:b/>
              </w:rPr>
              <w:t>Broj pripravnika</w:t>
            </w:r>
            <w:r w:rsidR="00451884" w:rsidRPr="00C00A25">
              <w:rPr>
                <w:b/>
              </w:rPr>
              <w:t>:</w:t>
            </w:r>
          </w:p>
        </w:tc>
        <w:tc>
          <w:tcPr>
            <w:tcW w:w="5100" w:type="dxa"/>
          </w:tcPr>
          <w:p w14:paraId="708E034C" w14:textId="256A4E3B" w:rsidR="0075699B" w:rsidRPr="00302F10" w:rsidRDefault="0024068F" w:rsidP="0075699B">
            <w:r>
              <w:t>0</w:t>
            </w:r>
          </w:p>
        </w:tc>
      </w:tr>
      <w:tr w:rsidR="0075699B" w:rsidRPr="00302F10" w14:paraId="3B239BB3" w14:textId="77777777" w:rsidTr="00C00A25">
        <w:tc>
          <w:tcPr>
            <w:tcW w:w="4608" w:type="dxa"/>
          </w:tcPr>
          <w:p w14:paraId="03CAEDD6" w14:textId="77777777" w:rsidR="0075699B" w:rsidRPr="00C00A25" w:rsidRDefault="0075699B" w:rsidP="0075699B">
            <w:pPr>
              <w:rPr>
                <w:b/>
              </w:rPr>
            </w:pPr>
            <w:r w:rsidRPr="00C00A25">
              <w:rPr>
                <w:b/>
              </w:rPr>
              <w:t>Broj mentora i savjetnika</w:t>
            </w:r>
            <w:r w:rsidR="00451884" w:rsidRPr="00C00A25">
              <w:rPr>
                <w:b/>
              </w:rPr>
              <w:t>:</w:t>
            </w:r>
          </w:p>
        </w:tc>
        <w:tc>
          <w:tcPr>
            <w:tcW w:w="5100" w:type="dxa"/>
          </w:tcPr>
          <w:p w14:paraId="1B12CBDD" w14:textId="2FEAF435" w:rsidR="0075699B" w:rsidRPr="00302F10" w:rsidRDefault="00F535D1" w:rsidP="0075699B">
            <w:r>
              <w:t>10</w:t>
            </w:r>
          </w:p>
        </w:tc>
      </w:tr>
      <w:tr w:rsidR="0075699B" w:rsidRPr="00302F10" w14:paraId="1D362504" w14:textId="77777777" w:rsidTr="00C00A25">
        <w:tc>
          <w:tcPr>
            <w:tcW w:w="4608" w:type="dxa"/>
            <w:tcBorders>
              <w:bottom w:val="single" w:sz="6" w:space="0" w:color="auto"/>
            </w:tcBorders>
          </w:tcPr>
          <w:p w14:paraId="601907A1" w14:textId="77777777" w:rsidR="0075699B" w:rsidRPr="00C00A25" w:rsidRDefault="0075699B" w:rsidP="0075699B">
            <w:pPr>
              <w:rPr>
                <w:b/>
              </w:rPr>
            </w:pPr>
            <w:r w:rsidRPr="00C00A25">
              <w:rPr>
                <w:b/>
              </w:rPr>
              <w:t>Broj voditelja ŽSV-a</w:t>
            </w:r>
            <w:r w:rsidR="00451884" w:rsidRPr="00C00A25">
              <w:rPr>
                <w:b/>
              </w:rPr>
              <w:t>:</w:t>
            </w:r>
          </w:p>
        </w:tc>
        <w:tc>
          <w:tcPr>
            <w:tcW w:w="5100" w:type="dxa"/>
            <w:tcBorders>
              <w:bottom w:val="single" w:sz="6" w:space="0" w:color="auto"/>
            </w:tcBorders>
          </w:tcPr>
          <w:p w14:paraId="3B469104" w14:textId="3B70E774" w:rsidR="0075699B" w:rsidRPr="00302F10" w:rsidRDefault="0024068F" w:rsidP="0075699B">
            <w:r>
              <w:t>4</w:t>
            </w:r>
          </w:p>
        </w:tc>
      </w:tr>
      <w:tr w:rsidR="0075699B" w:rsidRPr="00302F10" w14:paraId="230F31D7" w14:textId="77777777" w:rsidTr="00C00A25">
        <w:trPr>
          <w:trHeight w:hRule="exact" w:val="170"/>
        </w:trPr>
        <w:tc>
          <w:tcPr>
            <w:tcW w:w="4608" w:type="dxa"/>
            <w:tcBorders>
              <w:top w:val="single" w:sz="6" w:space="0" w:color="auto"/>
              <w:bottom w:val="single" w:sz="6" w:space="0" w:color="auto"/>
            </w:tcBorders>
            <w:shd w:val="clear" w:color="auto" w:fill="E0E0E0"/>
          </w:tcPr>
          <w:p w14:paraId="4136C6C5" w14:textId="77777777" w:rsidR="0075699B" w:rsidRPr="00C00A25" w:rsidRDefault="0075699B" w:rsidP="0075699B">
            <w:pPr>
              <w:rPr>
                <w:b/>
              </w:rPr>
            </w:pPr>
          </w:p>
        </w:tc>
        <w:tc>
          <w:tcPr>
            <w:tcW w:w="5100" w:type="dxa"/>
            <w:tcBorders>
              <w:top w:val="single" w:sz="6" w:space="0" w:color="auto"/>
              <w:bottom w:val="single" w:sz="6" w:space="0" w:color="auto"/>
            </w:tcBorders>
            <w:shd w:val="clear" w:color="auto" w:fill="E0E0E0"/>
          </w:tcPr>
          <w:p w14:paraId="6D7455DF" w14:textId="77777777" w:rsidR="0075699B" w:rsidRPr="00302F10" w:rsidRDefault="0075699B" w:rsidP="0075699B"/>
        </w:tc>
      </w:tr>
      <w:tr w:rsidR="0075699B" w:rsidRPr="00302F10" w14:paraId="43B1D331" w14:textId="77777777" w:rsidTr="00C00A25">
        <w:tc>
          <w:tcPr>
            <w:tcW w:w="4608" w:type="dxa"/>
            <w:tcBorders>
              <w:top w:val="single" w:sz="6" w:space="0" w:color="auto"/>
            </w:tcBorders>
          </w:tcPr>
          <w:p w14:paraId="18F7D941" w14:textId="77777777" w:rsidR="0075699B" w:rsidRPr="00C00A25" w:rsidRDefault="0075699B" w:rsidP="0075699B">
            <w:pPr>
              <w:rPr>
                <w:b/>
              </w:rPr>
            </w:pPr>
            <w:r w:rsidRPr="00C00A25">
              <w:rPr>
                <w:b/>
              </w:rPr>
              <w:t>Broj računala u školi</w:t>
            </w:r>
            <w:r w:rsidR="00451884" w:rsidRPr="00C00A25">
              <w:rPr>
                <w:b/>
              </w:rPr>
              <w:t>:</w:t>
            </w:r>
          </w:p>
        </w:tc>
        <w:tc>
          <w:tcPr>
            <w:tcW w:w="5100" w:type="dxa"/>
            <w:tcBorders>
              <w:top w:val="single" w:sz="6" w:space="0" w:color="auto"/>
            </w:tcBorders>
          </w:tcPr>
          <w:p w14:paraId="77564569" w14:textId="280EA9C2" w:rsidR="0075699B" w:rsidRPr="00302F10" w:rsidRDefault="00F40F54" w:rsidP="0075699B">
            <w:r>
              <w:t>1</w:t>
            </w:r>
            <w:r w:rsidR="00465166">
              <w:t>6</w:t>
            </w:r>
            <w:r>
              <w:t>7</w:t>
            </w:r>
          </w:p>
        </w:tc>
      </w:tr>
      <w:tr w:rsidR="0075699B" w:rsidRPr="00302F10" w14:paraId="6CF5A00B" w14:textId="77777777" w:rsidTr="00C00A25">
        <w:tc>
          <w:tcPr>
            <w:tcW w:w="4608" w:type="dxa"/>
          </w:tcPr>
          <w:p w14:paraId="17FFD6FF" w14:textId="77777777" w:rsidR="0075699B" w:rsidRPr="00C00A25" w:rsidRDefault="0075699B" w:rsidP="0075699B">
            <w:pPr>
              <w:rPr>
                <w:b/>
              </w:rPr>
            </w:pPr>
            <w:r w:rsidRPr="00C00A25">
              <w:rPr>
                <w:b/>
              </w:rPr>
              <w:t>Broj specijaliziranih učionica</w:t>
            </w:r>
            <w:r w:rsidR="00451884" w:rsidRPr="00C00A25">
              <w:rPr>
                <w:b/>
              </w:rPr>
              <w:t>:</w:t>
            </w:r>
          </w:p>
        </w:tc>
        <w:tc>
          <w:tcPr>
            <w:tcW w:w="5100" w:type="dxa"/>
          </w:tcPr>
          <w:p w14:paraId="4CE7A018" w14:textId="4E2F1EBD" w:rsidR="0075699B" w:rsidRPr="00302F10" w:rsidRDefault="0024068F" w:rsidP="0075699B">
            <w:r>
              <w:t>1</w:t>
            </w:r>
          </w:p>
        </w:tc>
      </w:tr>
      <w:tr w:rsidR="0075699B" w:rsidRPr="00302F10" w14:paraId="2303F4A2" w14:textId="77777777" w:rsidTr="00C00A25">
        <w:tc>
          <w:tcPr>
            <w:tcW w:w="4608" w:type="dxa"/>
          </w:tcPr>
          <w:p w14:paraId="2609B258" w14:textId="77777777" w:rsidR="0075699B" w:rsidRPr="00C00A25" w:rsidRDefault="0075699B" w:rsidP="0075699B">
            <w:pPr>
              <w:rPr>
                <w:b/>
              </w:rPr>
            </w:pPr>
            <w:r w:rsidRPr="00C00A25">
              <w:rPr>
                <w:b/>
              </w:rPr>
              <w:t>Broj općih učionica</w:t>
            </w:r>
            <w:r w:rsidR="00451884" w:rsidRPr="00C00A25">
              <w:rPr>
                <w:b/>
              </w:rPr>
              <w:t>:</w:t>
            </w:r>
          </w:p>
        </w:tc>
        <w:tc>
          <w:tcPr>
            <w:tcW w:w="5100" w:type="dxa"/>
          </w:tcPr>
          <w:p w14:paraId="5D0BA69E" w14:textId="24850161" w:rsidR="0075699B" w:rsidRPr="00302F10" w:rsidRDefault="006D50A4" w:rsidP="0075699B">
            <w:r>
              <w:t>1</w:t>
            </w:r>
            <w:r w:rsidR="0024068F">
              <w:t>5</w:t>
            </w:r>
          </w:p>
        </w:tc>
      </w:tr>
      <w:tr w:rsidR="0075699B" w:rsidRPr="00302F10" w14:paraId="070652C1" w14:textId="77777777" w:rsidTr="00C00A25">
        <w:tc>
          <w:tcPr>
            <w:tcW w:w="4608" w:type="dxa"/>
          </w:tcPr>
          <w:p w14:paraId="69CCC0A4" w14:textId="77777777" w:rsidR="0075699B" w:rsidRPr="00C00A25" w:rsidRDefault="0075699B" w:rsidP="0075699B">
            <w:pPr>
              <w:rPr>
                <w:b/>
              </w:rPr>
            </w:pPr>
            <w:r w:rsidRPr="00C00A25">
              <w:rPr>
                <w:b/>
              </w:rPr>
              <w:t>Broj športskih dvorana</w:t>
            </w:r>
            <w:r w:rsidR="00451884" w:rsidRPr="00C00A25">
              <w:rPr>
                <w:b/>
              </w:rPr>
              <w:t>:</w:t>
            </w:r>
          </w:p>
        </w:tc>
        <w:tc>
          <w:tcPr>
            <w:tcW w:w="5100" w:type="dxa"/>
          </w:tcPr>
          <w:p w14:paraId="6F0752F4" w14:textId="77777777" w:rsidR="0075699B" w:rsidRPr="00302F10" w:rsidRDefault="006D50A4" w:rsidP="0075699B">
            <w:r>
              <w:t>0</w:t>
            </w:r>
          </w:p>
        </w:tc>
      </w:tr>
      <w:tr w:rsidR="0075699B" w:rsidRPr="00302F10" w14:paraId="7A6255CF" w14:textId="77777777" w:rsidTr="00C00A25">
        <w:tc>
          <w:tcPr>
            <w:tcW w:w="4608" w:type="dxa"/>
          </w:tcPr>
          <w:p w14:paraId="18A1702F" w14:textId="77777777" w:rsidR="0075699B" w:rsidRPr="00C00A25" w:rsidRDefault="0075699B" w:rsidP="0075699B">
            <w:pPr>
              <w:rPr>
                <w:b/>
              </w:rPr>
            </w:pPr>
            <w:r w:rsidRPr="00C00A25">
              <w:rPr>
                <w:b/>
              </w:rPr>
              <w:t>Broj športskih igrališta</w:t>
            </w:r>
            <w:r w:rsidR="00451884" w:rsidRPr="00C00A25">
              <w:rPr>
                <w:b/>
              </w:rPr>
              <w:t>:</w:t>
            </w:r>
          </w:p>
        </w:tc>
        <w:tc>
          <w:tcPr>
            <w:tcW w:w="5100" w:type="dxa"/>
          </w:tcPr>
          <w:p w14:paraId="04598C27" w14:textId="77777777" w:rsidR="0075699B" w:rsidRPr="00302F10" w:rsidRDefault="00362580" w:rsidP="0075699B">
            <w:r>
              <w:t>2</w:t>
            </w:r>
          </w:p>
        </w:tc>
      </w:tr>
      <w:tr w:rsidR="0075699B" w:rsidRPr="00302F10" w14:paraId="331E9991" w14:textId="77777777" w:rsidTr="00C00A25">
        <w:tc>
          <w:tcPr>
            <w:tcW w:w="4608" w:type="dxa"/>
          </w:tcPr>
          <w:p w14:paraId="2982D565" w14:textId="77777777" w:rsidR="0075699B" w:rsidRPr="00C00A25" w:rsidRDefault="0075699B" w:rsidP="0075699B">
            <w:pPr>
              <w:rPr>
                <w:b/>
              </w:rPr>
            </w:pPr>
            <w:r w:rsidRPr="00C00A25">
              <w:rPr>
                <w:b/>
              </w:rPr>
              <w:t>Školska knjižnica</w:t>
            </w:r>
            <w:r w:rsidR="00451884" w:rsidRPr="00C00A25">
              <w:rPr>
                <w:b/>
              </w:rPr>
              <w:t>:</w:t>
            </w:r>
          </w:p>
        </w:tc>
        <w:tc>
          <w:tcPr>
            <w:tcW w:w="5100" w:type="dxa"/>
          </w:tcPr>
          <w:p w14:paraId="1B414C73" w14:textId="77777777" w:rsidR="0075699B" w:rsidRPr="00302F10" w:rsidRDefault="00786E02" w:rsidP="0075699B">
            <w:r>
              <w:t>1</w:t>
            </w:r>
          </w:p>
        </w:tc>
      </w:tr>
      <w:tr w:rsidR="0075699B" w:rsidRPr="00302F10" w14:paraId="7B139298" w14:textId="77777777" w:rsidTr="00C00A25">
        <w:tc>
          <w:tcPr>
            <w:tcW w:w="4608" w:type="dxa"/>
          </w:tcPr>
          <w:p w14:paraId="37F61596" w14:textId="77777777" w:rsidR="0075699B" w:rsidRPr="00C00A25" w:rsidRDefault="0075699B" w:rsidP="0075699B">
            <w:pPr>
              <w:rPr>
                <w:b/>
              </w:rPr>
            </w:pPr>
            <w:r w:rsidRPr="00C00A25">
              <w:rPr>
                <w:b/>
              </w:rPr>
              <w:t>Školska kuhinja</w:t>
            </w:r>
            <w:r w:rsidR="00CE6430" w:rsidRPr="00C00A25">
              <w:rPr>
                <w:b/>
              </w:rPr>
              <w:t>:</w:t>
            </w:r>
          </w:p>
        </w:tc>
        <w:tc>
          <w:tcPr>
            <w:tcW w:w="5100" w:type="dxa"/>
          </w:tcPr>
          <w:p w14:paraId="76A6E106" w14:textId="77777777" w:rsidR="0075699B" w:rsidRPr="00302F10" w:rsidRDefault="00786E02" w:rsidP="0075699B">
            <w:r>
              <w:t>1</w:t>
            </w:r>
          </w:p>
        </w:tc>
      </w:tr>
    </w:tbl>
    <w:p w14:paraId="2899C52D" w14:textId="77777777" w:rsidR="00FC4AC5" w:rsidRDefault="00FC4AC5" w:rsidP="003E4DD6">
      <w:pPr>
        <w:rPr>
          <w:b/>
        </w:rPr>
      </w:pPr>
    </w:p>
    <w:p w14:paraId="38EBD551" w14:textId="2AAF77F5" w:rsidR="003E4DD6" w:rsidRPr="00302F10" w:rsidRDefault="003E4DD6" w:rsidP="003E4DD6">
      <w:pPr>
        <w:rPr>
          <w:b/>
        </w:rPr>
      </w:pPr>
      <w:r w:rsidRPr="00302F10">
        <w:rPr>
          <w:b/>
        </w:rPr>
        <w:t xml:space="preserve">1. </w:t>
      </w:r>
      <w:r w:rsidR="00257B9D" w:rsidRPr="00302F10">
        <w:rPr>
          <w:b/>
        </w:rPr>
        <w:t xml:space="preserve">PODACI O </w:t>
      </w:r>
      <w:r w:rsidRPr="00302F10">
        <w:rPr>
          <w:b/>
        </w:rPr>
        <w:t>UVJETI</w:t>
      </w:r>
      <w:r w:rsidR="00257B9D" w:rsidRPr="00302F10">
        <w:rPr>
          <w:b/>
        </w:rPr>
        <w:t>MA</w:t>
      </w:r>
      <w:r w:rsidRPr="00302F10">
        <w:rPr>
          <w:b/>
        </w:rPr>
        <w:t xml:space="preserve"> RADA</w:t>
      </w:r>
      <w:r w:rsidR="001505DE">
        <w:rPr>
          <w:b/>
        </w:rPr>
        <w:t xml:space="preserve"> </w:t>
      </w:r>
    </w:p>
    <w:p w14:paraId="4A636742" w14:textId="77777777" w:rsidR="005D4628" w:rsidRPr="00302F10" w:rsidRDefault="005D4628" w:rsidP="00365AD2">
      <w:pPr>
        <w:rPr>
          <w:b/>
        </w:rPr>
      </w:pPr>
    </w:p>
    <w:p w14:paraId="627D18DB" w14:textId="77777777" w:rsidR="003E4DD6" w:rsidRPr="00302F10" w:rsidRDefault="003E4DD6" w:rsidP="00365AD2">
      <w:pPr>
        <w:rPr>
          <w:b/>
        </w:rPr>
      </w:pPr>
      <w:r w:rsidRPr="00302F10">
        <w:rPr>
          <w:b/>
        </w:rPr>
        <w:t xml:space="preserve">1.1. </w:t>
      </w:r>
      <w:r w:rsidR="00913281" w:rsidRPr="00302F10">
        <w:rPr>
          <w:b/>
        </w:rPr>
        <w:t>Podaci o upisnom</w:t>
      </w:r>
      <w:r w:rsidR="0060470E" w:rsidRPr="00302F10">
        <w:rPr>
          <w:b/>
        </w:rPr>
        <w:t xml:space="preserve"> području</w:t>
      </w:r>
      <w:r w:rsidR="001505DE">
        <w:rPr>
          <w:b/>
        </w:rPr>
        <w:t xml:space="preserve"> </w:t>
      </w:r>
    </w:p>
    <w:p w14:paraId="742F6724" w14:textId="77777777" w:rsidR="003E4DD6" w:rsidRPr="00302F10" w:rsidRDefault="003E4DD6" w:rsidP="003E4DD6">
      <w:pPr>
        <w:ind w:firstLine="720"/>
        <w:rPr>
          <w:b/>
          <w:sz w:val="20"/>
          <w:szCs w:val="20"/>
        </w:rPr>
      </w:pPr>
    </w:p>
    <w:p w14:paraId="5994CB42" w14:textId="77777777" w:rsidR="0060470E" w:rsidRPr="00456197" w:rsidRDefault="003E4DD6" w:rsidP="00456197">
      <w:pPr>
        <w:ind w:firstLine="720"/>
        <w:rPr>
          <w:i/>
          <w:sz w:val="22"/>
          <w:szCs w:val="22"/>
        </w:rPr>
      </w:pPr>
      <w:r w:rsidRPr="00F64181">
        <w:rPr>
          <w:i/>
          <w:sz w:val="22"/>
          <w:szCs w:val="22"/>
        </w:rPr>
        <w:t xml:space="preserve"> </w:t>
      </w:r>
    </w:p>
    <w:p w14:paraId="3C46947E" w14:textId="5A50981C" w:rsidR="00F64181" w:rsidRPr="00946F16" w:rsidRDefault="00F64181" w:rsidP="00F64181">
      <w:pPr>
        <w:jc w:val="both"/>
      </w:pPr>
      <w:r w:rsidRPr="00946F16">
        <w:t xml:space="preserve">Osnovnu školu Vladimira Gortana Žminj čini Matična škola u Žminju i dvije Područne škole, </w:t>
      </w:r>
      <w:r w:rsidR="00DB20A3">
        <w:t>od kojih se trenutno u</w:t>
      </w:r>
      <w:r w:rsidRPr="00946F16">
        <w:t xml:space="preserve"> Područn</w:t>
      </w:r>
      <w:r w:rsidR="00DB20A3">
        <w:t>oj</w:t>
      </w:r>
      <w:r w:rsidRPr="00946F16">
        <w:t xml:space="preserve"> škol</w:t>
      </w:r>
      <w:r w:rsidR="00DB20A3">
        <w:t>i</w:t>
      </w:r>
      <w:r w:rsidRPr="00946F16">
        <w:t xml:space="preserve"> u Ceru</w:t>
      </w:r>
      <w:r w:rsidR="00DB20A3">
        <w:t xml:space="preserve"> ne odvija nastava</w:t>
      </w:r>
      <w:r w:rsidRPr="00946F16">
        <w:t xml:space="preserve"> (udaljena od mjesta Žminj </w:t>
      </w:r>
      <w:smartTag w:uri="urn:schemas-microsoft-com:office:smarttags" w:element="metricconverter">
        <w:smartTagPr>
          <w:attr w:name="ProductID" w:val="6 km"/>
        </w:smartTagPr>
        <w:r w:rsidRPr="00946F16">
          <w:t>6 km</w:t>
        </w:r>
      </w:smartTag>
      <w:r w:rsidRPr="00946F16">
        <w:t xml:space="preserve">) i Područna škola u Sutivancu (udaljena od Matične škole – mjesta Žminj </w:t>
      </w:r>
      <w:smartTag w:uri="urn:schemas-microsoft-com:office:smarttags" w:element="metricconverter">
        <w:smartTagPr>
          <w:attr w:name="ProductID" w:val="12 km"/>
        </w:smartTagPr>
        <w:r w:rsidRPr="00946F16">
          <w:t>12 km</w:t>
        </w:r>
      </w:smartTag>
      <w:r w:rsidRPr="00946F16">
        <w:t>).</w:t>
      </w:r>
    </w:p>
    <w:p w14:paraId="7ABB86BA" w14:textId="77777777" w:rsidR="00F64181" w:rsidRPr="00946F16" w:rsidRDefault="00F64181" w:rsidP="00F64181">
      <w:pPr>
        <w:jc w:val="both"/>
      </w:pPr>
    </w:p>
    <w:p w14:paraId="072C8F6D" w14:textId="2D3B8BCD" w:rsidR="00F64181" w:rsidRPr="00946F16" w:rsidRDefault="00F64181" w:rsidP="00C52E22">
      <w:pPr>
        <w:jc w:val="both"/>
      </w:pPr>
      <w:r w:rsidRPr="00946F16">
        <w:t xml:space="preserve">Naša </w:t>
      </w:r>
      <w:smartTag w:uri="urn:schemas-microsoft-com:office:smarttags" w:element="PersonName">
        <w:smartTagPr>
          <w:attr w:name="ProductID" w:val="osnovna škola obuhvaća"/>
        </w:smartTagPr>
        <w:r w:rsidRPr="00946F16">
          <w:t>osnovna škola obuhvaća</w:t>
        </w:r>
      </w:smartTag>
      <w:r w:rsidRPr="00946F16">
        <w:t xml:space="preserve"> u</w:t>
      </w:r>
      <w:r w:rsidR="000044BE">
        <w:t xml:space="preserve">čenike s područja općine Žminj </w:t>
      </w:r>
      <w:r w:rsidRPr="00946F16">
        <w:t>(površine 75 km</w:t>
      </w:r>
      <w:r w:rsidR="000B1A38">
        <w:t xml:space="preserve">2 sa </w:t>
      </w:r>
      <w:r w:rsidR="00095428">
        <w:t>4</w:t>
      </w:r>
      <w:r w:rsidR="000B1A38">
        <w:t>.</w:t>
      </w:r>
      <w:r w:rsidR="00095428">
        <w:t>0</w:t>
      </w:r>
      <w:r w:rsidR="000B1A38">
        <w:t>00 stanovnika koji žive u 112</w:t>
      </w:r>
      <w:r w:rsidR="000044BE">
        <w:t xml:space="preserve"> sela i zaseoka)</w:t>
      </w:r>
      <w:r w:rsidRPr="00946F16">
        <w:t xml:space="preserve"> te manji broj </w:t>
      </w:r>
      <w:r w:rsidR="000044BE">
        <w:t>učenika susjednih općina Barban i Gračišće</w:t>
      </w:r>
      <w:r w:rsidRPr="00946F16">
        <w:t>.</w:t>
      </w:r>
    </w:p>
    <w:p w14:paraId="5386F3D5" w14:textId="77777777" w:rsidR="00F64181" w:rsidRPr="00946F16" w:rsidRDefault="00F64181" w:rsidP="00F64181">
      <w:pPr>
        <w:jc w:val="both"/>
      </w:pPr>
    </w:p>
    <w:p w14:paraId="7B4504CC" w14:textId="693FA6BF" w:rsidR="00F64181" w:rsidRDefault="00F64181" w:rsidP="00F64181">
      <w:pPr>
        <w:jc w:val="both"/>
      </w:pPr>
      <w:r w:rsidRPr="00946F16">
        <w:t>Bez obzira na veli</w:t>
      </w:r>
      <w:r w:rsidR="000044BE">
        <w:t>ku raspršenost naselja, mjesta O</w:t>
      </w:r>
      <w:r w:rsidRPr="00946F16">
        <w:t>pćine Žminj su sa školom prometno dobro povezana i prometni</w:t>
      </w:r>
      <w:r w:rsidR="000044BE">
        <w:t>ce su većim dijelom asfaltirane</w:t>
      </w:r>
      <w:r w:rsidRPr="00946F16">
        <w:t>. Nadamo</w:t>
      </w:r>
      <w:r>
        <w:t xml:space="preserve"> se skorašnjem dovršetku asf</w:t>
      </w:r>
      <w:r w:rsidRPr="00946F16">
        <w:t>alti</w:t>
      </w:r>
      <w:r w:rsidR="000044BE">
        <w:t>ranja svih dionica kuda prometuje</w:t>
      </w:r>
      <w:r w:rsidRPr="00946F16">
        <w:t xml:space="preserve"> školski autobus.</w:t>
      </w:r>
      <w:r>
        <w:t xml:space="preserve"> </w:t>
      </w:r>
      <w:r w:rsidR="001838E2">
        <w:t>Za potrebe prijevoza učen</w:t>
      </w:r>
      <w:r w:rsidR="001E085F">
        <w:t xml:space="preserve">ika u </w:t>
      </w:r>
      <w:r w:rsidR="0026547E">
        <w:t xml:space="preserve">matičnu </w:t>
      </w:r>
      <w:r w:rsidR="003A37C3">
        <w:t>školu svakodnevno voz</w:t>
      </w:r>
      <w:r w:rsidR="00404634">
        <w:t>i</w:t>
      </w:r>
      <w:r w:rsidR="003A37C3">
        <w:t xml:space="preserve"> </w:t>
      </w:r>
      <w:r w:rsidR="00404634">
        <w:t>pet</w:t>
      </w:r>
      <w:r w:rsidR="00FD1BF1">
        <w:t xml:space="preserve"> školsk</w:t>
      </w:r>
      <w:r w:rsidR="00404634">
        <w:t>ih</w:t>
      </w:r>
      <w:r w:rsidR="00FD1BF1">
        <w:t xml:space="preserve"> autobusa</w:t>
      </w:r>
      <w:r w:rsidR="00404634">
        <w:t>, četiri za jutarnju smjenu</w:t>
      </w:r>
      <w:r w:rsidR="000044BE">
        <w:t xml:space="preserve"> te</w:t>
      </w:r>
      <w:r w:rsidR="00404634">
        <w:t xml:space="preserve"> jedan za </w:t>
      </w:r>
      <w:r w:rsidR="000044BE">
        <w:t xml:space="preserve">onu </w:t>
      </w:r>
      <w:r w:rsidR="00404634">
        <w:t>poslijepodnevnu.</w:t>
      </w:r>
      <w:r w:rsidR="000044BE">
        <w:t xml:space="preserve"> Z</w:t>
      </w:r>
      <w:r w:rsidR="0026547E">
        <w:t>a područnu školu u Sutivancu vozi jedan autobus.</w:t>
      </w:r>
    </w:p>
    <w:p w14:paraId="21D5FED2" w14:textId="77777777" w:rsidR="001838E2" w:rsidRPr="00946F16" w:rsidRDefault="001838E2" w:rsidP="00FD1BF1">
      <w:pPr>
        <w:jc w:val="both"/>
      </w:pPr>
    </w:p>
    <w:p w14:paraId="299D89BE" w14:textId="6D3286BB" w:rsidR="00F64181" w:rsidRPr="00946F16" w:rsidRDefault="00F64181" w:rsidP="00FD1BF1">
      <w:pPr>
        <w:pStyle w:val="Tijeloteksta"/>
        <w:jc w:val="both"/>
      </w:pPr>
      <w:r>
        <w:t>Prostor Općine Žminj obuh</w:t>
      </w:r>
      <w:r w:rsidR="001838E2">
        <w:t xml:space="preserve">vaća 112 naselja i samo mjesto </w:t>
      </w:r>
      <w:r w:rsidR="000044BE">
        <w:t>Žminj. Gospodarski i</w:t>
      </w:r>
      <w:r>
        <w:t xml:space="preserve"> kulturološki prosto</w:t>
      </w:r>
      <w:r w:rsidR="00FD1BF1">
        <w:t>r</w:t>
      </w:r>
      <w:r>
        <w:t xml:space="preserve"> zadovoljava sve normative kvalitetnog življenja. Selo gubi ruralni oblik te se sve veći broj gosp</w:t>
      </w:r>
      <w:r w:rsidR="00AF5120">
        <w:t>o</w:t>
      </w:r>
      <w:r>
        <w:t>darstava uključuje u turističku ponudu središnje Istre.</w:t>
      </w:r>
      <w:r w:rsidR="00FD1BF1">
        <w:t xml:space="preserve"> </w:t>
      </w:r>
      <w:r>
        <w:t>Sa sve većim razvojem obrta</w:t>
      </w:r>
      <w:r w:rsidR="00C52E22">
        <w:t>,</w:t>
      </w:r>
      <w:r>
        <w:t xml:space="preserve"> fluktuacija stanovništva s područja Općine Žminj poprima drugu dimenziju, </w:t>
      </w:r>
      <w:r w:rsidR="000044BE">
        <w:t xml:space="preserve">a </w:t>
      </w:r>
      <w:r>
        <w:t>to znači da veći postotak ljudi dnevno migrira u Žminj nego što odlazi na posao u druge centre. Bogatiji</w:t>
      </w:r>
      <w:r w:rsidR="001E085F">
        <w:t>m</w:t>
      </w:r>
      <w:r>
        <w:t xml:space="preserve"> sportski</w:t>
      </w:r>
      <w:r w:rsidR="001E085F">
        <w:t>m</w:t>
      </w:r>
      <w:r>
        <w:t xml:space="preserve"> i izložbenim programom privlači se u mjesto i okolicu sve veći broj posjetitelja i gostiju (tuzemnih i inozemnih).</w:t>
      </w:r>
    </w:p>
    <w:p w14:paraId="1BBA147E" w14:textId="77777777" w:rsidR="00881452" w:rsidRPr="00FD1BF1" w:rsidRDefault="00FD1BF1" w:rsidP="00FD1BF1">
      <w:pPr>
        <w:pStyle w:val="Tijeloteksta"/>
        <w:jc w:val="both"/>
      </w:pPr>
      <w:r>
        <w:t xml:space="preserve">             </w:t>
      </w:r>
    </w:p>
    <w:p w14:paraId="4CB0F0C7" w14:textId="77777777" w:rsidR="00881452" w:rsidRPr="00302F10" w:rsidRDefault="00881452" w:rsidP="00D55B79">
      <w:pPr>
        <w:rPr>
          <w:b/>
          <w:sz w:val="20"/>
          <w:szCs w:val="20"/>
        </w:rPr>
      </w:pPr>
    </w:p>
    <w:p w14:paraId="3B11D550" w14:textId="3F602D96" w:rsidR="0060470E" w:rsidRPr="00302F10" w:rsidRDefault="00257B9D" w:rsidP="00257B9D">
      <w:pPr>
        <w:rPr>
          <w:b/>
        </w:rPr>
      </w:pPr>
      <w:r w:rsidRPr="00302F10">
        <w:rPr>
          <w:b/>
        </w:rPr>
        <w:t>1.2.</w:t>
      </w:r>
      <w:r w:rsidR="0060470E" w:rsidRPr="00302F10">
        <w:rPr>
          <w:b/>
        </w:rPr>
        <w:t xml:space="preserve"> Unutrašnji školski prostori</w:t>
      </w:r>
      <w:r w:rsidR="00D002D0">
        <w:rPr>
          <w:b/>
        </w:rPr>
        <w:t xml:space="preserve">  </w:t>
      </w:r>
    </w:p>
    <w:p w14:paraId="363141CB" w14:textId="77777777" w:rsidR="00CD6399" w:rsidRPr="00302F10" w:rsidRDefault="00CD6399" w:rsidP="0060470E">
      <w:pPr>
        <w:ind w:firstLine="720"/>
        <w:jc w:val="both"/>
        <w:rPr>
          <w:sz w:val="22"/>
          <w:szCs w:val="22"/>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3"/>
        <w:gridCol w:w="900"/>
        <w:gridCol w:w="1080"/>
        <w:gridCol w:w="821"/>
        <w:gridCol w:w="1020"/>
        <w:gridCol w:w="1579"/>
        <w:gridCol w:w="1561"/>
      </w:tblGrid>
      <w:tr w:rsidR="00CD6399" w:rsidRPr="00302F10" w14:paraId="28B6D996" w14:textId="77777777" w:rsidTr="007944A3">
        <w:trPr>
          <w:cantSplit/>
          <w:trHeight w:val="414"/>
          <w:jc w:val="center"/>
        </w:trPr>
        <w:tc>
          <w:tcPr>
            <w:tcW w:w="2913" w:type="dxa"/>
            <w:vMerge w:val="restart"/>
            <w:vAlign w:val="center"/>
          </w:tcPr>
          <w:p w14:paraId="1AB5D985" w14:textId="77777777" w:rsidR="00CD6399" w:rsidRPr="00302F10" w:rsidRDefault="00CD6399" w:rsidP="002C0543">
            <w:pPr>
              <w:jc w:val="center"/>
              <w:rPr>
                <w:b/>
                <w:sz w:val="20"/>
                <w:szCs w:val="20"/>
              </w:rPr>
            </w:pPr>
            <w:r w:rsidRPr="00302F10">
              <w:rPr>
                <w:b/>
                <w:sz w:val="22"/>
                <w:szCs w:val="22"/>
              </w:rPr>
              <w:t>NAZIV PROSTORA</w:t>
            </w:r>
            <w:r w:rsidRPr="00302F10">
              <w:rPr>
                <w:b/>
                <w:sz w:val="20"/>
                <w:szCs w:val="20"/>
              </w:rPr>
              <w:t xml:space="preserve">            (klasična učionica, kabinet, knjižnica, dvorana)</w:t>
            </w:r>
          </w:p>
        </w:tc>
        <w:tc>
          <w:tcPr>
            <w:tcW w:w="1980" w:type="dxa"/>
            <w:gridSpan w:val="2"/>
            <w:vAlign w:val="center"/>
          </w:tcPr>
          <w:p w14:paraId="4D6695D0" w14:textId="77777777" w:rsidR="00CD6399" w:rsidRPr="00302F10" w:rsidRDefault="00CD6399" w:rsidP="002C0543">
            <w:pPr>
              <w:jc w:val="center"/>
              <w:rPr>
                <w:b/>
                <w:sz w:val="22"/>
                <w:szCs w:val="22"/>
              </w:rPr>
            </w:pPr>
            <w:r w:rsidRPr="00302F10">
              <w:rPr>
                <w:b/>
                <w:sz w:val="22"/>
                <w:szCs w:val="22"/>
              </w:rPr>
              <w:t>Učionice</w:t>
            </w:r>
          </w:p>
        </w:tc>
        <w:tc>
          <w:tcPr>
            <w:tcW w:w="1841" w:type="dxa"/>
            <w:gridSpan w:val="2"/>
            <w:shd w:val="clear" w:color="auto" w:fill="FFFFFF" w:themeFill="background1"/>
            <w:vAlign w:val="center"/>
          </w:tcPr>
          <w:p w14:paraId="738E25E0" w14:textId="77777777" w:rsidR="00CD6399" w:rsidRPr="00302F10" w:rsidRDefault="00CD6399" w:rsidP="002C0543">
            <w:pPr>
              <w:jc w:val="center"/>
              <w:rPr>
                <w:b/>
                <w:sz w:val="22"/>
                <w:szCs w:val="22"/>
              </w:rPr>
            </w:pPr>
            <w:r w:rsidRPr="00302F10">
              <w:rPr>
                <w:b/>
                <w:sz w:val="22"/>
                <w:szCs w:val="22"/>
              </w:rPr>
              <w:t>Kabineti</w:t>
            </w:r>
          </w:p>
        </w:tc>
        <w:tc>
          <w:tcPr>
            <w:tcW w:w="3140" w:type="dxa"/>
            <w:gridSpan w:val="2"/>
            <w:vAlign w:val="center"/>
          </w:tcPr>
          <w:p w14:paraId="2F4FEFFF" w14:textId="77777777" w:rsidR="00CD6399" w:rsidRPr="00302F10" w:rsidRDefault="00CD6399" w:rsidP="002C0543">
            <w:pPr>
              <w:jc w:val="center"/>
              <w:rPr>
                <w:b/>
                <w:sz w:val="22"/>
                <w:szCs w:val="22"/>
              </w:rPr>
            </w:pPr>
            <w:r w:rsidRPr="00302F10">
              <w:rPr>
                <w:b/>
                <w:sz w:val="22"/>
                <w:szCs w:val="22"/>
              </w:rPr>
              <w:t>Oznaka stanja opremljenosti</w:t>
            </w:r>
          </w:p>
        </w:tc>
      </w:tr>
      <w:tr w:rsidR="00CD6399" w:rsidRPr="00302F10" w14:paraId="26C0BBDD" w14:textId="77777777" w:rsidTr="007944A3">
        <w:trPr>
          <w:cantSplit/>
          <w:trHeight w:val="424"/>
          <w:jc w:val="center"/>
        </w:trPr>
        <w:tc>
          <w:tcPr>
            <w:tcW w:w="2913" w:type="dxa"/>
            <w:vMerge/>
            <w:vAlign w:val="center"/>
          </w:tcPr>
          <w:p w14:paraId="09C62211" w14:textId="77777777" w:rsidR="00CD6399" w:rsidRPr="00302F10" w:rsidRDefault="00CD6399" w:rsidP="002C0543">
            <w:pPr>
              <w:jc w:val="center"/>
              <w:rPr>
                <w:b/>
                <w:sz w:val="20"/>
                <w:szCs w:val="20"/>
              </w:rPr>
            </w:pPr>
          </w:p>
        </w:tc>
        <w:tc>
          <w:tcPr>
            <w:tcW w:w="900" w:type="dxa"/>
            <w:vAlign w:val="center"/>
          </w:tcPr>
          <w:p w14:paraId="1115A019" w14:textId="77777777" w:rsidR="00CD6399" w:rsidRPr="00302F10" w:rsidRDefault="00CD6399" w:rsidP="002C0543">
            <w:pPr>
              <w:jc w:val="center"/>
              <w:rPr>
                <w:b/>
                <w:sz w:val="22"/>
                <w:szCs w:val="22"/>
              </w:rPr>
            </w:pPr>
            <w:r w:rsidRPr="00302F10">
              <w:rPr>
                <w:b/>
                <w:sz w:val="22"/>
                <w:szCs w:val="22"/>
              </w:rPr>
              <w:t>Broj</w:t>
            </w:r>
          </w:p>
        </w:tc>
        <w:tc>
          <w:tcPr>
            <w:tcW w:w="1080" w:type="dxa"/>
            <w:vAlign w:val="center"/>
          </w:tcPr>
          <w:p w14:paraId="05ABA239" w14:textId="77777777" w:rsidR="00CD6399" w:rsidRPr="00302F10" w:rsidRDefault="00CD6399" w:rsidP="002C0543">
            <w:pPr>
              <w:jc w:val="center"/>
              <w:rPr>
                <w:b/>
                <w:sz w:val="22"/>
                <w:szCs w:val="22"/>
              </w:rPr>
            </w:pPr>
            <w:r w:rsidRPr="00302F10">
              <w:rPr>
                <w:b/>
                <w:sz w:val="22"/>
                <w:szCs w:val="22"/>
              </w:rPr>
              <w:t xml:space="preserve">Veličina </w:t>
            </w:r>
          </w:p>
          <w:p w14:paraId="247B0E98" w14:textId="77777777" w:rsidR="00CD6399" w:rsidRPr="00302F10" w:rsidRDefault="00CD6399" w:rsidP="002C0543">
            <w:pPr>
              <w:jc w:val="center"/>
              <w:rPr>
                <w:b/>
                <w:sz w:val="22"/>
                <w:szCs w:val="22"/>
              </w:rPr>
            </w:pPr>
            <w:r w:rsidRPr="00302F10">
              <w:rPr>
                <w:b/>
                <w:sz w:val="22"/>
                <w:szCs w:val="22"/>
              </w:rPr>
              <w:t>u m</w:t>
            </w:r>
            <w:r w:rsidRPr="00302F10">
              <w:rPr>
                <w:b/>
                <w:sz w:val="22"/>
                <w:szCs w:val="22"/>
                <w:vertAlign w:val="superscript"/>
              </w:rPr>
              <w:t>2</w:t>
            </w:r>
          </w:p>
        </w:tc>
        <w:tc>
          <w:tcPr>
            <w:tcW w:w="821" w:type="dxa"/>
            <w:shd w:val="clear" w:color="auto" w:fill="FFFFFF" w:themeFill="background1"/>
            <w:vAlign w:val="center"/>
          </w:tcPr>
          <w:p w14:paraId="1FEBA54D" w14:textId="77777777" w:rsidR="00CD6399" w:rsidRPr="00302F10" w:rsidRDefault="00CD6399" w:rsidP="002C0543">
            <w:pPr>
              <w:jc w:val="center"/>
              <w:rPr>
                <w:b/>
                <w:sz w:val="22"/>
                <w:szCs w:val="22"/>
              </w:rPr>
            </w:pPr>
            <w:r w:rsidRPr="00302F10">
              <w:rPr>
                <w:b/>
                <w:sz w:val="22"/>
                <w:szCs w:val="22"/>
              </w:rPr>
              <w:t>Broj</w:t>
            </w:r>
          </w:p>
        </w:tc>
        <w:tc>
          <w:tcPr>
            <w:tcW w:w="1020" w:type="dxa"/>
            <w:shd w:val="clear" w:color="auto" w:fill="FFFFFF" w:themeFill="background1"/>
            <w:vAlign w:val="center"/>
          </w:tcPr>
          <w:p w14:paraId="2E314AC6" w14:textId="77777777" w:rsidR="00CD6399" w:rsidRPr="00302F10" w:rsidRDefault="00CD6399" w:rsidP="002C0543">
            <w:pPr>
              <w:jc w:val="center"/>
              <w:rPr>
                <w:b/>
                <w:sz w:val="22"/>
                <w:szCs w:val="22"/>
              </w:rPr>
            </w:pPr>
            <w:r w:rsidRPr="00302F10">
              <w:rPr>
                <w:b/>
                <w:sz w:val="22"/>
                <w:szCs w:val="22"/>
              </w:rPr>
              <w:t xml:space="preserve">Veličina </w:t>
            </w:r>
          </w:p>
          <w:p w14:paraId="340E5291" w14:textId="77777777" w:rsidR="00CD6399" w:rsidRPr="00302F10" w:rsidRDefault="00CD6399" w:rsidP="002C0543">
            <w:pPr>
              <w:jc w:val="center"/>
              <w:rPr>
                <w:b/>
                <w:sz w:val="22"/>
                <w:szCs w:val="22"/>
              </w:rPr>
            </w:pPr>
            <w:r w:rsidRPr="00302F10">
              <w:rPr>
                <w:b/>
                <w:sz w:val="22"/>
                <w:szCs w:val="22"/>
              </w:rPr>
              <w:t>u m</w:t>
            </w:r>
            <w:r w:rsidRPr="00302F10">
              <w:rPr>
                <w:b/>
                <w:sz w:val="22"/>
                <w:szCs w:val="22"/>
                <w:vertAlign w:val="superscript"/>
              </w:rPr>
              <w:t>2</w:t>
            </w:r>
          </w:p>
        </w:tc>
        <w:tc>
          <w:tcPr>
            <w:tcW w:w="1579" w:type="dxa"/>
          </w:tcPr>
          <w:p w14:paraId="248246D7" w14:textId="77777777" w:rsidR="00CD6399" w:rsidRPr="00302F10" w:rsidRDefault="00CD6399" w:rsidP="002C0543">
            <w:pPr>
              <w:jc w:val="center"/>
              <w:rPr>
                <w:b/>
                <w:sz w:val="22"/>
                <w:szCs w:val="22"/>
              </w:rPr>
            </w:pPr>
            <w:r w:rsidRPr="00302F10">
              <w:rPr>
                <w:b/>
                <w:sz w:val="22"/>
                <w:szCs w:val="22"/>
              </w:rPr>
              <w:t xml:space="preserve">Opća </w:t>
            </w:r>
          </w:p>
          <w:p w14:paraId="34E4687E" w14:textId="77777777" w:rsidR="00CD6399" w:rsidRPr="00302F10" w:rsidRDefault="00CD6399" w:rsidP="002C0543">
            <w:pPr>
              <w:jc w:val="center"/>
              <w:rPr>
                <w:b/>
                <w:sz w:val="22"/>
                <w:szCs w:val="22"/>
              </w:rPr>
            </w:pPr>
            <w:r w:rsidRPr="00302F10">
              <w:rPr>
                <w:b/>
                <w:sz w:val="22"/>
                <w:szCs w:val="22"/>
              </w:rPr>
              <w:t>opremljenost</w:t>
            </w:r>
          </w:p>
        </w:tc>
        <w:tc>
          <w:tcPr>
            <w:tcW w:w="1561" w:type="dxa"/>
            <w:vAlign w:val="center"/>
          </w:tcPr>
          <w:p w14:paraId="39898111" w14:textId="77777777" w:rsidR="00CD6399" w:rsidRPr="00302F10" w:rsidRDefault="00CD6399" w:rsidP="002C0543">
            <w:pPr>
              <w:jc w:val="center"/>
              <w:rPr>
                <w:b/>
                <w:sz w:val="22"/>
                <w:szCs w:val="22"/>
              </w:rPr>
            </w:pPr>
            <w:r w:rsidRPr="00302F10">
              <w:rPr>
                <w:b/>
                <w:sz w:val="22"/>
                <w:szCs w:val="22"/>
              </w:rPr>
              <w:t xml:space="preserve">Didaktička </w:t>
            </w:r>
          </w:p>
          <w:p w14:paraId="6B29341A" w14:textId="77777777" w:rsidR="00CD6399" w:rsidRPr="00302F10" w:rsidRDefault="00CD6399" w:rsidP="002C0543">
            <w:pPr>
              <w:jc w:val="center"/>
              <w:rPr>
                <w:b/>
                <w:sz w:val="22"/>
                <w:szCs w:val="22"/>
              </w:rPr>
            </w:pPr>
            <w:r w:rsidRPr="00302F10">
              <w:rPr>
                <w:b/>
                <w:sz w:val="22"/>
                <w:szCs w:val="22"/>
              </w:rPr>
              <w:t>opremljenost</w:t>
            </w:r>
          </w:p>
        </w:tc>
      </w:tr>
      <w:tr w:rsidR="00CD6399" w:rsidRPr="00302F10" w14:paraId="746E2804" w14:textId="77777777" w:rsidTr="007944A3">
        <w:trPr>
          <w:jc w:val="center"/>
        </w:trPr>
        <w:tc>
          <w:tcPr>
            <w:tcW w:w="2913" w:type="dxa"/>
            <w:vAlign w:val="center"/>
          </w:tcPr>
          <w:p w14:paraId="4AF3CED9" w14:textId="77777777" w:rsidR="00CD6399" w:rsidRPr="00302F10" w:rsidRDefault="00CD6399" w:rsidP="002C0543">
            <w:pPr>
              <w:rPr>
                <w:b/>
                <w:sz w:val="22"/>
                <w:szCs w:val="22"/>
              </w:rPr>
            </w:pPr>
            <w:r w:rsidRPr="00302F10">
              <w:rPr>
                <w:b/>
                <w:sz w:val="22"/>
                <w:szCs w:val="22"/>
              </w:rPr>
              <w:t>RAZREDNA NASTAVA</w:t>
            </w:r>
          </w:p>
        </w:tc>
        <w:tc>
          <w:tcPr>
            <w:tcW w:w="900" w:type="dxa"/>
            <w:vAlign w:val="center"/>
          </w:tcPr>
          <w:p w14:paraId="06533234" w14:textId="77777777" w:rsidR="00CD6399" w:rsidRPr="00302F10" w:rsidRDefault="00CD6399" w:rsidP="002C0543">
            <w:pPr>
              <w:jc w:val="center"/>
              <w:rPr>
                <w:b/>
                <w:sz w:val="22"/>
                <w:szCs w:val="22"/>
              </w:rPr>
            </w:pPr>
          </w:p>
        </w:tc>
        <w:tc>
          <w:tcPr>
            <w:tcW w:w="1080" w:type="dxa"/>
            <w:vAlign w:val="center"/>
          </w:tcPr>
          <w:p w14:paraId="40B9A06D" w14:textId="77777777" w:rsidR="00CD6399" w:rsidRPr="00302F10" w:rsidRDefault="00CD6399" w:rsidP="002C0543">
            <w:pPr>
              <w:jc w:val="center"/>
              <w:rPr>
                <w:b/>
                <w:sz w:val="22"/>
                <w:szCs w:val="22"/>
              </w:rPr>
            </w:pPr>
          </w:p>
        </w:tc>
        <w:tc>
          <w:tcPr>
            <w:tcW w:w="821" w:type="dxa"/>
            <w:shd w:val="clear" w:color="auto" w:fill="FFFFFF" w:themeFill="background1"/>
          </w:tcPr>
          <w:p w14:paraId="2C4C3D88" w14:textId="77777777" w:rsidR="00CD6399" w:rsidRPr="00302F10" w:rsidRDefault="00CD6399" w:rsidP="002C0543">
            <w:pPr>
              <w:jc w:val="center"/>
              <w:rPr>
                <w:sz w:val="22"/>
                <w:szCs w:val="22"/>
              </w:rPr>
            </w:pPr>
          </w:p>
        </w:tc>
        <w:tc>
          <w:tcPr>
            <w:tcW w:w="1020" w:type="dxa"/>
            <w:shd w:val="clear" w:color="auto" w:fill="FFFFFF" w:themeFill="background1"/>
          </w:tcPr>
          <w:p w14:paraId="03E14C46" w14:textId="77777777" w:rsidR="00CD6399" w:rsidRPr="00302F10" w:rsidRDefault="00CD6399" w:rsidP="002C0543">
            <w:pPr>
              <w:jc w:val="center"/>
              <w:rPr>
                <w:sz w:val="22"/>
                <w:szCs w:val="22"/>
              </w:rPr>
            </w:pPr>
          </w:p>
        </w:tc>
        <w:tc>
          <w:tcPr>
            <w:tcW w:w="1579" w:type="dxa"/>
            <w:vAlign w:val="center"/>
          </w:tcPr>
          <w:p w14:paraId="7537BFF1" w14:textId="77777777" w:rsidR="00CD6399" w:rsidRPr="00302F10" w:rsidRDefault="00CD6399" w:rsidP="002C0543">
            <w:pPr>
              <w:jc w:val="center"/>
              <w:rPr>
                <w:sz w:val="22"/>
                <w:szCs w:val="22"/>
              </w:rPr>
            </w:pPr>
          </w:p>
        </w:tc>
        <w:tc>
          <w:tcPr>
            <w:tcW w:w="1561" w:type="dxa"/>
            <w:vAlign w:val="center"/>
          </w:tcPr>
          <w:p w14:paraId="76CB6853" w14:textId="77777777" w:rsidR="00CD6399" w:rsidRPr="00302F10" w:rsidRDefault="00CD6399" w:rsidP="002C0543">
            <w:pPr>
              <w:jc w:val="center"/>
            </w:pPr>
          </w:p>
        </w:tc>
      </w:tr>
      <w:tr w:rsidR="00CD6399" w:rsidRPr="00302F10" w14:paraId="4A94BACE" w14:textId="77777777" w:rsidTr="007944A3">
        <w:trPr>
          <w:jc w:val="center"/>
        </w:trPr>
        <w:tc>
          <w:tcPr>
            <w:tcW w:w="2913" w:type="dxa"/>
            <w:vAlign w:val="center"/>
          </w:tcPr>
          <w:p w14:paraId="41022900" w14:textId="43383008" w:rsidR="00CD6399" w:rsidRPr="00302F10" w:rsidRDefault="00FD2633" w:rsidP="002C0543">
            <w:pPr>
              <w:rPr>
                <w:sz w:val="22"/>
                <w:szCs w:val="22"/>
              </w:rPr>
            </w:pPr>
            <w:r>
              <w:rPr>
                <w:sz w:val="22"/>
                <w:szCs w:val="22"/>
              </w:rPr>
              <w:t>1</w:t>
            </w:r>
            <w:r w:rsidR="00835C16">
              <w:rPr>
                <w:sz w:val="22"/>
                <w:szCs w:val="22"/>
              </w:rPr>
              <w:t>.</w:t>
            </w:r>
            <w:r w:rsidR="009E7166">
              <w:rPr>
                <w:sz w:val="22"/>
                <w:szCs w:val="22"/>
              </w:rPr>
              <w:t xml:space="preserve"> </w:t>
            </w:r>
            <w:r>
              <w:rPr>
                <w:sz w:val="22"/>
                <w:szCs w:val="22"/>
              </w:rPr>
              <w:t xml:space="preserve">a </w:t>
            </w:r>
            <w:r w:rsidR="00CD6399" w:rsidRPr="00302F10">
              <w:rPr>
                <w:sz w:val="22"/>
                <w:szCs w:val="22"/>
              </w:rPr>
              <w:t>razred</w:t>
            </w:r>
          </w:p>
        </w:tc>
        <w:tc>
          <w:tcPr>
            <w:tcW w:w="900" w:type="dxa"/>
            <w:vAlign w:val="center"/>
          </w:tcPr>
          <w:p w14:paraId="0AEBAF1C" w14:textId="77777777" w:rsidR="00CD6399" w:rsidRPr="00B753A5" w:rsidRDefault="00B753A5" w:rsidP="002C0543">
            <w:pPr>
              <w:jc w:val="center"/>
              <w:rPr>
                <w:sz w:val="22"/>
                <w:szCs w:val="22"/>
              </w:rPr>
            </w:pPr>
            <w:r w:rsidRPr="00B753A5">
              <w:rPr>
                <w:sz w:val="22"/>
                <w:szCs w:val="22"/>
              </w:rPr>
              <w:t>1</w:t>
            </w:r>
          </w:p>
        </w:tc>
        <w:tc>
          <w:tcPr>
            <w:tcW w:w="1080" w:type="dxa"/>
            <w:vAlign w:val="center"/>
          </w:tcPr>
          <w:p w14:paraId="0EA96AF0" w14:textId="77777777" w:rsidR="00CD6399" w:rsidRPr="00B753A5" w:rsidRDefault="004A1124" w:rsidP="002C0543">
            <w:pPr>
              <w:jc w:val="center"/>
              <w:rPr>
                <w:sz w:val="22"/>
                <w:szCs w:val="22"/>
              </w:rPr>
            </w:pPr>
            <w:r>
              <w:rPr>
                <w:sz w:val="22"/>
                <w:szCs w:val="22"/>
              </w:rPr>
              <w:t>58,5</w:t>
            </w:r>
          </w:p>
        </w:tc>
        <w:tc>
          <w:tcPr>
            <w:tcW w:w="821" w:type="dxa"/>
            <w:shd w:val="clear" w:color="auto" w:fill="FFFFFF" w:themeFill="background1"/>
          </w:tcPr>
          <w:p w14:paraId="147841A5" w14:textId="77777777" w:rsidR="00CD6399" w:rsidRPr="00302F10" w:rsidRDefault="0029732A" w:rsidP="002C0543">
            <w:pPr>
              <w:jc w:val="center"/>
              <w:rPr>
                <w:sz w:val="22"/>
                <w:szCs w:val="22"/>
              </w:rPr>
            </w:pPr>
            <w:r>
              <w:rPr>
                <w:sz w:val="22"/>
                <w:szCs w:val="22"/>
              </w:rPr>
              <w:t>0</w:t>
            </w:r>
          </w:p>
        </w:tc>
        <w:tc>
          <w:tcPr>
            <w:tcW w:w="1020" w:type="dxa"/>
            <w:shd w:val="clear" w:color="auto" w:fill="FFFFFF" w:themeFill="background1"/>
          </w:tcPr>
          <w:p w14:paraId="647B2337" w14:textId="77777777" w:rsidR="00CD6399" w:rsidRPr="00302F10" w:rsidRDefault="00CD6399" w:rsidP="002C0543">
            <w:pPr>
              <w:jc w:val="center"/>
              <w:rPr>
                <w:sz w:val="22"/>
                <w:szCs w:val="22"/>
              </w:rPr>
            </w:pPr>
          </w:p>
        </w:tc>
        <w:tc>
          <w:tcPr>
            <w:tcW w:w="1579" w:type="dxa"/>
            <w:vAlign w:val="center"/>
          </w:tcPr>
          <w:p w14:paraId="6302F1BC" w14:textId="77777777" w:rsidR="00CD6399" w:rsidRPr="00302F10" w:rsidRDefault="001B3B10" w:rsidP="002C0543">
            <w:pPr>
              <w:jc w:val="center"/>
              <w:rPr>
                <w:sz w:val="22"/>
                <w:szCs w:val="22"/>
              </w:rPr>
            </w:pPr>
            <w:r>
              <w:rPr>
                <w:sz w:val="22"/>
                <w:szCs w:val="22"/>
              </w:rPr>
              <w:t>3</w:t>
            </w:r>
          </w:p>
        </w:tc>
        <w:tc>
          <w:tcPr>
            <w:tcW w:w="1561" w:type="dxa"/>
            <w:vAlign w:val="center"/>
          </w:tcPr>
          <w:p w14:paraId="0300A3B3" w14:textId="77777777" w:rsidR="00CD6399" w:rsidRPr="00302F10" w:rsidRDefault="001B3B10" w:rsidP="002C0543">
            <w:pPr>
              <w:jc w:val="center"/>
            </w:pPr>
            <w:r>
              <w:t>3</w:t>
            </w:r>
          </w:p>
        </w:tc>
      </w:tr>
      <w:tr w:rsidR="00B753A5" w:rsidRPr="00302F10" w14:paraId="0325E941" w14:textId="77777777" w:rsidTr="007944A3">
        <w:trPr>
          <w:jc w:val="center"/>
        </w:trPr>
        <w:tc>
          <w:tcPr>
            <w:tcW w:w="2913" w:type="dxa"/>
            <w:vAlign w:val="center"/>
          </w:tcPr>
          <w:p w14:paraId="46CF5431" w14:textId="5D977BB2" w:rsidR="00B753A5" w:rsidRPr="00302F10" w:rsidRDefault="00FD2633" w:rsidP="002C0543">
            <w:pPr>
              <w:rPr>
                <w:sz w:val="22"/>
                <w:szCs w:val="22"/>
              </w:rPr>
            </w:pPr>
            <w:r>
              <w:rPr>
                <w:sz w:val="22"/>
                <w:szCs w:val="22"/>
              </w:rPr>
              <w:t>1</w:t>
            </w:r>
            <w:r w:rsidR="00835C16">
              <w:rPr>
                <w:sz w:val="22"/>
                <w:szCs w:val="22"/>
              </w:rPr>
              <w:t>.</w:t>
            </w:r>
            <w:r w:rsidR="009E7166">
              <w:rPr>
                <w:sz w:val="22"/>
                <w:szCs w:val="22"/>
              </w:rPr>
              <w:t xml:space="preserve"> </w:t>
            </w:r>
            <w:r>
              <w:rPr>
                <w:sz w:val="22"/>
                <w:szCs w:val="22"/>
              </w:rPr>
              <w:t xml:space="preserve">b </w:t>
            </w:r>
            <w:r w:rsidR="00B753A5">
              <w:rPr>
                <w:sz w:val="22"/>
                <w:szCs w:val="22"/>
              </w:rPr>
              <w:t>razred</w:t>
            </w:r>
          </w:p>
        </w:tc>
        <w:tc>
          <w:tcPr>
            <w:tcW w:w="900" w:type="dxa"/>
            <w:vAlign w:val="center"/>
          </w:tcPr>
          <w:p w14:paraId="1ADDC71A" w14:textId="77777777" w:rsidR="00B753A5" w:rsidRPr="00B753A5" w:rsidRDefault="00B753A5" w:rsidP="002C0543">
            <w:pPr>
              <w:jc w:val="center"/>
              <w:rPr>
                <w:sz w:val="22"/>
                <w:szCs w:val="22"/>
              </w:rPr>
            </w:pPr>
            <w:r w:rsidRPr="00B753A5">
              <w:rPr>
                <w:sz w:val="22"/>
                <w:szCs w:val="22"/>
              </w:rPr>
              <w:t>1</w:t>
            </w:r>
          </w:p>
        </w:tc>
        <w:tc>
          <w:tcPr>
            <w:tcW w:w="1080" w:type="dxa"/>
            <w:vAlign w:val="center"/>
          </w:tcPr>
          <w:p w14:paraId="492BE81E" w14:textId="77777777" w:rsidR="00B753A5" w:rsidRPr="00B753A5" w:rsidRDefault="004A1124" w:rsidP="002C0543">
            <w:pPr>
              <w:jc w:val="center"/>
              <w:rPr>
                <w:sz w:val="22"/>
                <w:szCs w:val="22"/>
              </w:rPr>
            </w:pPr>
            <w:r>
              <w:rPr>
                <w:sz w:val="22"/>
                <w:szCs w:val="22"/>
              </w:rPr>
              <w:t>42</w:t>
            </w:r>
          </w:p>
        </w:tc>
        <w:tc>
          <w:tcPr>
            <w:tcW w:w="821" w:type="dxa"/>
            <w:shd w:val="clear" w:color="auto" w:fill="FFFFFF" w:themeFill="background1"/>
          </w:tcPr>
          <w:p w14:paraId="34749F2A" w14:textId="77777777" w:rsidR="00B753A5" w:rsidRPr="00302F10" w:rsidRDefault="0029732A" w:rsidP="002C0543">
            <w:pPr>
              <w:jc w:val="center"/>
              <w:rPr>
                <w:sz w:val="22"/>
                <w:szCs w:val="22"/>
              </w:rPr>
            </w:pPr>
            <w:r>
              <w:rPr>
                <w:sz w:val="22"/>
                <w:szCs w:val="22"/>
              </w:rPr>
              <w:t>0</w:t>
            </w:r>
          </w:p>
        </w:tc>
        <w:tc>
          <w:tcPr>
            <w:tcW w:w="1020" w:type="dxa"/>
            <w:shd w:val="clear" w:color="auto" w:fill="FFFFFF" w:themeFill="background1"/>
          </w:tcPr>
          <w:p w14:paraId="790AE70B" w14:textId="77777777" w:rsidR="00B753A5" w:rsidRPr="00302F10" w:rsidRDefault="00B753A5" w:rsidP="002C0543">
            <w:pPr>
              <w:jc w:val="center"/>
              <w:rPr>
                <w:sz w:val="22"/>
                <w:szCs w:val="22"/>
              </w:rPr>
            </w:pPr>
          </w:p>
        </w:tc>
        <w:tc>
          <w:tcPr>
            <w:tcW w:w="1579" w:type="dxa"/>
            <w:vAlign w:val="center"/>
          </w:tcPr>
          <w:p w14:paraId="324E9A91" w14:textId="77777777" w:rsidR="00B753A5" w:rsidRPr="00302F10" w:rsidRDefault="001B3B10" w:rsidP="002C0543">
            <w:pPr>
              <w:jc w:val="center"/>
              <w:rPr>
                <w:sz w:val="22"/>
                <w:szCs w:val="22"/>
              </w:rPr>
            </w:pPr>
            <w:r>
              <w:rPr>
                <w:sz w:val="22"/>
                <w:szCs w:val="22"/>
              </w:rPr>
              <w:t>3</w:t>
            </w:r>
          </w:p>
        </w:tc>
        <w:tc>
          <w:tcPr>
            <w:tcW w:w="1561" w:type="dxa"/>
            <w:vAlign w:val="center"/>
          </w:tcPr>
          <w:p w14:paraId="0C8C7309" w14:textId="77777777" w:rsidR="00B753A5" w:rsidRPr="00302F10" w:rsidRDefault="001B3B10" w:rsidP="002C0543">
            <w:pPr>
              <w:jc w:val="center"/>
            </w:pPr>
            <w:r>
              <w:t>3</w:t>
            </w:r>
          </w:p>
        </w:tc>
      </w:tr>
      <w:tr w:rsidR="00CD6399" w:rsidRPr="00302F10" w14:paraId="34ACF3CD" w14:textId="77777777" w:rsidTr="007944A3">
        <w:trPr>
          <w:jc w:val="center"/>
        </w:trPr>
        <w:tc>
          <w:tcPr>
            <w:tcW w:w="2913" w:type="dxa"/>
            <w:vAlign w:val="center"/>
          </w:tcPr>
          <w:p w14:paraId="607212F1" w14:textId="17713EDF" w:rsidR="00CD6399" w:rsidRPr="00302F10" w:rsidRDefault="00FD2633" w:rsidP="00FD2633">
            <w:pPr>
              <w:rPr>
                <w:sz w:val="22"/>
                <w:szCs w:val="22"/>
              </w:rPr>
            </w:pPr>
            <w:r>
              <w:rPr>
                <w:sz w:val="22"/>
                <w:szCs w:val="22"/>
              </w:rPr>
              <w:t>2</w:t>
            </w:r>
            <w:r w:rsidR="00835C16">
              <w:rPr>
                <w:sz w:val="22"/>
                <w:szCs w:val="22"/>
              </w:rPr>
              <w:t>.</w:t>
            </w:r>
            <w:r w:rsidR="009E7166">
              <w:rPr>
                <w:sz w:val="22"/>
                <w:szCs w:val="22"/>
              </w:rPr>
              <w:t xml:space="preserve"> </w:t>
            </w:r>
            <w:r>
              <w:rPr>
                <w:sz w:val="22"/>
                <w:szCs w:val="22"/>
              </w:rPr>
              <w:t xml:space="preserve">a </w:t>
            </w:r>
            <w:r w:rsidR="00BD1520">
              <w:rPr>
                <w:sz w:val="22"/>
                <w:szCs w:val="22"/>
              </w:rPr>
              <w:t>razred</w:t>
            </w:r>
          </w:p>
        </w:tc>
        <w:tc>
          <w:tcPr>
            <w:tcW w:w="900" w:type="dxa"/>
            <w:vAlign w:val="center"/>
          </w:tcPr>
          <w:p w14:paraId="134D8777" w14:textId="77777777" w:rsidR="00CD6399" w:rsidRPr="00302F10" w:rsidRDefault="007C5738" w:rsidP="002C0543">
            <w:pPr>
              <w:jc w:val="center"/>
              <w:rPr>
                <w:sz w:val="22"/>
                <w:szCs w:val="22"/>
              </w:rPr>
            </w:pPr>
            <w:r>
              <w:rPr>
                <w:sz w:val="22"/>
                <w:szCs w:val="22"/>
              </w:rPr>
              <w:t>1</w:t>
            </w:r>
          </w:p>
        </w:tc>
        <w:tc>
          <w:tcPr>
            <w:tcW w:w="1080" w:type="dxa"/>
            <w:vAlign w:val="center"/>
          </w:tcPr>
          <w:p w14:paraId="20529788" w14:textId="77777777" w:rsidR="00CD6399" w:rsidRPr="00302F10" w:rsidRDefault="00091B86" w:rsidP="002C0543">
            <w:pPr>
              <w:jc w:val="center"/>
              <w:rPr>
                <w:sz w:val="22"/>
                <w:szCs w:val="22"/>
              </w:rPr>
            </w:pPr>
            <w:r>
              <w:rPr>
                <w:sz w:val="22"/>
                <w:szCs w:val="22"/>
              </w:rPr>
              <w:t>28</w:t>
            </w:r>
          </w:p>
        </w:tc>
        <w:tc>
          <w:tcPr>
            <w:tcW w:w="821" w:type="dxa"/>
            <w:shd w:val="clear" w:color="auto" w:fill="FFFFFF" w:themeFill="background1"/>
          </w:tcPr>
          <w:p w14:paraId="1B8BF1D5" w14:textId="77777777" w:rsidR="00CD6399" w:rsidRPr="00302F10" w:rsidRDefault="0029732A" w:rsidP="002C0543">
            <w:pPr>
              <w:jc w:val="center"/>
              <w:rPr>
                <w:sz w:val="22"/>
                <w:szCs w:val="22"/>
              </w:rPr>
            </w:pPr>
            <w:r>
              <w:rPr>
                <w:sz w:val="22"/>
                <w:szCs w:val="22"/>
              </w:rPr>
              <w:t>0</w:t>
            </w:r>
          </w:p>
        </w:tc>
        <w:tc>
          <w:tcPr>
            <w:tcW w:w="1020" w:type="dxa"/>
            <w:shd w:val="clear" w:color="auto" w:fill="FFFFFF" w:themeFill="background1"/>
          </w:tcPr>
          <w:p w14:paraId="62C93F69" w14:textId="77777777" w:rsidR="00CD6399" w:rsidRPr="00302F10" w:rsidRDefault="00CD6399" w:rsidP="002C0543">
            <w:pPr>
              <w:jc w:val="center"/>
              <w:rPr>
                <w:sz w:val="22"/>
                <w:szCs w:val="22"/>
              </w:rPr>
            </w:pPr>
          </w:p>
        </w:tc>
        <w:tc>
          <w:tcPr>
            <w:tcW w:w="1579" w:type="dxa"/>
            <w:vAlign w:val="center"/>
          </w:tcPr>
          <w:p w14:paraId="5D92807A" w14:textId="77777777" w:rsidR="00CD6399" w:rsidRPr="00302F10" w:rsidRDefault="001B3B10" w:rsidP="002C0543">
            <w:pPr>
              <w:jc w:val="center"/>
              <w:rPr>
                <w:sz w:val="22"/>
                <w:szCs w:val="22"/>
              </w:rPr>
            </w:pPr>
            <w:r>
              <w:rPr>
                <w:sz w:val="22"/>
                <w:szCs w:val="22"/>
              </w:rPr>
              <w:t>3</w:t>
            </w:r>
          </w:p>
        </w:tc>
        <w:tc>
          <w:tcPr>
            <w:tcW w:w="1561" w:type="dxa"/>
            <w:vAlign w:val="center"/>
          </w:tcPr>
          <w:p w14:paraId="5857A049" w14:textId="77777777" w:rsidR="00CD6399" w:rsidRPr="00302F10" w:rsidRDefault="001B3B10" w:rsidP="002C0543">
            <w:pPr>
              <w:jc w:val="center"/>
            </w:pPr>
            <w:r>
              <w:t>3</w:t>
            </w:r>
          </w:p>
        </w:tc>
      </w:tr>
      <w:tr w:rsidR="00CD6399" w:rsidRPr="00302F10" w14:paraId="103CE2F7" w14:textId="77777777" w:rsidTr="007944A3">
        <w:trPr>
          <w:jc w:val="center"/>
        </w:trPr>
        <w:tc>
          <w:tcPr>
            <w:tcW w:w="2913" w:type="dxa"/>
            <w:vAlign w:val="center"/>
          </w:tcPr>
          <w:p w14:paraId="6A11CCCC" w14:textId="6E85B75E" w:rsidR="00CD6399" w:rsidRPr="00302F10" w:rsidRDefault="00FD2633" w:rsidP="00FD2633">
            <w:pPr>
              <w:rPr>
                <w:sz w:val="22"/>
                <w:szCs w:val="22"/>
              </w:rPr>
            </w:pPr>
            <w:r>
              <w:rPr>
                <w:sz w:val="22"/>
                <w:szCs w:val="22"/>
              </w:rPr>
              <w:t>2</w:t>
            </w:r>
            <w:r w:rsidR="00835C16">
              <w:rPr>
                <w:sz w:val="22"/>
                <w:szCs w:val="22"/>
              </w:rPr>
              <w:t>.</w:t>
            </w:r>
            <w:r w:rsidR="009E7166">
              <w:rPr>
                <w:sz w:val="22"/>
                <w:szCs w:val="22"/>
              </w:rPr>
              <w:t xml:space="preserve"> </w:t>
            </w:r>
            <w:r w:rsidR="003B782F">
              <w:rPr>
                <w:sz w:val="22"/>
                <w:szCs w:val="22"/>
              </w:rPr>
              <w:t>b</w:t>
            </w:r>
            <w:r>
              <w:rPr>
                <w:sz w:val="22"/>
                <w:szCs w:val="22"/>
              </w:rPr>
              <w:t xml:space="preserve"> </w:t>
            </w:r>
            <w:r w:rsidR="00CD6399" w:rsidRPr="00302F10">
              <w:rPr>
                <w:sz w:val="22"/>
                <w:szCs w:val="22"/>
              </w:rPr>
              <w:t>razred</w:t>
            </w:r>
          </w:p>
        </w:tc>
        <w:tc>
          <w:tcPr>
            <w:tcW w:w="900" w:type="dxa"/>
            <w:vAlign w:val="center"/>
          </w:tcPr>
          <w:p w14:paraId="47EA9955" w14:textId="77777777" w:rsidR="00CD6399" w:rsidRPr="00302F10" w:rsidRDefault="007C5738" w:rsidP="002C0543">
            <w:pPr>
              <w:jc w:val="center"/>
              <w:rPr>
                <w:sz w:val="22"/>
                <w:szCs w:val="22"/>
              </w:rPr>
            </w:pPr>
            <w:r>
              <w:rPr>
                <w:sz w:val="22"/>
                <w:szCs w:val="22"/>
              </w:rPr>
              <w:t>1</w:t>
            </w:r>
          </w:p>
        </w:tc>
        <w:tc>
          <w:tcPr>
            <w:tcW w:w="1080" w:type="dxa"/>
            <w:vAlign w:val="center"/>
          </w:tcPr>
          <w:p w14:paraId="0E0928F3" w14:textId="77777777" w:rsidR="00CD6399" w:rsidRPr="00302F10" w:rsidRDefault="00E92697" w:rsidP="002C0543">
            <w:pPr>
              <w:jc w:val="center"/>
              <w:rPr>
                <w:sz w:val="22"/>
                <w:szCs w:val="22"/>
              </w:rPr>
            </w:pPr>
            <w:r>
              <w:rPr>
                <w:sz w:val="22"/>
                <w:szCs w:val="22"/>
              </w:rPr>
              <w:t>34</w:t>
            </w:r>
          </w:p>
        </w:tc>
        <w:tc>
          <w:tcPr>
            <w:tcW w:w="821" w:type="dxa"/>
            <w:shd w:val="clear" w:color="auto" w:fill="FFFFFF" w:themeFill="background1"/>
          </w:tcPr>
          <w:p w14:paraId="1074A84E" w14:textId="77777777" w:rsidR="00CD6399" w:rsidRPr="00302F10" w:rsidRDefault="0029732A" w:rsidP="002C0543">
            <w:pPr>
              <w:jc w:val="center"/>
              <w:rPr>
                <w:sz w:val="22"/>
                <w:szCs w:val="22"/>
              </w:rPr>
            </w:pPr>
            <w:r>
              <w:rPr>
                <w:sz w:val="22"/>
                <w:szCs w:val="22"/>
              </w:rPr>
              <w:t>0</w:t>
            </w:r>
          </w:p>
        </w:tc>
        <w:tc>
          <w:tcPr>
            <w:tcW w:w="1020" w:type="dxa"/>
            <w:shd w:val="clear" w:color="auto" w:fill="FFFFFF" w:themeFill="background1"/>
          </w:tcPr>
          <w:p w14:paraId="66696A63" w14:textId="77777777" w:rsidR="00CD6399" w:rsidRPr="00302F10" w:rsidRDefault="00CD6399" w:rsidP="002C0543">
            <w:pPr>
              <w:jc w:val="center"/>
              <w:rPr>
                <w:sz w:val="22"/>
                <w:szCs w:val="22"/>
              </w:rPr>
            </w:pPr>
          </w:p>
        </w:tc>
        <w:tc>
          <w:tcPr>
            <w:tcW w:w="1579" w:type="dxa"/>
            <w:vAlign w:val="center"/>
          </w:tcPr>
          <w:p w14:paraId="75233EB0" w14:textId="77777777" w:rsidR="00CD6399" w:rsidRPr="00302F10" w:rsidRDefault="001B3B10" w:rsidP="002C0543">
            <w:pPr>
              <w:jc w:val="center"/>
              <w:rPr>
                <w:sz w:val="22"/>
                <w:szCs w:val="22"/>
              </w:rPr>
            </w:pPr>
            <w:r>
              <w:rPr>
                <w:sz w:val="22"/>
                <w:szCs w:val="22"/>
              </w:rPr>
              <w:t>3</w:t>
            </w:r>
          </w:p>
        </w:tc>
        <w:tc>
          <w:tcPr>
            <w:tcW w:w="1561" w:type="dxa"/>
            <w:vAlign w:val="center"/>
          </w:tcPr>
          <w:p w14:paraId="6428E743" w14:textId="77777777" w:rsidR="00CD6399" w:rsidRPr="00302F10" w:rsidRDefault="001B3B10" w:rsidP="002C0543">
            <w:pPr>
              <w:jc w:val="center"/>
            </w:pPr>
            <w:r>
              <w:t>3</w:t>
            </w:r>
          </w:p>
        </w:tc>
      </w:tr>
      <w:tr w:rsidR="00CD6399" w:rsidRPr="00302F10" w14:paraId="1D759514" w14:textId="77777777" w:rsidTr="007944A3">
        <w:trPr>
          <w:jc w:val="center"/>
        </w:trPr>
        <w:tc>
          <w:tcPr>
            <w:tcW w:w="2913" w:type="dxa"/>
            <w:vAlign w:val="center"/>
          </w:tcPr>
          <w:p w14:paraId="0ADBC73F" w14:textId="1AD8807F" w:rsidR="00CD6399" w:rsidRPr="00302F10" w:rsidRDefault="00FD2633" w:rsidP="002C0543">
            <w:pPr>
              <w:rPr>
                <w:sz w:val="22"/>
                <w:szCs w:val="22"/>
              </w:rPr>
            </w:pPr>
            <w:r>
              <w:rPr>
                <w:sz w:val="22"/>
                <w:szCs w:val="22"/>
              </w:rPr>
              <w:t>3</w:t>
            </w:r>
            <w:r w:rsidR="00835C16">
              <w:rPr>
                <w:sz w:val="22"/>
                <w:szCs w:val="22"/>
              </w:rPr>
              <w:t>.</w:t>
            </w:r>
            <w:r w:rsidR="009E7166">
              <w:rPr>
                <w:sz w:val="22"/>
                <w:szCs w:val="22"/>
              </w:rPr>
              <w:t xml:space="preserve"> </w:t>
            </w:r>
            <w:r>
              <w:rPr>
                <w:sz w:val="22"/>
                <w:szCs w:val="22"/>
              </w:rPr>
              <w:t xml:space="preserve">a </w:t>
            </w:r>
            <w:r w:rsidR="00CD6399" w:rsidRPr="00302F10">
              <w:rPr>
                <w:sz w:val="22"/>
                <w:szCs w:val="22"/>
              </w:rPr>
              <w:t>razred</w:t>
            </w:r>
          </w:p>
        </w:tc>
        <w:tc>
          <w:tcPr>
            <w:tcW w:w="900" w:type="dxa"/>
            <w:vAlign w:val="center"/>
          </w:tcPr>
          <w:p w14:paraId="2C776121" w14:textId="77777777" w:rsidR="00CD6399" w:rsidRPr="00302F10" w:rsidRDefault="001C30C7" w:rsidP="002C0543">
            <w:pPr>
              <w:jc w:val="center"/>
              <w:rPr>
                <w:sz w:val="22"/>
                <w:szCs w:val="22"/>
              </w:rPr>
            </w:pPr>
            <w:r>
              <w:rPr>
                <w:sz w:val="22"/>
                <w:szCs w:val="22"/>
              </w:rPr>
              <w:t>1</w:t>
            </w:r>
          </w:p>
        </w:tc>
        <w:tc>
          <w:tcPr>
            <w:tcW w:w="1080" w:type="dxa"/>
            <w:vAlign w:val="center"/>
          </w:tcPr>
          <w:p w14:paraId="7AD5ED07" w14:textId="77777777" w:rsidR="00CD6399" w:rsidRPr="00302F10" w:rsidRDefault="00E92697" w:rsidP="002C0543">
            <w:pPr>
              <w:jc w:val="center"/>
              <w:rPr>
                <w:sz w:val="22"/>
                <w:szCs w:val="22"/>
              </w:rPr>
            </w:pPr>
            <w:r>
              <w:rPr>
                <w:sz w:val="22"/>
                <w:szCs w:val="22"/>
              </w:rPr>
              <w:t>42</w:t>
            </w:r>
          </w:p>
        </w:tc>
        <w:tc>
          <w:tcPr>
            <w:tcW w:w="821" w:type="dxa"/>
            <w:shd w:val="clear" w:color="auto" w:fill="FFFFFF" w:themeFill="background1"/>
          </w:tcPr>
          <w:p w14:paraId="7BF30EAA" w14:textId="77777777" w:rsidR="00CD6399" w:rsidRPr="00302F10" w:rsidRDefault="001C30C7" w:rsidP="002C0543">
            <w:pPr>
              <w:jc w:val="center"/>
              <w:rPr>
                <w:sz w:val="22"/>
                <w:szCs w:val="22"/>
              </w:rPr>
            </w:pPr>
            <w:r>
              <w:rPr>
                <w:sz w:val="22"/>
                <w:szCs w:val="22"/>
              </w:rPr>
              <w:t>0</w:t>
            </w:r>
          </w:p>
        </w:tc>
        <w:tc>
          <w:tcPr>
            <w:tcW w:w="1020" w:type="dxa"/>
            <w:shd w:val="clear" w:color="auto" w:fill="FFFFFF" w:themeFill="background1"/>
          </w:tcPr>
          <w:p w14:paraId="368689F7" w14:textId="77777777" w:rsidR="00CD6399" w:rsidRPr="00302F10" w:rsidRDefault="00CD6399" w:rsidP="002C0543">
            <w:pPr>
              <w:jc w:val="center"/>
              <w:rPr>
                <w:sz w:val="22"/>
                <w:szCs w:val="22"/>
              </w:rPr>
            </w:pPr>
          </w:p>
        </w:tc>
        <w:tc>
          <w:tcPr>
            <w:tcW w:w="1579" w:type="dxa"/>
            <w:vAlign w:val="center"/>
          </w:tcPr>
          <w:p w14:paraId="6267AC75" w14:textId="77777777" w:rsidR="00CD6399" w:rsidRPr="00302F10" w:rsidRDefault="001B3B10" w:rsidP="002C0543">
            <w:pPr>
              <w:jc w:val="center"/>
              <w:rPr>
                <w:sz w:val="22"/>
                <w:szCs w:val="22"/>
              </w:rPr>
            </w:pPr>
            <w:r>
              <w:rPr>
                <w:sz w:val="22"/>
                <w:szCs w:val="22"/>
              </w:rPr>
              <w:t>3</w:t>
            </w:r>
          </w:p>
        </w:tc>
        <w:tc>
          <w:tcPr>
            <w:tcW w:w="1561" w:type="dxa"/>
            <w:vAlign w:val="center"/>
          </w:tcPr>
          <w:p w14:paraId="3E4FFBA4" w14:textId="77777777" w:rsidR="00CD6399" w:rsidRPr="00302F10" w:rsidRDefault="001B3B10" w:rsidP="002C0543">
            <w:pPr>
              <w:jc w:val="center"/>
            </w:pPr>
            <w:r>
              <w:t>3</w:t>
            </w:r>
          </w:p>
        </w:tc>
      </w:tr>
      <w:tr w:rsidR="00FD2633" w:rsidRPr="00302F10" w14:paraId="36EBC3BC" w14:textId="77777777" w:rsidTr="007944A3">
        <w:trPr>
          <w:jc w:val="center"/>
        </w:trPr>
        <w:tc>
          <w:tcPr>
            <w:tcW w:w="2913" w:type="dxa"/>
            <w:vAlign w:val="center"/>
          </w:tcPr>
          <w:p w14:paraId="42E4D338" w14:textId="7EC6389D" w:rsidR="00FD2633" w:rsidRDefault="00FD2633" w:rsidP="002C0543">
            <w:pPr>
              <w:rPr>
                <w:sz w:val="22"/>
                <w:szCs w:val="22"/>
              </w:rPr>
            </w:pPr>
            <w:r>
              <w:rPr>
                <w:sz w:val="22"/>
                <w:szCs w:val="22"/>
              </w:rPr>
              <w:t>3</w:t>
            </w:r>
            <w:r w:rsidR="00835C16">
              <w:rPr>
                <w:sz w:val="22"/>
                <w:szCs w:val="22"/>
              </w:rPr>
              <w:t>.</w:t>
            </w:r>
            <w:r w:rsidR="009E7166">
              <w:rPr>
                <w:sz w:val="22"/>
                <w:szCs w:val="22"/>
              </w:rPr>
              <w:t xml:space="preserve"> </w:t>
            </w:r>
            <w:r>
              <w:rPr>
                <w:sz w:val="22"/>
                <w:szCs w:val="22"/>
              </w:rPr>
              <w:t>b razred</w:t>
            </w:r>
          </w:p>
        </w:tc>
        <w:tc>
          <w:tcPr>
            <w:tcW w:w="900" w:type="dxa"/>
            <w:vAlign w:val="center"/>
          </w:tcPr>
          <w:p w14:paraId="5F87D299" w14:textId="77777777" w:rsidR="00FD2633" w:rsidRPr="00302F10" w:rsidRDefault="00FD2633" w:rsidP="009A7D78">
            <w:pPr>
              <w:jc w:val="center"/>
              <w:rPr>
                <w:sz w:val="22"/>
                <w:szCs w:val="22"/>
              </w:rPr>
            </w:pPr>
            <w:r>
              <w:rPr>
                <w:sz w:val="22"/>
                <w:szCs w:val="22"/>
              </w:rPr>
              <w:t>1</w:t>
            </w:r>
          </w:p>
        </w:tc>
        <w:tc>
          <w:tcPr>
            <w:tcW w:w="1080" w:type="dxa"/>
            <w:vAlign w:val="center"/>
          </w:tcPr>
          <w:p w14:paraId="78A72DD1" w14:textId="77777777" w:rsidR="00FD2633" w:rsidRPr="00302F10" w:rsidRDefault="00E92697" w:rsidP="009A7D78">
            <w:pPr>
              <w:jc w:val="center"/>
              <w:rPr>
                <w:sz w:val="22"/>
                <w:szCs w:val="22"/>
              </w:rPr>
            </w:pPr>
            <w:r>
              <w:rPr>
                <w:sz w:val="22"/>
                <w:szCs w:val="22"/>
              </w:rPr>
              <w:t>42</w:t>
            </w:r>
          </w:p>
        </w:tc>
        <w:tc>
          <w:tcPr>
            <w:tcW w:w="821" w:type="dxa"/>
            <w:shd w:val="clear" w:color="auto" w:fill="FFFFFF" w:themeFill="background1"/>
          </w:tcPr>
          <w:p w14:paraId="40959CE4" w14:textId="77777777" w:rsidR="00FD2633" w:rsidRPr="00302F10" w:rsidRDefault="00FD2633" w:rsidP="009A7D78">
            <w:pPr>
              <w:jc w:val="center"/>
              <w:rPr>
                <w:sz w:val="22"/>
                <w:szCs w:val="22"/>
              </w:rPr>
            </w:pPr>
            <w:r>
              <w:rPr>
                <w:sz w:val="22"/>
                <w:szCs w:val="22"/>
              </w:rPr>
              <w:t>0</w:t>
            </w:r>
          </w:p>
        </w:tc>
        <w:tc>
          <w:tcPr>
            <w:tcW w:w="1020" w:type="dxa"/>
            <w:shd w:val="clear" w:color="auto" w:fill="FFFFFF" w:themeFill="background1"/>
          </w:tcPr>
          <w:p w14:paraId="46B0BB4F" w14:textId="77777777" w:rsidR="00FD2633" w:rsidRPr="00302F10" w:rsidRDefault="00FD2633" w:rsidP="009A7D78">
            <w:pPr>
              <w:jc w:val="center"/>
              <w:rPr>
                <w:sz w:val="22"/>
                <w:szCs w:val="22"/>
              </w:rPr>
            </w:pPr>
          </w:p>
        </w:tc>
        <w:tc>
          <w:tcPr>
            <w:tcW w:w="1579" w:type="dxa"/>
            <w:vAlign w:val="center"/>
          </w:tcPr>
          <w:p w14:paraId="050E8F6F" w14:textId="77777777" w:rsidR="00FD2633" w:rsidRPr="00302F10" w:rsidRDefault="001B3B10" w:rsidP="009A7D78">
            <w:pPr>
              <w:jc w:val="center"/>
              <w:rPr>
                <w:sz w:val="22"/>
                <w:szCs w:val="22"/>
              </w:rPr>
            </w:pPr>
            <w:r>
              <w:rPr>
                <w:sz w:val="22"/>
                <w:szCs w:val="22"/>
              </w:rPr>
              <w:t>3</w:t>
            </w:r>
          </w:p>
        </w:tc>
        <w:tc>
          <w:tcPr>
            <w:tcW w:w="1561" w:type="dxa"/>
            <w:vAlign w:val="center"/>
          </w:tcPr>
          <w:p w14:paraId="1AA13E9D" w14:textId="77777777" w:rsidR="00FD2633" w:rsidRPr="00302F10" w:rsidRDefault="001B3B10" w:rsidP="009A7D78">
            <w:pPr>
              <w:jc w:val="center"/>
            </w:pPr>
            <w:r>
              <w:t>3</w:t>
            </w:r>
          </w:p>
        </w:tc>
      </w:tr>
      <w:tr w:rsidR="00B753A5" w:rsidRPr="00302F10" w14:paraId="4B7B9886" w14:textId="77777777" w:rsidTr="007944A3">
        <w:trPr>
          <w:jc w:val="center"/>
        </w:trPr>
        <w:tc>
          <w:tcPr>
            <w:tcW w:w="2913" w:type="dxa"/>
            <w:vAlign w:val="center"/>
          </w:tcPr>
          <w:p w14:paraId="0DC0CDB4" w14:textId="1576CCE2" w:rsidR="00B753A5" w:rsidRPr="00302F10" w:rsidRDefault="00FD2633" w:rsidP="002C0543">
            <w:pPr>
              <w:rPr>
                <w:sz w:val="22"/>
                <w:szCs w:val="22"/>
              </w:rPr>
            </w:pPr>
            <w:r>
              <w:rPr>
                <w:sz w:val="22"/>
                <w:szCs w:val="22"/>
              </w:rPr>
              <w:t>4</w:t>
            </w:r>
            <w:r w:rsidR="00835C16">
              <w:rPr>
                <w:sz w:val="22"/>
                <w:szCs w:val="22"/>
              </w:rPr>
              <w:t>.</w:t>
            </w:r>
            <w:r w:rsidR="009E7166">
              <w:rPr>
                <w:sz w:val="22"/>
                <w:szCs w:val="22"/>
              </w:rPr>
              <w:t xml:space="preserve"> </w:t>
            </w:r>
            <w:r w:rsidR="003B782F">
              <w:rPr>
                <w:sz w:val="22"/>
                <w:szCs w:val="22"/>
              </w:rPr>
              <w:t>a</w:t>
            </w:r>
            <w:r w:rsidR="00B753A5">
              <w:rPr>
                <w:sz w:val="22"/>
                <w:szCs w:val="22"/>
              </w:rPr>
              <w:t xml:space="preserve"> razred</w:t>
            </w:r>
          </w:p>
        </w:tc>
        <w:tc>
          <w:tcPr>
            <w:tcW w:w="900" w:type="dxa"/>
            <w:vAlign w:val="center"/>
          </w:tcPr>
          <w:p w14:paraId="38A03407" w14:textId="77777777" w:rsidR="00B753A5" w:rsidRDefault="00B753A5" w:rsidP="002C0543">
            <w:pPr>
              <w:jc w:val="center"/>
              <w:rPr>
                <w:sz w:val="22"/>
                <w:szCs w:val="22"/>
              </w:rPr>
            </w:pPr>
            <w:r>
              <w:rPr>
                <w:sz w:val="22"/>
                <w:szCs w:val="22"/>
              </w:rPr>
              <w:t>1</w:t>
            </w:r>
          </w:p>
        </w:tc>
        <w:tc>
          <w:tcPr>
            <w:tcW w:w="1080" w:type="dxa"/>
            <w:vAlign w:val="center"/>
          </w:tcPr>
          <w:p w14:paraId="74F8CEE0" w14:textId="77777777" w:rsidR="00B753A5" w:rsidRDefault="001C30C7" w:rsidP="002C0543">
            <w:pPr>
              <w:jc w:val="center"/>
              <w:rPr>
                <w:sz w:val="22"/>
                <w:szCs w:val="22"/>
              </w:rPr>
            </w:pPr>
            <w:r>
              <w:rPr>
                <w:sz w:val="22"/>
                <w:szCs w:val="22"/>
              </w:rPr>
              <w:t>33</w:t>
            </w:r>
          </w:p>
        </w:tc>
        <w:tc>
          <w:tcPr>
            <w:tcW w:w="821" w:type="dxa"/>
            <w:shd w:val="clear" w:color="auto" w:fill="FFFFFF" w:themeFill="background1"/>
          </w:tcPr>
          <w:p w14:paraId="08255B85" w14:textId="77777777" w:rsidR="00B753A5" w:rsidRPr="00302F10" w:rsidRDefault="0029732A" w:rsidP="002C0543">
            <w:pPr>
              <w:jc w:val="center"/>
              <w:rPr>
                <w:sz w:val="22"/>
                <w:szCs w:val="22"/>
              </w:rPr>
            </w:pPr>
            <w:r>
              <w:rPr>
                <w:sz w:val="22"/>
                <w:szCs w:val="22"/>
              </w:rPr>
              <w:t>0</w:t>
            </w:r>
          </w:p>
        </w:tc>
        <w:tc>
          <w:tcPr>
            <w:tcW w:w="1020" w:type="dxa"/>
            <w:shd w:val="clear" w:color="auto" w:fill="FFFFFF" w:themeFill="background1"/>
          </w:tcPr>
          <w:p w14:paraId="1C349F69" w14:textId="77777777" w:rsidR="00B753A5" w:rsidRPr="00302F10" w:rsidRDefault="00B753A5" w:rsidP="002C0543">
            <w:pPr>
              <w:jc w:val="center"/>
              <w:rPr>
                <w:sz w:val="22"/>
                <w:szCs w:val="22"/>
              </w:rPr>
            </w:pPr>
          </w:p>
        </w:tc>
        <w:tc>
          <w:tcPr>
            <w:tcW w:w="1579" w:type="dxa"/>
            <w:vAlign w:val="center"/>
          </w:tcPr>
          <w:p w14:paraId="29D44B6C" w14:textId="77777777" w:rsidR="00B753A5" w:rsidRPr="00302F10" w:rsidRDefault="001B3B10" w:rsidP="002C0543">
            <w:pPr>
              <w:jc w:val="center"/>
              <w:rPr>
                <w:sz w:val="22"/>
                <w:szCs w:val="22"/>
              </w:rPr>
            </w:pPr>
            <w:r>
              <w:rPr>
                <w:sz w:val="22"/>
                <w:szCs w:val="22"/>
              </w:rPr>
              <w:t>3</w:t>
            </w:r>
          </w:p>
        </w:tc>
        <w:tc>
          <w:tcPr>
            <w:tcW w:w="1561" w:type="dxa"/>
            <w:vAlign w:val="center"/>
          </w:tcPr>
          <w:p w14:paraId="505E44A0" w14:textId="77777777" w:rsidR="00B753A5" w:rsidRPr="00302F10" w:rsidRDefault="001B3B10" w:rsidP="002C0543">
            <w:pPr>
              <w:jc w:val="center"/>
            </w:pPr>
            <w:r>
              <w:t>3</w:t>
            </w:r>
          </w:p>
        </w:tc>
      </w:tr>
      <w:tr w:rsidR="003B782F" w:rsidRPr="00302F10" w14:paraId="57851015" w14:textId="77777777" w:rsidTr="007944A3">
        <w:trPr>
          <w:jc w:val="center"/>
        </w:trPr>
        <w:tc>
          <w:tcPr>
            <w:tcW w:w="2913" w:type="dxa"/>
            <w:vAlign w:val="center"/>
          </w:tcPr>
          <w:p w14:paraId="5F9723D2" w14:textId="099EB8AC" w:rsidR="003B782F" w:rsidRDefault="003B782F" w:rsidP="00FD2633">
            <w:pPr>
              <w:rPr>
                <w:sz w:val="22"/>
                <w:szCs w:val="22"/>
              </w:rPr>
            </w:pPr>
            <w:r>
              <w:rPr>
                <w:sz w:val="22"/>
                <w:szCs w:val="22"/>
              </w:rPr>
              <w:t>4</w:t>
            </w:r>
            <w:r w:rsidR="00835C16">
              <w:rPr>
                <w:sz w:val="22"/>
                <w:szCs w:val="22"/>
              </w:rPr>
              <w:t>.</w:t>
            </w:r>
            <w:r w:rsidR="009E7166">
              <w:rPr>
                <w:sz w:val="22"/>
                <w:szCs w:val="22"/>
              </w:rPr>
              <w:t xml:space="preserve"> </w:t>
            </w:r>
            <w:r>
              <w:rPr>
                <w:sz w:val="22"/>
                <w:szCs w:val="22"/>
              </w:rPr>
              <w:t>b razred</w:t>
            </w:r>
          </w:p>
        </w:tc>
        <w:tc>
          <w:tcPr>
            <w:tcW w:w="900" w:type="dxa"/>
            <w:vAlign w:val="center"/>
          </w:tcPr>
          <w:p w14:paraId="444612A5" w14:textId="77777777" w:rsidR="003B782F" w:rsidRDefault="003B782F" w:rsidP="002C0543">
            <w:pPr>
              <w:jc w:val="center"/>
              <w:rPr>
                <w:sz w:val="22"/>
                <w:szCs w:val="22"/>
              </w:rPr>
            </w:pPr>
            <w:r>
              <w:rPr>
                <w:sz w:val="22"/>
                <w:szCs w:val="22"/>
              </w:rPr>
              <w:t>1</w:t>
            </w:r>
          </w:p>
        </w:tc>
        <w:tc>
          <w:tcPr>
            <w:tcW w:w="1080" w:type="dxa"/>
            <w:vAlign w:val="center"/>
          </w:tcPr>
          <w:p w14:paraId="4F46183C" w14:textId="77777777" w:rsidR="003B782F" w:rsidRDefault="00881452" w:rsidP="002C0543">
            <w:pPr>
              <w:jc w:val="center"/>
              <w:rPr>
                <w:sz w:val="22"/>
                <w:szCs w:val="22"/>
              </w:rPr>
            </w:pPr>
            <w:r>
              <w:rPr>
                <w:sz w:val="22"/>
                <w:szCs w:val="22"/>
              </w:rPr>
              <w:t>58,5</w:t>
            </w:r>
          </w:p>
        </w:tc>
        <w:tc>
          <w:tcPr>
            <w:tcW w:w="821" w:type="dxa"/>
            <w:shd w:val="clear" w:color="auto" w:fill="FFFFFF" w:themeFill="background1"/>
          </w:tcPr>
          <w:p w14:paraId="4F1C9CE6" w14:textId="77777777" w:rsidR="003B782F" w:rsidRDefault="00881452" w:rsidP="002C0543">
            <w:pPr>
              <w:jc w:val="center"/>
              <w:rPr>
                <w:sz w:val="22"/>
                <w:szCs w:val="22"/>
              </w:rPr>
            </w:pPr>
            <w:r>
              <w:rPr>
                <w:sz w:val="22"/>
                <w:szCs w:val="22"/>
              </w:rPr>
              <w:t>0</w:t>
            </w:r>
          </w:p>
        </w:tc>
        <w:tc>
          <w:tcPr>
            <w:tcW w:w="1020" w:type="dxa"/>
            <w:shd w:val="clear" w:color="auto" w:fill="FFFFFF" w:themeFill="background1"/>
          </w:tcPr>
          <w:p w14:paraId="17BBFB00" w14:textId="77777777" w:rsidR="003B782F" w:rsidRPr="00302F10" w:rsidRDefault="003B782F" w:rsidP="002C0543">
            <w:pPr>
              <w:jc w:val="center"/>
              <w:rPr>
                <w:sz w:val="22"/>
                <w:szCs w:val="22"/>
              </w:rPr>
            </w:pPr>
          </w:p>
        </w:tc>
        <w:tc>
          <w:tcPr>
            <w:tcW w:w="1579" w:type="dxa"/>
            <w:vAlign w:val="center"/>
          </w:tcPr>
          <w:p w14:paraId="2198E181" w14:textId="77777777" w:rsidR="003B782F" w:rsidRDefault="001B3B10" w:rsidP="002C0543">
            <w:pPr>
              <w:jc w:val="center"/>
              <w:rPr>
                <w:sz w:val="22"/>
                <w:szCs w:val="22"/>
              </w:rPr>
            </w:pPr>
            <w:r>
              <w:rPr>
                <w:sz w:val="22"/>
                <w:szCs w:val="22"/>
              </w:rPr>
              <w:t>3</w:t>
            </w:r>
          </w:p>
        </w:tc>
        <w:tc>
          <w:tcPr>
            <w:tcW w:w="1561" w:type="dxa"/>
            <w:vAlign w:val="center"/>
          </w:tcPr>
          <w:p w14:paraId="010FD5AD" w14:textId="77777777" w:rsidR="003B782F" w:rsidRDefault="001B3B10" w:rsidP="002C0543">
            <w:pPr>
              <w:jc w:val="center"/>
            </w:pPr>
            <w:r>
              <w:t>3</w:t>
            </w:r>
          </w:p>
        </w:tc>
      </w:tr>
      <w:tr w:rsidR="00CD6399" w:rsidRPr="00302F10" w14:paraId="06D99FA2" w14:textId="77777777" w:rsidTr="007944A3">
        <w:trPr>
          <w:jc w:val="center"/>
        </w:trPr>
        <w:tc>
          <w:tcPr>
            <w:tcW w:w="2913" w:type="dxa"/>
            <w:vAlign w:val="center"/>
          </w:tcPr>
          <w:p w14:paraId="26C6E55A" w14:textId="77777777" w:rsidR="00CD6399" w:rsidRPr="00302F10" w:rsidRDefault="00CD6399" w:rsidP="002C0543">
            <w:pPr>
              <w:rPr>
                <w:b/>
                <w:sz w:val="22"/>
                <w:szCs w:val="22"/>
              </w:rPr>
            </w:pPr>
            <w:r w:rsidRPr="00302F10">
              <w:rPr>
                <w:b/>
                <w:sz w:val="22"/>
                <w:szCs w:val="22"/>
              </w:rPr>
              <w:t>PREDMETNA NASTAVA</w:t>
            </w:r>
          </w:p>
        </w:tc>
        <w:tc>
          <w:tcPr>
            <w:tcW w:w="900" w:type="dxa"/>
            <w:vAlign w:val="center"/>
          </w:tcPr>
          <w:p w14:paraId="375965F8" w14:textId="77777777" w:rsidR="00CD6399" w:rsidRPr="00302F10" w:rsidRDefault="00CD6399" w:rsidP="002C0543">
            <w:pPr>
              <w:jc w:val="center"/>
              <w:rPr>
                <w:sz w:val="22"/>
                <w:szCs w:val="22"/>
              </w:rPr>
            </w:pPr>
          </w:p>
        </w:tc>
        <w:tc>
          <w:tcPr>
            <w:tcW w:w="1080" w:type="dxa"/>
            <w:vAlign w:val="center"/>
          </w:tcPr>
          <w:p w14:paraId="7BA99E60" w14:textId="77777777" w:rsidR="00CD6399" w:rsidRPr="00302F10" w:rsidRDefault="00CD6399" w:rsidP="002C0543">
            <w:pPr>
              <w:jc w:val="center"/>
              <w:rPr>
                <w:sz w:val="22"/>
                <w:szCs w:val="22"/>
              </w:rPr>
            </w:pPr>
          </w:p>
        </w:tc>
        <w:tc>
          <w:tcPr>
            <w:tcW w:w="821" w:type="dxa"/>
            <w:shd w:val="clear" w:color="auto" w:fill="FFFFFF" w:themeFill="background1"/>
          </w:tcPr>
          <w:p w14:paraId="352DCD6D" w14:textId="77777777" w:rsidR="00CD6399" w:rsidRPr="00302F10" w:rsidRDefault="00CD6399" w:rsidP="002C0543">
            <w:pPr>
              <w:jc w:val="center"/>
              <w:rPr>
                <w:sz w:val="22"/>
                <w:szCs w:val="22"/>
              </w:rPr>
            </w:pPr>
          </w:p>
        </w:tc>
        <w:tc>
          <w:tcPr>
            <w:tcW w:w="1020" w:type="dxa"/>
            <w:shd w:val="clear" w:color="auto" w:fill="FFFFFF" w:themeFill="background1"/>
          </w:tcPr>
          <w:p w14:paraId="392E8E83" w14:textId="77777777" w:rsidR="00CD6399" w:rsidRPr="00302F10" w:rsidRDefault="00CD6399" w:rsidP="002C0543">
            <w:pPr>
              <w:jc w:val="center"/>
              <w:rPr>
                <w:sz w:val="22"/>
                <w:szCs w:val="22"/>
              </w:rPr>
            </w:pPr>
          </w:p>
        </w:tc>
        <w:tc>
          <w:tcPr>
            <w:tcW w:w="1579" w:type="dxa"/>
            <w:vAlign w:val="center"/>
          </w:tcPr>
          <w:p w14:paraId="4A1E0F1B" w14:textId="77777777" w:rsidR="00CD6399" w:rsidRPr="00302F10" w:rsidRDefault="00CD6399" w:rsidP="002C0543">
            <w:pPr>
              <w:jc w:val="center"/>
              <w:rPr>
                <w:sz w:val="22"/>
                <w:szCs w:val="22"/>
              </w:rPr>
            </w:pPr>
          </w:p>
        </w:tc>
        <w:tc>
          <w:tcPr>
            <w:tcW w:w="1561" w:type="dxa"/>
            <w:vAlign w:val="center"/>
          </w:tcPr>
          <w:p w14:paraId="7E365EA3" w14:textId="77777777" w:rsidR="00CD6399" w:rsidRPr="00302F10" w:rsidRDefault="00CD6399" w:rsidP="002C0543">
            <w:pPr>
              <w:jc w:val="center"/>
            </w:pPr>
          </w:p>
        </w:tc>
      </w:tr>
      <w:tr w:rsidR="00CD6399" w:rsidRPr="00302F10" w14:paraId="1FBB7913" w14:textId="77777777" w:rsidTr="007944A3">
        <w:trPr>
          <w:jc w:val="center"/>
        </w:trPr>
        <w:tc>
          <w:tcPr>
            <w:tcW w:w="2913" w:type="dxa"/>
            <w:vAlign w:val="center"/>
          </w:tcPr>
          <w:p w14:paraId="65CDCC9C" w14:textId="77777777" w:rsidR="00CD6399" w:rsidRPr="00302F10" w:rsidRDefault="00CD6399" w:rsidP="002C0543">
            <w:pPr>
              <w:rPr>
                <w:sz w:val="22"/>
                <w:szCs w:val="22"/>
              </w:rPr>
            </w:pPr>
            <w:r w:rsidRPr="00302F10">
              <w:rPr>
                <w:sz w:val="22"/>
                <w:szCs w:val="22"/>
              </w:rPr>
              <w:t>Hrvatski jezik</w:t>
            </w:r>
          </w:p>
        </w:tc>
        <w:tc>
          <w:tcPr>
            <w:tcW w:w="900" w:type="dxa"/>
            <w:vAlign w:val="center"/>
          </w:tcPr>
          <w:p w14:paraId="232F76CF" w14:textId="77777777" w:rsidR="00CD6399" w:rsidRPr="00302F10" w:rsidRDefault="0029732A" w:rsidP="002C0543">
            <w:pPr>
              <w:jc w:val="center"/>
              <w:rPr>
                <w:sz w:val="22"/>
                <w:szCs w:val="22"/>
              </w:rPr>
            </w:pPr>
            <w:r>
              <w:rPr>
                <w:sz w:val="22"/>
                <w:szCs w:val="22"/>
              </w:rPr>
              <w:t>1</w:t>
            </w:r>
          </w:p>
        </w:tc>
        <w:tc>
          <w:tcPr>
            <w:tcW w:w="1080" w:type="dxa"/>
            <w:vAlign w:val="center"/>
          </w:tcPr>
          <w:p w14:paraId="6EED9985" w14:textId="77777777" w:rsidR="00CD6399" w:rsidRPr="00302F10" w:rsidRDefault="00AF315A" w:rsidP="002C0543">
            <w:pPr>
              <w:jc w:val="center"/>
              <w:rPr>
                <w:sz w:val="22"/>
                <w:szCs w:val="22"/>
              </w:rPr>
            </w:pPr>
            <w:r>
              <w:rPr>
                <w:sz w:val="22"/>
                <w:szCs w:val="22"/>
              </w:rPr>
              <w:t>58,5</w:t>
            </w:r>
          </w:p>
        </w:tc>
        <w:tc>
          <w:tcPr>
            <w:tcW w:w="821" w:type="dxa"/>
            <w:shd w:val="clear" w:color="auto" w:fill="FFFFFF" w:themeFill="background1"/>
          </w:tcPr>
          <w:p w14:paraId="2C27779B" w14:textId="77777777" w:rsidR="00CD6399" w:rsidRPr="00302F10" w:rsidRDefault="0029732A" w:rsidP="002C0543">
            <w:pPr>
              <w:jc w:val="center"/>
              <w:rPr>
                <w:sz w:val="22"/>
                <w:szCs w:val="22"/>
              </w:rPr>
            </w:pPr>
            <w:r>
              <w:rPr>
                <w:sz w:val="22"/>
                <w:szCs w:val="22"/>
              </w:rPr>
              <w:t>0</w:t>
            </w:r>
          </w:p>
        </w:tc>
        <w:tc>
          <w:tcPr>
            <w:tcW w:w="1020" w:type="dxa"/>
            <w:shd w:val="clear" w:color="auto" w:fill="FFFFFF" w:themeFill="background1"/>
          </w:tcPr>
          <w:p w14:paraId="01244B8E" w14:textId="77777777" w:rsidR="00CD6399" w:rsidRPr="00302F10" w:rsidRDefault="00CD6399" w:rsidP="002C0543">
            <w:pPr>
              <w:jc w:val="center"/>
              <w:rPr>
                <w:sz w:val="22"/>
                <w:szCs w:val="22"/>
              </w:rPr>
            </w:pPr>
          </w:p>
        </w:tc>
        <w:tc>
          <w:tcPr>
            <w:tcW w:w="1579" w:type="dxa"/>
            <w:vAlign w:val="center"/>
          </w:tcPr>
          <w:p w14:paraId="68733CAF" w14:textId="77777777" w:rsidR="00CD6399" w:rsidRPr="00302F10" w:rsidRDefault="001B3B10" w:rsidP="002C0543">
            <w:pPr>
              <w:jc w:val="center"/>
              <w:rPr>
                <w:sz w:val="22"/>
                <w:szCs w:val="22"/>
              </w:rPr>
            </w:pPr>
            <w:r>
              <w:rPr>
                <w:sz w:val="22"/>
                <w:szCs w:val="22"/>
              </w:rPr>
              <w:t>3</w:t>
            </w:r>
          </w:p>
        </w:tc>
        <w:tc>
          <w:tcPr>
            <w:tcW w:w="1561" w:type="dxa"/>
            <w:vAlign w:val="center"/>
          </w:tcPr>
          <w:p w14:paraId="27EBE4F6" w14:textId="77777777" w:rsidR="00CD6399" w:rsidRPr="00302F10" w:rsidRDefault="001B3B10" w:rsidP="002C0543">
            <w:pPr>
              <w:jc w:val="center"/>
            </w:pPr>
            <w:r>
              <w:t>3</w:t>
            </w:r>
          </w:p>
        </w:tc>
      </w:tr>
      <w:tr w:rsidR="00CD6399" w:rsidRPr="00302F10" w14:paraId="31741097" w14:textId="77777777" w:rsidTr="007944A3">
        <w:trPr>
          <w:jc w:val="center"/>
        </w:trPr>
        <w:tc>
          <w:tcPr>
            <w:tcW w:w="2913" w:type="dxa"/>
            <w:vAlign w:val="center"/>
          </w:tcPr>
          <w:p w14:paraId="7620A138" w14:textId="77777777" w:rsidR="00CD6399" w:rsidRPr="00302F10" w:rsidRDefault="00CD6399" w:rsidP="002C0543">
            <w:pPr>
              <w:rPr>
                <w:sz w:val="22"/>
                <w:szCs w:val="22"/>
              </w:rPr>
            </w:pPr>
            <w:r w:rsidRPr="00302F10">
              <w:rPr>
                <w:sz w:val="22"/>
                <w:szCs w:val="22"/>
              </w:rPr>
              <w:t>Likovna kultura</w:t>
            </w:r>
          </w:p>
        </w:tc>
        <w:tc>
          <w:tcPr>
            <w:tcW w:w="900" w:type="dxa"/>
            <w:vAlign w:val="center"/>
          </w:tcPr>
          <w:p w14:paraId="5CD5E0F2" w14:textId="77777777" w:rsidR="00CD6399" w:rsidRPr="00302F10" w:rsidRDefault="007C5738" w:rsidP="002C0543">
            <w:pPr>
              <w:jc w:val="center"/>
              <w:rPr>
                <w:sz w:val="22"/>
                <w:szCs w:val="22"/>
              </w:rPr>
            </w:pPr>
            <w:r>
              <w:rPr>
                <w:sz w:val="22"/>
                <w:szCs w:val="22"/>
              </w:rPr>
              <w:t>1</w:t>
            </w:r>
          </w:p>
        </w:tc>
        <w:tc>
          <w:tcPr>
            <w:tcW w:w="1080" w:type="dxa"/>
            <w:vAlign w:val="center"/>
          </w:tcPr>
          <w:p w14:paraId="14238AA5" w14:textId="77777777" w:rsidR="00CD6399" w:rsidRPr="00302F10" w:rsidRDefault="00AF315A" w:rsidP="002C0543">
            <w:pPr>
              <w:jc w:val="center"/>
              <w:rPr>
                <w:sz w:val="22"/>
                <w:szCs w:val="22"/>
              </w:rPr>
            </w:pPr>
            <w:r>
              <w:rPr>
                <w:sz w:val="22"/>
                <w:szCs w:val="22"/>
              </w:rPr>
              <w:t>58,5</w:t>
            </w:r>
          </w:p>
        </w:tc>
        <w:tc>
          <w:tcPr>
            <w:tcW w:w="821" w:type="dxa"/>
            <w:shd w:val="clear" w:color="auto" w:fill="FFFFFF" w:themeFill="background1"/>
          </w:tcPr>
          <w:p w14:paraId="328A908B" w14:textId="77777777" w:rsidR="00CD6399" w:rsidRPr="00302F10" w:rsidRDefault="00CD6399" w:rsidP="002C0543">
            <w:pPr>
              <w:jc w:val="center"/>
              <w:rPr>
                <w:sz w:val="22"/>
                <w:szCs w:val="22"/>
              </w:rPr>
            </w:pPr>
          </w:p>
        </w:tc>
        <w:tc>
          <w:tcPr>
            <w:tcW w:w="1020" w:type="dxa"/>
            <w:shd w:val="clear" w:color="auto" w:fill="FFFFFF" w:themeFill="background1"/>
          </w:tcPr>
          <w:p w14:paraId="08D7EB9B" w14:textId="77777777" w:rsidR="00CD6399" w:rsidRPr="00302F10" w:rsidRDefault="00CD6399" w:rsidP="002C0543">
            <w:pPr>
              <w:jc w:val="center"/>
              <w:rPr>
                <w:sz w:val="22"/>
                <w:szCs w:val="22"/>
              </w:rPr>
            </w:pPr>
          </w:p>
        </w:tc>
        <w:tc>
          <w:tcPr>
            <w:tcW w:w="1579" w:type="dxa"/>
            <w:vAlign w:val="center"/>
          </w:tcPr>
          <w:p w14:paraId="5E765B3E" w14:textId="77777777" w:rsidR="00CD6399" w:rsidRPr="00302F10" w:rsidRDefault="001B3B10" w:rsidP="002C0543">
            <w:pPr>
              <w:jc w:val="center"/>
              <w:rPr>
                <w:sz w:val="22"/>
                <w:szCs w:val="22"/>
              </w:rPr>
            </w:pPr>
            <w:r>
              <w:rPr>
                <w:sz w:val="22"/>
                <w:szCs w:val="22"/>
              </w:rPr>
              <w:t>3</w:t>
            </w:r>
          </w:p>
        </w:tc>
        <w:tc>
          <w:tcPr>
            <w:tcW w:w="1561" w:type="dxa"/>
            <w:vAlign w:val="center"/>
          </w:tcPr>
          <w:p w14:paraId="7D9753BA" w14:textId="77777777" w:rsidR="00CD6399" w:rsidRPr="00302F10" w:rsidRDefault="001B3B10" w:rsidP="002C0543">
            <w:pPr>
              <w:jc w:val="center"/>
            </w:pPr>
            <w:r>
              <w:t>3</w:t>
            </w:r>
          </w:p>
        </w:tc>
      </w:tr>
      <w:tr w:rsidR="00CD6399" w:rsidRPr="00302F10" w14:paraId="5039084F" w14:textId="77777777" w:rsidTr="007944A3">
        <w:trPr>
          <w:jc w:val="center"/>
        </w:trPr>
        <w:tc>
          <w:tcPr>
            <w:tcW w:w="2913" w:type="dxa"/>
            <w:vAlign w:val="center"/>
          </w:tcPr>
          <w:p w14:paraId="4CAD3ACF" w14:textId="77777777" w:rsidR="00CD6399" w:rsidRPr="00302F10" w:rsidRDefault="00CD6399" w:rsidP="002C0543">
            <w:pPr>
              <w:rPr>
                <w:sz w:val="22"/>
                <w:szCs w:val="22"/>
              </w:rPr>
            </w:pPr>
            <w:r w:rsidRPr="00302F10">
              <w:rPr>
                <w:sz w:val="22"/>
                <w:szCs w:val="22"/>
              </w:rPr>
              <w:t>Glazbena kultura</w:t>
            </w:r>
          </w:p>
        </w:tc>
        <w:tc>
          <w:tcPr>
            <w:tcW w:w="900" w:type="dxa"/>
            <w:vAlign w:val="center"/>
          </w:tcPr>
          <w:p w14:paraId="2CB5FBC1" w14:textId="77777777" w:rsidR="00CD6399" w:rsidRPr="00302F10" w:rsidRDefault="007C5738" w:rsidP="002C0543">
            <w:pPr>
              <w:jc w:val="center"/>
              <w:rPr>
                <w:sz w:val="22"/>
                <w:szCs w:val="22"/>
              </w:rPr>
            </w:pPr>
            <w:r>
              <w:rPr>
                <w:sz w:val="22"/>
                <w:szCs w:val="22"/>
              </w:rPr>
              <w:t>1</w:t>
            </w:r>
          </w:p>
        </w:tc>
        <w:tc>
          <w:tcPr>
            <w:tcW w:w="1080" w:type="dxa"/>
            <w:vAlign w:val="center"/>
          </w:tcPr>
          <w:p w14:paraId="5C87EBCF" w14:textId="77777777" w:rsidR="00CD6399" w:rsidRPr="00302F10" w:rsidRDefault="00AF315A" w:rsidP="002C0543">
            <w:pPr>
              <w:jc w:val="center"/>
              <w:rPr>
                <w:sz w:val="22"/>
                <w:szCs w:val="22"/>
              </w:rPr>
            </w:pPr>
            <w:r>
              <w:rPr>
                <w:sz w:val="22"/>
                <w:szCs w:val="22"/>
              </w:rPr>
              <w:t>58,5</w:t>
            </w:r>
          </w:p>
        </w:tc>
        <w:tc>
          <w:tcPr>
            <w:tcW w:w="821" w:type="dxa"/>
            <w:shd w:val="clear" w:color="auto" w:fill="FFFFFF" w:themeFill="background1"/>
          </w:tcPr>
          <w:p w14:paraId="656E5617" w14:textId="77777777" w:rsidR="00CD6399" w:rsidRPr="00302F10" w:rsidRDefault="00CD6399" w:rsidP="002C0543">
            <w:pPr>
              <w:jc w:val="center"/>
              <w:rPr>
                <w:sz w:val="22"/>
                <w:szCs w:val="22"/>
              </w:rPr>
            </w:pPr>
          </w:p>
        </w:tc>
        <w:tc>
          <w:tcPr>
            <w:tcW w:w="1020" w:type="dxa"/>
            <w:shd w:val="clear" w:color="auto" w:fill="FFFFFF" w:themeFill="background1"/>
          </w:tcPr>
          <w:p w14:paraId="54E98DCA" w14:textId="77777777" w:rsidR="00CD6399" w:rsidRPr="00302F10" w:rsidRDefault="00CD6399" w:rsidP="002C0543">
            <w:pPr>
              <w:jc w:val="center"/>
              <w:rPr>
                <w:sz w:val="22"/>
                <w:szCs w:val="22"/>
              </w:rPr>
            </w:pPr>
          </w:p>
        </w:tc>
        <w:tc>
          <w:tcPr>
            <w:tcW w:w="1579" w:type="dxa"/>
            <w:vAlign w:val="center"/>
          </w:tcPr>
          <w:p w14:paraId="1EF16BA1" w14:textId="77777777" w:rsidR="00CD6399" w:rsidRPr="00302F10" w:rsidRDefault="001B3B10" w:rsidP="002C0543">
            <w:pPr>
              <w:jc w:val="center"/>
              <w:rPr>
                <w:sz w:val="22"/>
                <w:szCs w:val="22"/>
              </w:rPr>
            </w:pPr>
            <w:r>
              <w:rPr>
                <w:sz w:val="22"/>
                <w:szCs w:val="22"/>
              </w:rPr>
              <w:t>3</w:t>
            </w:r>
          </w:p>
        </w:tc>
        <w:tc>
          <w:tcPr>
            <w:tcW w:w="1561" w:type="dxa"/>
            <w:vAlign w:val="center"/>
          </w:tcPr>
          <w:p w14:paraId="2EBAD2E3" w14:textId="77777777" w:rsidR="00CD6399" w:rsidRPr="00302F10" w:rsidRDefault="001B3B10" w:rsidP="002C0543">
            <w:pPr>
              <w:jc w:val="center"/>
            </w:pPr>
            <w:r>
              <w:t>3</w:t>
            </w:r>
          </w:p>
        </w:tc>
      </w:tr>
      <w:tr w:rsidR="00CD6399" w:rsidRPr="00302F10" w14:paraId="6E29A1CE" w14:textId="77777777" w:rsidTr="007944A3">
        <w:trPr>
          <w:jc w:val="center"/>
        </w:trPr>
        <w:tc>
          <w:tcPr>
            <w:tcW w:w="2913" w:type="dxa"/>
            <w:vAlign w:val="center"/>
          </w:tcPr>
          <w:p w14:paraId="3700A13B" w14:textId="77777777" w:rsidR="00CD6399" w:rsidRPr="00302F10" w:rsidRDefault="00CD6399" w:rsidP="002C0543">
            <w:pPr>
              <w:rPr>
                <w:sz w:val="22"/>
                <w:szCs w:val="22"/>
              </w:rPr>
            </w:pPr>
            <w:r w:rsidRPr="00302F10">
              <w:rPr>
                <w:sz w:val="22"/>
                <w:szCs w:val="22"/>
              </w:rPr>
              <w:t>Strani jezik</w:t>
            </w:r>
          </w:p>
        </w:tc>
        <w:tc>
          <w:tcPr>
            <w:tcW w:w="900" w:type="dxa"/>
            <w:vAlign w:val="center"/>
          </w:tcPr>
          <w:p w14:paraId="2E3628CE" w14:textId="77777777" w:rsidR="00CD6399" w:rsidRPr="00302F10" w:rsidRDefault="00AB0D9B" w:rsidP="002C0543">
            <w:pPr>
              <w:jc w:val="center"/>
              <w:rPr>
                <w:sz w:val="22"/>
                <w:szCs w:val="22"/>
              </w:rPr>
            </w:pPr>
            <w:r>
              <w:rPr>
                <w:sz w:val="22"/>
                <w:szCs w:val="22"/>
              </w:rPr>
              <w:t>1</w:t>
            </w:r>
          </w:p>
        </w:tc>
        <w:tc>
          <w:tcPr>
            <w:tcW w:w="1080" w:type="dxa"/>
            <w:vAlign w:val="center"/>
          </w:tcPr>
          <w:p w14:paraId="6EC82E8A" w14:textId="77777777" w:rsidR="00CD6399" w:rsidRPr="00302F10" w:rsidRDefault="00AF315A" w:rsidP="002C0543">
            <w:pPr>
              <w:jc w:val="center"/>
              <w:rPr>
                <w:sz w:val="22"/>
                <w:szCs w:val="22"/>
              </w:rPr>
            </w:pPr>
            <w:r>
              <w:rPr>
                <w:sz w:val="22"/>
                <w:szCs w:val="22"/>
              </w:rPr>
              <w:t>58,5</w:t>
            </w:r>
          </w:p>
        </w:tc>
        <w:tc>
          <w:tcPr>
            <w:tcW w:w="821" w:type="dxa"/>
            <w:shd w:val="clear" w:color="auto" w:fill="FFFFFF" w:themeFill="background1"/>
          </w:tcPr>
          <w:p w14:paraId="10AE5DD2" w14:textId="77777777" w:rsidR="00CD6399" w:rsidRPr="00302F10" w:rsidRDefault="00CD6399" w:rsidP="002C0543">
            <w:pPr>
              <w:jc w:val="center"/>
              <w:rPr>
                <w:sz w:val="22"/>
                <w:szCs w:val="22"/>
              </w:rPr>
            </w:pPr>
          </w:p>
        </w:tc>
        <w:tc>
          <w:tcPr>
            <w:tcW w:w="1020" w:type="dxa"/>
            <w:shd w:val="clear" w:color="auto" w:fill="FFFFFF" w:themeFill="background1"/>
          </w:tcPr>
          <w:p w14:paraId="0C51F42B" w14:textId="77777777" w:rsidR="00CD6399" w:rsidRPr="00302F10" w:rsidRDefault="00CD6399" w:rsidP="002C0543">
            <w:pPr>
              <w:jc w:val="center"/>
              <w:rPr>
                <w:sz w:val="22"/>
                <w:szCs w:val="22"/>
              </w:rPr>
            </w:pPr>
          </w:p>
        </w:tc>
        <w:tc>
          <w:tcPr>
            <w:tcW w:w="1579" w:type="dxa"/>
            <w:vAlign w:val="center"/>
          </w:tcPr>
          <w:p w14:paraId="3F10D5E9" w14:textId="77777777" w:rsidR="00CD6399" w:rsidRPr="00302F10" w:rsidRDefault="001B3B10" w:rsidP="002C0543">
            <w:pPr>
              <w:jc w:val="center"/>
              <w:rPr>
                <w:sz w:val="22"/>
                <w:szCs w:val="22"/>
              </w:rPr>
            </w:pPr>
            <w:r>
              <w:rPr>
                <w:sz w:val="22"/>
                <w:szCs w:val="22"/>
              </w:rPr>
              <w:t>3</w:t>
            </w:r>
          </w:p>
        </w:tc>
        <w:tc>
          <w:tcPr>
            <w:tcW w:w="1561" w:type="dxa"/>
            <w:vAlign w:val="center"/>
          </w:tcPr>
          <w:p w14:paraId="03EB1FA5" w14:textId="77777777" w:rsidR="00CD6399" w:rsidRPr="00302F10" w:rsidRDefault="001B3B10" w:rsidP="002C0543">
            <w:pPr>
              <w:jc w:val="center"/>
            </w:pPr>
            <w:r>
              <w:t>3</w:t>
            </w:r>
          </w:p>
        </w:tc>
      </w:tr>
      <w:tr w:rsidR="00CD6399" w:rsidRPr="00302F10" w14:paraId="20607DF2" w14:textId="77777777" w:rsidTr="007944A3">
        <w:trPr>
          <w:jc w:val="center"/>
        </w:trPr>
        <w:tc>
          <w:tcPr>
            <w:tcW w:w="2913" w:type="dxa"/>
            <w:vAlign w:val="center"/>
          </w:tcPr>
          <w:p w14:paraId="4E3143C3" w14:textId="77777777" w:rsidR="00CD6399" w:rsidRPr="00302F10" w:rsidRDefault="00CD6399" w:rsidP="002C0543">
            <w:pPr>
              <w:rPr>
                <w:sz w:val="22"/>
                <w:szCs w:val="22"/>
              </w:rPr>
            </w:pPr>
            <w:r w:rsidRPr="00302F10">
              <w:rPr>
                <w:sz w:val="22"/>
                <w:szCs w:val="22"/>
              </w:rPr>
              <w:t>Matematika</w:t>
            </w:r>
          </w:p>
        </w:tc>
        <w:tc>
          <w:tcPr>
            <w:tcW w:w="900" w:type="dxa"/>
            <w:vAlign w:val="center"/>
          </w:tcPr>
          <w:p w14:paraId="53016748" w14:textId="77777777" w:rsidR="00CD6399" w:rsidRPr="00302F10" w:rsidRDefault="00AB0D9B" w:rsidP="002C0543">
            <w:pPr>
              <w:jc w:val="center"/>
              <w:rPr>
                <w:sz w:val="22"/>
                <w:szCs w:val="22"/>
              </w:rPr>
            </w:pPr>
            <w:r>
              <w:rPr>
                <w:sz w:val="22"/>
                <w:szCs w:val="22"/>
              </w:rPr>
              <w:t>1</w:t>
            </w:r>
          </w:p>
        </w:tc>
        <w:tc>
          <w:tcPr>
            <w:tcW w:w="1080" w:type="dxa"/>
            <w:vAlign w:val="center"/>
          </w:tcPr>
          <w:p w14:paraId="77E40E05" w14:textId="77777777" w:rsidR="00CD6399" w:rsidRPr="00302F10" w:rsidRDefault="00AF315A" w:rsidP="002C0543">
            <w:pPr>
              <w:jc w:val="center"/>
              <w:rPr>
                <w:sz w:val="22"/>
                <w:szCs w:val="22"/>
              </w:rPr>
            </w:pPr>
            <w:r>
              <w:rPr>
                <w:sz w:val="22"/>
                <w:szCs w:val="22"/>
              </w:rPr>
              <w:t>58,5</w:t>
            </w:r>
          </w:p>
        </w:tc>
        <w:tc>
          <w:tcPr>
            <w:tcW w:w="821" w:type="dxa"/>
            <w:shd w:val="clear" w:color="auto" w:fill="FFFFFF" w:themeFill="background1"/>
          </w:tcPr>
          <w:p w14:paraId="02FABFFE" w14:textId="77777777" w:rsidR="00CD6399" w:rsidRPr="00302F10" w:rsidRDefault="00CD6399" w:rsidP="002C0543">
            <w:pPr>
              <w:jc w:val="center"/>
              <w:rPr>
                <w:sz w:val="22"/>
                <w:szCs w:val="22"/>
              </w:rPr>
            </w:pPr>
          </w:p>
        </w:tc>
        <w:tc>
          <w:tcPr>
            <w:tcW w:w="1020" w:type="dxa"/>
            <w:shd w:val="clear" w:color="auto" w:fill="FFFFFF" w:themeFill="background1"/>
          </w:tcPr>
          <w:p w14:paraId="68A43595" w14:textId="77777777" w:rsidR="00CD6399" w:rsidRPr="00302F10" w:rsidRDefault="00CD6399" w:rsidP="002C0543">
            <w:pPr>
              <w:jc w:val="center"/>
              <w:rPr>
                <w:sz w:val="22"/>
                <w:szCs w:val="22"/>
              </w:rPr>
            </w:pPr>
          </w:p>
        </w:tc>
        <w:tc>
          <w:tcPr>
            <w:tcW w:w="1579" w:type="dxa"/>
            <w:vAlign w:val="center"/>
          </w:tcPr>
          <w:p w14:paraId="7EA88BD0" w14:textId="77777777" w:rsidR="00CD6399" w:rsidRPr="00302F10" w:rsidRDefault="001B3B10" w:rsidP="002C0543">
            <w:pPr>
              <w:jc w:val="center"/>
              <w:rPr>
                <w:sz w:val="22"/>
                <w:szCs w:val="22"/>
              </w:rPr>
            </w:pPr>
            <w:r>
              <w:rPr>
                <w:sz w:val="22"/>
                <w:szCs w:val="22"/>
              </w:rPr>
              <w:t>3</w:t>
            </w:r>
          </w:p>
        </w:tc>
        <w:tc>
          <w:tcPr>
            <w:tcW w:w="1561" w:type="dxa"/>
            <w:vAlign w:val="center"/>
          </w:tcPr>
          <w:p w14:paraId="2308B6FB" w14:textId="77777777" w:rsidR="00CD6399" w:rsidRPr="00302F10" w:rsidRDefault="001B3B10" w:rsidP="002C0543">
            <w:pPr>
              <w:jc w:val="center"/>
            </w:pPr>
            <w:r>
              <w:t>3</w:t>
            </w:r>
          </w:p>
        </w:tc>
      </w:tr>
      <w:tr w:rsidR="00CD6399" w:rsidRPr="00302F10" w14:paraId="01D9F36B" w14:textId="77777777" w:rsidTr="007944A3">
        <w:trPr>
          <w:jc w:val="center"/>
        </w:trPr>
        <w:tc>
          <w:tcPr>
            <w:tcW w:w="2913" w:type="dxa"/>
            <w:vAlign w:val="center"/>
          </w:tcPr>
          <w:p w14:paraId="30CC80AF" w14:textId="77777777" w:rsidR="00CD6399" w:rsidRPr="00302F10" w:rsidRDefault="001505DE" w:rsidP="002C0543">
            <w:pPr>
              <w:rPr>
                <w:sz w:val="22"/>
                <w:szCs w:val="22"/>
              </w:rPr>
            </w:pPr>
            <w:r>
              <w:rPr>
                <w:sz w:val="22"/>
                <w:szCs w:val="22"/>
              </w:rPr>
              <w:t>Priroda,</w:t>
            </w:r>
            <w:r w:rsidR="00CD6399" w:rsidRPr="00302F10">
              <w:rPr>
                <w:sz w:val="22"/>
                <w:szCs w:val="22"/>
              </w:rPr>
              <w:t xml:space="preserve"> biologija</w:t>
            </w:r>
            <w:r>
              <w:rPr>
                <w:sz w:val="22"/>
                <w:szCs w:val="22"/>
              </w:rPr>
              <w:t xml:space="preserve"> i kemija</w:t>
            </w:r>
          </w:p>
        </w:tc>
        <w:tc>
          <w:tcPr>
            <w:tcW w:w="900" w:type="dxa"/>
            <w:vAlign w:val="center"/>
          </w:tcPr>
          <w:p w14:paraId="30719643" w14:textId="77777777" w:rsidR="00CD6399" w:rsidRPr="00302F10" w:rsidRDefault="00AB0D9B" w:rsidP="002C0543">
            <w:pPr>
              <w:jc w:val="center"/>
              <w:rPr>
                <w:sz w:val="22"/>
                <w:szCs w:val="22"/>
              </w:rPr>
            </w:pPr>
            <w:r>
              <w:rPr>
                <w:sz w:val="22"/>
                <w:szCs w:val="22"/>
              </w:rPr>
              <w:t>1</w:t>
            </w:r>
          </w:p>
        </w:tc>
        <w:tc>
          <w:tcPr>
            <w:tcW w:w="1080" w:type="dxa"/>
            <w:vAlign w:val="center"/>
          </w:tcPr>
          <w:p w14:paraId="109E5645" w14:textId="77777777" w:rsidR="00CD6399" w:rsidRPr="00302F10" w:rsidRDefault="0029732A" w:rsidP="002C0543">
            <w:pPr>
              <w:jc w:val="center"/>
              <w:rPr>
                <w:sz w:val="22"/>
                <w:szCs w:val="22"/>
              </w:rPr>
            </w:pPr>
            <w:r>
              <w:rPr>
                <w:sz w:val="22"/>
                <w:szCs w:val="22"/>
              </w:rPr>
              <w:t>58,5</w:t>
            </w:r>
          </w:p>
        </w:tc>
        <w:tc>
          <w:tcPr>
            <w:tcW w:w="821" w:type="dxa"/>
            <w:shd w:val="clear" w:color="auto" w:fill="FFFFFF" w:themeFill="background1"/>
          </w:tcPr>
          <w:p w14:paraId="256044F3" w14:textId="77777777" w:rsidR="00CD6399" w:rsidRPr="00302F10" w:rsidRDefault="00CD6399" w:rsidP="002C0543">
            <w:pPr>
              <w:jc w:val="center"/>
              <w:rPr>
                <w:sz w:val="22"/>
                <w:szCs w:val="22"/>
              </w:rPr>
            </w:pPr>
          </w:p>
        </w:tc>
        <w:tc>
          <w:tcPr>
            <w:tcW w:w="1020" w:type="dxa"/>
            <w:shd w:val="clear" w:color="auto" w:fill="FFFFFF" w:themeFill="background1"/>
          </w:tcPr>
          <w:p w14:paraId="7941D45F" w14:textId="77777777" w:rsidR="00CD6399" w:rsidRPr="00302F10" w:rsidRDefault="00CD6399" w:rsidP="002C0543">
            <w:pPr>
              <w:jc w:val="center"/>
              <w:rPr>
                <w:sz w:val="22"/>
                <w:szCs w:val="22"/>
              </w:rPr>
            </w:pPr>
          </w:p>
        </w:tc>
        <w:tc>
          <w:tcPr>
            <w:tcW w:w="1579" w:type="dxa"/>
            <w:vAlign w:val="center"/>
          </w:tcPr>
          <w:p w14:paraId="6D7D4642" w14:textId="77777777" w:rsidR="00CD6399" w:rsidRPr="00302F10" w:rsidRDefault="001B3B10" w:rsidP="002C0543">
            <w:pPr>
              <w:jc w:val="center"/>
              <w:rPr>
                <w:sz w:val="22"/>
                <w:szCs w:val="22"/>
              </w:rPr>
            </w:pPr>
            <w:r>
              <w:rPr>
                <w:sz w:val="22"/>
                <w:szCs w:val="22"/>
              </w:rPr>
              <w:t>3</w:t>
            </w:r>
          </w:p>
        </w:tc>
        <w:tc>
          <w:tcPr>
            <w:tcW w:w="1561" w:type="dxa"/>
            <w:vAlign w:val="center"/>
          </w:tcPr>
          <w:p w14:paraId="79FD34A7" w14:textId="77777777" w:rsidR="00CD6399" w:rsidRPr="00302F10" w:rsidRDefault="001B3B10" w:rsidP="002C0543">
            <w:pPr>
              <w:jc w:val="center"/>
            </w:pPr>
            <w:r>
              <w:t>3</w:t>
            </w:r>
          </w:p>
        </w:tc>
      </w:tr>
      <w:tr w:rsidR="00CD6399" w:rsidRPr="00302F10" w14:paraId="15DAE0D3" w14:textId="77777777" w:rsidTr="007944A3">
        <w:trPr>
          <w:jc w:val="center"/>
        </w:trPr>
        <w:tc>
          <w:tcPr>
            <w:tcW w:w="2913" w:type="dxa"/>
            <w:vAlign w:val="center"/>
          </w:tcPr>
          <w:p w14:paraId="215BF004" w14:textId="77777777" w:rsidR="00CD6399" w:rsidRPr="00302F10" w:rsidRDefault="001505DE" w:rsidP="001505DE">
            <w:pPr>
              <w:rPr>
                <w:sz w:val="22"/>
                <w:szCs w:val="22"/>
              </w:rPr>
            </w:pPr>
            <w:r>
              <w:rPr>
                <w:sz w:val="22"/>
                <w:szCs w:val="22"/>
              </w:rPr>
              <w:t>Fizika i t</w:t>
            </w:r>
            <w:r w:rsidR="00CD6399" w:rsidRPr="00302F10">
              <w:rPr>
                <w:sz w:val="22"/>
                <w:szCs w:val="22"/>
              </w:rPr>
              <w:t>ehnička kultura</w:t>
            </w:r>
          </w:p>
        </w:tc>
        <w:tc>
          <w:tcPr>
            <w:tcW w:w="900" w:type="dxa"/>
            <w:vAlign w:val="center"/>
          </w:tcPr>
          <w:p w14:paraId="5F13A05F" w14:textId="77777777" w:rsidR="00CD6399" w:rsidRPr="00302F10" w:rsidRDefault="0029732A" w:rsidP="002C0543">
            <w:pPr>
              <w:jc w:val="center"/>
              <w:rPr>
                <w:sz w:val="22"/>
                <w:szCs w:val="22"/>
              </w:rPr>
            </w:pPr>
            <w:r>
              <w:rPr>
                <w:sz w:val="22"/>
                <w:szCs w:val="22"/>
              </w:rPr>
              <w:t>1</w:t>
            </w:r>
          </w:p>
        </w:tc>
        <w:tc>
          <w:tcPr>
            <w:tcW w:w="1080" w:type="dxa"/>
            <w:vAlign w:val="center"/>
          </w:tcPr>
          <w:p w14:paraId="0EFC41F8" w14:textId="77777777" w:rsidR="00CD6399" w:rsidRPr="00302F10" w:rsidRDefault="0029732A" w:rsidP="002C0543">
            <w:pPr>
              <w:jc w:val="center"/>
              <w:rPr>
                <w:sz w:val="22"/>
                <w:szCs w:val="22"/>
              </w:rPr>
            </w:pPr>
            <w:r>
              <w:rPr>
                <w:sz w:val="22"/>
                <w:szCs w:val="22"/>
              </w:rPr>
              <w:t>58,5</w:t>
            </w:r>
          </w:p>
        </w:tc>
        <w:tc>
          <w:tcPr>
            <w:tcW w:w="821" w:type="dxa"/>
            <w:shd w:val="clear" w:color="auto" w:fill="FFFFFF" w:themeFill="background1"/>
          </w:tcPr>
          <w:p w14:paraId="7E7B7851" w14:textId="77777777" w:rsidR="00CD6399" w:rsidRPr="00302F10" w:rsidRDefault="001505DE" w:rsidP="002C0543">
            <w:pPr>
              <w:jc w:val="center"/>
              <w:rPr>
                <w:sz w:val="22"/>
                <w:szCs w:val="22"/>
              </w:rPr>
            </w:pPr>
            <w:r>
              <w:rPr>
                <w:sz w:val="22"/>
                <w:szCs w:val="22"/>
              </w:rPr>
              <w:t>1</w:t>
            </w:r>
          </w:p>
        </w:tc>
        <w:tc>
          <w:tcPr>
            <w:tcW w:w="1020" w:type="dxa"/>
            <w:shd w:val="clear" w:color="auto" w:fill="FFFFFF" w:themeFill="background1"/>
          </w:tcPr>
          <w:p w14:paraId="61C3C897" w14:textId="77777777" w:rsidR="00CD6399" w:rsidRPr="00302F10" w:rsidRDefault="00CD6399" w:rsidP="002C0543">
            <w:pPr>
              <w:jc w:val="center"/>
              <w:rPr>
                <w:sz w:val="22"/>
                <w:szCs w:val="22"/>
              </w:rPr>
            </w:pPr>
          </w:p>
        </w:tc>
        <w:tc>
          <w:tcPr>
            <w:tcW w:w="1579" w:type="dxa"/>
            <w:vAlign w:val="center"/>
          </w:tcPr>
          <w:p w14:paraId="2EF32ACA" w14:textId="77777777" w:rsidR="00CD6399" w:rsidRPr="00302F10" w:rsidRDefault="001B3B10" w:rsidP="002C0543">
            <w:pPr>
              <w:jc w:val="center"/>
              <w:rPr>
                <w:sz w:val="22"/>
                <w:szCs w:val="22"/>
              </w:rPr>
            </w:pPr>
            <w:r>
              <w:rPr>
                <w:sz w:val="22"/>
                <w:szCs w:val="22"/>
              </w:rPr>
              <w:t>3</w:t>
            </w:r>
          </w:p>
        </w:tc>
        <w:tc>
          <w:tcPr>
            <w:tcW w:w="1561" w:type="dxa"/>
            <w:vAlign w:val="center"/>
          </w:tcPr>
          <w:p w14:paraId="41BD4A5E" w14:textId="77777777" w:rsidR="00CD6399" w:rsidRPr="00302F10" w:rsidRDefault="001B3B10" w:rsidP="002C0543">
            <w:pPr>
              <w:jc w:val="center"/>
            </w:pPr>
            <w:r>
              <w:t>3</w:t>
            </w:r>
          </w:p>
        </w:tc>
      </w:tr>
      <w:tr w:rsidR="00CD6399" w:rsidRPr="00302F10" w14:paraId="56E6B73F" w14:textId="77777777" w:rsidTr="007944A3">
        <w:trPr>
          <w:jc w:val="center"/>
        </w:trPr>
        <w:tc>
          <w:tcPr>
            <w:tcW w:w="2913" w:type="dxa"/>
            <w:vAlign w:val="center"/>
          </w:tcPr>
          <w:p w14:paraId="08EFCEFB" w14:textId="77777777" w:rsidR="00CD6399" w:rsidRPr="00302F10" w:rsidRDefault="00CD6399" w:rsidP="002C0543">
            <w:pPr>
              <w:rPr>
                <w:sz w:val="22"/>
                <w:szCs w:val="22"/>
              </w:rPr>
            </w:pPr>
            <w:r w:rsidRPr="00302F10">
              <w:rPr>
                <w:sz w:val="22"/>
                <w:szCs w:val="22"/>
              </w:rPr>
              <w:t>Informatika</w:t>
            </w:r>
          </w:p>
        </w:tc>
        <w:tc>
          <w:tcPr>
            <w:tcW w:w="900" w:type="dxa"/>
            <w:vAlign w:val="center"/>
          </w:tcPr>
          <w:p w14:paraId="72E41BDE" w14:textId="77777777" w:rsidR="00CD6399" w:rsidRPr="00302F10" w:rsidRDefault="00AB0D9B" w:rsidP="002C0543">
            <w:pPr>
              <w:jc w:val="center"/>
              <w:rPr>
                <w:sz w:val="22"/>
                <w:szCs w:val="22"/>
              </w:rPr>
            </w:pPr>
            <w:r>
              <w:rPr>
                <w:sz w:val="22"/>
                <w:szCs w:val="22"/>
              </w:rPr>
              <w:t>1</w:t>
            </w:r>
          </w:p>
        </w:tc>
        <w:tc>
          <w:tcPr>
            <w:tcW w:w="1080" w:type="dxa"/>
            <w:vAlign w:val="center"/>
          </w:tcPr>
          <w:p w14:paraId="340E05B1" w14:textId="77777777" w:rsidR="00CD6399" w:rsidRPr="00302F10" w:rsidRDefault="00921AF0" w:rsidP="002C0543">
            <w:pPr>
              <w:jc w:val="center"/>
              <w:rPr>
                <w:sz w:val="22"/>
                <w:szCs w:val="22"/>
              </w:rPr>
            </w:pPr>
            <w:r>
              <w:rPr>
                <w:sz w:val="22"/>
                <w:szCs w:val="22"/>
              </w:rPr>
              <w:t>44</w:t>
            </w:r>
          </w:p>
        </w:tc>
        <w:tc>
          <w:tcPr>
            <w:tcW w:w="821" w:type="dxa"/>
            <w:shd w:val="clear" w:color="auto" w:fill="FFFFFF" w:themeFill="background1"/>
          </w:tcPr>
          <w:p w14:paraId="18FD1C76" w14:textId="77777777" w:rsidR="00CD6399" w:rsidRPr="00302F10" w:rsidRDefault="00CD6399" w:rsidP="002C0543">
            <w:pPr>
              <w:jc w:val="center"/>
              <w:rPr>
                <w:sz w:val="22"/>
                <w:szCs w:val="22"/>
              </w:rPr>
            </w:pPr>
          </w:p>
        </w:tc>
        <w:tc>
          <w:tcPr>
            <w:tcW w:w="1020" w:type="dxa"/>
            <w:shd w:val="clear" w:color="auto" w:fill="FFFFFF" w:themeFill="background1"/>
          </w:tcPr>
          <w:p w14:paraId="4139A772" w14:textId="77777777" w:rsidR="00CD6399" w:rsidRPr="00302F10" w:rsidRDefault="00CD6399" w:rsidP="002C0543">
            <w:pPr>
              <w:jc w:val="center"/>
              <w:rPr>
                <w:sz w:val="22"/>
                <w:szCs w:val="22"/>
              </w:rPr>
            </w:pPr>
          </w:p>
        </w:tc>
        <w:tc>
          <w:tcPr>
            <w:tcW w:w="1579" w:type="dxa"/>
            <w:vAlign w:val="center"/>
          </w:tcPr>
          <w:p w14:paraId="5BD98C51" w14:textId="77777777" w:rsidR="00CD6399" w:rsidRPr="00302F10" w:rsidRDefault="001B3B10" w:rsidP="002C0543">
            <w:pPr>
              <w:jc w:val="center"/>
              <w:rPr>
                <w:sz w:val="22"/>
                <w:szCs w:val="22"/>
              </w:rPr>
            </w:pPr>
            <w:r>
              <w:rPr>
                <w:sz w:val="22"/>
                <w:szCs w:val="22"/>
              </w:rPr>
              <w:t>3</w:t>
            </w:r>
          </w:p>
        </w:tc>
        <w:tc>
          <w:tcPr>
            <w:tcW w:w="1561" w:type="dxa"/>
            <w:vAlign w:val="center"/>
          </w:tcPr>
          <w:p w14:paraId="43E8D957" w14:textId="77777777" w:rsidR="00CD6399" w:rsidRPr="00302F10" w:rsidRDefault="001B3B10" w:rsidP="002C0543">
            <w:pPr>
              <w:jc w:val="center"/>
            </w:pPr>
            <w:r>
              <w:t>3</w:t>
            </w:r>
          </w:p>
        </w:tc>
      </w:tr>
      <w:tr w:rsidR="00CD6399" w:rsidRPr="00302F10" w14:paraId="5F482405" w14:textId="77777777" w:rsidTr="007944A3">
        <w:trPr>
          <w:jc w:val="center"/>
        </w:trPr>
        <w:tc>
          <w:tcPr>
            <w:tcW w:w="2913" w:type="dxa"/>
            <w:vAlign w:val="center"/>
          </w:tcPr>
          <w:p w14:paraId="6C10C127" w14:textId="77777777" w:rsidR="00CD6399" w:rsidRPr="00302F10" w:rsidRDefault="00CD6399" w:rsidP="002C0543">
            <w:pPr>
              <w:rPr>
                <w:b/>
                <w:sz w:val="22"/>
                <w:szCs w:val="22"/>
              </w:rPr>
            </w:pPr>
            <w:r w:rsidRPr="00302F10">
              <w:rPr>
                <w:b/>
                <w:sz w:val="22"/>
                <w:szCs w:val="22"/>
              </w:rPr>
              <w:t>OSTALO</w:t>
            </w:r>
          </w:p>
        </w:tc>
        <w:tc>
          <w:tcPr>
            <w:tcW w:w="900" w:type="dxa"/>
            <w:vAlign w:val="center"/>
          </w:tcPr>
          <w:p w14:paraId="59CEEA21" w14:textId="77777777" w:rsidR="00CD6399" w:rsidRPr="00302F10" w:rsidRDefault="00CD6399" w:rsidP="002C0543">
            <w:pPr>
              <w:jc w:val="center"/>
              <w:rPr>
                <w:sz w:val="22"/>
                <w:szCs w:val="22"/>
              </w:rPr>
            </w:pPr>
          </w:p>
        </w:tc>
        <w:tc>
          <w:tcPr>
            <w:tcW w:w="1080" w:type="dxa"/>
            <w:vAlign w:val="center"/>
          </w:tcPr>
          <w:p w14:paraId="71F8E2A8" w14:textId="77777777" w:rsidR="00CD6399" w:rsidRPr="00302F10" w:rsidRDefault="00CD6399" w:rsidP="002C0543">
            <w:pPr>
              <w:jc w:val="center"/>
              <w:rPr>
                <w:sz w:val="22"/>
                <w:szCs w:val="22"/>
              </w:rPr>
            </w:pPr>
          </w:p>
        </w:tc>
        <w:tc>
          <w:tcPr>
            <w:tcW w:w="821" w:type="dxa"/>
            <w:shd w:val="clear" w:color="auto" w:fill="FFFFFF" w:themeFill="background1"/>
          </w:tcPr>
          <w:p w14:paraId="741C2BBB" w14:textId="77777777" w:rsidR="00CD6399" w:rsidRPr="00302F10" w:rsidRDefault="00CD6399" w:rsidP="002C0543">
            <w:pPr>
              <w:jc w:val="center"/>
              <w:rPr>
                <w:sz w:val="22"/>
                <w:szCs w:val="22"/>
              </w:rPr>
            </w:pPr>
          </w:p>
        </w:tc>
        <w:tc>
          <w:tcPr>
            <w:tcW w:w="1020" w:type="dxa"/>
            <w:shd w:val="clear" w:color="auto" w:fill="FFFFFF" w:themeFill="background1"/>
          </w:tcPr>
          <w:p w14:paraId="77C6A9EE" w14:textId="77777777" w:rsidR="00CD6399" w:rsidRPr="00302F10" w:rsidRDefault="00CD6399" w:rsidP="002C0543">
            <w:pPr>
              <w:jc w:val="center"/>
              <w:rPr>
                <w:sz w:val="22"/>
                <w:szCs w:val="22"/>
              </w:rPr>
            </w:pPr>
          </w:p>
        </w:tc>
        <w:tc>
          <w:tcPr>
            <w:tcW w:w="1579" w:type="dxa"/>
            <w:vAlign w:val="center"/>
          </w:tcPr>
          <w:p w14:paraId="1B71F930" w14:textId="77777777" w:rsidR="00CD6399" w:rsidRPr="00302F10" w:rsidRDefault="00CD6399" w:rsidP="002C0543">
            <w:pPr>
              <w:jc w:val="center"/>
              <w:rPr>
                <w:sz w:val="22"/>
                <w:szCs w:val="22"/>
              </w:rPr>
            </w:pPr>
          </w:p>
        </w:tc>
        <w:tc>
          <w:tcPr>
            <w:tcW w:w="1561" w:type="dxa"/>
            <w:vAlign w:val="center"/>
          </w:tcPr>
          <w:p w14:paraId="7E71654D" w14:textId="77777777" w:rsidR="00CD6399" w:rsidRPr="00302F10" w:rsidRDefault="00CD6399" w:rsidP="002C0543">
            <w:pPr>
              <w:jc w:val="center"/>
            </w:pPr>
          </w:p>
        </w:tc>
      </w:tr>
      <w:tr w:rsidR="00CD6399" w:rsidRPr="00302F10" w14:paraId="10D573DC" w14:textId="77777777" w:rsidTr="007944A3">
        <w:trPr>
          <w:jc w:val="center"/>
        </w:trPr>
        <w:tc>
          <w:tcPr>
            <w:tcW w:w="2913" w:type="dxa"/>
            <w:vAlign w:val="center"/>
          </w:tcPr>
          <w:p w14:paraId="6D9AC721" w14:textId="5EACE5EF" w:rsidR="00CD6399" w:rsidRPr="00302F10" w:rsidRDefault="00CD6399" w:rsidP="002C0543">
            <w:pPr>
              <w:rPr>
                <w:sz w:val="22"/>
                <w:szCs w:val="22"/>
              </w:rPr>
            </w:pPr>
            <w:r w:rsidRPr="00302F10">
              <w:rPr>
                <w:sz w:val="22"/>
                <w:szCs w:val="22"/>
              </w:rPr>
              <w:lastRenderedPageBreak/>
              <w:t>Dvorana za TZK</w:t>
            </w:r>
            <w:r w:rsidR="00611324">
              <w:rPr>
                <w:sz w:val="22"/>
                <w:szCs w:val="22"/>
              </w:rPr>
              <w:t>-priručna</w:t>
            </w:r>
          </w:p>
        </w:tc>
        <w:tc>
          <w:tcPr>
            <w:tcW w:w="900" w:type="dxa"/>
            <w:vAlign w:val="center"/>
          </w:tcPr>
          <w:p w14:paraId="65D62BBB" w14:textId="77777777" w:rsidR="00CD6399" w:rsidRPr="00302F10" w:rsidRDefault="0058782D" w:rsidP="002C0543">
            <w:pPr>
              <w:jc w:val="center"/>
              <w:rPr>
                <w:sz w:val="22"/>
                <w:szCs w:val="22"/>
              </w:rPr>
            </w:pPr>
            <w:r>
              <w:rPr>
                <w:sz w:val="22"/>
                <w:szCs w:val="22"/>
              </w:rPr>
              <w:t>1</w:t>
            </w:r>
          </w:p>
        </w:tc>
        <w:tc>
          <w:tcPr>
            <w:tcW w:w="1080" w:type="dxa"/>
            <w:vAlign w:val="center"/>
          </w:tcPr>
          <w:p w14:paraId="645890C1" w14:textId="77777777" w:rsidR="00CD6399" w:rsidRPr="00302F10" w:rsidRDefault="0058782D" w:rsidP="002C0543">
            <w:pPr>
              <w:jc w:val="center"/>
              <w:rPr>
                <w:sz w:val="22"/>
                <w:szCs w:val="22"/>
              </w:rPr>
            </w:pPr>
            <w:r>
              <w:rPr>
                <w:sz w:val="22"/>
                <w:szCs w:val="22"/>
              </w:rPr>
              <w:t>8</w:t>
            </w:r>
            <w:r w:rsidR="0029732A">
              <w:rPr>
                <w:sz w:val="22"/>
                <w:szCs w:val="22"/>
              </w:rPr>
              <w:t>0</w:t>
            </w:r>
          </w:p>
        </w:tc>
        <w:tc>
          <w:tcPr>
            <w:tcW w:w="821" w:type="dxa"/>
            <w:shd w:val="clear" w:color="auto" w:fill="FFFFFF" w:themeFill="background1"/>
          </w:tcPr>
          <w:p w14:paraId="34B62490" w14:textId="77777777" w:rsidR="00CD6399" w:rsidRPr="00302F10" w:rsidRDefault="00CD6399" w:rsidP="002C0543">
            <w:pPr>
              <w:jc w:val="center"/>
              <w:rPr>
                <w:sz w:val="22"/>
                <w:szCs w:val="22"/>
              </w:rPr>
            </w:pPr>
          </w:p>
        </w:tc>
        <w:tc>
          <w:tcPr>
            <w:tcW w:w="1020" w:type="dxa"/>
            <w:shd w:val="clear" w:color="auto" w:fill="FFFFFF" w:themeFill="background1"/>
          </w:tcPr>
          <w:p w14:paraId="4AA58A18" w14:textId="77777777" w:rsidR="00CD6399" w:rsidRPr="00302F10" w:rsidRDefault="00CD6399" w:rsidP="002C0543">
            <w:pPr>
              <w:jc w:val="center"/>
              <w:rPr>
                <w:sz w:val="22"/>
                <w:szCs w:val="22"/>
              </w:rPr>
            </w:pPr>
          </w:p>
        </w:tc>
        <w:tc>
          <w:tcPr>
            <w:tcW w:w="1579" w:type="dxa"/>
            <w:vAlign w:val="center"/>
          </w:tcPr>
          <w:p w14:paraId="4BAF9622" w14:textId="77777777" w:rsidR="00CD6399" w:rsidRPr="00302F10" w:rsidRDefault="0029732A" w:rsidP="002C0543">
            <w:pPr>
              <w:jc w:val="center"/>
              <w:rPr>
                <w:sz w:val="22"/>
                <w:szCs w:val="22"/>
              </w:rPr>
            </w:pPr>
            <w:r>
              <w:rPr>
                <w:sz w:val="22"/>
                <w:szCs w:val="22"/>
              </w:rPr>
              <w:t>0</w:t>
            </w:r>
          </w:p>
        </w:tc>
        <w:tc>
          <w:tcPr>
            <w:tcW w:w="1561" w:type="dxa"/>
            <w:vAlign w:val="center"/>
          </w:tcPr>
          <w:p w14:paraId="2A1F60E8" w14:textId="77777777" w:rsidR="00CD6399" w:rsidRPr="00302F10" w:rsidRDefault="0029732A" w:rsidP="002C0543">
            <w:pPr>
              <w:jc w:val="center"/>
            </w:pPr>
            <w:r>
              <w:t>0</w:t>
            </w:r>
          </w:p>
        </w:tc>
      </w:tr>
      <w:tr w:rsidR="00CD6399" w:rsidRPr="00302F10" w14:paraId="250FAD83" w14:textId="77777777" w:rsidTr="007944A3">
        <w:trPr>
          <w:jc w:val="center"/>
        </w:trPr>
        <w:tc>
          <w:tcPr>
            <w:tcW w:w="2913" w:type="dxa"/>
            <w:vAlign w:val="center"/>
          </w:tcPr>
          <w:p w14:paraId="67CA6EA6" w14:textId="77777777" w:rsidR="00CD6399" w:rsidRPr="00302F10" w:rsidRDefault="00CD6399" w:rsidP="002C0543">
            <w:pPr>
              <w:rPr>
                <w:sz w:val="22"/>
                <w:szCs w:val="22"/>
              </w:rPr>
            </w:pPr>
            <w:r w:rsidRPr="00302F10">
              <w:rPr>
                <w:sz w:val="22"/>
                <w:szCs w:val="22"/>
              </w:rPr>
              <w:t>Produženi boravak</w:t>
            </w:r>
          </w:p>
        </w:tc>
        <w:tc>
          <w:tcPr>
            <w:tcW w:w="900" w:type="dxa"/>
            <w:vAlign w:val="center"/>
          </w:tcPr>
          <w:p w14:paraId="5C03CB31" w14:textId="77777777" w:rsidR="00CD6399" w:rsidRPr="00302F10" w:rsidRDefault="0029732A" w:rsidP="002C0543">
            <w:pPr>
              <w:jc w:val="center"/>
              <w:rPr>
                <w:sz w:val="22"/>
                <w:szCs w:val="22"/>
              </w:rPr>
            </w:pPr>
            <w:r>
              <w:rPr>
                <w:sz w:val="22"/>
                <w:szCs w:val="22"/>
              </w:rPr>
              <w:t>0</w:t>
            </w:r>
          </w:p>
        </w:tc>
        <w:tc>
          <w:tcPr>
            <w:tcW w:w="1080" w:type="dxa"/>
            <w:vAlign w:val="center"/>
          </w:tcPr>
          <w:p w14:paraId="1896FE6E" w14:textId="77777777" w:rsidR="00CD6399" w:rsidRPr="00302F10" w:rsidRDefault="0029732A" w:rsidP="002C0543">
            <w:pPr>
              <w:jc w:val="center"/>
              <w:rPr>
                <w:sz w:val="22"/>
                <w:szCs w:val="22"/>
              </w:rPr>
            </w:pPr>
            <w:r>
              <w:rPr>
                <w:sz w:val="22"/>
                <w:szCs w:val="22"/>
              </w:rPr>
              <w:t>0</w:t>
            </w:r>
          </w:p>
        </w:tc>
        <w:tc>
          <w:tcPr>
            <w:tcW w:w="821" w:type="dxa"/>
            <w:shd w:val="clear" w:color="auto" w:fill="FFFFFF" w:themeFill="background1"/>
          </w:tcPr>
          <w:p w14:paraId="73AB7D74" w14:textId="77777777" w:rsidR="00CD6399" w:rsidRPr="00302F10" w:rsidRDefault="00CD6399" w:rsidP="002C0543">
            <w:pPr>
              <w:jc w:val="center"/>
              <w:rPr>
                <w:sz w:val="22"/>
                <w:szCs w:val="22"/>
              </w:rPr>
            </w:pPr>
          </w:p>
        </w:tc>
        <w:tc>
          <w:tcPr>
            <w:tcW w:w="1020" w:type="dxa"/>
            <w:shd w:val="clear" w:color="auto" w:fill="FFFFFF" w:themeFill="background1"/>
          </w:tcPr>
          <w:p w14:paraId="14F8AD86" w14:textId="77777777" w:rsidR="00CD6399" w:rsidRPr="00302F10" w:rsidRDefault="00CD6399" w:rsidP="002C0543">
            <w:pPr>
              <w:jc w:val="center"/>
              <w:rPr>
                <w:sz w:val="22"/>
                <w:szCs w:val="22"/>
              </w:rPr>
            </w:pPr>
          </w:p>
        </w:tc>
        <w:tc>
          <w:tcPr>
            <w:tcW w:w="1579" w:type="dxa"/>
            <w:vAlign w:val="center"/>
          </w:tcPr>
          <w:p w14:paraId="2325B430" w14:textId="77777777" w:rsidR="00CD6399" w:rsidRPr="00302F10" w:rsidRDefault="0029732A" w:rsidP="002C0543">
            <w:pPr>
              <w:jc w:val="center"/>
              <w:rPr>
                <w:sz w:val="22"/>
                <w:szCs w:val="22"/>
              </w:rPr>
            </w:pPr>
            <w:r>
              <w:rPr>
                <w:sz w:val="22"/>
                <w:szCs w:val="22"/>
              </w:rPr>
              <w:t>0</w:t>
            </w:r>
          </w:p>
        </w:tc>
        <w:tc>
          <w:tcPr>
            <w:tcW w:w="1561" w:type="dxa"/>
            <w:vAlign w:val="center"/>
          </w:tcPr>
          <w:p w14:paraId="787E6C5A" w14:textId="77777777" w:rsidR="00CD6399" w:rsidRPr="00302F10" w:rsidRDefault="0029732A" w:rsidP="002C0543">
            <w:pPr>
              <w:jc w:val="center"/>
            </w:pPr>
            <w:r>
              <w:t>0</w:t>
            </w:r>
          </w:p>
        </w:tc>
      </w:tr>
      <w:tr w:rsidR="00CD6399" w:rsidRPr="00302F10" w14:paraId="6E9DD72D" w14:textId="77777777" w:rsidTr="007944A3">
        <w:trPr>
          <w:jc w:val="center"/>
        </w:trPr>
        <w:tc>
          <w:tcPr>
            <w:tcW w:w="2913" w:type="dxa"/>
            <w:vAlign w:val="center"/>
          </w:tcPr>
          <w:p w14:paraId="658034F5" w14:textId="77777777" w:rsidR="00CD6399" w:rsidRPr="00302F10" w:rsidRDefault="00CD6399" w:rsidP="002C0543">
            <w:pPr>
              <w:rPr>
                <w:sz w:val="22"/>
                <w:szCs w:val="22"/>
              </w:rPr>
            </w:pPr>
            <w:r w:rsidRPr="00302F10">
              <w:rPr>
                <w:sz w:val="22"/>
                <w:szCs w:val="22"/>
              </w:rPr>
              <w:t>Knjižnica</w:t>
            </w:r>
          </w:p>
        </w:tc>
        <w:tc>
          <w:tcPr>
            <w:tcW w:w="900" w:type="dxa"/>
            <w:vAlign w:val="center"/>
          </w:tcPr>
          <w:p w14:paraId="027C87F4" w14:textId="77777777" w:rsidR="00CD6399" w:rsidRPr="00302F10" w:rsidRDefault="0029732A" w:rsidP="002C0543">
            <w:pPr>
              <w:jc w:val="center"/>
              <w:rPr>
                <w:sz w:val="22"/>
                <w:szCs w:val="22"/>
              </w:rPr>
            </w:pPr>
            <w:r>
              <w:rPr>
                <w:sz w:val="22"/>
                <w:szCs w:val="22"/>
              </w:rPr>
              <w:t>1</w:t>
            </w:r>
          </w:p>
        </w:tc>
        <w:tc>
          <w:tcPr>
            <w:tcW w:w="1080" w:type="dxa"/>
            <w:vAlign w:val="center"/>
          </w:tcPr>
          <w:p w14:paraId="7E785329" w14:textId="77777777" w:rsidR="00CD6399" w:rsidRPr="00302F10" w:rsidRDefault="00932A44" w:rsidP="002C0543">
            <w:pPr>
              <w:jc w:val="center"/>
              <w:rPr>
                <w:sz w:val="22"/>
                <w:szCs w:val="22"/>
              </w:rPr>
            </w:pPr>
            <w:r>
              <w:rPr>
                <w:sz w:val="22"/>
                <w:szCs w:val="22"/>
              </w:rPr>
              <w:t>60</w:t>
            </w:r>
          </w:p>
        </w:tc>
        <w:tc>
          <w:tcPr>
            <w:tcW w:w="821" w:type="dxa"/>
            <w:shd w:val="clear" w:color="auto" w:fill="FFFFFF" w:themeFill="background1"/>
          </w:tcPr>
          <w:p w14:paraId="691B3C96" w14:textId="77777777" w:rsidR="00CD6399" w:rsidRPr="00302F10" w:rsidRDefault="00CD6399" w:rsidP="002C0543">
            <w:pPr>
              <w:jc w:val="center"/>
              <w:rPr>
                <w:sz w:val="22"/>
                <w:szCs w:val="22"/>
              </w:rPr>
            </w:pPr>
          </w:p>
        </w:tc>
        <w:tc>
          <w:tcPr>
            <w:tcW w:w="1020" w:type="dxa"/>
            <w:shd w:val="clear" w:color="auto" w:fill="FFFFFF" w:themeFill="background1"/>
          </w:tcPr>
          <w:p w14:paraId="54F03E9A" w14:textId="77777777" w:rsidR="00CD6399" w:rsidRPr="00302F10" w:rsidRDefault="00CD6399" w:rsidP="002C0543">
            <w:pPr>
              <w:jc w:val="center"/>
              <w:rPr>
                <w:sz w:val="22"/>
                <w:szCs w:val="22"/>
              </w:rPr>
            </w:pPr>
          </w:p>
        </w:tc>
        <w:tc>
          <w:tcPr>
            <w:tcW w:w="1579" w:type="dxa"/>
            <w:vAlign w:val="center"/>
          </w:tcPr>
          <w:p w14:paraId="1F9E7A4E" w14:textId="77777777" w:rsidR="00CD6399" w:rsidRPr="00302F10" w:rsidRDefault="0029732A" w:rsidP="002C0543">
            <w:pPr>
              <w:jc w:val="center"/>
              <w:rPr>
                <w:sz w:val="22"/>
                <w:szCs w:val="22"/>
              </w:rPr>
            </w:pPr>
            <w:r>
              <w:rPr>
                <w:sz w:val="22"/>
                <w:szCs w:val="22"/>
              </w:rPr>
              <w:t>2</w:t>
            </w:r>
          </w:p>
        </w:tc>
        <w:tc>
          <w:tcPr>
            <w:tcW w:w="1561" w:type="dxa"/>
            <w:vAlign w:val="center"/>
          </w:tcPr>
          <w:p w14:paraId="1DC6CC71" w14:textId="77777777" w:rsidR="00CD6399" w:rsidRPr="00302F10" w:rsidRDefault="001B3B10" w:rsidP="002C0543">
            <w:pPr>
              <w:jc w:val="center"/>
            </w:pPr>
            <w:r>
              <w:t>3</w:t>
            </w:r>
          </w:p>
        </w:tc>
      </w:tr>
      <w:tr w:rsidR="00CD6399" w:rsidRPr="00302F10" w14:paraId="786B72D6" w14:textId="77777777" w:rsidTr="007944A3">
        <w:trPr>
          <w:jc w:val="center"/>
        </w:trPr>
        <w:tc>
          <w:tcPr>
            <w:tcW w:w="2913" w:type="dxa"/>
            <w:vAlign w:val="center"/>
          </w:tcPr>
          <w:p w14:paraId="3854C82B" w14:textId="77777777" w:rsidR="00CD6399" w:rsidRPr="00302F10" w:rsidRDefault="00CD6399" w:rsidP="002C0543">
            <w:pPr>
              <w:rPr>
                <w:sz w:val="22"/>
                <w:szCs w:val="22"/>
              </w:rPr>
            </w:pPr>
            <w:r w:rsidRPr="00302F10">
              <w:rPr>
                <w:sz w:val="22"/>
                <w:szCs w:val="22"/>
              </w:rPr>
              <w:t>Dvorana za priredbe</w:t>
            </w:r>
          </w:p>
        </w:tc>
        <w:tc>
          <w:tcPr>
            <w:tcW w:w="900" w:type="dxa"/>
            <w:vAlign w:val="center"/>
          </w:tcPr>
          <w:p w14:paraId="278FE5FA" w14:textId="77777777" w:rsidR="00CD6399" w:rsidRPr="00302F10" w:rsidRDefault="0029732A" w:rsidP="002C0543">
            <w:pPr>
              <w:jc w:val="center"/>
              <w:rPr>
                <w:sz w:val="22"/>
                <w:szCs w:val="22"/>
              </w:rPr>
            </w:pPr>
            <w:r>
              <w:rPr>
                <w:sz w:val="22"/>
                <w:szCs w:val="22"/>
              </w:rPr>
              <w:t>0</w:t>
            </w:r>
          </w:p>
        </w:tc>
        <w:tc>
          <w:tcPr>
            <w:tcW w:w="1080" w:type="dxa"/>
            <w:vAlign w:val="center"/>
          </w:tcPr>
          <w:p w14:paraId="56765ED1" w14:textId="77777777" w:rsidR="00CD6399" w:rsidRPr="00302F10" w:rsidRDefault="0029732A" w:rsidP="002C0543">
            <w:pPr>
              <w:jc w:val="center"/>
              <w:rPr>
                <w:sz w:val="22"/>
                <w:szCs w:val="22"/>
              </w:rPr>
            </w:pPr>
            <w:r>
              <w:rPr>
                <w:sz w:val="22"/>
                <w:szCs w:val="22"/>
              </w:rPr>
              <w:t>0</w:t>
            </w:r>
          </w:p>
        </w:tc>
        <w:tc>
          <w:tcPr>
            <w:tcW w:w="821" w:type="dxa"/>
            <w:shd w:val="clear" w:color="auto" w:fill="FFFFFF" w:themeFill="background1"/>
          </w:tcPr>
          <w:p w14:paraId="16205E35" w14:textId="77777777" w:rsidR="00CD6399" w:rsidRPr="00302F10" w:rsidRDefault="00CD6399" w:rsidP="002C0543">
            <w:pPr>
              <w:jc w:val="center"/>
              <w:rPr>
                <w:sz w:val="22"/>
                <w:szCs w:val="22"/>
              </w:rPr>
            </w:pPr>
          </w:p>
        </w:tc>
        <w:tc>
          <w:tcPr>
            <w:tcW w:w="1020" w:type="dxa"/>
            <w:shd w:val="clear" w:color="auto" w:fill="FFFFFF" w:themeFill="background1"/>
          </w:tcPr>
          <w:p w14:paraId="72CAC867" w14:textId="77777777" w:rsidR="00CD6399" w:rsidRPr="00302F10" w:rsidRDefault="00CD6399" w:rsidP="002C0543">
            <w:pPr>
              <w:jc w:val="center"/>
              <w:rPr>
                <w:sz w:val="22"/>
                <w:szCs w:val="22"/>
              </w:rPr>
            </w:pPr>
          </w:p>
        </w:tc>
        <w:tc>
          <w:tcPr>
            <w:tcW w:w="1579" w:type="dxa"/>
            <w:vAlign w:val="center"/>
          </w:tcPr>
          <w:p w14:paraId="68771D9D" w14:textId="77777777" w:rsidR="00CD6399" w:rsidRPr="00302F10" w:rsidRDefault="0029732A" w:rsidP="002C0543">
            <w:pPr>
              <w:jc w:val="center"/>
              <w:rPr>
                <w:sz w:val="22"/>
                <w:szCs w:val="22"/>
              </w:rPr>
            </w:pPr>
            <w:r>
              <w:rPr>
                <w:sz w:val="22"/>
                <w:szCs w:val="22"/>
              </w:rPr>
              <w:t>0</w:t>
            </w:r>
          </w:p>
        </w:tc>
        <w:tc>
          <w:tcPr>
            <w:tcW w:w="1561" w:type="dxa"/>
            <w:vAlign w:val="center"/>
          </w:tcPr>
          <w:p w14:paraId="3CB7F62A" w14:textId="77777777" w:rsidR="00CD6399" w:rsidRPr="00302F10" w:rsidRDefault="0029732A" w:rsidP="002C0543">
            <w:pPr>
              <w:jc w:val="center"/>
            </w:pPr>
            <w:r>
              <w:t>0</w:t>
            </w:r>
          </w:p>
        </w:tc>
      </w:tr>
      <w:tr w:rsidR="00CD6399" w:rsidRPr="00302F10" w14:paraId="4F4C452D" w14:textId="77777777" w:rsidTr="007944A3">
        <w:trPr>
          <w:jc w:val="center"/>
        </w:trPr>
        <w:tc>
          <w:tcPr>
            <w:tcW w:w="2913" w:type="dxa"/>
            <w:vAlign w:val="center"/>
          </w:tcPr>
          <w:p w14:paraId="4D2163D1" w14:textId="77777777" w:rsidR="00CD6399" w:rsidRPr="00302F10" w:rsidRDefault="00CD6399" w:rsidP="002C0543">
            <w:pPr>
              <w:rPr>
                <w:sz w:val="22"/>
                <w:szCs w:val="22"/>
              </w:rPr>
            </w:pPr>
            <w:r w:rsidRPr="00302F10">
              <w:rPr>
                <w:sz w:val="22"/>
                <w:szCs w:val="22"/>
              </w:rPr>
              <w:t>Zbornica</w:t>
            </w:r>
          </w:p>
        </w:tc>
        <w:tc>
          <w:tcPr>
            <w:tcW w:w="900" w:type="dxa"/>
            <w:vAlign w:val="center"/>
          </w:tcPr>
          <w:p w14:paraId="14FF2E4F" w14:textId="77777777" w:rsidR="00CD6399" w:rsidRPr="00302F10" w:rsidRDefault="0029732A" w:rsidP="002C0543">
            <w:pPr>
              <w:jc w:val="center"/>
              <w:rPr>
                <w:sz w:val="22"/>
                <w:szCs w:val="22"/>
              </w:rPr>
            </w:pPr>
            <w:r>
              <w:rPr>
                <w:sz w:val="22"/>
                <w:szCs w:val="22"/>
              </w:rPr>
              <w:t>1</w:t>
            </w:r>
          </w:p>
        </w:tc>
        <w:tc>
          <w:tcPr>
            <w:tcW w:w="1080" w:type="dxa"/>
            <w:vAlign w:val="center"/>
          </w:tcPr>
          <w:p w14:paraId="1CA036F6" w14:textId="77777777" w:rsidR="00CD6399" w:rsidRPr="00302F10" w:rsidRDefault="0029732A" w:rsidP="002C0543">
            <w:pPr>
              <w:jc w:val="center"/>
              <w:rPr>
                <w:sz w:val="22"/>
                <w:szCs w:val="22"/>
              </w:rPr>
            </w:pPr>
            <w:r>
              <w:rPr>
                <w:sz w:val="22"/>
                <w:szCs w:val="22"/>
              </w:rPr>
              <w:t>75</w:t>
            </w:r>
          </w:p>
        </w:tc>
        <w:tc>
          <w:tcPr>
            <w:tcW w:w="821" w:type="dxa"/>
            <w:shd w:val="clear" w:color="auto" w:fill="FFFFFF" w:themeFill="background1"/>
          </w:tcPr>
          <w:p w14:paraId="49693FED" w14:textId="77777777" w:rsidR="00CD6399" w:rsidRPr="00302F10" w:rsidRDefault="00CD6399" w:rsidP="002C0543">
            <w:pPr>
              <w:jc w:val="center"/>
              <w:rPr>
                <w:sz w:val="22"/>
                <w:szCs w:val="22"/>
              </w:rPr>
            </w:pPr>
          </w:p>
        </w:tc>
        <w:tc>
          <w:tcPr>
            <w:tcW w:w="1020" w:type="dxa"/>
            <w:shd w:val="clear" w:color="auto" w:fill="FFFFFF" w:themeFill="background1"/>
          </w:tcPr>
          <w:p w14:paraId="65C648A7" w14:textId="77777777" w:rsidR="00CD6399" w:rsidRPr="00302F10" w:rsidRDefault="00CD6399" w:rsidP="002C0543">
            <w:pPr>
              <w:jc w:val="center"/>
              <w:rPr>
                <w:sz w:val="22"/>
                <w:szCs w:val="22"/>
              </w:rPr>
            </w:pPr>
          </w:p>
        </w:tc>
        <w:tc>
          <w:tcPr>
            <w:tcW w:w="1579" w:type="dxa"/>
            <w:vAlign w:val="center"/>
          </w:tcPr>
          <w:p w14:paraId="02DE1B8B" w14:textId="77777777" w:rsidR="00CD6399" w:rsidRPr="00302F10" w:rsidRDefault="0029732A" w:rsidP="002C0543">
            <w:pPr>
              <w:jc w:val="center"/>
              <w:rPr>
                <w:sz w:val="22"/>
                <w:szCs w:val="22"/>
              </w:rPr>
            </w:pPr>
            <w:r>
              <w:rPr>
                <w:sz w:val="22"/>
                <w:szCs w:val="22"/>
              </w:rPr>
              <w:t>3</w:t>
            </w:r>
          </w:p>
        </w:tc>
        <w:tc>
          <w:tcPr>
            <w:tcW w:w="1561" w:type="dxa"/>
            <w:vAlign w:val="center"/>
          </w:tcPr>
          <w:p w14:paraId="1DD3540D" w14:textId="77777777" w:rsidR="00CD6399" w:rsidRPr="00302F10" w:rsidRDefault="0029732A" w:rsidP="002C0543">
            <w:pPr>
              <w:jc w:val="center"/>
            </w:pPr>
            <w:r>
              <w:t>3</w:t>
            </w:r>
          </w:p>
        </w:tc>
      </w:tr>
      <w:tr w:rsidR="00CD6399" w:rsidRPr="00302F10" w14:paraId="2495E768" w14:textId="77777777" w:rsidTr="007944A3">
        <w:trPr>
          <w:jc w:val="center"/>
        </w:trPr>
        <w:tc>
          <w:tcPr>
            <w:tcW w:w="2913" w:type="dxa"/>
            <w:vAlign w:val="center"/>
          </w:tcPr>
          <w:p w14:paraId="3C06A0A5" w14:textId="77777777" w:rsidR="00CD6399" w:rsidRPr="00302F10" w:rsidRDefault="00CD6399" w:rsidP="002C0543">
            <w:pPr>
              <w:rPr>
                <w:sz w:val="22"/>
                <w:szCs w:val="22"/>
              </w:rPr>
            </w:pPr>
            <w:r w:rsidRPr="00302F10">
              <w:rPr>
                <w:sz w:val="22"/>
                <w:szCs w:val="22"/>
              </w:rPr>
              <w:t>Uredi</w:t>
            </w:r>
          </w:p>
        </w:tc>
        <w:tc>
          <w:tcPr>
            <w:tcW w:w="900" w:type="dxa"/>
            <w:vAlign w:val="center"/>
          </w:tcPr>
          <w:p w14:paraId="654DB6DA" w14:textId="77777777" w:rsidR="00CD6399" w:rsidRPr="00302F10" w:rsidRDefault="0029732A" w:rsidP="002C0543">
            <w:pPr>
              <w:jc w:val="center"/>
              <w:rPr>
                <w:sz w:val="22"/>
                <w:szCs w:val="22"/>
              </w:rPr>
            </w:pPr>
            <w:r>
              <w:rPr>
                <w:sz w:val="22"/>
                <w:szCs w:val="22"/>
              </w:rPr>
              <w:t>2</w:t>
            </w:r>
          </w:p>
        </w:tc>
        <w:tc>
          <w:tcPr>
            <w:tcW w:w="1080" w:type="dxa"/>
            <w:vAlign w:val="center"/>
          </w:tcPr>
          <w:p w14:paraId="716CAC06" w14:textId="77777777" w:rsidR="00CD6399" w:rsidRPr="00302F10" w:rsidRDefault="0029732A" w:rsidP="002C0543">
            <w:pPr>
              <w:jc w:val="center"/>
              <w:rPr>
                <w:sz w:val="22"/>
                <w:szCs w:val="22"/>
              </w:rPr>
            </w:pPr>
            <w:r>
              <w:rPr>
                <w:sz w:val="22"/>
                <w:szCs w:val="22"/>
              </w:rPr>
              <w:t>24</w:t>
            </w:r>
          </w:p>
        </w:tc>
        <w:tc>
          <w:tcPr>
            <w:tcW w:w="821" w:type="dxa"/>
            <w:shd w:val="clear" w:color="auto" w:fill="FFFFFF" w:themeFill="background1"/>
          </w:tcPr>
          <w:p w14:paraId="7110526B" w14:textId="77777777" w:rsidR="00CD6399" w:rsidRPr="00302F10" w:rsidRDefault="00CD6399" w:rsidP="002C0543">
            <w:pPr>
              <w:jc w:val="center"/>
              <w:rPr>
                <w:sz w:val="22"/>
                <w:szCs w:val="22"/>
              </w:rPr>
            </w:pPr>
          </w:p>
        </w:tc>
        <w:tc>
          <w:tcPr>
            <w:tcW w:w="1020" w:type="dxa"/>
            <w:shd w:val="clear" w:color="auto" w:fill="FFFFFF" w:themeFill="background1"/>
          </w:tcPr>
          <w:p w14:paraId="1A36D6F9" w14:textId="77777777" w:rsidR="00CD6399" w:rsidRPr="00302F10" w:rsidRDefault="00CD6399" w:rsidP="002C0543">
            <w:pPr>
              <w:jc w:val="center"/>
              <w:rPr>
                <w:sz w:val="22"/>
                <w:szCs w:val="22"/>
              </w:rPr>
            </w:pPr>
          </w:p>
        </w:tc>
        <w:tc>
          <w:tcPr>
            <w:tcW w:w="1579" w:type="dxa"/>
            <w:vAlign w:val="center"/>
          </w:tcPr>
          <w:p w14:paraId="44E1CAED" w14:textId="77777777" w:rsidR="00CD6399" w:rsidRPr="00302F10" w:rsidRDefault="0029732A" w:rsidP="002C0543">
            <w:pPr>
              <w:jc w:val="center"/>
              <w:rPr>
                <w:sz w:val="22"/>
                <w:szCs w:val="22"/>
              </w:rPr>
            </w:pPr>
            <w:r>
              <w:rPr>
                <w:sz w:val="22"/>
                <w:szCs w:val="22"/>
              </w:rPr>
              <w:t>2</w:t>
            </w:r>
          </w:p>
        </w:tc>
        <w:tc>
          <w:tcPr>
            <w:tcW w:w="1561" w:type="dxa"/>
            <w:vAlign w:val="center"/>
          </w:tcPr>
          <w:p w14:paraId="2532AFFB" w14:textId="77777777" w:rsidR="00CD6399" w:rsidRPr="00302F10" w:rsidRDefault="00CD6399" w:rsidP="002C0543">
            <w:pPr>
              <w:jc w:val="center"/>
            </w:pPr>
          </w:p>
        </w:tc>
      </w:tr>
      <w:tr w:rsidR="00CD708A" w:rsidRPr="00302F10" w14:paraId="474B6B9A" w14:textId="77777777" w:rsidTr="007944A3">
        <w:trPr>
          <w:jc w:val="center"/>
        </w:trPr>
        <w:tc>
          <w:tcPr>
            <w:tcW w:w="2913" w:type="dxa"/>
            <w:vAlign w:val="center"/>
          </w:tcPr>
          <w:p w14:paraId="25DB559A" w14:textId="77777777" w:rsidR="00CD708A" w:rsidRPr="00302F10" w:rsidRDefault="00CD708A" w:rsidP="002C0543">
            <w:pPr>
              <w:rPr>
                <w:sz w:val="22"/>
                <w:szCs w:val="22"/>
              </w:rPr>
            </w:pPr>
            <w:r>
              <w:rPr>
                <w:sz w:val="22"/>
                <w:szCs w:val="22"/>
              </w:rPr>
              <w:t>Arhiva</w:t>
            </w:r>
          </w:p>
        </w:tc>
        <w:tc>
          <w:tcPr>
            <w:tcW w:w="900" w:type="dxa"/>
            <w:vAlign w:val="center"/>
          </w:tcPr>
          <w:p w14:paraId="6A6FC019" w14:textId="77777777" w:rsidR="00CD708A" w:rsidRDefault="00CD708A" w:rsidP="002C0543">
            <w:pPr>
              <w:jc w:val="center"/>
              <w:rPr>
                <w:sz w:val="22"/>
                <w:szCs w:val="22"/>
              </w:rPr>
            </w:pPr>
            <w:r>
              <w:rPr>
                <w:sz w:val="22"/>
                <w:szCs w:val="22"/>
              </w:rPr>
              <w:t>1</w:t>
            </w:r>
          </w:p>
        </w:tc>
        <w:tc>
          <w:tcPr>
            <w:tcW w:w="1080" w:type="dxa"/>
            <w:vAlign w:val="center"/>
          </w:tcPr>
          <w:p w14:paraId="5C29600A" w14:textId="77777777" w:rsidR="00CD708A" w:rsidRDefault="00CD708A" w:rsidP="002C0543">
            <w:pPr>
              <w:jc w:val="center"/>
              <w:rPr>
                <w:sz w:val="22"/>
                <w:szCs w:val="22"/>
              </w:rPr>
            </w:pPr>
            <w:r>
              <w:rPr>
                <w:sz w:val="22"/>
                <w:szCs w:val="22"/>
              </w:rPr>
              <w:t>12</w:t>
            </w:r>
          </w:p>
        </w:tc>
        <w:tc>
          <w:tcPr>
            <w:tcW w:w="821" w:type="dxa"/>
            <w:shd w:val="clear" w:color="auto" w:fill="FFFFFF" w:themeFill="background1"/>
          </w:tcPr>
          <w:p w14:paraId="3A563B1F" w14:textId="77777777" w:rsidR="00CD708A" w:rsidRPr="00302F10" w:rsidRDefault="00CD708A" w:rsidP="002C0543">
            <w:pPr>
              <w:jc w:val="center"/>
              <w:rPr>
                <w:sz w:val="22"/>
                <w:szCs w:val="22"/>
              </w:rPr>
            </w:pPr>
          </w:p>
        </w:tc>
        <w:tc>
          <w:tcPr>
            <w:tcW w:w="1020" w:type="dxa"/>
            <w:shd w:val="clear" w:color="auto" w:fill="FFFFFF" w:themeFill="background1"/>
          </w:tcPr>
          <w:p w14:paraId="1926E5C9" w14:textId="77777777" w:rsidR="00CD708A" w:rsidRPr="00302F10" w:rsidRDefault="00CD708A" w:rsidP="002C0543">
            <w:pPr>
              <w:jc w:val="center"/>
              <w:rPr>
                <w:sz w:val="22"/>
                <w:szCs w:val="22"/>
              </w:rPr>
            </w:pPr>
          </w:p>
        </w:tc>
        <w:tc>
          <w:tcPr>
            <w:tcW w:w="1579" w:type="dxa"/>
            <w:vAlign w:val="center"/>
          </w:tcPr>
          <w:p w14:paraId="044A1B7A" w14:textId="77777777" w:rsidR="00CD708A" w:rsidRDefault="00CD708A" w:rsidP="002C0543">
            <w:pPr>
              <w:jc w:val="center"/>
              <w:rPr>
                <w:sz w:val="22"/>
                <w:szCs w:val="22"/>
              </w:rPr>
            </w:pPr>
            <w:r>
              <w:rPr>
                <w:sz w:val="22"/>
                <w:szCs w:val="22"/>
              </w:rPr>
              <w:t>2</w:t>
            </w:r>
          </w:p>
        </w:tc>
        <w:tc>
          <w:tcPr>
            <w:tcW w:w="1561" w:type="dxa"/>
            <w:vAlign w:val="center"/>
          </w:tcPr>
          <w:p w14:paraId="2A0CC76D" w14:textId="77777777" w:rsidR="00CD708A" w:rsidRDefault="00CD708A" w:rsidP="002C0543">
            <w:pPr>
              <w:jc w:val="center"/>
            </w:pPr>
          </w:p>
        </w:tc>
      </w:tr>
      <w:tr w:rsidR="00CD6399" w:rsidRPr="00302F10" w14:paraId="3CEA68C3" w14:textId="77777777" w:rsidTr="007944A3">
        <w:trPr>
          <w:trHeight w:hRule="exact" w:val="340"/>
          <w:jc w:val="center"/>
        </w:trPr>
        <w:tc>
          <w:tcPr>
            <w:tcW w:w="2913" w:type="dxa"/>
            <w:vAlign w:val="center"/>
          </w:tcPr>
          <w:p w14:paraId="336BC5F8" w14:textId="77777777" w:rsidR="00CD6399" w:rsidRPr="00302F10" w:rsidRDefault="00CD6399" w:rsidP="002C0543">
            <w:pPr>
              <w:rPr>
                <w:b/>
                <w:sz w:val="22"/>
                <w:szCs w:val="22"/>
              </w:rPr>
            </w:pPr>
            <w:r w:rsidRPr="00302F10">
              <w:rPr>
                <w:b/>
                <w:sz w:val="22"/>
                <w:szCs w:val="22"/>
              </w:rPr>
              <w:t>U</w:t>
            </w:r>
            <w:r w:rsidR="008706DB" w:rsidRPr="00302F10">
              <w:rPr>
                <w:b/>
                <w:sz w:val="22"/>
                <w:szCs w:val="22"/>
              </w:rPr>
              <w:t xml:space="preserve"> </w:t>
            </w:r>
            <w:r w:rsidRPr="00302F10">
              <w:rPr>
                <w:b/>
                <w:sz w:val="22"/>
                <w:szCs w:val="22"/>
              </w:rPr>
              <w:t>K</w:t>
            </w:r>
            <w:r w:rsidR="008706DB" w:rsidRPr="00302F10">
              <w:rPr>
                <w:b/>
                <w:sz w:val="22"/>
                <w:szCs w:val="22"/>
              </w:rPr>
              <w:t xml:space="preserve"> </w:t>
            </w:r>
            <w:r w:rsidRPr="00302F10">
              <w:rPr>
                <w:b/>
                <w:sz w:val="22"/>
                <w:szCs w:val="22"/>
              </w:rPr>
              <w:t>U</w:t>
            </w:r>
            <w:r w:rsidR="008706DB" w:rsidRPr="00302F10">
              <w:rPr>
                <w:b/>
                <w:sz w:val="22"/>
                <w:szCs w:val="22"/>
              </w:rPr>
              <w:t xml:space="preserve"> </w:t>
            </w:r>
            <w:r w:rsidRPr="00302F10">
              <w:rPr>
                <w:b/>
                <w:sz w:val="22"/>
                <w:szCs w:val="22"/>
              </w:rPr>
              <w:t>P</w:t>
            </w:r>
            <w:r w:rsidR="008706DB" w:rsidRPr="00302F10">
              <w:rPr>
                <w:b/>
                <w:sz w:val="22"/>
                <w:szCs w:val="22"/>
              </w:rPr>
              <w:t xml:space="preserve"> </w:t>
            </w:r>
            <w:r w:rsidRPr="00302F10">
              <w:rPr>
                <w:b/>
                <w:sz w:val="22"/>
                <w:szCs w:val="22"/>
              </w:rPr>
              <w:t>N</w:t>
            </w:r>
            <w:r w:rsidR="008706DB" w:rsidRPr="00302F10">
              <w:rPr>
                <w:b/>
                <w:sz w:val="22"/>
                <w:szCs w:val="22"/>
              </w:rPr>
              <w:t xml:space="preserve"> </w:t>
            </w:r>
            <w:r w:rsidRPr="00302F10">
              <w:rPr>
                <w:b/>
                <w:sz w:val="22"/>
                <w:szCs w:val="22"/>
              </w:rPr>
              <w:t>O:</w:t>
            </w:r>
          </w:p>
        </w:tc>
        <w:tc>
          <w:tcPr>
            <w:tcW w:w="900" w:type="dxa"/>
            <w:vAlign w:val="center"/>
          </w:tcPr>
          <w:p w14:paraId="48967876" w14:textId="77777777" w:rsidR="00CD6399" w:rsidRPr="00302F10" w:rsidRDefault="00CD6399" w:rsidP="002C0543">
            <w:pPr>
              <w:jc w:val="center"/>
              <w:rPr>
                <w:sz w:val="22"/>
                <w:szCs w:val="22"/>
              </w:rPr>
            </w:pPr>
          </w:p>
        </w:tc>
        <w:tc>
          <w:tcPr>
            <w:tcW w:w="1080" w:type="dxa"/>
            <w:vAlign w:val="center"/>
          </w:tcPr>
          <w:p w14:paraId="4F9817A4" w14:textId="77777777" w:rsidR="00CD6399" w:rsidRPr="00302F10" w:rsidRDefault="00932A44" w:rsidP="002C0543">
            <w:pPr>
              <w:jc w:val="center"/>
              <w:rPr>
                <w:sz w:val="22"/>
                <w:szCs w:val="22"/>
              </w:rPr>
            </w:pPr>
            <w:r>
              <w:rPr>
                <w:sz w:val="22"/>
                <w:szCs w:val="22"/>
              </w:rPr>
              <w:t>1</w:t>
            </w:r>
            <w:r w:rsidR="002A20D4">
              <w:rPr>
                <w:sz w:val="22"/>
                <w:szCs w:val="22"/>
              </w:rPr>
              <w:t>.</w:t>
            </w:r>
            <w:r>
              <w:rPr>
                <w:sz w:val="22"/>
                <w:szCs w:val="22"/>
              </w:rPr>
              <w:t>042,5</w:t>
            </w:r>
          </w:p>
        </w:tc>
        <w:tc>
          <w:tcPr>
            <w:tcW w:w="821" w:type="dxa"/>
            <w:shd w:val="clear" w:color="auto" w:fill="FFFFFF" w:themeFill="background1"/>
          </w:tcPr>
          <w:p w14:paraId="18CFC114" w14:textId="77777777" w:rsidR="00CD6399" w:rsidRPr="00302F10" w:rsidRDefault="00CD6399" w:rsidP="002C0543">
            <w:pPr>
              <w:jc w:val="center"/>
              <w:rPr>
                <w:sz w:val="22"/>
                <w:szCs w:val="22"/>
              </w:rPr>
            </w:pPr>
          </w:p>
        </w:tc>
        <w:tc>
          <w:tcPr>
            <w:tcW w:w="1020" w:type="dxa"/>
            <w:shd w:val="clear" w:color="auto" w:fill="FFFFFF" w:themeFill="background1"/>
          </w:tcPr>
          <w:p w14:paraId="752ECF37" w14:textId="77777777" w:rsidR="00CD6399" w:rsidRPr="00302F10" w:rsidRDefault="00CD6399" w:rsidP="002C0543">
            <w:pPr>
              <w:jc w:val="center"/>
              <w:rPr>
                <w:sz w:val="22"/>
                <w:szCs w:val="22"/>
              </w:rPr>
            </w:pPr>
          </w:p>
        </w:tc>
        <w:tc>
          <w:tcPr>
            <w:tcW w:w="1579" w:type="dxa"/>
            <w:vAlign w:val="center"/>
          </w:tcPr>
          <w:p w14:paraId="1FD05E9A" w14:textId="77777777" w:rsidR="00CD6399" w:rsidRPr="00302F10" w:rsidRDefault="00CD6399" w:rsidP="002C0543">
            <w:pPr>
              <w:jc w:val="center"/>
              <w:rPr>
                <w:sz w:val="22"/>
                <w:szCs w:val="22"/>
              </w:rPr>
            </w:pPr>
          </w:p>
        </w:tc>
        <w:tc>
          <w:tcPr>
            <w:tcW w:w="1561" w:type="dxa"/>
            <w:vAlign w:val="center"/>
          </w:tcPr>
          <w:p w14:paraId="17CA09E6" w14:textId="77777777" w:rsidR="00CD6399" w:rsidRPr="00302F10" w:rsidRDefault="00CD6399" w:rsidP="002C0543">
            <w:pPr>
              <w:jc w:val="center"/>
            </w:pPr>
          </w:p>
        </w:tc>
      </w:tr>
    </w:tbl>
    <w:p w14:paraId="07C1E120" w14:textId="77777777" w:rsidR="00CF3D9C" w:rsidRDefault="00CF3D9C" w:rsidP="00CD6399">
      <w:pPr>
        <w:jc w:val="center"/>
        <w:rPr>
          <w:sz w:val="22"/>
          <w:szCs w:val="22"/>
        </w:rPr>
      </w:pPr>
    </w:p>
    <w:p w14:paraId="0B7AB257" w14:textId="77777777" w:rsidR="00C52E22" w:rsidRDefault="00C52E22" w:rsidP="00C52E22">
      <w:pPr>
        <w:spacing w:after="120"/>
      </w:pPr>
    </w:p>
    <w:p w14:paraId="52C3A0F2" w14:textId="7C094A77" w:rsidR="000044BE" w:rsidRDefault="00CF3D9C" w:rsidP="00C52E22">
      <w:pPr>
        <w:spacing w:after="120"/>
      </w:pPr>
      <w:r w:rsidRPr="00946F16">
        <w:t>PODRUČNA ŠKOLA CERE</w:t>
      </w:r>
    </w:p>
    <w:p w14:paraId="24F54817" w14:textId="6661D8B6" w:rsidR="00CF3D9C" w:rsidRPr="00946F16" w:rsidRDefault="00CF3D9C" w:rsidP="00C52E22">
      <w:pPr>
        <w:spacing w:after="120"/>
      </w:pPr>
      <w:r w:rsidRPr="00946F16">
        <w:t xml:space="preserve">Razredna nastava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09"/>
        <w:gridCol w:w="850"/>
        <w:gridCol w:w="1588"/>
        <w:gridCol w:w="993"/>
        <w:gridCol w:w="1617"/>
        <w:gridCol w:w="1501"/>
      </w:tblGrid>
      <w:tr w:rsidR="00A44A41" w:rsidRPr="00946F16" w14:paraId="3AAF4FA4" w14:textId="77777777" w:rsidTr="00782190">
        <w:tc>
          <w:tcPr>
            <w:tcW w:w="2518" w:type="dxa"/>
          </w:tcPr>
          <w:p w14:paraId="70DB626F" w14:textId="6C3CF924" w:rsidR="00A44A41" w:rsidRPr="00946F16" w:rsidRDefault="00D34C09" w:rsidP="00CF085B">
            <w:pPr>
              <w:rPr>
                <w:sz w:val="22"/>
              </w:rPr>
            </w:pPr>
            <w:r>
              <w:rPr>
                <w:sz w:val="22"/>
              </w:rPr>
              <w:t xml:space="preserve">Privremeno </w:t>
            </w:r>
            <w:r w:rsidR="004312FF">
              <w:rPr>
                <w:sz w:val="22"/>
              </w:rPr>
              <w:t>se ne odvija nastava</w:t>
            </w:r>
          </w:p>
        </w:tc>
        <w:tc>
          <w:tcPr>
            <w:tcW w:w="709" w:type="dxa"/>
          </w:tcPr>
          <w:p w14:paraId="2B5C327D" w14:textId="77777777" w:rsidR="00A44A41" w:rsidRPr="00946F16" w:rsidRDefault="00A44A41" w:rsidP="00B734E1">
            <w:pPr>
              <w:rPr>
                <w:sz w:val="22"/>
              </w:rPr>
            </w:pPr>
            <w:r w:rsidRPr="00946F16">
              <w:rPr>
                <w:sz w:val="22"/>
              </w:rPr>
              <w:t xml:space="preserve">    1</w:t>
            </w:r>
          </w:p>
        </w:tc>
        <w:tc>
          <w:tcPr>
            <w:tcW w:w="850" w:type="dxa"/>
          </w:tcPr>
          <w:p w14:paraId="0B09AA1F" w14:textId="77777777" w:rsidR="00A44A41" w:rsidRPr="00946F16" w:rsidRDefault="00A44A41" w:rsidP="00B734E1">
            <w:pPr>
              <w:rPr>
                <w:sz w:val="22"/>
              </w:rPr>
            </w:pPr>
            <w:r w:rsidRPr="00946F16">
              <w:rPr>
                <w:sz w:val="22"/>
              </w:rPr>
              <w:t xml:space="preserve">    35</w:t>
            </w:r>
          </w:p>
        </w:tc>
        <w:tc>
          <w:tcPr>
            <w:tcW w:w="1588" w:type="dxa"/>
          </w:tcPr>
          <w:p w14:paraId="0CD03065" w14:textId="77777777" w:rsidR="00A44A41" w:rsidRPr="00946F16" w:rsidRDefault="00A44A41" w:rsidP="00B734E1">
            <w:pPr>
              <w:rPr>
                <w:sz w:val="22"/>
              </w:rPr>
            </w:pPr>
          </w:p>
        </w:tc>
        <w:tc>
          <w:tcPr>
            <w:tcW w:w="993" w:type="dxa"/>
          </w:tcPr>
          <w:p w14:paraId="29DD50F5" w14:textId="77777777" w:rsidR="00A44A41" w:rsidRPr="00946F16" w:rsidRDefault="00A44A41" w:rsidP="00B734E1">
            <w:pPr>
              <w:rPr>
                <w:sz w:val="22"/>
              </w:rPr>
            </w:pPr>
          </w:p>
        </w:tc>
        <w:tc>
          <w:tcPr>
            <w:tcW w:w="1617" w:type="dxa"/>
          </w:tcPr>
          <w:p w14:paraId="2A779EAC" w14:textId="52ECEC17" w:rsidR="00A44A41" w:rsidRPr="00946F16" w:rsidRDefault="00A44A41" w:rsidP="00B734E1">
            <w:pPr>
              <w:rPr>
                <w:sz w:val="22"/>
              </w:rPr>
            </w:pPr>
            <w:r w:rsidRPr="00946F16">
              <w:rPr>
                <w:sz w:val="22"/>
              </w:rPr>
              <w:t xml:space="preserve">     </w:t>
            </w:r>
          </w:p>
        </w:tc>
        <w:tc>
          <w:tcPr>
            <w:tcW w:w="1501" w:type="dxa"/>
          </w:tcPr>
          <w:p w14:paraId="4A0EF3E4" w14:textId="662A1E39" w:rsidR="00A44A41" w:rsidRPr="00946F16" w:rsidRDefault="00A44A41" w:rsidP="00B734E1">
            <w:pPr>
              <w:rPr>
                <w:sz w:val="22"/>
              </w:rPr>
            </w:pPr>
            <w:r w:rsidRPr="00946F16">
              <w:rPr>
                <w:sz w:val="22"/>
              </w:rPr>
              <w:t xml:space="preserve">     </w:t>
            </w:r>
          </w:p>
        </w:tc>
      </w:tr>
      <w:tr w:rsidR="00A44A41" w:rsidRPr="00946F16" w14:paraId="6789E3A2" w14:textId="77777777" w:rsidTr="00782190">
        <w:tc>
          <w:tcPr>
            <w:tcW w:w="2518" w:type="dxa"/>
          </w:tcPr>
          <w:p w14:paraId="728F09F0" w14:textId="77777777" w:rsidR="00A44A41" w:rsidRPr="00946F16" w:rsidRDefault="00A44A41" w:rsidP="00B734E1">
            <w:pPr>
              <w:rPr>
                <w:sz w:val="22"/>
              </w:rPr>
            </w:pPr>
          </w:p>
        </w:tc>
        <w:tc>
          <w:tcPr>
            <w:tcW w:w="709" w:type="dxa"/>
          </w:tcPr>
          <w:p w14:paraId="747D2156" w14:textId="77777777" w:rsidR="00A44A41" w:rsidRPr="00946F16" w:rsidRDefault="00A44A41" w:rsidP="00B734E1">
            <w:pPr>
              <w:rPr>
                <w:sz w:val="22"/>
              </w:rPr>
            </w:pPr>
            <w:r w:rsidRPr="00946F16">
              <w:rPr>
                <w:sz w:val="22"/>
              </w:rPr>
              <w:t xml:space="preserve">    1</w:t>
            </w:r>
          </w:p>
        </w:tc>
        <w:tc>
          <w:tcPr>
            <w:tcW w:w="850" w:type="dxa"/>
          </w:tcPr>
          <w:p w14:paraId="7F74E8D5" w14:textId="77777777" w:rsidR="00A44A41" w:rsidRPr="00946F16" w:rsidRDefault="00A44A41" w:rsidP="00B734E1">
            <w:pPr>
              <w:rPr>
                <w:sz w:val="22"/>
              </w:rPr>
            </w:pPr>
            <w:r w:rsidRPr="00946F16">
              <w:rPr>
                <w:sz w:val="22"/>
              </w:rPr>
              <w:t xml:space="preserve">    35</w:t>
            </w:r>
          </w:p>
        </w:tc>
        <w:tc>
          <w:tcPr>
            <w:tcW w:w="1588" w:type="dxa"/>
          </w:tcPr>
          <w:p w14:paraId="431538AD" w14:textId="77777777" w:rsidR="00A44A41" w:rsidRPr="00946F16" w:rsidRDefault="00A44A41" w:rsidP="00B734E1">
            <w:pPr>
              <w:rPr>
                <w:sz w:val="22"/>
              </w:rPr>
            </w:pPr>
          </w:p>
        </w:tc>
        <w:tc>
          <w:tcPr>
            <w:tcW w:w="993" w:type="dxa"/>
          </w:tcPr>
          <w:p w14:paraId="202C2415" w14:textId="77777777" w:rsidR="00A44A41" w:rsidRPr="00946F16" w:rsidRDefault="00A44A41" w:rsidP="00B734E1">
            <w:pPr>
              <w:rPr>
                <w:sz w:val="22"/>
              </w:rPr>
            </w:pPr>
          </w:p>
        </w:tc>
        <w:tc>
          <w:tcPr>
            <w:tcW w:w="1617" w:type="dxa"/>
          </w:tcPr>
          <w:p w14:paraId="58710E4C" w14:textId="77777777" w:rsidR="00A44A41" w:rsidRPr="00946F16" w:rsidRDefault="00A44A41" w:rsidP="00B734E1">
            <w:pPr>
              <w:rPr>
                <w:sz w:val="22"/>
              </w:rPr>
            </w:pPr>
          </w:p>
        </w:tc>
        <w:tc>
          <w:tcPr>
            <w:tcW w:w="1501" w:type="dxa"/>
          </w:tcPr>
          <w:p w14:paraId="043E5D31" w14:textId="77777777" w:rsidR="00A44A41" w:rsidRPr="00946F16" w:rsidRDefault="00A44A41" w:rsidP="00B734E1">
            <w:pPr>
              <w:rPr>
                <w:sz w:val="22"/>
              </w:rPr>
            </w:pPr>
          </w:p>
        </w:tc>
      </w:tr>
      <w:tr w:rsidR="00A44A41" w:rsidRPr="00946F16" w14:paraId="48D55934" w14:textId="77777777" w:rsidTr="00782190">
        <w:tc>
          <w:tcPr>
            <w:tcW w:w="2518" w:type="dxa"/>
          </w:tcPr>
          <w:p w14:paraId="2FEEBEF4" w14:textId="77777777" w:rsidR="00A44A41" w:rsidRPr="00946F16" w:rsidRDefault="00A44A41" w:rsidP="00B734E1">
            <w:pPr>
              <w:rPr>
                <w:sz w:val="22"/>
              </w:rPr>
            </w:pPr>
            <w:r>
              <w:rPr>
                <w:sz w:val="22"/>
              </w:rPr>
              <w:t>UKUPNO:</w:t>
            </w:r>
          </w:p>
        </w:tc>
        <w:tc>
          <w:tcPr>
            <w:tcW w:w="709" w:type="dxa"/>
          </w:tcPr>
          <w:p w14:paraId="75206F34" w14:textId="77777777" w:rsidR="00A44A41" w:rsidRPr="00946F16" w:rsidRDefault="00A44A41" w:rsidP="00DD2177">
            <w:pPr>
              <w:jc w:val="center"/>
              <w:rPr>
                <w:sz w:val="22"/>
              </w:rPr>
            </w:pPr>
            <w:r>
              <w:rPr>
                <w:sz w:val="22"/>
              </w:rPr>
              <w:t>2</w:t>
            </w:r>
          </w:p>
        </w:tc>
        <w:tc>
          <w:tcPr>
            <w:tcW w:w="850" w:type="dxa"/>
          </w:tcPr>
          <w:p w14:paraId="7857128D" w14:textId="77777777" w:rsidR="00A44A41" w:rsidRPr="00946F16" w:rsidRDefault="00A44A41" w:rsidP="00DD2177">
            <w:pPr>
              <w:jc w:val="center"/>
              <w:rPr>
                <w:sz w:val="22"/>
              </w:rPr>
            </w:pPr>
            <w:r>
              <w:rPr>
                <w:sz w:val="22"/>
              </w:rPr>
              <w:t>70</w:t>
            </w:r>
          </w:p>
        </w:tc>
        <w:tc>
          <w:tcPr>
            <w:tcW w:w="1588" w:type="dxa"/>
          </w:tcPr>
          <w:p w14:paraId="3F6FA462" w14:textId="77777777" w:rsidR="00A44A41" w:rsidRPr="00946F16" w:rsidRDefault="00A44A41" w:rsidP="00B734E1">
            <w:pPr>
              <w:rPr>
                <w:sz w:val="22"/>
              </w:rPr>
            </w:pPr>
          </w:p>
        </w:tc>
        <w:tc>
          <w:tcPr>
            <w:tcW w:w="993" w:type="dxa"/>
          </w:tcPr>
          <w:p w14:paraId="39021280" w14:textId="77777777" w:rsidR="00A44A41" w:rsidRPr="00946F16" w:rsidRDefault="00A44A41" w:rsidP="00B734E1">
            <w:pPr>
              <w:rPr>
                <w:sz w:val="22"/>
              </w:rPr>
            </w:pPr>
          </w:p>
        </w:tc>
        <w:tc>
          <w:tcPr>
            <w:tcW w:w="1617" w:type="dxa"/>
          </w:tcPr>
          <w:p w14:paraId="1F8C9C9B" w14:textId="77777777" w:rsidR="00A44A41" w:rsidRPr="00946F16" w:rsidRDefault="00A44A41" w:rsidP="00B734E1">
            <w:pPr>
              <w:rPr>
                <w:sz w:val="22"/>
              </w:rPr>
            </w:pPr>
          </w:p>
        </w:tc>
        <w:tc>
          <w:tcPr>
            <w:tcW w:w="1501" w:type="dxa"/>
          </w:tcPr>
          <w:p w14:paraId="7060B38F" w14:textId="77777777" w:rsidR="00A44A41" w:rsidRPr="00946F16" w:rsidRDefault="00A44A41" w:rsidP="00B734E1">
            <w:pPr>
              <w:rPr>
                <w:sz w:val="22"/>
              </w:rPr>
            </w:pPr>
          </w:p>
        </w:tc>
      </w:tr>
    </w:tbl>
    <w:p w14:paraId="3BCBFB3B" w14:textId="77777777" w:rsidR="00CF3D9C" w:rsidRPr="00946F16" w:rsidRDefault="00CF3D9C" w:rsidP="00CF3D9C">
      <w:pPr>
        <w:ind w:left="-142"/>
        <w:rPr>
          <w:sz w:val="22"/>
        </w:rPr>
      </w:pPr>
    </w:p>
    <w:p w14:paraId="1B71CA05" w14:textId="77777777" w:rsidR="00CF3D9C" w:rsidRDefault="00CF3D9C" w:rsidP="00C52E22">
      <w:pPr>
        <w:spacing w:after="120"/>
      </w:pPr>
      <w:r>
        <w:t>P</w:t>
      </w:r>
      <w:r w:rsidRPr="00946F16">
        <w:t>ODRUČNA ŠKOLA SUTIVANAC</w:t>
      </w:r>
    </w:p>
    <w:p w14:paraId="775FF582" w14:textId="431027F4" w:rsidR="00CF3D9C" w:rsidRPr="00946F16" w:rsidRDefault="00CF3D9C" w:rsidP="00C52E22">
      <w:pPr>
        <w:spacing w:after="120"/>
      </w:pPr>
      <w:r>
        <w:t xml:space="preserve">Razredna nastava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09"/>
        <w:gridCol w:w="850"/>
        <w:gridCol w:w="2694"/>
        <w:gridCol w:w="1617"/>
        <w:gridCol w:w="1388"/>
      </w:tblGrid>
      <w:tr w:rsidR="00CF3D9C" w:rsidRPr="00946F16" w14:paraId="7473467D" w14:textId="77777777" w:rsidTr="00782190">
        <w:tc>
          <w:tcPr>
            <w:tcW w:w="2518" w:type="dxa"/>
          </w:tcPr>
          <w:p w14:paraId="375A784F" w14:textId="7DE87D8C" w:rsidR="00CF3D9C" w:rsidRPr="00946F16" w:rsidRDefault="009E7166" w:rsidP="00656F63">
            <w:pPr>
              <w:rPr>
                <w:sz w:val="22"/>
              </w:rPr>
            </w:pPr>
            <w:r>
              <w:rPr>
                <w:sz w:val="22"/>
              </w:rPr>
              <w:t>1</w:t>
            </w:r>
            <w:r w:rsidR="00656F63">
              <w:rPr>
                <w:sz w:val="22"/>
              </w:rPr>
              <w:t>.</w:t>
            </w:r>
            <w:r w:rsidR="00CF3D9C" w:rsidRPr="00946F16">
              <w:rPr>
                <w:sz w:val="22"/>
              </w:rPr>
              <w:t xml:space="preserve"> </w:t>
            </w:r>
            <w:r w:rsidR="00D34C09">
              <w:rPr>
                <w:sz w:val="22"/>
              </w:rPr>
              <w:t xml:space="preserve">i </w:t>
            </w:r>
            <w:r>
              <w:rPr>
                <w:sz w:val="22"/>
              </w:rPr>
              <w:t>4</w:t>
            </w:r>
            <w:r w:rsidR="00D34C09">
              <w:rPr>
                <w:sz w:val="22"/>
              </w:rPr>
              <w:t xml:space="preserve">. </w:t>
            </w:r>
            <w:r w:rsidR="00CF3D9C" w:rsidRPr="00946F16">
              <w:rPr>
                <w:sz w:val="22"/>
              </w:rPr>
              <w:t>razred</w:t>
            </w:r>
          </w:p>
        </w:tc>
        <w:tc>
          <w:tcPr>
            <w:tcW w:w="709" w:type="dxa"/>
          </w:tcPr>
          <w:p w14:paraId="24C640BF" w14:textId="77777777" w:rsidR="00CF3D9C" w:rsidRPr="00946F16" w:rsidRDefault="00CF3D9C" w:rsidP="00B734E1">
            <w:pPr>
              <w:rPr>
                <w:sz w:val="22"/>
              </w:rPr>
            </w:pPr>
            <w:r w:rsidRPr="00946F16">
              <w:rPr>
                <w:sz w:val="22"/>
              </w:rPr>
              <w:t xml:space="preserve">   </w:t>
            </w:r>
            <w:r w:rsidR="008312E9">
              <w:rPr>
                <w:sz w:val="22"/>
              </w:rPr>
              <w:t xml:space="preserve"> </w:t>
            </w:r>
            <w:r w:rsidRPr="00946F16">
              <w:rPr>
                <w:sz w:val="22"/>
              </w:rPr>
              <w:t>1</w:t>
            </w:r>
          </w:p>
        </w:tc>
        <w:tc>
          <w:tcPr>
            <w:tcW w:w="850" w:type="dxa"/>
          </w:tcPr>
          <w:p w14:paraId="64AEB541" w14:textId="77777777" w:rsidR="00CF3D9C" w:rsidRPr="00946F16" w:rsidRDefault="00CF3D9C" w:rsidP="00B734E1">
            <w:pPr>
              <w:rPr>
                <w:sz w:val="22"/>
              </w:rPr>
            </w:pPr>
            <w:r w:rsidRPr="00946F16">
              <w:rPr>
                <w:sz w:val="22"/>
              </w:rPr>
              <w:t xml:space="preserve">   59</w:t>
            </w:r>
          </w:p>
        </w:tc>
        <w:tc>
          <w:tcPr>
            <w:tcW w:w="2694" w:type="dxa"/>
          </w:tcPr>
          <w:p w14:paraId="1D6C5E99" w14:textId="4780C8CD" w:rsidR="00CF3D9C" w:rsidRPr="00946F16" w:rsidRDefault="000044BE" w:rsidP="00B734E1">
            <w:pPr>
              <w:rPr>
                <w:sz w:val="22"/>
              </w:rPr>
            </w:pPr>
            <w:r>
              <w:rPr>
                <w:sz w:val="22"/>
              </w:rPr>
              <w:t>n</w:t>
            </w:r>
            <w:r w:rsidR="00D34C09">
              <w:rPr>
                <w:sz w:val="22"/>
              </w:rPr>
              <w:t>astava u kombinaciji</w:t>
            </w:r>
          </w:p>
        </w:tc>
        <w:tc>
          <w:tcPr>
            <w:tcW w:w="1617" w:type="dxa"/>
          </w:tcPr>
          <w:p w14:paraId="6175E135" w14:textId="77777777" w:rsidR="00172092" w:rsidRPr="00946F16" w:rsidRDefault="00172092" w:rsidP="00172092">
            <w:pPr>
              <w:jc w:val="center"/>
              <w:rPr>
                <w:sz w:val="22"/>
              </w:rPr>
            </w:pPr>
            <w:r>
              <w:rPr>
                <w:sz w:val="22"/>
              </w:rPr>
              <w:t>3</w:t>
            </w:r>
          </w:p>
        </w:tc>
        <w:tc>
          <w:tcPr>
            <w:tcW w:w="1388" w:type="dxa"/>
          </w:tcPr>
          <w:p w14:paraId="024D8EFE" w14:textId="77777777" w:rsidR="00CF3D9C" w:rsidRPr="00946F16" w:rsidRDefault="00E815A1" w:rsidP="00E815A1">
            <w:pPr>
              <w:rPr>
                <w:sz w:val="22"/>
              </w:rPr>
            </w:pPr>
            <w:r>
              <w:rPr>
                <w:sz w:val="22"/>
              </w:rPr>
              <w:t xml:space="preserve">          </w:t>
            </w:r>
            <w:r w:rsidR="00172092">
              <w:rPr>
                <w:sz w:val="22"/>
              </w:rPr>
              <w:t>3</w:t>
            </w:r>
          </w:p>
        </w:tc>
      </w:tr>
      <w:tr w:rsidR="00656F63" w:rsidRPr="00946F16" w14:paraId="1E970D9A" w14:textId="77777777" w:rsidTr="00782190">
        <w:tc>
          <w:tcPr>
            <w:tcW w:w="2518" w:type="dxa"/>
          </w:tcPr>
          <w:p w14:paraId="05642DAA" w14:textId="375E7499" w:rsidR="00656F63" w:rsidRDefault="009E7166" w:rsidP="00656F63">
            <w:pPr>
              <w:rPr>
                <w:sz w:val="22"/>
              </w:rPr>
            </w:pPr>
            <w:r>
              <w:rPr>
                <w:sz w:val="22"/>
              </w:rPr>
              <w:t>2</w:t>
            </w:r>
            <w:r w:rsidR="00A44A41">
              <w:rPr>
                <w:sz w:val="22"/>
              </w:rPr>
              <w:t xml:space="preserve">. i </w:t>
            </w:r>
            <w:r>
              <w:rPr>
                <w:sz w:val="22"/>
              </w:rPr>
              <w:t>3</w:t>
            </w:r>
            <w:r w:rsidR="00656F63">
              <w:rPr>
                <w:sz w:val="22"/>
              </w:rPr>
              <w:t>. razred</w:t>
            </w:r>
          </w:p>
        </w:tc>
        <w:tc>
          <w:tcPr>
            <w:tcW w:w="709" w:type="dxa"/>
          </w:tcPr>
          <w:p w14:paraId="6F388DB9" w14:textId="77777777" w:rsidR="00656F63" w:rsidRPr="00946F16" w:rsidRDefault="00656F63" w:rsidP="00656F63">
            <w:pPr>
              <w:jc w:val="center"/>
              <w:rPr>
                <w:sz w:val="22"/>
              </w:rPr>
            </w:pPr>
            <w:r>
              <w:rPr>
                <w:sz w:val="22"/>
              </w:rPr>
              <w:t>1</w:t>
            </w:r>
          </w:p>
        </w:tc>
        <w:tc>
          <w:tcPr>
            <w:tcW w:w="850" w:type="dxa"/>
          </w:tcPr>
          <w:p w14:paraId="67A1F089" w14:textId="77777777" w:rsidR="00656F63" w:rsidRPr="00946F16" w:rsidRDefault="00656F63" w:rsidP="00656F63">
            <w:pPr>
              <w:jc w:val="center"/>
              <w:rPr>
                <w:sz w:val="22"/>
              </w:rPr>
            </w:pPr>
            <w:r>
              <w:rPr>
                <w:sz w:val="22"/>
              </w:rPr>
              <w:t>59</w:t>
            </w:r>
          </w:p>
        </w:tc>
        <w:tc>
          <w:tcPr>
            <w:tcW w:w="2694" w:type="dxa"/>
          </w:tcPr>
          <w:p w14:paraId="4A959B33" w14:textId="39122DFD" w:rsidR="00656F63" w:rsidRPr="00946F16" w:rsidRDefault="000044BE" w:rsidP="00B734E1">
            <w:pPr>
              <w:rPr>
                <w:sz w:val="22"/>
              </w:rPr>
            </w:pPr>
            <w:r>
              <w:rPr>
                <w:sz w:val="22"/>
              </w:rPr>
              <w:t>n</w:t>
            </w:r>
            <w:r w:rsidR="00A44A41">
              <w:rPr>
                <w:sz w:val="22"/>
              </w:rPr>
              <w:t>astava u kombinaciji</w:t>
            </w:r>
          </w:p>
        </w:tc>
        <w:tc>
          <w:tcPr>
            <w:tcW w:w="1617" w:type="dxa"/>
          </w:tcPr>
          <w:p w14:paraId="686FCECA" w14:textId="77777777" w:rsidR="00656F63" w:rsidRPr="00946F16" w:rsidRDefault="00172092" w:rsidP="00656F63">
            <w:pPr>
              <w:jc w:val="center"/>
              <w:rPr>
                <w:sz w:val="22"/>
              </w:rPr>
            </w:pPr>
            <w:r>
              <w:rPr>
                <w:sz w:val="22"/>
              </w:rPr>
              <w:t>3</w:t>
            </w:r>
          </w:p>
        </w:tc>
        <w:tc>
          <w:tcPr>
            <w:tcW w:w="1388" w:type="dxa"/>
          </w:tcPr>
          <w:p w14:paraId="245CFE5D" w14:textId="77777777" w:rsidR="00656F63" w:rsidRDefault="00172092" w:rsidP="00656F63">
            <w:pPr>
              <w:jc w:val="center"/>
              <w:rPr>
                <w:sz w:val="22"/>
              </w:rPr>
            </w:pPr>
            <w:r>
              <w:rPr>
                <w:sz w:val="22"/>
              </w:rPr>
              <w:t>3</w:t>
            </w:r>
          </w:p>
        </w:tc>
      </w:tr>
      <w:tr w:rsidR="00CF3D9C" w:rsidRPr="00946F16" w14:paraId="7F827879" w14:textId="77777777" w:rsidTr="00782190">
        <w:tc>
          <w:tcPr>
            <w:tcW w:w="2518" w:type="dxa"/>
          </w:tcPr>
          <w:p w14:paraId="23F1A24A" w14:textId="77777777" w:rsidR="00CF3D9C" w:rsidRPr="00946F16" w:rsidRDefault="00CF3D9C" w:rsidP="00B734E1">
            <w:pPr>
              <w:rPr>
                <w:sz w:val="22"/>
              </w:rPr>
            </w:pPr>
            <w:r w:rsidRPr="00946F16">
              <w:rPr>
                <w:sz w:val="22"/>
              </w:rPr>
              <w:t>U K U P N O :</w:t>
            </w:r>
          </w:p>
        </w:tc>
        <w:tc>
          <w:tcPr>
            <w:tcW w:w="709" w:type="dxa"/>
          </w:tcPr>
          <w:p w14:paraId="07EBC674" w14:textId="77777777" w:rsidR="00CF3D9C" w:rsidRPr="00946F16" w:rsidRDefault="00CF3D9C" w:rsidP="00B734E1">
            <w:pPr>
              <w:rPr>
                <w:sz w:val="22"/>
              </w:rPr>
            </w:pPr>
          </w:p>
        </w:tc>
        <w:tc>
          <w:tcPr>
            <w:tcW w:w="850" w:type="dxa"/>
          </w:tcPr>
          <w:p w14:paraId="7B29143F" w14:textId="77777777" w:rsidR="00CF3D9C" w:rsidRPr="00946F16" w:rsidRDefault="00CF3D9C" w:rsidP="00B734E1">
            <w:pPr>
              <w:rPr>
                <w:sz w:val="22"/>
              </w:rPr>
            </w:pPr>
            <w:r>
              <w:rPr>
                <w:sz w:val="22"/>
              </w:rPr>
              <w:t xml:space="preserve">  </w:t>
            </w:r>
            <w:r w:rsidR="00656F63">
              <w:rPr>
                <w:sz w:val="22"/>
              </w:rPr>
              <w:t>118</w:t>
            </w:r>
          </w:p>
        </w:tc>
        <w:tc>
          <w:tcPr>
            <w:tcW w:w="2694" w:type="dxa"/>
          </w:tcPr>
          <w:p w14:paraId="71FAB95B" w14:textId="77777777" w:rsidR="00CF3D9C" w:rsidRPr="00946F16" w:rsidRDefault="00CF3D9C" w:rsidP="00B734E1">
            <w:pPr>
              <w:rPr>
                <w:sz w:val="22"/>
              </w:rPr>
            </w:pPr>
          </w:p>
        </w:tc>
        <w:tc>
          <w:tcPr>
            <w:tcW w:w="1617" w:type="dxa"/>
          </w:tcPr>
          <w:p w14:paraId="3AA5DDA8" w14:textId="77777777" w:rsidR="00CF3D9C" w:rsidRPr="00946F16" w:rsidRDefault="00CF3D9C" w:rsidP="00B734E1">
            <w:pPr>
              <w:rPr>
                <w:sz w:val="22"/>
              </w:rPr>
            </w:pPr>
          </w:p>
        </w:tc>
        <w:tc>
          <w:tcPr>
            <w:tcW w:w="1388" w:type="dxa"/>
          </w:tcPr>
          <w:p w14:paraId="08354AC7" w14:textId="77777777" w:rsidR="00CF3D9C" w:rsidRPr="00946F16" w:rsidRDefault="00CF3D9C" w:rsidP="00E815A1">
            <w:pPr>
              <w:ind w:left="2238" w:right="-1604"/>
              <w:rPr>
                <w:sz w:val="22"/>
              </w:rPr>
            </w:pPr>
          </w:p>
        </w:tc>
      </w:tr>
    </w:tbl>
    <w:p w14:paraId="4B54C566" w14:textId="77777777" w:rsidR="00513575" w:rsidRPr="00A175CC" w:rsidRDefault="006C07D5" w:rsidP="000044BE">
      <w:pPr>
        <w:rPr>
          <w:b/>
          <w:sz w:val="22"/>
          <w:szCs w:val="22"/>
        </w:rPr>
      </w:pPr>
      <w:r w:rsidRPr="00302F10">
        <w:rPr>
          <w:sz w:val="22"/>
          <w:szCs w:val="22"/>
        </w:rPr>
        <w:t xml:space="preserve">Oznaka </w:t>
      </w:r>
      <w:r w:rsidR="00AB64C3" w:rsidRPr="00302F10">
        <w:rPr>
          <w:sz w:val="22"/>
          <w:szCs w:val="22"/>
        </w:rPr>
        <w:t>stanja opremljenosti do 50%..</w:t>
      </w:r>
      <w:r w:rsidR="00AB64C3" w:rsidRPr="00302F10">
        <w:rPr>
          <w:b/>
        </w:rPr>
        <w:t>1</w:t>
      </w:r>
      <w:r w:rsidR="00AB64C3" w:rsidRPr="00302F10">
        <w:rPr>
          <w:sz w:val="22"/>
          <w:szCs w:val="22"/>
        </w:rPr>
        <w:t>, od 51-70%..</w:t>
      </w:r>
      <w:r w:rsidR="00AB64C3" w:rsidRPr="00302F10">
        <w:rPr>
          <w:b/>
        </w:rPr>
        <w:t>2</w:t>
      </w:r>
      <w:r w:rsidR="00AB64C3" w:rsidRPr="00302F10">
        <w:rPr>
          <w:sz w:val="22"/>
          <w:szCs w:val="22"/>
        </w:rPr>
        <w:t>, od 71-100%..</w:t>
      </w:r>
      <w:r w:rsidR="00AB64C3" w:rsidRPr="00302F10">
        <w:rPr>
          <w:b/>
        </w:rPr>
        <w:t>3</w:t>
      </w:r>
    </w:p>
    <w:p w14:paraId="0E25B53F" w14:textId="77777777" w:rsidR="00A175CC" w:rsidRDefault="00A175CC" w:rsidP="00D2069F">
      <w:pPr>
        <w:jc w:val="both"/>
        <w:rPr>
          <w:b/>
        </w:rPr>
      </w:pPr>
    </w:p>
    <w:p w14:paraId="57A6E789" w14:textId="77777777" w:rsidR="00B56FAF" w:rsidRDefault="00B56FAF" w:rsidP="00D2069F">
      <w:pPr>
        <w:jc w:val="both"/>
        <w:rPr>
          <w:b/>
        </w:rPr>
      </w:pPr>
    </w:p>
    <w:p w14:paraId="390D4EB5" w14:textId="77777777" w:rsidR="00864106" w:rsidRDefault="00D2069F" w:rsidP="00C52E22">
      <w:pPr>
        <w:spacing w:after="120"/>
        <w:jc w:val="both"/>
        <w:rPr>
          <w:b/>
        </w:rPr>
      </w:pPr>
      <w:r w:rsidRPr="00302F10">
        <w:rPr>
          <w:b/>
        </w:rPr>
        <w:t xml:space="preserve">1.3. Školski okoliš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559"/>
        <w:gridCol w:w="3341"/>
      </w:tblGrid>
      <w:tr w:rsidR="00864106" w:rsidRPr="00946F16" w14:paraId="2262840D" w14:textId="77777777">
        <w:tc>
          <w:tcPr>
            <w:tcW w:w="4928" w:type="dxa"/>
          </w:tcPr>
          <w:p w14:paraId="4E914AB9" w14:textId="77777777" w:rsidR="00864106" w:rsidRPr="00946F16" w:rsidRDefault="00864106" w:rsidP="00B734E1">
            <w:pPr>
              <w:rPr>
                <w:sz w:val="22"/>
              </w:rPr>
            </w:pPr>
          </w:p>
          <w:p w14:paraId="36EC744C" w14:textId="77777777" w:rsidR="00864106" w:rsidRPr="00946F16" w:rsidRDefault="00864106" w:rsidP="00B734E1">
            <w:pPr>
              <w:rPr>
                <w:sz w:val="22"/>
              </w:rPr>
            </w:pPr>
            <w:r w:rsidRPr="00946F16">
              <w:rPr>
                <w:sz w:val="22"/>
              </w:rPr>
              <w:t xml:space="preserve">                  NAZIV POVRŠINE</w:t>
            </w:r>
          </w:p>
        </w:tc>
        <w:tc>
          <w:tcPr>
            <w:tcW w:w="1559" w:type="dxa"/>
          </w:tcPr>
          <w:p w14:paraId="28366054" w14:textId="77777777" w:rsidR="00864106" w:rsidRDefault="00864106" w:rsidP="00B734E1">
            <w:pPr>
              <w:rPr>
                <w:sz w:val="22"/>
              </w:rPr>
            </w:pPr>
          </w:p>
          <w:p w14:paraId="491A2C64" w14:textId="77777777" w:rsidR="00864106" w:rsidRPr="00946F16" w:rsidRDefault="00864106" w:rsidP="00B734E1">
            <w:pPr>
              <w:rPr>
                <w:sz w:val="22"/>
              </w:rPr>
            </w:pPr>
            <w:r>
              <w:rPr>
                <w:sz w:val="22"/>
              </w:rPr>
              <w:t>veličina u</w:t>
            </w:r>
            <w:r w:rsidRPr="00946F16">
              <w:rPr>
                <w:sz w:val="22"/>
              </w:rPr>
              <w:t xml:space="preserve"> m2</w:t>
            </w:r>
          </w:p>
        </w:tc>
        <w:tc>
          <w:tcPr>
            <w:tcW w:w="3341" w:type="dxa"/>
          </w:tcPr>
          <w:p w14:paraId="0C25C2CF" w14:textId="77777777" w:rsidR="00864106" w:rsidRPr="00946F16" w:rsidRDefault="00864106" w:rsidP="00B734E1">
            <w:pPr>
              <w:rPr>
                <w:sz w:val="22"/>
              </w:rPr>
            </w:pPr>
          </w:p>
          <w:p w14:paraId="1FAF47CF" w14:textId="77777777" w:rsidR="00864106" w:rsidRPr="00946F16" w:rsidRDefault="00864106" w:rsidP="00B734E1">
            <w:pPr>
              <w:rPr>
                <w:sz w:val="22"/>
              </w:rPr>
            </w:pPr>
            <w:r w:rsidRPr="00946F16">
              <w:rPr>
                <w:sz w:val="22"/>
              </w:rPr>
              <w:t>OCJENA STANJA</w:t>
            </w:r>
          </w:p>
        </w:tc>
      </w:tr>
      <w:tr w:rsidR="00864106" w:rsidRPr="00946F16" w14:paraId="7B009EC7" w14:textId="77777777">
        <w:tc>
          <w:tcPr>
            <w:tcW w:w="4928" w:type="dxa"/>
          </w:tcPr>
          <w:p w14:paraId="3870B4E0" w14:textId="77777777" w:rsidR="00864106" w:rsidRPr="00946F16" w:rsidRDefault="00864106" w:rsidP="00B734E1">
            <w:pPr>
              <w:rPr>
                <w:sz w:val="22"/>
              </w:rPr>
            </w:pPr>
            <w:r w:rsidRPr="00946F16">
              <w:rPr>
                <w:sz w:val="22"/>
              </w:rPr>
              <w:t>1. Školski park</w:t>
            </w:r>
          </w:p>
        </w:tc>
        <w:tc>
          <w:tcPr>
            <w:tcW w:w="1559" w:type="dxa"/>
          </w:tcPr>
          <w:p w14:paraId="56D7BA28" w14:textId="77777777" w:rsidR="00864106" w:rsidRPr="00946F16" w:rsidRDefault="00864106" w:rsidP="00B734E1">
            <w:pPr>
              <w:rPr>
                <w:sz w:val="22"/>
              </w:rPr>
            </w:pPr>
            <w:r w:rsidRPr="00946F16">
              <w:rPr>
                <w:sz w:val="22"/>
              </w:rPr>
              <w:t xml:space="preserve">   800</w:t>
            </w:r>
          </w:p>
        </w:tc>
        <w:tc>
          <w:tcPr>
            <w:tcW w:w="3341" w:type="dxa"/>
          </w:tcPr>
          <w:p w14:paraId="2D0D86FF" w14:textId="77777777" w:rsidR="00864106" w:rsidRPr="00946F16" w:rsidRDefault="00864106" w:rsidP="00B734E1">
            <w:pPr>
              <w:rPr>
                <w:sz w:val="22"/>
              </w:rPr>
            </w:pPr>
            <w:r w:rsidRPr="00946F16">
              <w:rPr>
                <w:sz w:val="22"/>
              </w:rPr>
              <w:t>zadovoljavajuće</w:t>
            </w:r>
          </w:p>
        </w:tc>
      </w:tr>
      <w:tr w:rsidR="00864106" w:rsidRPr="00946F16" w14:paraId="4F55731B" w14:textId="77777777">
        <w:tc>
          <w:tcPr>
            <w:tcW w:w="4928" w:type="dxa"/>
          </w:tcPr>
          <w:p w14:paraId="61D836B2" w14:textId="77777777" w:rsidR="00864106" w:rsidRPr="00946F16" w:rsidRDefault="00362580" w:rsidP="00B734E1">
            <w:pPr>
              <w:rPr>
                <w:sz w:val="22"/>
              </w:rPr>
            </w:pPr>
            <w:r>
              <w:rPr>
                <w:sz w:val="22"/>
              </w:rPr>
              <w:t>2</w:t>
            </w:r>
            <w:r w:rsidR="00864106" w:rsidRPr="00946F16">
              <w:rPr>
                <w:sz w:val="22"/>
              </w:rPr>
              <w:t>. Košarkaško igralište (asfaltirano)</w:t>
            </w:r>
          </w:p>
        </w:tc>
        <w:tc>
          <w:tcPr>
            <w:tcW w:w="1559" w:type="dxa"/>
          </w:tcPr>
          <w:p w14:paraId="3EB734FD" w14:textId="77777777" w:rsidR="00864106" w:rsidRPr="00946F16" w:rsidRDefault="00864106" w:rsidP="00B734E1">
            <w:pPr>
              <w:rPr>
                <w:sz w:val="22"/>
              </w:rPr>
            </w:pPr>
            <w:r w:rsidRPr="00946F16">
              <w:rPr>
                <w:sz w:val="22"/>
              </w:rPr>
              <w:t xml:space="preserve">   760</w:t>
            </w:r>
          </w:p>
        </w:tc>
        <w:tc>
          <w:tcPr>
            <w:tcW w:w="3341" w:type="dxa"/>
          </w:tcPr>
          <w:p w14:paraId="15789E16" w14:textId="77777777" w:rsidR="00864106" w:rsidRPr="00946F16" w:rsidRDefault="00864106" w:rsidP="00B734E1">
            <w:pPr>
              <w:rPr>
                <w:sz w:val="22"/>
              </w:rPr>
            </w:pPr>
            <w:r w:rsidRPr="00946F16">
              <w:rPr>
                <w:sz w:val="22"/>
              </w:rPr>
              <w:t>zadovoljavajuće</w:t>
            </w:r>
          </w:p>
        </w:tc>
      </w:tr>
      <w:tr w:rsidR="00864106" w:rsidRPr="00946F16" w14:paraId="22388AD3" w14:textId="77777777">
        <w:tc>
          <w:tcPr>
            <w:tcW w:w="4928" w:type="dxa"/>
          </w:tcPr>
          <w:p w14:paraId="1C2DA6BB" w14:textId="77777777" w:rsidR="00864106" w:rsidRPr="00946F16" w:rsidRDefault="00362580" w:rsidP="00B734E1">
            <w:pPr>
              <w:rPr>
                <w:sz w:val="22"/>
              </w:rPr>
            </w:pPr>
            <w:r>
              <w:rPr>
                <w:sz w:val="22"/>
              </w:rPr>
              <w:t>3</w:t>
            </w:r>
            <w:r w:rsidR="00864106" w:rsidRPr="00946F16">
              <w:rPr>
                <w:sz w:val="22"/>
              </w:rPr>
              <w:t>. Rukometno igralište (asfaltirano)</w:t>
            </w:r>
          </w:p>
        </w:tc>
        <w:tc>
          <w:tcPr>
            <w:tcW w:w="1559" w:type="dxa"/>
          </w:tcPr>
          <w:p w14:paraId="1E621832" w14:textId="77777777" w:rsidR="00864106" w:rsidRPr="00946F16" w:rsidRDefault="00864106" w:rsidP="00B734E1">
            <w:pPr>
              <w:rPr>
                <w:sz w:val="22"/>
              </w:rPr>
            </w:pPr>
            <w:r w:rsidRPr="00946F16">
              <w:rPr>
                <w:sz w:val="22"/>
              </w:rPr>
              <w:t xml:space="preserve"> 1.050 </w:t>
            </w:r>
          </w:p>
        </w:tc>
        <w:tc>
          <w:tcPr>
            <w:tcW w:w="3341" w:type="dxa"/>
          </w:tcPr>
          <w:p w14:paraId="3446FBD9" w14:textId="77777777" w:rsidR="00864106" w:rsidRPr="00946F16" w:rsidRDefault="00864106" w:rsidP="00B734E1">
            <w:pPr>
              <w:rPr>
                <w:sz w:val="22"/>
              </w:rPr>
            </w:pPr>
            <w:r w:rsidRPr="00946F16">
              <w:rPr>
                <w:sz w:val="22"/>
              </w:rPr>
              <w:t>zadovoljavajuće</w:t>
            </w:r>
          </w:p>
        </w:tc>
      </w:tr>
    </w:tbl>
    <w:p w14:paraId="6E329611" w14:textId="77777777" w:rsidR="00864106" w:rsidRDefault="00864106" w:rsidP="00864106">
      <w:pPr>
        <w:rPr>
          <w:sz w:val="22"/>
        </w:rPr>
      </w:pPr>
    </w:p>
    <w:p w14:paraId="25B40D14" w14:textId="77777777" w:rsidR="00B56FAF" w:rsidRPr="00946F16" w:rsidRDefault="00B56FAF" w:rsidP="00864106">
      <w:pPr>
        <w:rPr>
          <w:sz w:val="22"/>
        </w:rPr>
      </w:pPr>
    </w:p>
    <w:p w14:paraId="07667855" w14:textId="71C51741" w:rsidR="00864106" w:rsidRPr="00946F16" w:rsidRDefault="00864106" w:rsidP="00FF4B60">
      <w:pPr>
        <w:spacing w:after="120"/>
        <w:jc w:val="both"/>
      </w:pPr>
      <w:r w:rsidRPr="00946F16">
        <w:t>Možemo konstatirati da škola ima dovoljno vanjskih prostora u svom okolišu s relativno praktičnim sports</w:t>
      </w:r>
      <w:r>
        <w:t>k</w:t>
      </w:r>
      <w:r w:rsidRPr="00946F16">
        <w:t xml:space="preserve">im terenima. Odbojkaško igralište je osposobljeno, nabavljena je mreža i nosivi stupovi te uređene  jamice za stupove. </w:t>
      </w:r>
      <w:r w:rsidR="00E45225">
        <w:t>U funkcij</w:t>
      </w:r>
      <w:r w:rsidR="00AF5120">
        <w:t>i</w:t>
      </w:r>
      <w:r w:rsidR="00E45225">
        <w:t xml:space="preserve"> </w:t>
      </w:r>
      <w:r w:rsidR="009E7166">
        <w:t xml:space="preserve">su </w:t>
      </w:r>
      <w:r w:rsidR="00E45225">
        <w:t xml:space="preserve">košarkaško igralište te rukometno i malonogometno igralište. </w:t>
      </w:r>
    </w:p>
    <w:p w14:paraId="012313F9" w14:textId="617EB43B" w:rsidR="00864106" w:rsidRPr="00946F16" w:rsidRDefault="00FD1BF1" w:rsidP="00864106">
      <w:pPr>
        <w:jc w:val="both"/>
      </w:pPr>
      <w:r>
        <w:t xml:space="preserve">Školski park je velik, zasađen autohtonim biljkama. </w:t>
      </w:r>
      <w:r w:rsidR="00A81648">
        <w:t>Park je ograđen</w:t>
      </w:r>
      <w:r w:rsidR="00A020CF">
        <w:t xml:space="preserve"> tako da se</w:t>
      </w:r>
      <w:r w:rsidR="00F15983">
        <w:t xml:space="preserve">, sukladno Planu sigurnosti </w:t>
      </w:r>
      <w:r w:rsidR="00A020CF">
        <w:t xml:space="preserve"> vrtna vrata</w:t>
      </w:r>
      <w:r w:rsidR="00581057">
        <w:t xml:space="preserve"> </w:t>
      </w:r>
      <w:r w:rsidR="00A020CF">
        <w:t>zaključa</w:t>
      </w:r>
      <w:r w:rsidR="00581057">
        <w:t>vaju</w:t>
      </w:r>
      <w:r w:rsidR="00A020CF">
        <w:t>.</w:t>
      </w:r>
    </w:p>
    <w:p w14:paraId="39C1E8B0" w14:textId="77777777" w:rsidR="002F25C2" w:rsidRDefault="002F25C2" w:rsidP="00D2069F">
      <w:pPr>
        <w:jc w:val="both"/>
        <w:rPr>
          <w:b/>
        </w:rPr>
      </w:pPr>
    </w:p>
    <w:p w14:paraId="5F086860" w14:textId="77777777" w:rsidR="00B56FAF" w:rsidRDefault="00B56FAF" w:rsidP="00D2069F">
      <w:pPr>
        <w:jc w:val="both"/>
        <w:rPr>
          <w:b/>
        </w:rPr>
      </w:pPr>
    </w:p>
    <w:p w14:paraId="60991845" w14:textId="77777777" w:rsidR="00B56FAF" w:rsidRDefault="00B56FAF" w:rsidP="00D2069F">
      <w:pPr>
        <w:jc w:val="both"/>
        <w:rPr>
          <w:b/>
        </w:rPr>
      </w:pPr>
    </w:p>
    <w:p w14:paraId="6C44F065" w14:textId="77777777" w:rsidR="00B56FAF" w:rsidRDefault="00B56FAF" w:rsidP="00D2069F">
      <w:pPr>
        <w:jc w:val="both"/>
        <w:rPr>
          <w:b/>
        </w:rPr>
      </w:pPr>
    </w:p>
    <w:p w14:paraId="2BC75106" w14:textId="77777777" w:rsidR="00B56FAF" w:rsidRDefault="00B56FAF" w:rsidP="00D2069F">
      <w:pPr>
        <w:jc w:val="both"/>
        <w:rPr>
          <w:b/>
        </w:rPr>
      </w:pPr>
    </w:p>
    <w:p w14:paraId="187C1040" w14:textId="77777777" w:rsidR="00B56FAF" w:rsidRDefault="00B56FAF" w:rsidP="00D2069F">
      <w:pPr>
        <w:jc w:val="both"/>
        <w:rPr>
          <w:b/>
        </w:rPr>
      </w:pPr>
    </w:p>
    <w:p w14:paraId="6A881C26" w14:textId="77777777" w:rsidR="00B56FAF" w:rsidRDefault="00B56FAF" w:rsidP="00D2069F">
      <w:pPr>
        <w:jc w:val="both"/>
        <w:rPr>
          <w:b/>
        </w:rPr>
      </w:pPr>
    </w:p>
    <w:p w14:paraId="02ACC0CA" w14:textId="77777777" w:rsidR="00B56FAF" w:rsidRDefault="00B56FAF" w:rsidP="00D2069F">
      <w:pPr>
        <w:jc w:val="both"/>
        <w:rPr>
          <w:b/>
        </w:rPr>
      </w:pPr>
    </w:p>
    <w:p w14:paraId="386CB6D6" w14:textId="77777777" w:rsidR="00B56FAF" w:rsidRDefault="00B56FAF" w:rsidP="00D2069F">
      <w:pPr>
        <w:jc w:val="both"/>
        <w:rPr>
          <w:b/>
        </w:rPr>
      </w:pPr>
    </w:p>
    <w:p w14:paraId="3DAF0517" w14:textId="77777777" w:rsidR="00B56FAF" w:rsidRDefault="00B56FAF" w:rsidP="00D2069F">
      <w:pPr>
        <w:jc w:val="both"/>
        <w:rPr>
          <w:b/>
        </w:rPr>
      </w:pPr>
    </w:p>
    <w:p w14:paraId="7E63098F" w14:textId="77777777" w:rsidR="00B56FAF" w:rsidRDefault="00B56FAF" w:rsidP="00D2069F">
      <w:pPr>
        <w:jc w:val="both"/>
        <w:rPr>
          <w:b/>
        </w:rPr>
      </w:pPr>
    </w:p>
    <w:p w14:paraId="5DFFFAE5" w14:textId="77777777" w:rsidR="00C52E22" w:rsidRDefault="00C52E22" w:rsidP="00D2069F">
      <w:pPr>
        <w:jc w:val="both"/>
        <w:rPr>
          <w:b/>
        </w:rPr>
      </w:pPr>
    </w:p>
    <w:p w14:paraId="16F6D9AA" w14:textId="21233048" w:rsidR="00D2069F" w:rsidRPr="00302F10" w:rsidRDefault="00D2069F" w:rsidP="00D2069F">
      <w:pPr>
        <w:jc w:val="both"/>
        <w:rPr>
          <w:b/>
        </w:rPr>
      </w:pPr>
      <w:r w:rsidRPr="00302F10">
        <w:rPr>
          <w:b/>
        </w:rPr>
        <w:t>1.4. Nastavna sredstva i pomagala</w:t>
      </w:r>
    </w:p>
    <w:p w14:paraId="170906A8" w14:textId="77777777" w:rsidR="005D4628" w:rsidRPr="00302F10" w:rsidRDefault="005D4628" w:rsidP="00AB64C3">
      <w:pPr>
        <w:rPr>
          <w:sz w:val="20"/>
          <w:szCs w:val="20"/>
        </w:rPr>
      </w:pPr>
    </w:p>
    <w:tbl>
      <w:tblPr>
        <w:tblW w:w="72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6"/>
        <w:gridCol w:w="1247"/>
        <w:gridCol w:w="1559"/>
        <w:gridCol w:w="1559"/>
      </w:tblGrid>
      <w:tr w:rsidR="00B56FAF" w:rsidRPr="00302F10" w14:paraId="3EB08208" w14:textId="77777777" w:rsidTr="000044BE">
        <w:tc>
          <w:tcPr>
            <w:tcW w:w="2866" w:type="dxa"/>
          </w:tcPr>
          <w:p w14:paraId="505121D6" w14:textId="77777777" w:rsidR="00B56FAF" w:rsidRPr="00302F10" w:rsidRDefault="00B56FAF" w:rsidP="002D7776">
            <w:pPr>
              <w:jc w:val="center"/>
              <w:rPr>
                <w:b/>
                <w:sz w:val="22"/>
                <w:szCs w:val="22"/>
              </w:rPr>
            </w:pPr>
            <w:r w:rsidRPr="00302F10">
              <w:rPr>
                <w:b/>
                <w:sz w:val="22"/>
                <w:szCs w:val="22"/>
              </w:rPr>
              <w:t>NASTAVNA SREDSTVA I POMAGALA</w:t>
            </w:r>
          </w:p>
        </w:tc>
        <w:tc>
          <w:tcPr>
            <w:tcW w:w="1247" w:type="dxa"/>
          </w:tcPr>
          <w:p w14:paraId="538C0188" w14:textId="4944BF48" w:rsidR="00B56FAF" w:rsidRPr="00302F10" w:rsidRDefault="00B56FAF" w:rsidP="00AB4514">
            <w:pPr>
              <w:jc w:val="center"/>
              <w:rPr>
                <w:b/>
                <w:sz w:val="22"/>
                <w:szCs w:val="22"/>
              </w:rPr>
            </w:pPr>
            <w:r>
              <w:rPr>
                <w:b/>
                <w:sz w:val="22"/>
                <w:szCs w:val="22"/>
              </w:rPr>
              <w:t>KOM</w:t>
            </w:r>
          </w:p>
        </w:tc>
        <w:tc>
          <w:tcPr>
            <w:tcW w:w="1559" w:type="dxa"/>
            <w:vAlign w:val="center"/>
          </w:tcPr>
          <w:p w14:paraId="3D23A2BC" w14:textId="77777777" w:rsidR="00B56FAF" w:rsidRPr="00302F10" w:rsidRDefault="00B56FAF" w:rsidP="00450A67">
            <w:pPr>
              <w:jc w:val="center"/>
              <w:rPr>
                <w:b/>
                <w:sz w:val="22"/>
                <w:szCs w:val="22"/>
              </w:rPr>
            </w:pPr>
            <w:r w:rsidRPr="00302F10">
              <w:rPr>
                <w:b/>
                <w:sz w:val="22"/>
                <w:szCs w:val="22"/>
              </w:rPr>
              <w:t>STANJE</w:t>
            </w:r>
          </w:p>
        </w:tc>
        <w:tc>
          <w:tcPr>
            <w:tcW w:w="1559" w:type="dxa"/>
            <w:vAlign w:val="center"/>
          </w:tcPr>
          <w:p w14:paraId="1B26E875" w14:textId="77777777" w:rsidR="00B56FAF" w:rsidRPr="00302F10" w:rsidRDefault="00B56FAF" w:rsidP="00450A67">
            <w:pPr>
              <w:jc w:val="center"/>
              <w:rPr>
                <w:b/>
                <w:sz w:val="22"/>
                <w:szCs w:val="22"/>
              </w:rPr>
            </w:pPr>
            <w:r w:rsidRPr="00302F10">
              <w:rPr>
                <w:b/>
                <w:sz w:val="22"/>
                <w:szCs w:val="22"/>
              </w:rPr>
              <w:t>STANDARD</w:t>
            </w:r>
          </w:p>
        </w:tc>
      </w:tr>
      <w:tr w:rsidR="00B56FAF" w:rsidRPr="00302F10" w14:paraId="1CE9ACD0" w14:textId="77777777" w:rsidTr="008C317D">
        <w:tc>
          <w:tcPr>
            <w:tcW w:w="2866" w:type="dxa"/>
            <w:shd w:val="clear" w:color="auto" w:fill="F2F2F2" w:themeFill="background1" w:themeFillShade="F2"/>
          </w:tcPr>
          <w:p w14:paraId="14794939" w14:textId="33FE15F3" w:rsidR="00B56FAF" w:rsidRPr="00302F10" w:rsidRDefault="00AF5120" w:rsidP="008C317D">
            <w:pPr>
              <w:tabs>
                <w:tab w:val="right" w:pos="2650"/>
              </w:tabs>
            </w:pPr>
            <w:r w:rsidRPr="00302F10">
              <w:t>Audio oprema</w:t>
            </w:r>
            <w:r w:rsidR="00B56FAF" w:rsidRPr="00302F10">
              <w:t>:</w:t>
            </w:r>
            <w:r w:rsidR="008C317D">
              <w:tab/>
            </w:r>
          </w:p>
        </w:tc>
        <w:tc>
          <w:tcPr>
            <w:tcW w:w="1247" w:type="dxa"/>
          </w:tcPr>
          <w:p w14:paraId="0BFABACB" w14:textId="77777777" w:rsidR="00B56FAF" w:rsidRPr="00302F10" w:rsidRDefault="00B56FAF" w:rsidP="002D7776">
            <w:pPr>
              <w:jc w:val="center"/>
            </w:pPr>
          </w:p>
        </w:tc>
        <w:tc>
          <w:tcPr>
            <w:tcW w:w="1559" w:type="dxa"/>
          </w:tcPr>
          <w:p w14:paraId="2CDCC23B" w14:textId="77777777" w:rsidR="00B56FAF" w:rsidRPr="00302F10" w:rsidRDefault="00B56FAF" w:rsidP="002D7776">
            <w:pPr>
              <w:jc w:val="center"/>
            </w:pPr>
          </w:p>
        </w:tc>
        <w:tc>
          <w:tcPr>
            <w:tcW w:w="1559" w:type="dxa"/>
          </w:tcPr>
          <w:p w14:paraId="2C142C06" w14:textId="77777777" w:rsidR="00B56FAF" w:rsidRPr="00302F10" w:rsidRDefault="00B56FAF" w:rsidP="002D7776">
            <w:pPr>
              <w:jc w:val="center"/>
            </w:pPr>
          </w:p>
        </w:tc>
      </w:tr>
      <w:tr w:rsidR="00B56FAF" w:rsidRPr="00302F10" w14:paraId="6F21A3A0" w14:textId="77777777" w:rsidTr="000044BE">
        <w:tc>
          <w:tcPr>
            <w:tcW w:w="2866" w:type="dxa"/>
          </w:tcPr>
          <w:p w14:paraId="4B9757BE" w14:textId="77777777" w:rsidR="00B56FAF" w:rsidRPr="00302F10" w:rsidRDefault="00B56FAF" w:rsidP="00450A67">
            <w:r>
              <w:t xml:space="preserve">CD- radio </w:t>
            </w:r>
          </w:p>
        </w:tc>
        <w:tc>
          <w:tcPr>
            <w:tcW w:w="1247" w:type="dxa"/>
          </w:tcPr>
          <w:p w14:paraId="080DE600" w14:textId="77777777" w:rsidR="00B56FAF" w:rsidRDefault="00CA0D51" w:rsidP="002D7776">
            <w:pPr>
              <w:jc w:val="center"/>
            </w:pPr>
            <w:r>
              <w:t>12</w:t>
            </w:r>
          </w:p>
        </w:tc>
        <w:tc>
          <w:tcPr>
            <w:tcW w:w="1559" w:type="dxa"/>
          </w:tcPr>
          <w:p w14:paraId="183D368A" w14:textId="77777777" w:rsidR="00B56FAF" w:rsidRPr="00302F10" w:rsidRDefault="00B56FAF" w:rsidP="002D7776">
            <w:pPr>
              <w:jc w:val="center"/>
            </w:pPr>
            <w:r>
              <w:t>2</w:t>
            </w:r>
          </w:p>
        </w:tc>
        <w:tc>
          <w:tcPr>
            <w:tcW w:w="1559" w:type="dxa"/>
          </w:tcPr>
          <w:p w14:paraId="7F6209DF" w14:textId="77777777" w:rsidR="00B56FAF" w:rsidRPr="00302F10" w:rsidRDefault="00B56FAF" w:rsidP="002D7776">
            <w:pPr>
              <w:jc w:val="center"/>
            </w:pPr>
            <w:r>
              <w:t>3</w:t>
            </w:r>
          </w:p>
        </w:tc>
      </w:tr>
      <w:tr w:rsidR="00B56FAF" w:rsidRPr="00302F10" w14:paraId="2AF6BC90" w14:textId="77777777" w:rsidTr="008C317D">
        <w:tc>
          <w:tcPr>
            <w:tcW w:w="2866" w:type="dxa"/>
            <w:shd w:val="clear" w:color="auto" w:fill="F2F2F2" w:themeFill="background1" w:themeFillShade="F2"/>
          </w:tcPr>
          <w:p w14:paraId="52923E25" w14:textId="6FB0F4A8" w:rsidR="00B56FAF" w:rsidRPr="00302F10" w:rsidRDefault="00B56FAF" w:rsidP="00450A67">
            <w:r w:rsidRPr="00302F10">
              <w:t xml:space="preserve">Video- i </w:t>
            </w:r>
            <w:r w:rsidR="00AF5120" w:rsidRPr="00302F10">
              <w:t>foto oprema</w:t>
            </w:r>
            <w:r w:rsidRPr="00302F10">
              <w:t>:</w:t>
            </w:r>
          </w:p>
        </w:tc>
        <w:tc>
          <w:tcPr>
            <w:tcW w:w="1247" w:type="dxa"/>
          </w:tcPr>
          <w:p w14:paraId="4F66FA44" w14:textId="77777777" w:rsidR="00B56FAF" w:rsidRPr="00302F10" w:rsidRDefault="00B56FAF" w:rsidP="002D7776">
            <w:pPr>
              <w:jc w:val="center"/>
            </w:pPr>
          </w:p>
        </w:tc>
        <w:tc>
          <w:tcPr>
            <w:tcW w:w="1559" w:type="dxa"/>
          </w:tcPr>
          <w:p w14:paraId="3C9BE0F7" w14:textId="77777777" w:rsidR="00B56FAF" w:rsidRPr="00302F10" w:rsidRDefault="00B56FAF" w:rsidP="002D7776">
            <w:pPr>
              <w:jc w:val="center"/>
            </w:pPr>
          </w:p>
        </w:tc>
        <w:tc>
          <w:tcPr>
            <w:tcW w:w="1559" w:type="dxa"/>
          </w:tcPr>
          <w:p w14:paraId="43122A8A" w14:textId="77777777" w:rsidR="00B56FAF" w:rsidRPr="00302F10" w:rsidRDefault="00B56FAF" w:rsidP="002D7776">
            <w:pPr>
              <w:jc w:val="center"/>
            </w:pPr>
          </w:p>
        </w:tc>
      </w:tr>
      <w:tr w:rsidR="00B56FAF" w:rsidRPr="00302F10" w14:paraId="40E50446" w14:textId="77777777" w:rsidTr="000044BE">
        <w:tc>
          <w:tcPr>
            <w:tcW w:w="2866" w:type="dxa"/>
          </w:tcPr>
          <w:p w14:paraId="56AC9E47" w14:textId="77777777" w:rsidR="00B56FAF" w:rsidRPr="00302F10" w:rsidRDefault="00B56FAF" w:rsidP="00450A67">
            <w:r>
              <w:t xml:space="preserve">fotoaparati </w:t>
            </w:r>
          </w:p>
        </w:tc>
        <w:tc>
          <w:tcPr>
            <w:tcW w:w="1247" w:type="dxa"/>
          </w:tcPr>
          <w:p w14:paraId="3740EBF3" w14:textId="77777777" w:rsidR="00B56FAF" w:rsidRDefault="00CA0D51" w:rsidP="002D7776">
            <w:pPr>
              <w:jc w:val="center"/>
            </w:pPr>
            <w:r>
              <w:t>3</w:t>
            </w:r>
          </w:p>
        </w:tc>
        <w:tc>
          <w:tcPr>
            <w:tcW w:w="1559" w:type="dxa"/>
          </w:tcPr>
          <w:p w14:paraId="50A8A12B" w14:textId="77777777" w:rsidR="00B56FAF" w:rsidRPr="00302F10" w:rsidRDefault="00B56FAF" w:rsidP="002D7776">
            <w:pPr>
              <w:jc w:val="center"/>
            </w:pPr>
            <w:r>
              <w:t>2</w:t>
            </w:r>
          </w:p>
        </w:tc>
        <w:tc>
          <w:tcPr>
            <w:tcW w:w="1559" w:type="dxa"/>
          </w:tcPr>
          <w:p w14:paraId="703BCAEE" w14:textId="77777777" w:rsidR="00B56FAF" w:rsidRPr="00302F10" w:rsidRDefault="00B56FAF" w:rsidP="002D7776">
            <w:pPr>
              <w:jc w:val="center"/>
            </w:pPr>
            <w:r>
              <w:t>3</w:t>
            </w:r>
          </w:p>
        </w:tc>
      </w:tr>
      <w:tr w:rsidR="00B56FAF" w:rsidRPr="00302F10" w14:paraId="6DEFB659" w14:textId="77777777" w:rsidTr="008C317D">
        <w:tc>
          <w:tcPr>
            <w:tcW w:w="2866" w:type="dxa"/>
            <w:shd w:val="clear" w:color="auto" w:fill="F2F2F2" w:themeFill="background1" w:themeFillShade="F2"/>
          </w:tcPr>
          <w:p w14:paraId="181F9675" w14:textId="77777777" w:rsidR="00B56FAF" w:rsidRPr="00302F10" w:rsidRDefault="00B56FAF" w:rsidP="00450A67">
            <w:r w:rsidRPr="00302F10">
              <w:t>Informatička oprema:</w:t>
            </w:r>
          </w:p>
        </w:tc>
        <w:tc>
          <w:tcPr>
            <w:tcW w:w="1247" w:type="dxa"/>
          </w:tcPr>
          <w:p w14:paraId="0EDBC61F" w14:textId="77777777" w:rsidR="00B56FAF" w:rsidRPr="00302F10" w:rsidRDefault="00B56FAF" w:rsidP="002D7776">
            <w:pPr>
              <w:jc w:val="center"/>
            </w:pPr>
          </w:p>
        </w:tc>
        <w:tc>
          <w:tcPr>
            <w:tcW w:w="1559" w:type="dxa"/>
          </w:tcPr>
          <w:p w14:paraId="204C4EE8" w14:textId="77777777" w:rsidR="00B56FAF" w:rsidRPr="00302F10" w:rsidRDefault="00B56FAF" w:rsidP="002D7776">
            <w:pPr>
              <w:jc w:val="center"/>
            </w:pPr>
          </w:p>
        </w:tc>
        <w:tc>
          <w:tcPr>
            <w:tcW w:w="1559" w:type="dxa"/>
          </w:tcPr>
          <w:p w14:paraId="2A7BE43D" w14:textId="77777777" w:rsidR="00B56FAF" w:rsidRPr="00302F10" w:rsidRDefault="00B56FAF" w:rsidP="002D7776">
            <w:pPr>
              <w:jc w:val="center"/>
            </w:pPr>
          </w:p>
        </w:tc>
      </w:tr>
      <w:tr w:rsidR="00B56FAF" w:rsidRPr="00302F10" w14:paraId="267F3EBC" w14:textId="77777777" w:rsidTr="000044BE">
        <w:tc>
          <w:tcPr>
            <w:tcW w:w="2866" w:type="dxa"/>
          </w:tcPr>
          <w:p w14:paraId="20336B65" w14:textId="77777777" w:rsidR="00B56FAF" w:rsidRPr="00302F10" w:rsidRDefault="00B56FAF" w:rsidP="001838E2">
            <w:r>
              <w:t xml:space="preserve">Laptop </w:t>
            </w:r>
          </w:p>
        </w:tc>
        <w:tc>
          <w:tcPr>
            <w:tcW w:w="1247" w:type="dxa"/>
          </w:tcPr>
          <w:p w14:paraId="6FABCD4B" w14:textId="77777777" w:rsidR="00B56FAF" w:rsidRDefault="00A958CE" w:rsidP="002D7776">
            <w:pPr>
              <w:jc w:val="center"/>
            </w:pPr>
            <w:r>
              <w:t>40</w:t>
            </w:r>
          </w:p>
        </w:tc>
        <w:tc>
          <w:tcPr>
            <w:tcW w:w="1559" w:type="dxa"/>
          </w:tcPr>
          <w:p w14:paraId="2CEF9AA7" w14:textId="77777777" w:rsidR="00B56FAF" w:rsidRPr="00302F10" w:rsidRDefault="00B56FAF" w:rsidP="002D7776">
            <w:pPr>
              <w:jc w:val="center"/>
            </w:pPr>
            <w:r>
              <w:t>3</w:t>
            </w:r>
          </w:p>
        </w:tc>
        <w:tc>
          <w:tcPr>
            <w:tcW w:w="1559" w:type="dxa"/>
          </w:tcPr>
          <w:p w14:paraId="7F0CBB6D" w14:textId="77777777" w:rsidR="00B56FAF" w:rsidRPr="00302F10" w:rsidRDefault="00B56FAF" w:rsidP="002D7776">
            <w:pPr>
              <w:jc w:val="center"/>
            </w:pPr>
            <w:r>
              <w:t>3</w:t>
            </w:r>
          </w:p>
        </w:tc>
      </w:tr>
      <w:tr w:rsidR="00B56FAF" w:rsidRPr="00302F10" w14:paraId="498169C2" w14:textId="77777777" w:rsidTr="000044BE">
        <w:tc>
          <w:tcPr>
            <w:tcW w:w="2866" w:type="dxa"/>
          </w:tcPr>
          <w:p w14:paraId="7A9668C4" w14:textId="77777777" w:rsidR="00B56FAF" w:rsidRPr="00302F10" w:rsidRDefault="00B56FAF" w:rsidP="00450A67">
            <w:r>
              <w:t xml:space="preserve">Projektor </w:t>
            </w:r>
          </w:p>
        </w:tc>
        <w:tc>
          <w:tcPr>
            <w:tcW w:w="1247" w:type="dxa"/>
          </w:tcPr>
          <w:p w14:paraId="773E296D" w14:textId="77777777" w:rsidR="00B56FAF" w:rsidRDefault="004A2C25" w:rsidP="002D7776">
            <w:pPr>
              <w:jc w:val="center"/>
            </w:pPr>
            <w:r>
              <w:t>20</w:t>
            </w:r>
          </w:p>
        </w:tc>
        <w:tc>
          <w:tcPr>
            <w:tcW w:w="1559" w:type="dxa"/>
          </w:tcPr>
          <w:p w14:paraId="26C82F1D" w14:textId="77777777" w:rsidR="00B56FAF" w:rsidRPr="00302F10" w:rsidRDefault="00B56FAF" w:rsidP="002D7776">
            <w:pPr>
              <w:jc w:val="center"/>
            </w:pPr>
            <w:r>
              <w:t>3</w:t>
            </w:r>
          </w:p>
        </w:tc>
        <w:tc>
          <w:tcPr>
            <w:tcW w:w="1559" w:type="dxa"/>
          </w:tcPr>
          <w:p w14:paraId="68C43064" w14:textId="77777777" w:rsidR="00B56FAF" w:rsidRPr="00302F10" w:rsidRDefault="00B56FAF" w:rsidP="002D7776">
            <w:pPr>
              <w:jc w:val="center"/>
            </w:pPr>
            <w:r>
              <w:t>3</w:t>
            </w:r>
          </w:p>
        </w:tc>
      </w:tr>
      <w:tr w:rsidR="00B56FAF" w:rsidRPr="00302F10" w14:paraId="4B89A35F" w14:textId="77777777" w:rsidTr="000044BE">
        <w:tc>
          <w:tcPr>
            <w:tcW w:w="2866" w:type="dxa"/>
          </w:tcPr>
          <w:p w14:paraId="04C313DE" w14:textId="77777777" w:rsidR="00B56FAF" w:rsidRPr="00302F10" w:rsidRDefault="00B56FAF" w:rsidP="00450A67">
            <w:r>
              <w:t>Dokument kamera</w:t>
            </w:r>
          </w:p>
        </w:tc>
        <w:tc>
          <w:tcPr>
            <w:tcW w:w="1247" w:type="dxa"/>
          </w:tcPr>
          <w:p w14:paraId="4ADDDDB3" w14:textId="77777777" w:rsidR="00B56FAF" w:rsidRDefault="00B56FAF" w:rsidP="002D7776">
            <w:pPr>
              <w:jc w:val="center"/>
            </w:pPr>
            <w:r>
              <w:t>2</w:t>
            </w:r>
          </w:p>
        </w:tc>
        <w:tc>
          <w:tcPr>
            <w:tcW w:w="1559" w:type="dxa"/>
          </w:tcPr>
          <w:p w14:paraId="3C8F02C1" w14:textId="77777777" w:rsidR="00B56FAF" w:rsidRPr="00302F10" w:rsidRDefault="00B56FAF" w:rsidP="002D7776">
            <w:pPr>
              <w:jc w:val="center"/>
            </w:pPr>
            <w:r>
              <w:t>3</w:t>
            </w:r>
          </w:p>
        </w:tc>
        <w:tc>
          <w:tcPr>
            <w:tcW w:w="1559" w:type="dxa"/>
          </w:tcPr>
          <w:p w14:paraId="55698113" w14:textId="77777777" w:rsidR="00B56FAF" w:rsidRPr="00302F10" w:rsidRDefault="00B56FAF" w:rsidP="002D7776">
            <w:pPr>
              <w:jc w:val="center"/>
            </w:pPr>
            <w:r>
              <w:t>3</w:t>
            </w:r>
          </w:p>
        </w:tc>
      </w:tr>
      <w:tr w:rsidR="00BE4460" w:rsidRPr="00302F10" w14:paraId="49587348" w14:textId="77777777" w:rsidTr="000044BE">
        <w:tc>
          <w:tcPr>
            <w:tcW w:w="2866" w:type="dxa"/>
          </w:tcPr>
          <w:p w14:paraId="7A4D5BCF" w14:textId="77777777" w:rsidR="00BE4460" w:rsidRDefault="00BE4460" w:rsidP="00450A67">
            <w:r>
              <w:t>Pametne ploče</w:t>
            </w:r>
          </w:p>
        </w:tc>
        <w:tc>
          <w:tcPr>
            <w:tcW w:w="1247" w:type="dxa"/>
          </w:tcPr>
          <w:p w14:paraId="04C80E69" w14:textId="77777777" w:rsidR="00BE4460" w:rsidRDefault="00CA0D51" w:rsidP="002D7776">
            <w:pPr>
              <w:jc w:val="center"/>
            </w:pPr>
            <w:r>
              <w:t>5</w:t>
            </w:r>
          </w:p>
        </w:tc>
        <w:tc>
          <w:tcPr>
            <w:tcW w:w="1559" w:type="dxa"/>
          </w:tcPr>
          <w:p w14:paraId="09DD8F84" w14:textId="77777777" w:rsidR="00BE4460" w:rsidRDefault="00BE4460" w:rsidP="002D7776">
            <w:pPr>
              <w:jc w:val="center"/>
            </w:pPr>
            <w:r>
              <w:t>2</w:t>
            </w:r>
          </w:p>
        </w:tc>
        <w:tc>
          <w:tcPr>
            <w:tcW w:w="1559" w:type="dxa"/>
          </w:tcPr>
          <w:p w14:paraId="13D7655E" w14:textId="77777777" w:rsidR="00BE4460" w:rsidRDefault="00BE4460" w:rsidP="002D7776">
            <w:pPr>
              <w:jc w:val="center"/>
            </w:pPr>
            <w:r>
              <w:t>3</w:t>
            </w:r>
          </w:p>
        </w:tc>
      </w:tr>
      <w:tr w:rsidR="00BE4460" w:rsidRPr="00302F10" w14:paraId="7FED5E4B" w14:textId="77777777" w:rsidTr="000044BE">
        <w:tc>
          <w:tcPr>
            <w:tcW w:w="2866" w:type="dxa"/>
          </w:tcPr>
          <w:p w14:paraId="614B6A78" w14:textId="77777777" w:rsidR="00BE4460" w:rsidRDefault="003A2A5B" w:rsidP="00450A67">
            <w:r>
              <w:t>Projektori i računala</w:t>
            </w:r>
          </w:p>
        </w:tc>
        <w:tc>
          <w:tcPr>
            <w:tcW w:w="1247" w:type="dxa"/>
          </w:tcPr>
          <w:p w14:paraId="25406B37" w14:textId="77777777" w:rsidR="00BE4460" w:rsidRDefault="00CA0D51" w:rsidP="002D7776">
            <w:pPr>
              <w:jc w:val="center"/>
            </w:pPr>
            <w:r>
              <w:t>8+23</w:t>
            </w:r>
            <w:r w:rsidR="00311A01">
              <w:t>+14</w:t>
            </w:r>
          </w:p>
        </w:tc>
        <w:tc>
          <w:tcPr>
            <w:tcW w:w="1559" w:type="dxa"/>
          </w:tcPr>
          <w:p w14:paraId="335DECDB" w14:textId="77777777" w:rsidR="00BE4460" w:rsidRDefault="003A2A5B" w:rsidP="002D7776">
            <w:pPr>
              <w:jc w:val="center"/>
            </w:pPr>
            <w:r>
              <w:t>3</w:t>
            </w:r>
          </w:p>
        </w:tc>
        <w:tc>
          <w:tcPr>
            <w:tcW w:w="1559" w:type="dxa"/>
          </w:tcPr>
          <w:p w14:paraId="3554592A" w14:textId="77777777" w:rsidR="00BE4460" w:rsidRDefault="003A2A5B" w:rsidP="002D7776">
            <w:pPr>
              <w:jc w:val="center"/>
            </w:pPr>
            <w:r>
              <w:t>3</w:t>
            </w:r>
          </w:p>
        </w:tc>
      </w:tr>
    </w:tbl>
    <w:p w14:paraId="504772BC" w14:textId="77777777" w:rsidR="00450A67" w:rsidRPr="00302F10" w:rsidRDefault="006C07D5" w:rsidP="000044BE">
      <w:pPr>
        <w:rPr>
          <w:b/>
          <w:sz w:val="22"/>
          <w:szCs w:val="22"/>
        </w:rPr>
      </w:pPr>
      <w:r w:rsidRPr="00302F10">
        <w:rPr>
          <w:sz w:val="22"/>
          <w:szCs w:val="22"/>
        </w:rPr>
        <w:t xml:space="preserve">Oznaka </w:t>
      </w:r>
      <w:r w:rsidR="00450A67" w:rsidRPr="00302F10">
        <w:rPr>
          <w:sz w:val="22"/>
          <w:szCs w:val="22"/>
        </w:rPr>
        <w:t>stanja opremljenosti do 50%..</w:t>
      </w:r>
      <w:r w:rsidR="00450A67" w:rsidRPr="00302F10">
        <w:rPr>
          <w:b/>
        </w:rPr>
        <w:t>1</w:t>
      </w:r>
      <w:r w:rsidR="00450A67" w:rsidRPr="00302F10">
        <w:rPr>
          <w:sz w:val="22"/>
          <w:szCs w:val="22"/>
        </w:rPr>
        <w:t>, od 51-70%..</w:t>
      </w:r>
      <w:r w:rsidR="00450A67" w:rsidRPr="00302F10">
        <w:rPr>
          <w:b/>
        </w:rPr>
        <w:t>2</w:t>
      </w:r>
      <w:r w:rsidR="00450A67" w:rsidRPr="00302F10">
        <w:rPr>
          <w:sz w:val="22"/>
          <w:szCs w:val="22"/>
        </w:rPr>
        <w:t>, od 71-100%..</w:t>
      </w:r>
      <w:r w:rsidR="00450A67" w:rsidRPr="00302F10">
        <w:rPr>
          <w:b/>
        </w:rPr>
        <w:t>3</w:t>
      </w:r>
    </w:p>
    <w:p w14:paraId="5F0722F0" w14:textId="77777777" w:rsidR="0002717E" w:rsidRDefault="0002717E" w:rsidP="00537D8B">
      <w:pPr>
        <w:jc w:val="both"/>
        <w:rPr>
          <w:b/>
        </w:rPr>
      </w:pPr>
    </w:p>
    <w:p w14:paraId="60096A24" w14:textId="7ADF2E7B" w:rsidR="00F032CF" w:rsidRPr="0002717E" w:rsidRDefault="0002717E" w:rsidP="00537D8B">
      <w:pPr>
        <w:jc w:val="both"/>
        <w:rPr>
          <w:bCs/>
        </w:rPr>
      </w:pPr>
      <w:r w:rsidRPr="0002717E">
        <w:rPr>
          <w:bCs/>
        </w:rPr>
        <w:t>Od 2021. godine škola je u sustavu e-Škola u Republici Hrvatskoj, digitalno zrelih škola.</w:t>
      </w:r>
    </w:p>
    <w:p w14:paraId="666BDD61" w14:textId="77777777" w:rsidR="0002717E" w:rsidRDefault="0002717E" w:rsidP="00537D8B">
      <w:pPr>
        <w:jc w:val="both"/>
        <w:rPr>
          <w:b/>
        </w:rPr>
      </w:pPr>
    </w:p>
    <w:p w14:paraId="6439CABB" w14:textId="42A24633" w:rsidR="00537D8B" w:rsidRPr="00302F10" w:rsidRDefault="00537D8B" w:rsidP="00537D8B">
      <w:pPr>
        <w:jc w:val="both"/>
        <w:rPr>
          <w:b/>
        </w:rPr>
      </w:pPr>
      <w:r w:rsidRPr="00302F10">
        <w:rPr>
          <w:b/>
        </w:rPr>
        <w:t>1.4.1. Knjižni fond škole</w:t>
      </w:r>
    </w:p>
    <w:p w14:paraId="1823581B" w14:textId="77777777" w:rsidR="00537D8B" w:rsidRPr="00302F10" w:rsidRDefault="00537D8B" w:rsidP="003E4DD6"/>
    <w:tbl>
      <w:tblPr>
        <w:tblpPr w:leftFromText="180" w:rightFromText="180" w:vertAnchor="text" w:horzAnchor="margin"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9"/>
        <w:gridCol w:w="1170"/>
        <w:gridCol w:w="1549"/>
      </w:tblGrid>
      <w:tr w:rsidR="000044BE" w:rsidRPr="00302F10" w14:paraId="69A06F95" w14:textId="77777777" w:rsidTr="000044BE">
        <w:tc>
          <w:tcPr>
            <w:tcW w:w="3689" w:type="dxa"/>
          </w:tcPr>
          <w:p w14:paraId="47259AC2" w14:textId="77777777" w:rsidR="000044BE" w:rsidRPr="00302F10" w:rsidRDefault="000044BE" w:rsidP="000044BE">
            <w:pPr>
              <w:jc w:val="center"/>
              <w:rPr>
                <w:b/>
                <w:sz w:val="22"/>
                <w:szCs w:val="22"/>
              </w:rPr>
            </w:pPr>
            <w:r w:rsidRPr="00302F10">
              <w:rPr>
                <w:b/>
                <w:sz w:val="22"/>
                <w:szCs w:val="22"/>
              </w:rPr>
              <w:t>KNJIŽNI FOND</w:t>
            </w:r>
          </w:p>
        </w:tc>
        <w:tc>
          <w:tcPr>
            <w:tcW w:w="1170" w:type="dxa"/>
            <w:vAlign w:val="center"/>
          </w:tcPr>
          <w:p w14:paraId="08AEE7D6" w14:textId="77777777" w:rsidR="000044BE" w:rsidRPr="00302F10" w:rsidRDefault="000044BE" w:rsidP="000044BE">
            <w:pPr>
              <w:jc w:val="center"/>
              <w:rPr>
                <w:b/>
                <w:sz w:val="22"/>
                <w:szCs w:val="22"/>
              </w:rPr>
            </w:pPr>
            <w:r w:rsidRPr="00302F10">
              <w:rPr>
                <w:b/>
                <w:sz w:val="22"/>
                <w:szCs w:val="22"/>
              </w:rPr>
              <w:t>STANJE</w:t>
            </w:r>
          </w:p>
        </w:tc>
        <w:tc>
          <w:tcPr>
            <w:tcW w:w="1549" w:type="dxa"/>
            <w:vAlign w:val="center"/>
          </w:tcPr>
          <w:p w14:paraId="3900AAAD" w14:textId="77777777" w:rsidR="000044BE" w:rsidRPr="00302F10" w:rsidRDefault="000044BE" w:rsidP="000044BE">
            <w:pPr>
              <w:jc w:val="center"/>
              <w:rPr>
                <w:b/>
                <w:sz w:val="22"/>
                <w:szCs w:val="22"/>
              </w:rPr>
            </w:pPr>
            <w:r w:rsidRPr="00302F10">
              <w:rPr>
                <w:b/>
                <w:sz w:val="22"/>
                <w:szCs w:val="22"/>
              </w:rPr>
              <w:t>STANDARD</w:t>
            </w:r>
          </w:p>
        </w:tc>
      </w:tr>
      <w:tr w:rsidR="000044BE" w:rsidRPr="00302F10" w14:paraId="34E8E1C6" w14:textId="77777777" w:rsidTr="000044BE">
        <w:tc>
          <w:tcPr>
            <w:tcW w:w="3689" w:type="dxa"/>
          </w:tcPr>
          <w:p w14:paraId="4AE5A4EF" w14:textId="0EC8125A" w:rsidR="000044BE" w:rsidRPr="00302F10" w:rsidRDefault="000044BE" w:rsidP="000044BE">
            <w:r w:rsidRPr="00302F10">
              <w:t>Lektir</w:t>
            </w:r>
            <w:r w:rsidR="00AF5120">
              <w:t>a</w:t>
            </w:r>
            <w:r w:rsidRPr="00302F10">
              <w:t xml:space="preserve"> (</w:t>
            </w:r>
            <w:r w:rsidR="00AB4514">
              <w:t>1</w:t>
            </w:r>
            <w:r w:rsidRPr="00302F10">
              <w:t xml:space="preserve">. – </w:t>
            </w:r>
            <w:r w:rsidR="00AB4514">
              <w:t>4</w:t>
            </w:r>
            <w:r w:rsidRPr="00302F10">
              <w:t xml:space="preserve">. </w:t>
            </w:r>
            <w:r w:rsidR="00AB4514">
              <w:t>r</w:t>
            </w:r>
            <w:r w:rsidRPr="00302F10">
              <w:t>azred</w:t>
            </w:r>
            <w:r w:rsidR="00AB4514">
              <w:t>a</w:t>
            </w:r>
            <w:r w:rsidRPr="00302F10">
              <w:t>)</w:t>
            </w:r>
          </w:p>
        </w:tc>
        <w:tc>
          <w:tcPr>
            <w:tcW w:w="1170" w:type="dxa"/>
          </w:tcPr>
          <w:p w14:paraId="66F53DB0" w14:textId="77777777" w:rsidR="000044BE" w:rsidRPr="00302F10" w:rsidRDefault="000044BE" w:rsidP="000044BE">
            <w:pPr>
              <w:jc w:val="center"/>
            </w:pPr>
            <w:r>
              <w:t>3</w:t>
            </w:r>
          </w:p>
        </w:tc>
        <w:tc>
          <w:tcPr>
            <w:tcW w:w="1549" w:type="dxa"/>
          </w:tcPr>
          <w:p w14:paraId="694C731C" w14:textId="77777777" w:rsidR="000044BE" w:rsidRPr="00302F10" w:rsidRDefault="000044BE" w:rsidP="000044BE">
            <w:pPr>
              <w:jc w:val="center"/>
            </w:pPr>
            <w:r>
              <w:t>3</w:t>
            </w:r>
          </w:p>
        </w:tc>
      </w:tr>
      <w:tr w:rsidR="000044BE" w:rsidRPr="00302F10" w14:paraId="42F484D7" w14:textId="77777777" w:rsidTr="000044BE">
        <w:tc>
          <w:tcPr>
            <w:tcW w:w="3689" w:type="dxa"/>
          </w:tcPr>
          <w:p w14:paraId="652A3248" w14:textId="0DBF02DD" w:rsidR="000044BE" w:rsidRPr="00302F10" w:rsidRDefault="000044BE" w:rsidP="000044BE">
            <w:r w:rsidRPr="00302F10">
              <w:t>Lektir</w:t>
            </w:r>
            <w:r w:rsidR="00AF5120">
              <w:t>a</w:t>
            </w:r>
            <w:r w:rsidRPr="00302F10">
              <w:t xml:space="preserve"> (</w:t>
            </w:r>
            <w:r w:rsidR="00AB4514">
              <w:t>5</w:t>
            </w:r>
            <w:r w:rsidRPr="00302F10">
              <w:t xml:space="preserve">. – </w:t>
            </w:r>
            <w:r w:rsidR="00AB4514">
              <w:t>8</w:t>
            </w:r>
            <w:r w:rsidRPr="00302F10">
              <w:t xml:space="preserve">. </w:t>
            </w:r>
            <w:r w:rsidR="00AB4514">
              <w:t>r</w:t>
            </w:r>
            <w:r w:rsidRPr="00302F10">
              <w:t>azred</w:t>
            </w:r>
            <w:r w:rsidR="00AB4514">
              <w:t>a</w:t>
            </w:r>
            <w:r w:rsidRPr="00302F10">
              <w:t>)</w:t>
            </w:r>
          </w:p>
        </w:tc>
        <w:tc>
          <w:tcPr>
            <w:tcW w:w="1170" w:type="dxa"/>
          </w:tcPr>
          <w:p w14:paraId="1ED7EDB1" w14:textId="77777777" w:rsidR="000044BE" w:rsidRPr="00302F10" w:rsidRDefault="000044BE" w:rsidP="000044BE">
            <w:pPr>
              <w:jc w:val="center"/>
            </w:pPr>
            <w:r>
              <w:t>3</w:t>
            </w:r>
          </w:p>
        </w:tc>
        <w:tc>
          <w:tcPr>
            <w:tcW w:w="1549" w:type="dxa"/>
          </w:tcPr>
          <w:p w14:paraId="5CC66A9A" w14:textId="77777777" w:rsidR="000044BE" w:rsidRPr="00302F10" w:rsidRDefault="000044BE" w:rsidP="000044BE">
            <w:pPr>
              <w:jc w:val="center"/>
            </w:pPr>
            <w:r>
              <w:t>3</w:t>
            </w:r>
          </w:p>
        </w:tc>
      </w:tr>
      <w:tr w:rsidR="000044BE" w:rsidRPr="00302F10" w14:paraId="1F09D77C" w14:textId="77777777" w:rsidTr="000044BE">
        <w:tc>
          <w:tcPr>
            <w:tcW w:w="3689" w:type="dxa"/>
          </w:tcPr>
          <w:p w14:paraId="3998FF5A" w14:textId="77777777" w:rsidR="000044BE" w:rsidRPr="00302F10" w:rsidRDefault="000044BE" w:rsidP="000044BE">
            <w:r w:rsidRPr="00302F10">
              <w:t>Književna djela</w:t>
            </w:r>
          </w:p>
        </w:tc>
        <w:tc>
          <w:tcPr>
            <w:tcW w:w="1170" w:type="dxa"/>
          </w:tcPr>
          <w:p w14:paraId="3D88F1F8" w14:textId="77777777" w:rsidR="000044BE" w:rsidRPr="00302F10" w:rsidRDefault="000044BE" w:rsidP="000044BE">
            <w:pPr>
              <w:jc w:val="center"/>
            </w:pPr>
            <w:r>
              <w:t>3</w:t>
            </w:r>
          </w:p>
        </w:tc>
        <w:tc>
          <w:tcPr>
            <w:tcW w:w="1549" w:type="dxa"/>
          </w:tcPr>
          <w:p w14:paraId="49B77B81" w14:textId="77777777" w:rsidR="000044BE" w:rsidRPr="00302F10" w:rsidRDefault="000044BE" w:rsidP="000044BE">
            <w:pPr>
              <w:jc w:val="center"/>
            </w:pPr>
            <w:r>
              <w:t>3</w:t>
            </w:r>
          </w:p>
        </w:tc>
      </w:tr>
      <w:tr w:rsidR="000044BE" w:rsidRPr="00302F10" w14:paraId="39EFE706" w14:textId="77777777" w:rsidTr="000044BE">
        <w:tc>
          <w:tcPr>
            <w:tcW w:w="3689" w:type="dxa"/>
          </w:tcPr>
          <w:p w14:paraId="579C7ECC" w14:textId="77777777" w:rsidR="000044BE" w:rsidRPr="00302F10" w:rsidRDefault="000044BE" w:rsidP="000044BE">
            <w:r w:rsidRPr="00302F10">
              <w:t>Stručna literatura za učitelje</w:t>
            </w:r>
          </w:p>
        </w:tc>
        <w:tc>
          <w:tcPr>
            <w:tcW w:w="1170" w:type="dxa"/>
          </w:tcPr>
          <w:p w14:paraId="29B92E47" w14:textId="77777777" w:rsidR="000044BE" w:rsidRPr="00302F10" w:rsidRDefault="000044BE" w:rsidP="000044BE">
            <w:pPr>
              <w:jc w:val="center"/>
            </w:pPr>
            <w:r>
              <w:t>3</w:t>
            </w:r>
          </w:p>
        </w:tc>
        <w:tc>
          <w:tcPr>
            <w:tcW w:w="1549" w:type="dxa"/>
          </w:tcPr>
          <w:p w14:paraId="40312F49" w14:textId="77777777" w:rsidR="000044BE" w:rsidRPr="00302F10" w:rsidRDefault="000044BE" w:rsidP="000044BE">
            <w:pPr>
              <w:jc w:val="center"/>
            </w:pPr>
            <w:r>
              <w:t>3</w:t>
            </w:r>
          </w:p>
        </w:tc>
      </w:tr>
      <w:tr w:rsidR="000044BE" w:rsidRPr="00302F10" w14:paraId="3FC4917C" w14:textId="77777777" w:rsidTr="000044BE">
        <w:tc>
          <w:tcPr>
            <w:tcW w:w="3689" w:type="dxa"/>
          </w:tcPr>
          <w:p w14:paraId="437EB369" w14:textId="77777777" w:rsidR="000044BE" w:rsidRPr="00302F10" w:rsidRDefault="000044BE" w:rsidP="000044BE">
            <w:r w:rsidRPr="00302F10">
              <w:t>Ostalo</w:t>
            </w:r>
          </w:p>
        </w:tc>
        <w:tc>
          <w:tcPr>
            <w:tcW w:w="1170" w:type="dxa"/>
          </w:tcPr>
          <w:p w14:paraId="6EB5A200" w14:textId="77777777" w:rsidR="000044BE" w:rsidRPr="00302F10" w:rsidRDefault="000044BE" w:rsidP="000044BE">
            <w:pPr>
              <w:jc w:val="center"/>
            </w:pPr>
            <w:r>
              <w:t>2</w:t>
            </w:r>
          </w:p>
        </w:tc>
        <w:tc>
          <w:tcPr>
            <w:tcW w:w="1549" w:type="dxa"/>
          </w:tcPr>
          <w:p w14:paraId="4914D88E" w14:textId="77777777" w:rsidR="000044BE" w:rsidRPr="00302F10" w:rsidRDefault="000044BE" w:rsidP="000044BE">
            <w:pPr>
              <w:jc w:val="center"/>
            </w:pPr>
            <w:r>
              <w:t>3</w:t>
            </w:r>
          </w:p>
        </w:tc>
      </w:tr>
      <w:tr w:rsidR="000044BE" w:rsidRPr="00302F10" w14:paraId="601F2D4F" w14:textId="77777777" w:rsidTr="000044BE">
        <w:tc>
          <w:tcPr>
            <w:tcW w:w="4859" w:type="dxa"/>
            <w:gridSpan w:val="2"/>
          </w:tcPr>
          <w:p w14:paraId="730E09FA" w14:textId="77777777" w:rsidR="000044BE" w:rsidRPr="00302F10" w:rsidRDefault="000044BE" w:rsidP="00300100">
            <w:pPr>
              <w:rPr>
                <w:b/>
                <w:sz w:val="22"/>
                <w:szCs w:val="22"/>
              </w:rPr>
            </w:pPr>
            <w:r w:rsidRPr="00302F10">
              <w:rPr>
                <w:b/>
                <w:sz w:val="22"/>
                <w:szCs w:val="22"/>
              </w:rPr>
              <w:t>U K U P N O</w:t>
            </w:r>
          </w:p>
        </w:tc>
        <w:tc>
          <w:tcPr>
            <w:tcW w:w="1549" w:type="dxa"/>
          </w:tcPr>
          <w:p w14:paraId="7CA1A40B" w14:textId="77777777" w:rsidR="000044BE" w:rsidRPr="00302F10" w:rsidRDefault="000044BE" w:rsidP="000044BE">
            <w:pPr>
              <w:jc w:val="center"/>
            </w:pPr>
          </w:p>
        </w:tc>
      </w:tr>
    </w:tbl>
    <w:p w14:paraId="1EF7B411" w14:textId="77777777" w:rsidR="00450A67" w:rsidRPr="00302F10" w:rsidRDefault="00450A67" w:rsidP="00450A67">
      <w:pPr>
        <w:rPr>
          <w:sz w:val="20"/>
          <w:szCs w:val="20"/>
        </w:rPr>
      </w:pPr>
    </w:p>
    <w:p w14:paraId="77E0E469" w14:textId="77777777" w:rsidR="00451884" w:rsidRPr="00302F10" w:rsidRDefault="00451884" w:rsidP="00257B9D">
      <w:pPr>
        <w:jc w:val="both"/>
        <w:rPr>
          <w:b/>
        </w:rPr>
      </w:pPr>
    </w:p>
    <w:p w14:paraId="7B7E8236" w14:textId="77777777" w:rsidR="000044BE" w:rsidRDefault="000044BE" w:rsidP="00257B9D">
      <w:pPr>
        <w:jc w:val="both"/>
        <w:rPr>
          <w:b/>
        </w:rPr>
      </w:pPr>
    </w:p>
    <w:p w14:paraId="4F48AF27" w14:textId="77777777" w:rsidR="000044BE" w:rsidRDefault="000044BE" w:rsidP="00257B9D">
      <w:pPr>
        <w:jc w:val="both"/>
        <w:rPr>
          <w:b/>
        </w:rPr>
      </w:pPr>
    </w:p>
    <w:p w14:paraId="2A6C34A9" w14:textId="77777777" w:rsidR="000044BE" w:rsidRDefault="000044BE" w:rsidP="00257B9D">
      <w:pPr>
        <w:jc w:val="both"/>
        <w:rPr>
          <w:b/>
        </w:rPr>
      </w:pPr>
    </w:p>
    <w:p w14:paraId="506907E5" w14:textId="77777777" w:rsidR="000044BE" w:rsidRDefault="000044BE" w:rsidP="00257B9D">
      <w:pPr>
        <w:jc w:val="both"/>
        <w:rPr>
          <w:b/>
        </w:rPr>
      </w:pPr>
    </w:p>
    <w:p w14:paraId="2514B7BF" w14:textId="77777777" w:rsidR="000044BE" w:rsidRDefault="000044BE" w:rsidP="00257B9D">
      <w:pPr>
        <w:jc w:val="both"/>
        <w:rPr>
          <w:b/>
        </w:rPr>
      </w:pPr>
    </w:p>
    <w:p w14:paraId="43715D86" w14:textId="77777777" w:rsidR="000044BE" w:rsidRDefault="000044BE" w:rsidP="00257B9D">
      <w:pPr>
        <w:jc w:val="both"/>
        <w:rPr>
          <w:b/>
        </w:rPr>
      </w:pPr>
    </w:p>
    <w:p w14:paraId="199B625A" w14:textId="77777777" w:rsidR="000044BE" w:rsidRDefault="000044BE" w:rsidP="00257B9D">
      <w:pPr>
        <w:jc w:val="both"/>
        <w:rPr>
          <w:b/>
        </w:rPr>
      </w:pPr>
    </w:p>
    <w:p w14:paraId="09A791B3" w14:textId="4A257236" w:rsidR="00EC4B3C" w:rsidRPr="00302F10" w:rsidRDefault="00EC4B3C" w:rsidP="00257B9D">
      <w:pPr>
        <w:jc w:val="both"/>
        <w:rPr>
          <w:b/>
        </w:rPr>
      </w:pPr>
      <w:r w:rsidRPr="00302F10">
        <w:rPr>
          <w:b/>
        </w:rPr>
        <w:t>1.</w:t>
      </w:r>
      <w:r w:rsidR="00537D8B" w:rsidRPr="00302F10">
        <w:rPr>
          <w:b/>
        </w:rPr>
        <w:t>5</w:t>
      </w:r>
      <w:r w:rsidRPr="00302F10">
        <w:rPr>
          <w:b/>
        </w:rPr>
        <w:t>. Plan obnove i adaptacije</w:t>
      </w:r>
    </w:p>
    <w:p w14:paraId="7C8D35BF" w14:textId="77777777" w:rsidR="00EC4B3C" w:rsidRPr="00302F10" w:rsidRDefault="00EC4B3C" w:rsidP="00EC4B3C">
      <w:pPr>
        <w:jc w:val="both"/>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1843"/>
        <w:gridCol w:w="4367"/>
      </w:tblGrid>
      <w:tr w:rsidR="00EC4B3C" w:rsidRPr="00302F10" w14:paraId="2ECD7F16" w14:textId="77777777">
        <w:trPr>
          <w:trHeight w:val="284"/>
        </w:trPr>
        <w:tc>
          <w:tcPr>
            <w:tcW w:w="3978" w:type="dxa"/>
            <w:shd w:val="clear" w:color="0000FF" w:fill="FFFFFF"/>
          </w:tcPr>
          <w:p w14:paraId="5053E9A8" w14:textId="77777777" w:rsidR="00EC4B3C" w:rsidRPr="00302F10" w:rsidRDefault="00EC4B3C" w:rsidP="00257B9D">
            <w:pPr>
              <w:jc w:val="center"/>
              <w:rPr>
                <w:b/>
                <w:bCs/>
                <w:sz w:val="22"/>
                <w:szCs w:val="22"/>
              </w:rPr>
            </w:pPr>
            <w:r w:rsidRPr="00302F10">
              <w:rPr>
                <w:b/>
                <w:bCs/>
                <w:sz w:val="22"/>
                <w:szCs w:val="22"/>
              </w:rPr>
              <w:t>Što se preuređuje</w:t>
            </w:r>
            <w:r w:rsidR="00257B9D" w:rsidRPr="00302F10">
              <w:rPr>
                <w:b/>
                <w:bCs/>
                <w:sz w:val="22"/>
                <w:szCs w:val="22"/>
              </w:rPr>
              <w:t xml:space="preserve"> ili</w:t>
            </w:r>
            <w:r w:rsidR="009D4DFF" w:rsidRPr="00302F10">
              <w:rPr>
                <w:b/>
                <w:bCs/>
                <w:sz w:val="22"/>
                <w:szCs w:val="22"/>
              </w:rPr>
              <w:t xml:space="preserve"> obnavlja </w:t>
            </w:r>
          </w:p>
        </w:tc>
        <w:tc>
          <w:tcPr>
            <w:tcW w:w="1843" w:type="dxa"/>
            <w:shd w:val="clear" w:color="0000FF" w:fill="FFFFFF"/>
          </w:tcPr>
          <w:p w14:paraId="3E37A2E1" w14:textId="77777777" w:rsidR="00EC4B3C" w:rsidRPr="00302F10" w:rsidRDefault="00EC4B3C" w:rsidP="00EC4B3C">
            <w:pPr>
              <w:jc w:val="center"/>
              <w:rPr>
                <w:b/>
                <w:bCs/>
                <w:sz w:val="22"/>
                <w:szCs w:val="22"/>
              </w:rPr>
            </w:pPr>
            <w:r w:rsidRPr="00302F10">
              <w:rPr>
                <w:b/>
                <w:bCs/>
                <w:sz w:val="22"/>
                <w:szCs w:val="22"/>
              </w:rPr>
              <w:t>Veličina u m</w:t>
            </w:r>
            <w:r w:rsidRPr="00302F10">
              <w:rPr>
                <w:b/>
                <w:bCs/>
                <w:sz w:val="22"/>
                <w:szCs w:val="22"/>
                <w:vertAlign w:val="superscript"/>
              </w:rPr>
              <w:t>2</w:t>
            </w:r>
          </w:p>
        </w:tc>
        <w:tc>
          <w:tcPr>
            <w:tcW w:w="4367" w:type="dxa"/>
            <w:shd w:val="clear" w:color="0000FF" w:fill="FFFFFF"/>
          </w:tcPr>
          <w:p w14:paraId="77706B33" w14:textId="77777777" w:rsidR="00EC4B3C" w:rsidRPr="00302F10" w:rsidRDefault="00EC4B3C" w:rsidP="00EC4B3C">
            <w:pPr>
              <w:jc w:val="center"/>
              <w:rPr>
                <w:b/>
                <w:bCs/>
                <w:sz w:val="22"/>
                <w:szCs w:val="22"/>
              </w:rPr>
            </w:pPr>
            <w:r w:rsidRPr="00302F10">
              <w:rPr>
                <w:b/>
                <w:bCs/>
                <w:sz w:val="22"/>
                <w:szCs w:val="22"/>
              </w:rPr>
              <w:t>Za koju namjenu</w:t>
            </w:r>
          </w:p>
        </w:tc>
      </w:tr>
      <w:tr w:rsidR="00456197" w:rsidRPr="00302F10" w14:paraId="4B553EB1" w14:textId="77777777">
        <w:tc>
          <w:tcPr>
            <w:tcW w:w="3978" w:type="dxa"/>
          </w:tcPr>
          <w:p w14:paraId="1C9136B3" w14:textId="77777777" w:rsidR="00456197" w:rsidRPr="00946F16" w:rsidRDefault="0060290D" w:rsidP="0060290D">
            <w:pPr>
              <w:rPr>
                <w:sz w:val="22"/>
              </w:rPr>
            </w:pPr>
            <w:r>
              <w:rPr>
                <w:sz w:val="22"/>
              </w:rPr>
              <w:t xml:space="preserve">Rekonstrukcija i dogradnja </w:t>
            </w:r>
            <w:r w:rsidR="00456197" w:rsidRPr="00946F16">
              <w:rPr>
                <w:sz w:val="22"/>
              </w:rPr>
              <w:t xml:space="preserve"> matične zgrade škole</w:t>
            </w:r>
          </w:p>
        </w:tc>
        <w:tc>
          <w:tcPr>
            <w:tcW w:w="1843" w:type="dxa"/>
          </w:tcPr>
          <w:p w14:paraId="09EC445A" w14:textId="77777777" w:rsidR="00456197" w:rsidRPr="00946F16" w:rsidRDefault="008C29D7" w:rsidP="00456197">
            <w:pPr>
              <w:jc w:val="center"/>
            </w:pPr>
            <w:r>
              <w:t>2078</w:t>
            </w:r>
          </w:p>
        </w:tc>
        <w:tc>
          <w:tcPr>
            <w:tcW w:w="4367" w:type="dxa"/>
          </w:tcPr>
          <w:p w14:paraId="4806E392" w14:textId="09A7CEF6" w:rsidR="00456197" w:rsidRPr="00946F16" w:rsidRDefault="000044BE" w:rsidP="00B734E1">
            <w:r>
              <w:t>k</w:t>
            </w:r>
            <w:r w:rsidR="00050D5C">
              <w:t xml:space="preserve">valitetno izvođenje odgojno </w:t>
            </w:r>
            <w:r w:rsidR="00AB4514">
              <w:t xml:space="preserve">- </w:t>
            </w:r>
            <w:r w:rsidR="00050D5C">
              <w:t>obrazovnog procesa</w:t>
            </w:r>
          </w:p>
        </w:tc>
      </w:tr>
      <w:tr w:rsidR="004A2C25" w:rsidRPr="00302F10" w14:paraId="0CFB7A5C" w14:textId="77777777" w:rsidTr="000044BE">
        <w:trPr>
          <w:trHeight w:val="513"/>
        </w:trPr>
        <w:tc>
          <w:tcPr>
            <w:tcW w:w="3978" w:type="dxa"/>
          </w:tcPr>
          <w:p w14:paraId="10190F4F" w14:textId="77777777" w:rsidR="004A2C25" w:rsidRDefault="00C17F6E" w:rsidP="007B64A9">
            <w:pPr>
              <w:rPr>
                <w:sz w:val="22"/>
              </w:rPr>
            </w:pPr>
            <w:r>
              <w:rPr>
                <w:sz w:val="22"/>
              </w:rPr>
              <w:t>Rekonstrukcija krova u</w:t>
            </w:r>
            <w:r w:rsidR="004A2C25">
              <w:rPr>
                <w:sz w:val="22"/>
              </w:rPr>
              <w:t xml:space="preserve"> PŠ Sutivanac</w:t>
            </w:r>
          </w:p>
        </w:tc>
        <w:tc>
          <w:tcPr>
            <w:tcW w:w="1843" w:type="dxa"/>
          </w:tcPr>
          <w:p w14:paraId="2C6D11A2" w14:textId="77777777" w:rsidR="004A2C25" w:rsidRDefault="00E843F0" w:rsidP="00B734E1">
            <w:pPr>
              <w:jc w:val="center"/>
            </w:pPr>
            <w:r>
              <w:t>300</w:t>
            </w:r>
          </w:p>
        </w:tc>
        <w:tc>
          <w:tcPr>
            <w:tcW w:w="4367" w:type="dxa"/>
          </w:tcPr>
          <w:p w14:paraId="6F4A35B6" w14:textId="77777777" w:rsidR="004A2C25" w:rsidRDefault="004A2C25" w:rsidP="00B734E1">
            <w:r>
              <w:t xml:space="preserve">Područno odjeljenje </w:t>
            </w:r>
            <w:r w:rsidR="00276586">
              <w:t>Sutivanac</w:t>
            </w:r>
          </w:p>
        </w:tc>
      </w:tr>
    </w:tbl>
    <w:p w14:paraId="2691DCFC" w14:textId="77777777" w:rsidR="00BE5B85" w:rsidRDefault="00BE5B85" w:rsidP="0010155C">
      <w:pPr>
        <w:jc w:val="both"/>
        <w:rPr>
          <w:b/>
        </w:rPr>
      </w:pPr>
    </w:p>
    <w:p w14:paraId="68E38E21" w14:textId="77777777" w:rsidR="0060290D" w:rsidRDefault="0060290D" w:rsidP="0010155C">
      <w:pPr>
        <w:jc w:val="both"/>
        <w:rPr>
          <w:b/>
        </w:rPr>
      </w:pPr>
    </w:p>
    <w:p w14:paraId="7CD06C64" w14:textId="77777777" w:rsidR="0010155C" w:rsidRPr="0010155C" w:rsidRDefault="000F77FE" w:rsidP="0010155C">
      <w:pPr>
        <w:jc w:val="both"/>
        <w:rPr>
          <w:b/>
        </w:rPr>
      </w:pPr>
      <w:r>
        <w:rPr>
          <w:b/>
        </w:rPr>
        <w:t>1.6.</w:t>
      </w:r>
      <w:r w:rsidR="0010155C" w:rsidRPr="0010155C">
        <w:rPr>
          <w:b/>
        </w:rPr>
        <w:t xml:space="preserve"> Izgradnja novog školskog prostora</w:t>
      </w:r>
    </w:p>
    <w:p w14:paraId="62DB2173" w14:textId="77777777" w:rsidR="0010155C" w:rsidRPr="00946F16" w:rsidRDefault="0010155C" w:rsidP="0010155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2744"/>
      </w:tblGrid>
      <w:tr w:rsidR="0010155C" w:rsidRPr="00946F16" w14:paraId="772D81B1" w14:textId="77777777">
        <w:tc>
          <w:tcPr>
            <w:tcW w:w="5778" w:type="dxa"/>
          </w:tcPr>
          <w:p w14:paraId="0B9F32FD" w14:textId="77777777" w:rsidR="0010155C" w:rsidRPr="00946F16" w:rsidRDefault="0010155C" w:rsidP="00B734E1">
            <w:pPr>
              <w:jc w:val="both"/>
              <w:rPr>
                <w:sz w:val="22"/>
              </w:rPr>
            </w:pPr>
            <w:r w:rsidRPr="00946F16">
              <w:rPr>
                <w:sz w:val="22"/>
              </w:rPr>
              <w:t>NAMJENA</w:t>
            </w:r>
          </w:p>
        </w:tc>
        <w:tc>
          <w:tcPr>
            <w:tcW w:w="2744" w:type="dxa"/>
          </w:tcPr>
          <w:p w14:paraId="7573D133" w14:textId="35F77739" w:rsidR="0010155C" w:rsidRPr="00946F16" w:rsidRDefault="0010155C" w:rsidP="00B734E1">
            <w:pPr>
              <w:jc w:val="both"/>
              <w:rPr>
                <w:sz w:val="22"/>
              </w:rPr>
            </w:pPr>
            <w:r w:rsidRPr="00946F16">
              <w:rPr>
                <w:sz w:val="22"/>
              </w:rPr>
              <w:t xml:space="preserve">VELIČINA </w:t>
            </w:r>
            <w:r w:rsidR="00032706">
              <w:rPr>
                <w:sz w:val="22"/>
              </w:rPr>
              <w:t>U</w:t>
            </w:r>
            <w:r w:rsidRPr="00946F16">
              <w:rPr>
                <w:sz w:val="22"/>
              </w:rPr>
              <w:t xml:space="preserve"> m2</w:t>
            </w:r>
          </w:p>
        </w:tc>
      </w:tr>
      <w:tr w:rsidR="0010155C" w:rsidRPr="00946F16" w14:paraId="4629367E" w14:textId="77777777">
        <w:tc>
          <w:tcPr>
            <w:tcW w:w="5778" w:type="dxa"/>
          </w:tcPr>
          <w:p w14:paraId="27D5605C" w14:textId="77777777" w:rsidR="0010155C" w:rsidRPr="00946F16" w:rsidRDefault="0010155C" w:rsidP="00B734E1">
            <w:pPr>
              <w:jc w:val="both"/>
              <w:rPr>
                <w:sz w:val="22"/>
              </w:rPr>
            </w:pPr>
            <w:r w:rsidRPr="00946F16">
              <w:rPr>
                <w:sz w:val="22"/>
              </w:rPr>
              <w:t>Izgradnja školske dvorane za potrebe tjelesne i zdravstvene kulture</w:t>
            </w:r>
          </w:p>
        </w:tc>
        <w:tc>
          <w:tcPr>
            <w:tcW w:w="2744" w:type="dxa"/>
          </w:tcPr>
          <w:p w14:paraId="3FDE630B" w14:textId="77777777" w:rsidR="0010155C" w:rsidRPr="00946F16" w:rsidRDefault="0010155C" w:rsidP="00B734E1">
            <w:pPr>
              <w:jc w:val="both"/>
              <w:rPr>
                <w:sz w:val="22"/>
              </w:rPr>
            </w:pPr>
            <w:r w:rsidRPr="00946F16">
              <w:rPr>
                <w:sz w:val="22"/>
              </w:rPr>
              <w:t xml:space="preserve"> </w:t>
            </w:r>
          </w:p>
          <w:p w14:paraId="518A6A9F" w14:textId="77777777" w:rsidR="0010155C" w:rsidRPr="00946F16" w:rsidRDefault="0010155C" w:rsidP="00B734E1">
            <w:pPr>
              <w:jc w:val="both"/>
              <w:rPr>
                <w:sz w:val="22"/>
              </w:rPr>
            </w:pPr>
            <w:r w:rsidRPr="00946F16">
              <w:rPr>
                <w:sz w:val="22"/>
              </w:rPr>
              <w:t xml:space="preserve">              1.750</w:t>
            </w:r>
          </w:p>
        </w:tc>
      </w:tr>
      <w:tr w:rsidR="0002717E" w:rsidRPr="00946F16" w14:paraId="2824DCC2" w14:textId="77777777">
        <w:tc>
          <w:tcPr>
            <w:tcW w:w="5778" w:type="dxa"/>
          </w:tcPr>
          <w:p w14:paraId="16B93D63" w14:textId="678EF561" w:rsidR="0002717E" w:rsidRPr="00946F16" w:rsidRDefault="0002717E" w:rsidP="00B734E1">
            <w:pPr>
              <w:jc w:val="both"/>
              <w:rPr>
                <w:sz w:val="22"/>
              </w:rPr>
            </w:pPr>
            <w:r>
              <w:rPr>
                <w:sz w:val="22"/>
              </w:rPr>
              <w:t>Nadogradnja i rekonstrukcija škole</w:t>
            </w:r>
          </w:p>
        </w:tc>
        <w:tc>
          <w:tcPr>
            <w:tcW w:w="2744" w:type="dxa"/>
          </w:tcPr>
          <w:p w14:paraId="5B74BA88" w14:textId="0491B75F" w:rsidR="0002717E" w:rsidRPr="00946F16" w:rsidRDefault="000044BE" w:rsidP="00032706">
            <w:pPr>
              <w:jc w:val="center"/>
              <w:rPr>
                <w:sz w:val="22"/>
              </w:rPr>
            </w:pPr>
            <w:r>
              <w:rPr>
                <w:sz w:val="22"/>
              </w:rPr>
              <w:t>p</w:t>
            </w:r>
            <w:r w:rsidR="0002717E">
              <w:rPr>
                <w:sz w:val="22"/>
              </w:rPr>
              <w:t>rema glavnom i izvedbenom projektu</w:t>
            </w:r>
          </w:p>
        </w:tc>
      </w:tr>
    </w:tbl>
    <w:p w14:paraId="361C6CB8" w14:textId="77777777" w:rsidR="0010155C" w:rsidRDefault="0010155C" w:rsidP="0010155C">
      <w:pPr>
        <w:jc w:val="both"/>
      </w:pPr>
    </w:p>
    <w:p w14:paraId="09DE29F9" w14:textId="7DB508AF" w:rsidR="00456197" w:rsidRPr="00302F10" w:rsidRDefault="00934708" w:rsidP="006A0243">
      <w:pPr>
        <w:jc w:val="both"/>
      </w:pPr>
      <w:r>
        <w:t>Sukladno državnom pedagoškom standardu navedeni prostori su neophodni za uljuđeno funkcioniranje školske ustanove.</w:t>
      </w:r>
    </w:p>
    <w:p w14:paraId="22289D60" w14:textId="77777777" w:rsidR="000044BE" w:rsidRDefault="000044BE" w:rsidP="000253F8">
      <w:pPr>
        <w:rPr>
          <w:b/>
        </w:rPr>
      </w:pPr>
    </w:p>
    <w:p w14:paraId="132A8AE8" w14:textId="0D4FCDA7" w:rsidR="000044BE" w:rsidRDefault="000044BE" w:rsidP="000253F8">
      <w:pPr>
        <w:rPr>
          <w:b/>
        </w:rPr>
      </w:pPr>
    </w:p>
    <w:p w14:paraId="499144C0" w14:textId="77777777" w:rsidR="00BC4CD7" w:rsidRDefault="00BC4CD7" w:rsidP="000253F8">
      <w:pPr>
        <w:rPr>
          <w:b/>
        </w:rPr>
      </w:pPr>
    </w:p>
    <w:p w14:paraId="337B24B3" w14:textId="77777777" w:rsidR="007944A3" w:rsidRDefault="007944A3" w:rsidP="000253F8">
      <w:pPr>
        <w:rPr>
          <w:b/>
        </w:rPr>
      </w:pPr>
    </w:p>
    <w:p w14:paraId="2AFCDC7F" w14:textId="711E53A0" w:rsidR="00537D8B" w:rsidRPr="00302F10" w:rsidRDefault="000253F8" w:rsidP="000253F8">
      <w:pPr>
        <w:rPr>
          <w:b/>
        </w:rPr>
      </w:pPr>
      <w:r w:rsidRPr="00302F10">
        <w:rPr>
          <w:b/>
        </w:rPr>
        <w:lastRenderedPageBreak/>
        <w:t xml:space="preserve">2. </w:t>
      </w:r>
      <w:r w:rsidR="000A72EF" w:rsidRPr="00302F10">
        <w:rPr>
          <w:b/>
        </w:rPr>
        <w:t>PODA</w:t>
      </w:r>
      <w:r w:rsidR="00537D8B" w:rsidRPr="00302F10">
        <w:rPr>
          <w:b/>
        </w:rPr>
        <w:t xml:space="preserve">CI O IZVRŠITELJIMA POSLOVA I NJIHOVIM RADNIM ZADUŽENJIMA   </w:t>
      </w:r>
    </w:p>
    <w:p w14:paraId="41A3BFF7" w14:textId="77777777" w:rsidR="000253F8" w:rsidRPr="00302F10" w:rsidRDefault="00D26DB6" w:rsidP="000253F8">
      <w:pPr>
        <w:rPr>
          <w:b/>
        </w:rPr>
      </w:pPr>
      <w:r>
        <w:rPr>
          <w:b/>
        </w:rPr>
        <w:t xml:space="preserve">  </w:t>
      </w:r>
    </w:p>
    <w:p w14:paraId="420839AD" w14:textId="77777777" w:rsidR="00537D8B" w:rsidRPr="00302F10" w:rsidRDefault="00537D8B" w:rsidP="000253F8">
      <w:pPr>
        <w:rPr>
          <w:b/>
        </w:rPr>
      </w:pPr>
    </w:p>
    <w:p w14:paraId="50997E9C" w14:textId="77777777" w:rsidR="000253F8" w:rsidRPr="00302F10" w:rsidRDefault="000E75DE" w:rsidP="00537D8B">
      <w:pPr>
        <w:numPr>
          <w:ilvl w:val="1"/>
          <w:numId w:val="1"/>
        </w:numPr>
        <w:jc w:val="both"/>
        <w:rPr>
          <w:b/>
        </w:rPr>
      </w:pPr>
      <w:r w:rsidRPr="00302F10">
        <w:rPr>
          <w:b/>
        </w:rPr>
        <w:t xml:space="preserve">Podaci o </w:t>
      </w:r>
      <w:r w:rsidR="00537D8B" w:rsidRPr="00302F10">
        <w:rPr>
          <w:b/>
        </w:rPr>
        <w:t>odgojno-obrazovnim radnicima</w:t>
      </w:r>
      <w:r w:rsidR="00D002D0">
        <w:rPr>
          <w:b/>
        </w:rPr>
        <w:t xml:space="preserve">  </w:t>
      </w:r>
    </w:p>
    <w:p w14:paraId="2B9AFB91" w14:textId="77777777" w:rsidR="005D4628" w:rsidRPr="00302F10" w:rsidRDefault="005D4628" w:rsidP="00537D8B">
      <w:pPr>
        <w:jc w:val="both"/>
        <w:rPr>
          <w:b/>
        </w:rPr>
      </w:pPr>
    </w:p>
    <w:p w14:paraId="73B1BBCB" w14:textId="77777777" w:rsidR="00537D8B" w:rsidRPr="00302F10" w:rsidRDefault="00537D8B" w:rsidP="00D74075">
      <w:pPr>
        <w:numPr>
          <w:ilvl w:val="2"/>
          <w:numId w:val="1"/>
        </w:numPr>
        <w:jc w:val="both"/>
        <w:rPr>
          <w:b/>
        </w:rPr>
      </w:pPr>
      <w:r w:rsidRPr="00302F10">
        <w:rPr>
          <w:b/>
        </w:rPr>
        <w:t>Podaci o učiteljima razredne nastave</w:t>
      </w:r>
      <w:r w:rsidR="00934708">
        <w:rPr>
          <w:b/>
        </w:rPr>
        <w:t xml:space="preserve"> </w:t>
      </w:r>
      <w:r w:rsidR="00F609F6">
        <w:rPr>
          <w:b/>
        </w:rPr>
        <w:t xml:space="preserve"> </w:t>
      </w:r>
    </w:p>
    <w:p w14:paraId="047E5DF3" w14:textId="77777777" w:rsidR="00464039" w:rsidRPr="00302F10" w:rsidRDefault="00464039" w:rsidP="00D74075">
      <w:pPr>
        <w:jc w:val="both"/>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5162"/>
        <w:gridCol w:w="1134"/>
      </w:tblGrid>
      <w:tr w:rsidR="00B006F7" w:rsidRPr="00302F10" w14:paraId="22D48D3B" w14:textId="77777777" w:rsidTr="00B93633">
        <w:tc>
          <w:tcPr>
            <w:tcW w:w="540" w:type="dxa"/>
            <w:vAlign w:val="center"/>
          </w:tcPr>
          <w:p w14:paraId="7EE6E8D9" w14:textId="77777777" w:rsidR="00B006F7" w:rsidRPr="007944A3" w:rsidRDefault="00B006F7" w:rsidP="00AB4514">
            <w:pPr>
              <w:ind w:left="-108" w:right="-108"/>
              <w:jc w:val="center"/>
              <w:rPr>
                <w:b/>
                <w:sz w:val="22"/>
                <w:szCs w:val="22"/>
              </w:rPr>
            </w:pPr>
            <w:r w:rsidRPr="007944A3">
              <w:rPr>
                <w:b/>
                <w:sz w:val="22"/>
                <w:szCs w:val="22"/>
              </w:rPr>
              <w:t>Red. broj</w:t>
            </w:r>
          </w:p>
        </w:tc>
        <w:tc>
          <w:tcPr>
            <w:tcW w:w="2520" w:type="dxa"/>
            <w:vAlign w:val="center"/>
          </w:tcPr>
          <w:p w14:paraId="7B7FC829" w14:textId="77777777" w:rsidR="00B006F7" w:rsidRPr="007944A3" w:rsidRDefault="00B006F7" w:rsidP="00D02D54">
            <w:pPr>
              <w:jc w:val="center"/>
              <w:rPr>
                <w:b/>
                <w:sz w:val="22"/>
                <w:szCs w:val="22"/>
              </w:rPr>
            </w:pPr>
            <w:r w:rsidRPr="007944A3">
              <w:rPr>
                <w:b/>
                <w:sz w:val="22"/>
                <w:szCs w:val="22"/>
              </w:rPr>
              <w:t>Ime i prezime</w:t>
            </w:r>
          </w:p>
        </w:tc>
        <w:tc>
          <w:tcPr>
            <w:tcW w:w="5162" w:type="dxa"/>
            <w:vAlign w:val="center"/>
          </w:tcPr>
          <w:p w14:paraId="702ECC7F" w14:textId="77777777" w:rsidR="00B006F7" w:rsidRPr="007944A3" w:rsidRDefault="00B006F7" w:rsidP="00D02D54">
            <w:pPr>
              <w:jc w:val="center"/>
              <w:rPr>
                <w:b/>
                <w:sz w:val="22"/>
                <w:szCs w:val="22"/>
              </w:rPr>
            </w:pPr>
            <w:r w:rsidRPr="007944A3">
              <w:rPr>
                <w:b/>
                <w:sz w:val="22"/>
                <w:szCs w:val="22"/>
              </w:rPr>
              <w:t>Zvanje</w:t>
            </w:r>
          </w:p>
        </w:tc>
        <w:tc>
          <w:tcPr>
            <w:tcW w:w="1134" w:type="dxa"/>
            <w:vAlign w:val="center"/>
          </w:tcPr>
          <w:p w14:paraId="4E680ADD" w14:textId="77777777" w:rsidR="00B006F7" w:rsidRPr="007944A3" w:rsidRDefault="00B006F7" w:rsidP="00D02D54">
            <w:pPr>
              <w:jc w:val="center"/>
              <w:rPr>
                <w:b/>
                <w:sz w:val="22"/>
                <w:szCs w:val="22"/>
              </w:rPr>
            </w:pPr>
            <w:r w:rsidRPr="007944A3">
              <w:rPr>
                <w:b/>
                <w:sz w:val="22"/>
                <w:szCs w:val="22"/>
              </w:rPr>
              <w:t xml:space="preserve">Mentor </w:t>
            </w:r>
          </w:p>
          <w:p w14:paraId="08759B54" w14:textId="77777777" w:rsidR="00B006F7" w:rsidRPr="007944A3" w:rsidRDefault="00B006F7" w:rsidP="00D02D54">
            <w:pPr>
              <w:jc w:val="center"/>
              <w:rPr>
                <w:b/>
                <w:sz w:val="22"/>
                <w:szCs w:val="22"/>
              </w:rPr>
            </w:pPr>
            <w:r w:rsidRPr="007944A3">
              <w:rPr>
                <w:b/>
                <w:sz w:val="22"/>
                <w:szCs w:val="22"/>
              </w:rPr>
              <w:t>savjetnik</w:t>
            </w:r>
          </w:p>
        </w:tc>
      </w:tr>
      <w:tr w:rsidR="00B006F7" w:rsidRPr="00302F10" w14:paraId="372080E0" w14:textId="77777777" w:rsidTr="00B93633">
        <w:tc>
          <w:tcPr>
            <w:tcW w:w="540" w:type="dxa"/>
          </w:tcPr>
          <w:p w14:paraId="4F3ACE40" w14:textId="77777777" w:rsidR="00B006F7" w:rsidRPr="007944A3" w:rsidRDefault="00B006F7" w:rsidP="00AB4514">
            <w:pPr>
              <w:numPr>
                <w:ilvl w:val="0"/>
                <w:numId w:val="2"/>
              </w:numPr>
              <w:ind w:left="-108" w:right="-108"/>
              <w:jc w:val="center"/>
              <w:rPr>
                <w:sz w:val="22"/>
                <w:szCs w:val="22"/>
              </w:rPr>
            </w:pPr>
          </w:p>
        </w:tc>
        <w:tc>
          <w:tcPr>
            <w:tcW w:w="2520" w:type="dxa"/>
          </w:tcPr>
          <w:p w14:paraId="176778BB" w14:textId="440E05AC" w:rsidR="00FF7246" w:rsidRPr="007944A3" w:rsidRDefault="00B006F7" w:rsidP="00351672">
            <w:pPr>
              <w:rPr>
                <w:sz w:val="22"/>
                <w:szCs w:val="22"/>
              </w:rPr>
            </w:pPr>
            <w:r w:rsidRPr="007944A3">
              <w:rPr>
                <w:sz w:val="22"/>
                <w:szCs w:val="22"/>
              </w:rPr>
              <w:t>Bojana Rojnić</w:t>
            </w:r>
          </w:p>
        </w:tc>
        <w:tc>
          <w:tcPr>
            <w:tcW w:w="5162" w:type="dxa"/>
          </w:tcPr>
          <w:p w14:paraId="778F5321" w14:textId="77777777" w:rsidR="00B006F7" w:rsidRPr="007944A3" w:rsidRDefault="00B006F7" w:rsidP="00AB4514">
            <w:pPr>
              <w:rPr>
                <w:sz w:val="22"/>
                <w:szCs w:val="22"/>
              </w:rPr>
            </w:pPr>
            <w:r w:rsidRPr="007944A3">
              <w:rPr>
                <w:sz w:val="22"/>
                <w:szCs w:val="22"/>
              </w:rPr>
              <w:t>Diplomirani učitelj s pojačanim predmetom informatika</w:t>
            </w:r>
          </w:p>
        </w:tc>
        <w:tc>
          <w:tcPr>
            <w:tcW w:w="1134" w:type="dxa"/>
          </w:tcPr>
          <w:p w14:paraId="507517D7" w14:textId="77777777" w:rsidR="00B006F7" w:rsidRPr="007944A3" w:rsidRDefault="00B006F7" w:rsidP="00D02D54"/>
        </w:tc>
      </w:tr>
      <w:tr w:rsidR="00B006F7" w:rsidRPr="00302F10" w14:paraId="3F18452B" w14:textId="77777777" w:rsidTr="00B93633">
        <w:tc>
          <w:tcPr>
            <w:tcW w:w="540" w:type="dxa"/>
          </w:tcPr>
          <w:p w14:paraId="74FCEF2F" w14:textId="77777777" w:rsidR="00B006F7" w:rsidRPr="007944A3" w:rsidRDefault="00B006F7" w:rsidP="00AB4514">
            <w:pPr>
              <w:numPr>
                <w:ilvl w:val="0"/>
                <w:numId w:val="2"/>
              </w:numPr>
              <w:ind w:left="-108" w:right="-108"/>
              <w:jc w:val="center"/>
              <w:rPr>
                <w:sz w:val="22"/>
                <w:szCs w:val="22"/>
              </w:rPr>
            </w:pPr>
          </w:p>
        </w:tc>
        <w:tc>
          <w:tcPr>
            <w:tcW w:w="2520" w:type="dxa"/>
          </w:tcPr>
          <w:p w14:paraId="4FADC256" w14:textId="5E0D4795" w:rsidR="00953807" w:rsidRPr="007944A3" w:rsidRDefault="00B006F7" w:rsidP="009177C5">
            <w:pPr>
              <w:rPr>
                <w:sz w:val="22"/>
                <w:szCs w:val="22"/>
              </w:rPr>
            </w:pPr>
            <w:r w:rsidRPr="007944A3">
              <w:rPr>
                <w:sz w:val="22"/>
                <w:szCs w:val="22"/>
              </w:rPr>
              <w:t xml:space="preserve">Danijela </w:t>
            </w:r>
            <w:proofErr w:type="spellStart"/>
            <w:r w:rsidR="00B02662">
              <w:rPr>
                <w:sz w:val="22"/>
                <w:szCs w:val="22"/>
              </w:rPr>
              <w:t>Konović</w:t>
            </w:r>
            <w:proofErr w:type="spellEnd"/>
          </w:p>
        </w:tc>
        <w:tc>
          <w:tcPr>
            <w:tcW w:w="5162" w:type="dxa"/>
          </w:tcPr>
          <w:p w14:paraId="5805464A" w14:textId="77777777" w:rsidR="00B006F7" w:rsidRPr="007944A3" w:rsidRDefault="00B006F7" w:rsidP="00AB4514">
            <w:pPr>
              <w:rPr>
                <w:sz w:val="22"/>
                <w:szCs w:val="22"/>
              </w:rPr>
            </w:pPr>
            <w:r w:rsidRPr="007944A3">
              <w:rPr>
                <w:sz w:val="22"/>
                <w:szCs w:val="22"/>
              </w:rPr>
              <w:t>Magistra primarnog obrazovanja</w:t>
            </w:r>
          </w:p>
        </w:tc>
        <w:tc>
          <w:tcPr>
            <w:tcW w:w="1134" w:type="dxa"/>
          </w:tcPr>
          <w:p w14:paraId="5D66780C" w14:textId="77777777" w:rsidR="00B006F7" w:rsidRPr="007944A3" w:rsidRDefault="00B006F7" w:rsidP="00D02D54"/>
        </w:tc>
      </w:tr>
      <w:tr w:rsidR="00B006F7" w:rsidRPr="00302F10" w14:paraId="1B4B4C85" w14:textId="77777777" w:rsidTr="00B93633">
        <w:tc>
          <w:tcPr>
            <w:tcW w:w="540" w:type="dxa"/>
          </w:tcPr>
          <w:p w14:paraId="2122502D" w14:textId="77777777" w:rsidR="00B006F7" w:rsidRPr="007944A3" w:rsidRDefault="00B006F7" w:rsidP="00AB4514">
            <w:pPr>
              <w:numPr>
                <w:ilvl w:val="0"/>
                <w:numId w:val="2"/>
              </w:numPr>
              <w:ind w:left="-108" w:right="-108"/>
              <w:jc w:val="center"/>
              <w:rPr>
                <w:sz w:val="22"/>
                <w:szCs w:val="22"/>
              </w:rPr>
            </w:pPr>
          </w:p>
        </w:tc>
        <w:tc>
          <w:tcPr>
            <w:tcW w:w="2520" w:type="dxa"/>
          </w:tcPr>
          <w:p w14:paraId="3C6A81C0" w14:textId="77777777" w:rsidR="00B006F7" w:rsidRPr="007944A3" w:rsidRDefault="00B006F7" w:rsidP="009177C5">
            <w:pPr>
              <w:rPr>
                <w:sz w:val="22"/>
                <w:szCs w:val="22"/>
              </w:rPr>
            </w:pPr>
            <w:r w:rsidRPr="007944A3">
              <w:rPr>
                <w:sz w:val="22"/>
                <w:szCs w:val="22"/>
              </w:rPr>
              <w:t xml:space="preserve">Davorka Prusić </w:t>
            </w:r>
          </w:p>
        </w:tc>
        <w:tc>
          <w:tcPr>
            <w:tcW w:w="5162" w:type="dxa"/>
          </w:tcPr>
          <w:p w14:paraId="5D006D74" w14:textId="5048BFE5" w:rsidR="00B006F7" w:rsidRPr="007944A3" w:rsidRDefault="00B006F7" w:rsidP="00AB4514">
            <w:pPr>
              <w:rPr>
                <w:sz w:val="22"/>
                <w:szCs w:val="22"/>
              </w:rPr>
            </w:pPr>
            <w:r w:rsidRPr="007944A3">
              <w:rPr>
                <w:sz w:val="22"/>
                <w:szCs w:val="22"/>
              </w:rPr>
              <w:t xml:space="preserve">Diplomirani učitelj s pojačanim predmetom engleski </w:t>
            </w:r>
            <w:r w:rsidR="00AB4514" w:rsidRPr="007944A3">
              <w:rPr>
                <w:sz w:val="22"/>
                <w:szCs w:val="22"/>
              </w:rPr>
              <w:t xml:space="preserve"> </w:t>
            </w:r>
            <w:r w:rsidRPr="007944A3">
              <w:rPr>
                <w:sz w:val="22"/>
                <w:szCs w:val="22"/>
              </w:rPr>
              <w:t>j</w:t>
            </w:r>
            <w:r w:rsidR="00AB4514" w:rsidRPr="007944A3">
              <w:rPr>
                <w:sz w:val="22"/>
                <w:szCs w:val="22"/>
              </w:rPr>
              <w:t>.</w:t>
            </w:r>
          </w:p>
        </w:tc>
        <w:tc>
          <w:tcPr>
            <w:tcW w:w="1134" w:type="dxa"/>
          </w:tcPr>
          <w:p w14:paraId="7473D8A6" w14:textId="77777777" w:rsidR="00B006F7" w:rsidRPr="007944A3" w:rsidRDefault="00B006F7" w:rsidP="00D02D54"/>
        </w:tc>
      </w:tr>
      <w:tr w:rsidR="00B006F7" w:rsidRPr="00302F10" w14:paraId="682F63B1" w14:textId="77777777" w:rsidTr="00B93633">
        <w:tc>
          <w:tcPr>
            <w:tcW w:w="540" w:type="dxa"/>
          </w:tcPr>
          <w:p w14:paraId="32C359AB" w14:textId="77777777" w:rsidR="00B006F7" w:rsidRPr="007944A3" w:rsidRDefault="00B006F7" w:rsidP="00AB4514">
            <w:pPr>
              <w:numPr>
                <w:ilvl w:val="0"/>
                <w:numId w:val="2"/>
              </w:numPr>
              <w:ind w:left="-108" w:right="-108"/>
              <w:jc w:val="center"/>
              <w:rPr>
                <w:sz w:val="22"/>
                <w:szCs w:val="22"/>
              </w:rPr>
            </w:pPr>
          </w:p>
        </w:tc>
        <w:tc>
          <w:tcPr>
            <w:tcW w:w="2520" w:type="dxa"/>
          </w:tcPr>
          <w:p w14:paraId="0B53B650" w14:textId="77777777" w:rsidR="00B006F7" w:rsidRPr="007944A3" w:rsidRDefault="00B006F7" w:rsidP="00351672">
            <w:pPr>
              <w:rPr>
                <w:sz w:val="22"/>
                <w:szCs w:val="22"/>
              </w:rPr>
            </w:pPr>
            <w:r w:rsidRPr="007944A3">
              <w:rPr>
                <w:sz w:val="22"/>
                <w:szCs w:val="22"/>
              </w:rPr>
              <w:t>Diana Rojnić</w:t>
            </w:r>
          </w:p>
        </w:tc>
        <w:tc>
          <w:tcPr>
            <w:tcW w:w="5162" w:type="dxa"/>
          </w:tcPr>
          <w:p w14:paraId="2585CF97" w14:textId="77777777" w:rsidR="00B006F7" w:rsidRPr="007944A3" w:rsidRDefault="00B006F7" w:rsidP="00AB4514">
            <w:pPr>
              <w:rPr>
                <w:sz w:val="22"/>
                <w:szCs w:val="22"/>
              </w:rPr>
            </w:pPr>
            <w:r w:rsidRPr="007944A3">
              <w:rPr>
                <w:sz w:val="22"/>
                <w:szCs w:val="22"/>
              </w:rPr>
              <w:t>Nastavnik razredne nastave</w:t>
            </w:r>
          </w:p>
        </w:tc>
        <w:tc>
          <w:tcPr>
            <w:tcW w:w="1134" w:type="dxa"/>
          </w:tcPr>
          <w:p w14:paraId="197993FF" w14:textId="77777777" w:rsidR="00B006F7" w:rsidRPr="007944A3" w:rsidRDefault="00B006F7" w:rsidP="00D02D54"/>
        </w:tc>
      </w:tr>
      <w:tr w:rsidR="00B006F7" w:rsidRPr="00302F10" w14:paraId="20CB736A" w14:textId="77777777" w:rsidTr="00B93633">
        <w:tc>
          <w:tcPr>
            <w:tcW w:w="540" w:type="dxa"/>
          </w:tcPr>
          <w:p w14:paraId="7D107721" w14:textId="77777777" w:rsidR="00B006F7" w:rsidRPr="007944A3" w:rsidRDefault="00B006F7" w:rsidP="00AB4514">
            <w:pPr>
              <w:numPr>
                <w:ilvl w:val="0"/>
                <w:numId w:val="2"/>
              </w:numPr>
              <w:ind w:left="-108" w:right="-108"/>
              <w:jc w:val="center"/>
              <w:rPr>
                <w:sz w:val="22"/>
                <w:szCs w:val="22"/>
              </w:rPr>
            </w:pPr>
          </w:p>
        </w:tc>
        <w:tc>
          <w:tcPr>
            <w:tcW w:w="2520" w:type="dxa"/>
          </w:tcPr>
          <w:p w14:paraId="7BB73A86" w14:textId="77777777" w:rsidR="00B006F7" w:rsidRPr="007944A3" w:rsidRDefault="00B006F7" w:rsidP="00351672">
            <w:pPr>
              <w:rPr>
                <w:sz w:val="22"/>
                <w:szCs w:val="22"/>
              </w:rPr>
            </w:pPr>
            <w:r w:rsidRPr="007944A3">
              <w:rPr>
                <w:sz w:val="22"/>
                <w:szCs w:val="22"/>
              </w:rPr>
              <w:t xml:space="preserve">Dolores </w:t>
            </w:r>
            <w:proofErr w:type="spellStart"/>
            <w:r w:rsidRPr="007944A3">
              <w:rPr>
                <w:sz w:val="22"/>
                <w:szCs w:val="22"/>
              </w:rPr>
              <w:t>Otočan</w:t>
            </w:r>
            <w:proofErr w:type="spellEnd"/>
          </w:p>
        </w:tc>
        <w:tc>
          <w:tcPr>
            <w:tcW w:w="5162" w:type="dxa"/>
          </w:tcPr>
          <w:p w14:paraId="3F4D2B87" w14:textId="77777777" w:rsidR="00B006F7" w:rsidRPr="007944A3" w:rsidRDefault="00B006F7" w:rsidP="00AB4514">
            <w:pPr>
              <w:rPr>
                <w:sz w:val="22"/>
                <w:szCs w:val="22"/>
              </w:rPr>
            </w:pPr>
            <w:r w:rsidRPr="007944A3">
              <w:rPr>
                <w:sz w:val="22"/>
                <w:szCs w:val="22"/>
              </w:rPr>
              <w:t>Učitelj razredne nastave</w:t>
            </w:r>
          </w:p>
        </w:tc>
        <w:tc>
          <w:tcPr>
            <w:tcW w:w="1134" w:type="dxa"/>
          </w:tcPr>
          <w:p w14:paraId="0E8BB5D5" w14:textId="77777777" w:rsidR="00B006F7" w:rsidRPr="007944A3" w:rsidRDefault="00B006F7" w:rsidP="00D02D54"/>
        </w:tc>
      </w:tr>
      <w:tr w:rsidR="00B006F7" w:rsidRPr="00302F10" w14:paraId="148815B2" w14:textId="77777777" w:rsidTr="00B93633">
        <w:tc>
          <w:tcPr>
            <w:tcW w:w="540" w:type="dxa"/>
          </w:tcPr>
          <w:p w14:paraId="58C986C8" w14:textId="77777777" w:rsidR="00B006F7" w:rsidRPr="007944A3" w:rsidRDefault="00B006F7" w:rsidP="00AB4514">
            <w:pPr>
              <w:numPr>
                <w:ilvl w:val="0"/>
                <w:numId w:val="2"/>
              </w:numPr>
              <w:ind w:left="-108" w:right="-108"/>
              <w:jc w:val="center"/>
              <w:rPr>
                <w:sz w:val="22"/>
                <w:szCs w:val="22"/>
              </w:rPr>
            </w:pPr>
          </w:p>
        </w:tc>
        <w:tc>
          <w:tcPr>
            <w:tcW w:w="2520" w:type="dxa"/>
          </w:tcPr>
          <w:p w14:paraId="46448644" w14:textId="77777777" w:rsidR="00B006F7" w:rsidRPr="007944A3" w:rsidRDefault="00B006F7" w:rsidP="00351672">
            <w:pPr>
              <w:rPr>
                <w:sz w:val="22"/>
                <w:szCs w:val="22"/>
              </w:rPr>
            </w:pPr>
            <w:r w:rsidRPr="007944A3">
              <w:rPr>
                <w:sz w:val="22"/>
                <w:szCs w:val="22"/>
              </w:rPr>
              <w:t xml:space="preserve">Gordana </w:t>
            </w:r>
            <w:proofErr w:type="spellStart"/>
            <w:r w:rsidRPr="007944A3">
              <w:rPr>
                <w:sz w:val="22"/>
                <w:szCs w:val="22"/>
              </w:rPr>
              <w:t>Otočan</w:t>
            </w:r>
            <w:proofErr w:type="spellEnd"/>
          </w:p>
        </w:tc>
        <w:tc>
          <w:tcPr>
            <w:tcW w:w="5162" w:type="dxa"/>
          </w:tcPr>
          <w:p w14:paraId="4DDFAFDA" w14:textId="77777777" w:rsidR="00B006F7" w:rsidRPr="007944A3" w:rsidRDefault="00B006F7" w:rsidP="00AB4514">
            <w:pPr>
              <w:rPr>
                <w:sz w:val="22"/>
                <w:szCs w:val="22"/>
              </w:rPr>
            </w:pPr>
            <w:r w:rsidRPr="007944A3">
              <w:rPr>
                <w:sz w:val="22"/>
                <w:szCs w:val="22"/>
              </w:rPr>
              <w:t>Diplomirani učitelj</w:t>
            </w:r>
          </w:p>
        </w:tc>
        <w:tc>
          <w:tcPr>
            <w:tcW w:w="1134" w:type="dxa"/>
          </w:tcPr>
          <w:p w14:paraId="196A0D2C" w14:textId="099C30F3" w:rsidR="00B006F7" w:rsidRPr="007944A3" w:rsidRDefault="00EC2D62" w:rsidP="00D02D54">
            <w:pPr>
              <w:rPr>
                <w:sz w:val="20"/>
                <w:szCs w:val="20"/>
              </w:rPr>
            </w:pPr>
            <w:r w:rsidRPr="007944A3">
              <w:rPr>
                <w:sz w:val="20"/>
                <w:szCs w:val="20"/>
              </w:rPr>
              <w:t xml:space="preserve">Savjetnik </w:t>
            </w:r>
          </w:p>
        </w:tc>
      </w:tr>
      <w:tr w:rsidR="00B006F7" w:rsidRPr="00302F10" w14:paraId="4CA2DABA" w14:textId="77777777" w:rsidTr="00B93633">
        <w:tc>
          <w:tcPr>
            <w:tcW w:w="540" w:type="dxa"/>
          </w:tcPr>
          <w:p w14:paraId="43B516CB" w14:textId="77777777" w:rsidR="00B006F7" w:rsidRPr="007944A3" w:rsidRDefault="00B006F7" w:rsidP="00AB4514">
            <w:pPr>
              <w:numPr>
                <w:ilvl w:val="0"/>
                <w:numId w:val="2"/>
              </w:numPr>
              <w:ind w:left="-108" w:right="-108"/>
              <w:jc w:val="center"/>
              <w:rPr>
                <w:sz w:val="22"/>
                <w:szCs w:val="22"/>
              </w:rPr>
            </w:pPr>
          </w:p>
        </w:tc>
        <w:tc>
          <w:tcPr>
            <w:tcW w:w="2520" w:type="dxa"/>
          </w:tcPr>
          <w:p w14:paraId="15384E61" w14:textId="77777777" w:rsidR="00B006F7" w:rsidRPr="007944A3" w:rsidRDefault="00B006F7" w:rsidP="00D02D54">
            <w:pPr>
              <w:rPr>
                <w:sz w:val="22"/>
                <w:szCs w:val="22"/>
              </w:rPr>
            </w:pPr>
            <w:r w:rsidRPr="007944A3">
              <w:rPr>
                <w:sz w:val="22"/>
                <w:szCs w:val="22"/>
              </w:rPr>
              <w:t xml:space="preserve">Iva Pucić Fekter </w:t>
            </w:r>
          </w:p>
        </w:tc>
        <w:tc>
          <w:tcPr>
            <w:tcW w:w="5162" w:type="dxa"/>
          </w:tcPr>
          <w:p w14:paraId="2C23908B" w14:textId="77777777" w:rsidR="00B006F7" w:rsidRPr="007944A3" w:rsidRDefault="00B006F7" w:rsidP="00AB4514">
            <w:pPr>
              <w:rPr>
                <w:sz w:val="22"/>
                <w:szCs w:val="22"/>
              </w:rPr>
            </w:pPr>
            <w:r w:rsidRPr="007944A3">
              <w:rPr>
                <w:sz w:val="22"/>
                <w:szCs w:val="22"/>
              </w:rPr>
              <w:t>Diplomirani učitelj s pojačanim predmetom informatika</w:t>
            </w:r>
          </w:p>
        </w:tc>
        <w:tc>
          <w:tcPr>
            <w:tcW w:w="1134" w:type="dxa"/>
          </w:tcPr>
          <w:p w14:paraId="6B6CEBE7" w14:textId="7B7C6335" w:rsidR="00B006F7" w:rsidRPr="007944A3" w:rsidRDefault="00ED2D12" w:rsidP="00D02D54">
            <w:r>
              <w:t>Mentor</w:t>
            </w:r>
          </w:p>
        </w:tc>
      </w:tr>
      <w:tr w:rsidR="00B006F7" w:rsidRPr="00302F10" w14:paraId="1CDB18A6" w14:textId="77777777" w:rsidTr="00B93633">
        <w:tc>
          <w:tcPr>
            <w:tcW w:w="540" w:type="dxa"/>
          </w:tcPr>
          <w:p w14:paraId="1EADFB4C" w14:textId="77777777" w:rsidR="00B006F7" w:rsidRPr="007944A3" w:rsidRDefault="00B006F7" w:rsidP="00AB4514">
            <w:pPr>
              <w:numPr>
                <w:ilvl w:val="0"/>
                <w:numId w:val="2"/>
              </w:numPr>
              <w:ind w:left="-108" w:right="-108"/>
              <w:jc w:val="center"/>
              <w:rPr>
                <w:sz w:val="22"/>
                <w:szCs w:val="22"/>
              </w:rPr>
            </w:pPr>
          </w:p>
        </w:tc>
        <w:tc>
          <w:tcPr>
            <w:tcW w:w="2520" w:type="dxa"/>
          </w:tcPr>
          <w:p w14:paraId="138E5167" w14:textId="77777777" w:rsidR="00B006F7" w:rsidRPr="007944A3" w:rsidRDefault="00B006F7" w:rsidP="006B2CAC">
            <w:pPr>
              <w:rPr>
                <w:sz w:val="22"/>
                <w:szCs w:val="22"/>
              </w:rPr>
            </w:pPr>
            <w:r w:rsidRPr="007944A3">
              <w:rPr>
                <w:sz w:val="22"/>
                <w:szCs w:val="22"/>
              </w:rPr>
              <w:t>Marijana Starčić</w:t>
            </w:r>
          </w:p>
        </w:tc>
        <w:tc>
          <w:tcPr>
            <w:tcW w:w="5162" w:type="dxa"/>
          </w:tcPr>
          <w:p w14:paraId="55D59823" w14:textId="3A5A36FD" w:rsidR="00B006F7" w:rsidRPr="007944A3" w:rsidRDefault="00B006F7" w:rsidP="00AB4514">
            <w:pPr>
              <w:rPr>
                <w:sz w:val="22"/>
                <w:szCs w:val="22"/>
              </w:rPr>
            </w:pPr>
            <w:r w:rsidRPr="007944A3">
              <w:rPr>
                <w:sz w:val="22"/>
                <w:szCs w:val="22"/>
              </w:rPr>
              <w:t>Diplomirani učitelj s pojačanim predmetom engleski j</w:t>
            </w:r>
            <w:r w:rsidR="00AB4514" w:rsidRPr="007944A3">
              <w:rPr>
                <w:sz w:val="22"/>
                <w:szCs w:val="22"/>
              </w:rPr>
              <w:t>.</w:t>
            </w:r>
          </w:p>
        </w:tc>
        <w:tc>
          <w:tcPr>
            <w:tcW w:w="1134" w:type="dxa"/>
          </w:tcPr>
          <w:p w14:paraId="7E3A47A2" w14:textId="77777777" w:rsidR="00B006F7" w:rsidRPr="007944A3" w:rsidRDefault="00B006F7" w:rsidP="00D02D54"/>
        </w:tc>
      </w:tr>
      <w:tr w:rsidR="00B006F7" w:rsidRPr="00302F10" w14:paraId="32B9CB1A" w14:textId="77777777" w:rsidTr="00B93633">
        <w:tc>
          <w:tcPr>
            <w:tcW w:w="540" w:type="dxa"/>
          </w:tcPr>
          <w:p w14:paraId="1C4D6974" w14:textId="77777777" w:rsidR="00B006F7" w:rsidRPr="007944A3" w:rsidRDefault="00B006F7" w:rsidP="00AB4514">
            <w:pPr>
              <w:numPr>
                <w:ilvl w:val="0"/>
                <w:numId w:val="2"/>
              </w:numPr>
              <w:ind w:left="-108" w:right="-108"/>
              <w:jc w:val="center"/>
              <w:rPr>
                <w:sz w:val="22"/>
                <w:szCs w:val="22"/>
              </w:rPr>
            </w:pPr>
          </w:p>
        </w:tc>
        <w:tc>
          <w:tcPr>
            <w:tcW w:w="2520" w:type="dxa"/>
          </w:tcPr>
          <w:p w14:paraId="60D3561D" w14:textId="77777777" w:rsidR="00B006F7" w:rsidRPr="007944A3" w:rsidRDefault="00B006F7" w:rsidP="006B2CAC">
            <w:pPr>
              <w:rPr>
                <w:sz w:val="22"/>
                <w:szCs w:val="22"/>
              </w:rPr>
            </w:pPr>
            <w:r w:rsidRPr="007944A3">
              <w:rPr>
                <w:sz w:val="22"/>
                <w:szCs w:val="22"/>
              </w:rPr>
              <w:t xml:space="preserve">Sanda Turčinović  </w:t>
            </w:r>
          </w:p>
        </w:tc>
        <w:tc>
          <w:tcPr>
            <w:tcW w:w="5162" w:type="dxa"/>
          </w:tcPr>
          <w:p w14:paraId="269B819C" w14:textId="77777777" w:rsidR="00B006F7" w:rsidRPr="007944A3" w:rsidRDefault="00B006F7" w:rsidP="00AB4514">
            <w:pPr>
              <w:rPr>
                <w:sz w:val="22"/>
                <w:szCs w:val="22"/>
              </w:rPr>
            </w:pPr>
            <w:r w:rsidRPr="007944A3">
              <w:rPr>
                <w:sz w:val="22"/>
                <w:szCs w:val="22"/>
              </w:rPr>
              <w:t>Nastavnik razredne nastave</w:t>
            </w:r>
          </w:p>
        </w:tc>
        <w:tc>
          <w:tcPr>
            <w:tcW w:w="1134" w:type="dxa"/>
          </w:tcPr>
          <w:p w14:paraId="36C806CE" w14:textId="77777777" w:rsidR="00B006F7" w:rsidRPr="007944A3" w:rsidRDefault="00B006F7" w:rsidP="00D02D54"/>
        </w:tc>
      </w:tr>
      <w:tr w:rsidR="00B006F7" w:rsidRPr="00302F10" w14:paraId="7C736197" w14:textId="77777777" w:rsidTr="00B93633">
        <w:tc>
          <w:tcPr>
            <w:tcW w:w="540" w:type="dxa"/>
          </w:tcPr>
          <w:p w14:paraId="1CB17C1D" w14:textId="77777777" w:rsidR="00B006F7" w:rsidRPr="007944A3" w:rsidRDefault="00B006F7" w:rsidP="00AB4514">
            <w:pPr>
              <w:numPr>
                <w:ilvl w:val="0"/>
                <w:numId w:val="2"/>
              </w:numPr>
              <w:ind w:left="-108" w:right="-108"/>
              <w:jc w:val="center"/>
              <w:rPr>
                <w:sz w:val="22"/>
                <w:szCs w:val="22"/>
              </w:rPr>
            </w:pPr>
          </w:p>
        </w:tc>
        <w:tc>
          <w:tcPr>
            <w:tcW w:w="2520" w:type="dxa"/>
          </w:tcPr>
          <w:p w14:paraId="5FF32BF1" w14:textId="77777777" w:rsidR="00B006F7" w:rsidRPr="007944A3" w:rsidRDefault="00B006F7" w:rsidP="006B2CAC">
            <w:pPr>
              <w:rPr>
                <w:sz w:val="22"/>
                <w:szCs w:val="22"/>
              </w:rPr>
            </w:pPr>
            <w:r w:rsidRPr="007944A3">
              <w:rPr>
                <w:sz w:val="22"/>
                <w:szCs w:val="22"/>
              </w:rPr>
              <w:t>Sanja Milanović</w:t>
            </w:r>
          </w:p>
        </w:tc>
        <w:tc>
          <w:tcPr>
            <w:tcW w:w="5162" w:type="dxa"/>
          </w:tcPr>
          <w:p w14:paraId="0EE99A5D" w14:textId="77777777" w:rsidR="00B006F7" w:rsidRPr="007944A3" w:rsidRDefault="00B006F7" w:rsidP="00AB4514">
            <w:pPr>
              <w:rPr>
                <w:sz w:val="22"/>
                <w:szCs w:val="22"/>
              </w:rPr>
            </w:pPr>
            <w:r w:rsidRPr="007944A3">
              <w:rPr>
                <w:sz w:val="22"/>
                <w:szCs w:val="22"/>
              </w:rPr>
              <w:t>Diplomirani učitelj razredne nastave</w:t>
            </w:r>
          </w:p>
        </w:tc>
        <w:tc>
          <w:tcPr>
            <w:tcW w:w="1134" w:type="dxa"/>
          </w:tcPr>
          <w:p w14:paraId="32D3A526" w14:textId="77777777" w:rsidR="00B006F7" w:rsidRPr="007944A3" w:rsidRDefault="00B006F7" w:rsidP="00D02D54"/>
        </w:tc>
      </w:tr>
      <w:tr w:rsidR="00B006F7" w:rsidRPr="00302F10" w14:paraId="184E1905" w14:textId="77777777" w:rsidTr="00B93633">
        <w:tc>
          <w:tcPr>
            <w:tcW w:w="540" w:type="dxa"/>
          </w:tcPr>
          <w:p w14:paraId="5FC3742C" w14:textId="77777777" w:rsidR="00B006F7" w:rsidRPr="007944A3" w:rsidRDefault="00B006F7" w:rsidP="00AB4514">
            <w:pPr>
              <w:numPr>
                <w:ilvl w:val="0"/>
                <w:numId w:val="2"/>
              </w:numPr>
              <w:ind w:left="-108" w:right="-108"/>
              <w:jc w:val="center"/>
              <w:rPr>
                <w:sz w:val="22"/>
                <w:szCs w:val="22"/>
              </w:rPr>
            </w:pPr>
          </w:p>
        </w:tc>
        <w:tc>
          <w:tcPr>
            <w:tcW w:w="2520" w:type="dxa"/>
          </w:tcPr>
          <w:p w14:paraId="684C92F9" w14:textId="62E05F61" w:rsidR="00B006F7" w:rsidRPr="007944A3" w:rsidRDefault="00F15983" w:rsidP="00351672">
            <w:pPr>
              <w:rPr>
                <w:sz w:val="22"/>
                <w:szCs w:val="22"/>
              </w:rPr>
            </w:pPr>
            <w:r>
              <w:rPr>
                <w:sz w:val="22"/>
                <w:szCs w:val="22"/>
              </w:rPr>
              <w:t xml:space="preserve">Matea </w:t>
            </w:r>
            <w:proofErr w:type="spellStart"/>
            <w:r>
              <w:rPr>
                <w:sz w:val="22"/>
                <w:szCs w:val="22"/>
              </w:rPr>
              <w:t>Slivar</w:t>
            </w:r>
            <w:proofErr w:type="spellEnd"/>
          </w:p>
        </w:tc>
        <w:tc>
          <w:tcPr>
            <w:tcW w:w="5162" w:type="dxa"/>
          </w:tcPr>
          <w:p w14:paraId="5CAF563D" w14:textId="27BAB8E5" w:rsidR="00B006F7" w:rsidRPr="007944A3" w:rsidRDefault="00F15983" w:rsidP="00AB4514">
            <w:pPr>
              <w:rPr>
                <w:sz w:val="22"/>
                <w:szCs w:val="22"/>
              </w:rPr>
            </w:pPr>
            <w:r>
              <w:rPr>
                <w:sz w:val="22"/>
                <w:szCs w:val="22"/>
              </w:rPr>
              <w:t>Diplomirani u</w:t>
            </w:r>
            <w:r w:rsidR="00B006F7" w:rsidRPr="007944A3">
              <w:rPr>
                <w:sz w:val="22"/>
                <w:szCs w:val="22"/>
              </w:rPr>
              <w:t>čitelj razredne nastave</w:t>
            </w:r>
          </w:p>
        </w:tc>
        <w:tc>
          <w:tcPr>
            <w:tcW w:w="1134" w:type="dxa"/>
          </w:tcPr>
          <w:p w14:paraId="4D8C3EB2" w14:textId="77777777" w:rsidR="00B006F7" w:rsidRPr="007944A3" w:rsidRDefault="00B006F7" w:rsidP="00D02D54"/>
        </w:tc>
      </w:tr>
      <w:tr w:rsidR="00B006F7" w:rsidRPr="00302F10" w14:paraId="2A2FE9CF" w14:textId="77777777" w:rsidTr="00B93633">
        <w:tc>
          <w:tcPr>
            <w:tcW w:w="540" w:type="dxa"/>
          </w:tcPr>
          <w:p w14:paraId="07228CF1" w14:textId="77777777" w:rsidR="00B006F7" w:rsidRPr="007944A3" w:rsidRDefault="00B006F7" w:rsidP="00AB4514">
            <w:pPr>
              <w:numPr>
                <w:ilvl w:val="0"/>
                <w:numId w:val="2"/>
              </w:numPr>
              <w:ind w:left="-108" w:right="-108"/>
              <w:jc w:val="center"/>
              <w:rPr>
                <w:sz w:val="22"/>
                <w:szCs w:val="22"/>
              </w:rPr>
            </w:pPr>
          </w:p>
        </w:tc>
        <w:tc>
          <w:tcPr>
            <w:tcW w:w="2520" w:type="dxa"/>
          </w:tcPr>
          <w:p w14:paraId="5385AEE6" w14:textId="77777777" w:rsidR="00B006F7" w:rsidRPr="007944A3" w:rsidRDefault="00B006F7" w:rsidP="00351672">
            <w:pPr>
              <w:rPr>
                <w:sz w:val="22"/>
                <w:szCs w:val="22"/>
              </w:rPr>
            </w:pPr>
            <w:r w:rsidRPr="007944A3">
              <w:rPr>
                <w:sz w:val="22"/>
                <w:szCs w:val="22"/>
              </w:rPr>
              <w:t>Suzana Deltin</w:t>
            </w:r>
          </w:p>
        </w:tc>
        <w:tc>
          <w:tcPr>
            <w:tcW w:w="5162" w:type="dxa"/>
          </w:tcPr>
          <w:p w14:paraId="4A9393FB" w14:textId="77777777" w:rsidR="00B006F7" w:rsidRPr="007944A3" w:rsidRDefault="00B006F7" w:rsidP="00AB4514">
            <w:pPr>
              <w:rPr>
                <w:sz w:val="22"/>
                <w:szCs w:val="22"/>
              </w:rPr>
            </w:pPr>
            <w:r w:rsidRPr="007944A3">
              <w:rPr>
                <w:sz w:val="22"/>
                <w:szCs w:val="22"/>
              </w:rPr>
              <w:t>Diplomirani učitelj</w:t>
            </w:r>
          </w:p>
        </w:tc>
        <w:tc>
          <w:tcPr>
            <w:tcW w:w="1134" w:type="dxa"/>
          </w:tcPr>
          <w:p w14:paraId="1AA0E9A4" w14:textId="6B17A324" w:rsidR="00B006F7" w:rsidRPr="007944A3" w:rsidRDefault="00EC2D62" w:rsidP="00D02D54">
            <w:pPr>
              <w:rPr>
                <w:sz w:val="20"/>
                <w:szCs w:val="20"/>
              </w:rPr>
            </w:pPr>
            <w:r w:rsidRPr="007944A3">
              <w:rPr>
                <w:sz w:val="20"/>
                <w:szCs w:val="20"/>
              </w:rPr>
              <w:t>Savjetnik</w:t>
            </w:r>
          </w:p>
        </w:tc>
      </w:tr>
      <w:tr w:rsidR="00B006F7" w:rsidRPr="00302F10" w14:paraId="08AF1E23" w14:textId="77777777" w:rsidTr="00B93633">
        <w:tc>
          <w:tcPr>
            <w:tcW w:w="540" w:type="dxa"/>
          </w:tcPr>
          <w:p w14:paraId="1926D0ED" w14:textId="77777777" w:rsidR="00B006F7" w:rsidRPr="007944A3" w:rsidRDefault="00B006F7" w:rsidP="00AB4514">
            <w:pPr>
              <w:numPr>
                <w:ilvl w:val="0"/>
                <w:numId w:val="2"/>
              </w:numPr>
              <w:ind w:left="-108" w:right="-108"/>
              <w:jc w:val="center"/>
              <w:rPr>
                <w:sz w:val="22"/>
                <w:szCs w:val="22"/>
              </w:rPr>
            </w:pPr>
          </w:p>
        </w:tc>
        <w:tc>
          <w:tcPr>
            <w:tcW w:w="2520" w:type="dxa"/>
          </w:tcPr>
          <w:p w14:paraId="0129E2A0" w14:textId="77777777" w:rsidR="00B006F7" w:rsidRPr="007944A3" w:rsidRDefault="00B006F7" w:rsidP="00D02D54">
            <w:pPr>
              <w:rPr>
                <w:sz w:val="22"/>
                <w:szCs w:val="22"/>
              </w:rPr>
            </w:pPr>
            <w:r w:rsidRPr="007944A3">
              <w:rPr>
                <w:sz w:val="22"/>
                <w:szCs w:val="22"/>
              </w:rPr>
              <w:t xml:space="preserve">Kristina </w:t>
            </w:r>
            <w:proofErr w:type="spellStart"/>
            <w:r w:rsidRPr="007944A3">
              <w:rPr>
                <w:sz w:val="22"/>
                <w:szCs w:val="22"/>
              </w:rPr>
              <w:t>Staver</w:t>
            </w:r>
            <w:proofErr w:type="spellEnd"/>
          </w:p>
        </w:tc>
        <w:tc>
          <w:tcPr>
            <w:tcW w:w="5162" w:type="dxa"/>
          </w:tcPr>
          <w:p w14:paraId="3EE7D563" w14:textId="77777777" w:rsidR="00B006F7" w:rsidRPr="007944A3" w:rsidRDefault="00B006F7" w:rsidP="00AB4514">
            <w:pPr>
              <w:rPr>
                <w:sz w:val="22"/>
                <w:szCs w:val="22"/>
              </w:rPr>
            </w:pPr>
            <w:r w:rsidRPr="007944A3">
              <w:rPr>
                <w:sz w:val="22"/>
                <w:szCs w:val="22"/>
              </w:rPr>
              <w:t>Magistra primarnog obrazovanja</w:t>
            </w:r>
          </w:p>
        </w:tc>
        <w:tc>
          <w:tcPr>
            <w:tcW w:w="1134" w:type="dxa"/>
          </w:tcPr>
          <w:p w14:paraId="5EF218D2" w14:textId="77777777" w:rsidR="00B006F7" w:rsidRPr="007944A3" w:rsidRDefault="00B006F7" w:rsidP="00D02D54"/>
        </w:tc>
      </w:tr>
      <w:tr w:rsidR="00F15983" w:rsidRPr="00302F10" w14:paraId="7D644355" w14:textId="77777777" w:rsidTr="00B93633">
        <w:tc>
          <w:tcPr>
            <w:tcW w:w="540" w:type="dxa"/>
          </w:tcPr>
          <w:p w14:paraId="6ED8F792" w14:textId="77777777" w:rsidR="00F15983" w:rsidRPr="007944A3" w:rsidRDefault="00F15983" w:rsidP="00AB4514">
            <w:pPr>
              <w:numPr>
                <w:ilvl w:val="0"/>
                <w:numId w:val="2"/>
              </w:numPr>
              <w:ind w:left="-108" w:right="-108"/>
              <w:jc w:val="center"/>
              <w:rPr>
                <w:sz w:val="22"/>
                <w:szCs w:val="22"/>
              </w:rPr>
            </w:pPr>
          </w:p>
        </w:tc>
        <w:tc>
          <w:tcPr>
            <w:tcW w:w="2520" w:type="dxa"/>
          </w:tcPr>
          <w:p w14:paraId="149E9A39" w14:textId="443A7C09" w:rsidR="00F15983" w:rsidRPr="007944A3" w:rsidRDefault="00F15983" w:rsidP="00D02D54">
            <w:pPr>
              <w:rPr>
                <w:sz w:val="22"/>
                <w:szCs w:val="22"/>
              </w:rPr>
            </w:pPr>
            <w:r>
              <w:rPr>
                <w:sz w:val="22"/>
                <w:szCs w:val="22"/>
              </w:rPr>
              <w:t>Snježana Galant</w:t>
            </w:r>
          </w:p>
        </w:tc>
        <w:tc>
          <w:tcPr>
            <w:tcW w:w="5162" w:type="dxa"/>
          </w:tcPr>
          <w:p w14:paraId="238F2BB0" w14:textId="780C2D3E" w:rsidR="00F15983" w:rsidRPr="007944A3" w:rsidRDefault="00F15983" w:rsidP="00AB4514">
            <w:pPr>
              <w:rPr>
                <w:sz w:val="22"/>
                <w:szCs w:val="22"/>
              </w:rPr>
            </w:pPr>
            <w:r>
              <w:rPr>
                <w:sz w:val="22"/>
                <w:szCs w:val="22"/>
              </w:rPr>
              <w:t>Učitelj razredne nastave</w:t>
            </w:r>
          </w:p>
        </w:tc>
        <w:tc>
          <w:tcPr>
            <w:tcW w:w="1134" w:type="dxa"/>
          </w:tcPr>
          <w:p w14:paraId="468BD481" w14:textId="77777777" w:rsidR="00F15983" w:rsidRPr="007944A3" w:rsidRDefault="00F15983" w:rsidP="00D02D54"/>
        </w:tc>
      </w:tr>
    </w:tbl>
    <w:p w14:paraId="086E351C" w14:textId="0464CBF4" w:rsidR="00934708" w:rsidRDefault="00934708" w:rsidP="005D4628">
      <w:pPr>
        <w:jc w:val="both"/>
        <w:rPr>
          <w:b/>
        </w:rPr>
      </w:pPr>
    </w:p>
    <w:p w14:paraId="29F0F183" w14:textId="77777777" w:rsidR="00AA11AA" w:rsidRPr="00302F10" w:rsidRDefault="00AA11AA" w:rsidP="005D4628">
      <w:pPr>
        <w:jc w:val="both"/>
        <w:rPr>
          <w:b/>
        </w:rPr>
      </w:pPr>
    </w:p>
    <w:p w14:paraId="06F834F6" w14:textId="77777777" w:rsidR="005D4628" w:rsidRPr="006835C0" w:rsidRDefault="005D4628" w:rsidP="006835C0">
      <w:pPr>
        <w:pStyle w:val="Odlomakpopisa"/>
        <w:numPr>
          <w:ilvl w:val="2"/>
          <w:numId w:val="1"/>
        </w:numPr>
        <w:jc w:val="both"/>
        <w:rPr>
          <w:b/>
        </w:rPr>
      </w:pPr>
      <w:r w:rsidRPr="006835C0">
        <w:rPr>
          <w:b/>
        </w:rPr>
        <w:t>Podaci o učiteljima predmetne nastave</w:t>
      </w:r>
      <w:r w:rsidR="00BD3AF3" w:rsidRPr="006835C0">
        <w:rPr>
          <w:b/>
        </w:rPr>
        <w:t xml:space="preserve">   </w:t>
      </w:r>
    </w:p>
    <w:p w14:paraId="7B148746" w14:textId="77777777" w:rsidR="00804C45" w:rsidRPr="00302F10" w:rsidRDefault="00804C45" w:rsidP="000253F8"/>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464"/>
        <w:gridCol w:w="3206"/>
        <w:gridCol w:w="1985"/>
        <w:gridCol w:w="1134"/>
      </w:tblGrid>
      <w:tr w:rsidR="003C47D9" w:rsidRPr="00302F10" w14:paraId="6E5AF65A" w14:textId="77777777" w:rsidTr="0011263A">
        <w:trPr>
          <w:trHeight w:val="744"/>
        </w:trPr>
        <w:tc>
          <w:tcPr>
            <w:tcW w:w="596" w:type="dxa"/>
            <w:vAlign w:val="center"/>
          </w:tcPr>
          <w:p w14:paraId="5D967453" w14:textId="77777777" w:rsidR="003C47D9" w:rsidRPr="00302F10" w:rsidRDefault="003C47D9" w:rsidP="00C853E1">
            <w:pPr>
              <w:ind w:left="-108" w:right="-51"/>
              <w:jc w:val="center"/>
              <w:rPr>
                <w:b/>
                <w:sz w:val="22"/>
                <w:szCs w:val="22"/>
              </w:rPr>
            </w:pPr>
            <w:r w:rsidRPr="00302F10">
              <w:rPr>
                <w:b/>
                <w:sz w:val="22"/>
                <w:szCs w:val="22"/>
              </w:rPr>
              <w:t>Red. broj</w:t>
            </w:r>
          </w:p>
        </w:tc>
        <w:tc>
          <w:tcPr>
            <w:tcW w:w="2464" w:type="dxa"/>
            <w:vAlign w:val="center"/>
          </w:tcPr>
          <w:p w14:paraId="6FF98391" w14:textId="77777777" w:rsidR="003C47D9" w:rsidRPr="00302F10" w:rsidRDefault="003C47D9" w:rsidP="00D74075">
            <w:pPr>
              <w:jc w:val="center"/>
              <w:rPr>
                <w:b/>
                <w:sz w:val="22"/>
                <w:szCs w:val="22"/>
              </w:rPr>
            </w:pPr>
            <w:r w:rsidRPr="00302F10">
              <w:rPr>
                <w:b/>
                <w:sz w:val="22"/>
                <w:szCs w:val="22"/>
              </w:rPr>
              <w:t>Ime i prezime</w:t>
            </w:r>
          </w:p>
        </w:tc>
        <w:tc>
          <w:tcPr>
            <w:tcW w:w="3206" w:type="dxa"/>
            <w:vAlign w:val="center"/>
          </w:tcPr>
          <w:p w14:paraId="523955B3" w14:textId="77777777" w:rsidR="003C47D9" w:rsidRPr="00302F10" w:rsidRDefault="003C47D9" w:rsidP="00D74075">
            <w:pPr>
              <w:jc w:val="center"/>
              <w:rPr>
                <w:b/>
                <w:sz w:val="22"/>
                <w:szCs w:val="22"/>
              </w:rPr>
            </w:pPr>
            <w:r w:rsidRPr="00302F10">
              <w:rPr>
                <w:b/>
                <w:sz w:val="22"/>
                <w:szCs w:val="22"/>
              </w:rPr>
              <w:t>Zvanje</w:t>
            </w:r>
          </w:p>
        </w:tc>
        <w:tc>
          <w:tcPr>
            <w:tcW w:w="1985" w:type="dxa"/>
          </w:tcPr>
          <w:p w14:paraId="7C998FF6" w14:textId="77777777" w:rsidR="003C47D9" w:rsidRPr="00302F10" w:rsidRDefault="003C47D9" w:rsidP="00C853E1">
            <w:pPr>
              <w:jc w:val="center"/>
              <w:rPr>
                <w:b/>
                <w:sz w:val="22"/>
                <w:szCs w:val="22"/>
              </w:rPr>
            </w:pPr>
            <w:r>
              <w:rPr>
                <w:b/>
                <w:sz w:val="22"/>
                <w:szCs w:val="22"/>
              </w:rPr>
              <w:t>Predmet koji predaje</w:t>
            </w:r>
          </w:p>
        </w:tc>
        <w:tc>
          <w:tcPr>
            <w:tcW w:w="1134" w:type="dxa"/>
          </w:tcPr>
          <w:p w14:paraId="23C09F40" w14:textId="1E6993AD" w:rsidR="001B39A2" w:rsidRDefault="001B39A2" w:rsidP="001B39A2">
            <w:pPr>
              <w:jc w:val="center"/>
              <w:rPr>
                <w:b/>
                <w:sz w:val="22"/>
                <w:szCs w:val="22"/>
              </w:rPr>
            </w:pPr>
            <w:r>
              <w:rPr>
                <w:b/>
                <w:sz w:val="22"/>
                <w:szCs w:val="22"/>
              </w:rPr>
              <w:t>M</w:t>
            </w:r>
            <w:r w:rsidR="009F63F4">
              <w:rPr>
                <w:b/>
                <w:sz w:val="22"/>
                <w:szCs w:val="22"/>
              </w:rPr>
              <w:t>entor</w:t>
            </w:r>
          </w:p>
          <w:p w14:paraId="46776B44" w14:textId="365CDE15" w:rsidR="009F63F4" w:rsidRPr="00302F10" w:rsidRDefault="001B39A2" w:rsidP="001B39A2">
            <w:pPr>
              <w:jc w:val="center"/>
              <w:rPr>
                <w:b/>
                <w:sz w:val="22"/>
                <w:szCs w:val="22"/>
              </w:rPr>
            </w:pPr>
            <w:r>
              <w:rPr>
                <w:b/>
                <w:sz w:val="22"/>
                <w:szCs w:val="22"/>
              </w:rPr>
              <w:t>Savjetnik</w:t>
            </w:r>
          </w:p>
        </w:tc>
      </w:tr>
      <w:tr w:rsidR="00617B94" w:rsidRPr="00302F10" w14:paraId="2728F89A" w14:textId="77777777" w:rsidTr="0011263A">
        <w:trPr>
          <w:trHeight w:val="238"/>
        </w:trPr>
        <w:tc>
          <w:tcPr>
            <w:tcW w:w="596" w:type="dxa"/>
          </w:tcPr>
          <w:p w14:paraId="7C8F32FB" w14:textId="77777777" w:rsidR="0011263A" w:rsidRDefault="0011263A" w:rsidP="00AB4514">
            <w:pPr>
              <w:jc w:val="both"/>
              <w:rPr>
                <w:sz w:val="22"/>
                <w:szCs w:val="22"/>
              </w:rPr>
            </w:pPr>
          </w:p>
          <w:p w14:paraId="32A9D50E" w14:textId="4D1011FF" w:rsidR="00617B94" w:rsidRPr="00AB4514" w:rsidRDefault="00AB4514" w:rsidP="00AB4514">
            <w:pPr>
              <w:jc w:val="both"/>
              <w:rPr>
                <w:sz w:val="22"/>
                <w:szCs w:val="22"/>
              </w:rPr>
            </w:pPr>
            <w:r>
              <w:rPr>
                <w:sz w:val="22"/>
                <w:szCs w:val="22"/>
              </w:rPr>
              <w:t>1.</w:t>
            </w:r>
          </w:p>
        </w:tc>
        <w:tc>
          <w:tcPr>
            <w:tcW w:w="2464" w:type="dxa"/>
          </w:tcPr>
          <w:p w14:paraId="6F4F3779" w14:textId="77777777" w:rsidR="0011263A" w:rsidRDefault="0011263A" w:rsidP="00D02D54">
            <w:pPr>
              <w:rPr>
                <w:sz w:val="22"/>
                <w:szCs w:val="22"/>
              </w:rPr>
            </w:pPr>
          </w:p>
          <w:p w14:paraId="385F4564" w14:textId="150EAEA9" w:rsidR="00617B94" w:rsidRPr="00302F10" w:rsidRDefault="00617B94" w:rsidP="00D02D54">
            <w:pPr>
              <w:rPr>
                <w:sz w:val="22"/>
                <w:szCs w:val="22"/>
              </w:rPr>
            </w:pPr>
            <w:r>
              <w:rPr>
                <w:sz w:val="22"/>
                <w:szCs w:val="22"/>
              </w:rPr>
              <w:t xml:space="preserve">Marija </w:t>
            </w:r>
            <w:proofErr w:type="spellStart"/>
            <w:r>
              <w:rPr>
                <w:sz w:val="22"/>
                <w:szCs w:val="22"/>
              </w:rPr>
              <w:t>Plevko</w:t>
            </w:r>
            <w:proofErr w:type="spellEnd"/>
          </w:p>
        </w:tc>
        <w:tc>
          <w:tcPr>
            <w:tcW w:w="3206" w:type="dxa"/>
          </w:tcPr>
          <w:p w14:paraId="39F5D5DC" w14:textId="04E258AE" w:rsidR="00617B94" w:rsidRPr="00302F10" w:rsidRDefault="00AA2753" w:rsidP="00A34899">
            <w:pPr>
              <w:rPr>
                <w:sz w:val="22"/>
                <w:szCs w:val="22"/>
              </w:rPr>
            </w:pPr>
            <w:r>
              <w:rPr>
                <w:sz w:val="22"/>
                <w:szCs w:val="22"/>
              </w:rPr>
              <w:t xml:space="preserve">Prof. hrvatskog jezika </w:t>
            </w:r>
            <w:r w:rsidR="00617B94">
              <w:rPr>
                <w:sz w:val="22"/>
                <w:szCs w:val="22"/>
              </w:rPr>
              <w:t xml:space="preserve"> i književnosti</w:t>
            </w:r>
          </w:p>
        </w:tc>
        <w:tc>
          <w:tcPr>
            <w:tcW w:w="1985" w:type="dxa"/>
          </w:tcPr>
          <w:p w14:paraId="3A6000FB" w14:textId="77777777" w:rsidR="0011263A" w:rsidRDefault="0011263A" w:rsidP="0011263A">
            <w:pPr>
              <w:rPr>
                <w:sz w:val="22"/>
                <w:szCs w:val="22"/>
              </w:rPr>
            </w:pPr>
          </w:p>
          <w:p w14:paraId="271A2C2B" w14:textId="38A20329" w:rsidR="00617B94" w:rsidRPr="00302F10" w:rsidRDefault="00835C16" w:rsidP="0011263A">
            <w:pPr>
              <w:rPr>
                <w:sz w:val="22"/>
                <w:szCs w:val="22"/>
              </w:rPr>
            </w:pPr>
            <w:r>
              <w:rPr>
                <w:sz w:val="22"/>
                <w:szCs w:val="22"/>
              </w:rPr>
              <w:t>H</w:t>
            </w:r>
            <w:r w:rsidR="00617B94">
              <w:rPr>
                <w:sz w:val="22"/>
                <w:szCs w:val="22"/>
              </w:rPr>
              <w:t>rvatski j</w:t>
            </w:r>
            <w:r>
              <w:rPr>
                <w:sz w:val="22"/>
                <w:szCs w:val="22"/>
              </w:rPr>
              <w:t>ezik</w:t>
            </w:r>
          </w:p>
        </w:tc>
        <w:tc>
          <w:tcPr>
            <w:tcW w:w="1134" w:type="dxa"/>
          </w:tcPr>
          <w:p w14:paraId="321D3FE5" w14:textId="77777777" w:rsidR="00617B94" w:rsidRPr="00302F10" w:rsidRDefault="00617B94" w:rsidP="00D02D54">
            <w:pPr>
              <w:rPr>
                <w:sz w:val="22"/>
                <w:szCs w:val="22"/>
              </w:rPr>
            </w:pPr>
          </w:p>
        </w:tc>
      </w:tr>
      <w:tr w:rsidR="00617B94" w:rsidRPr="00302F10" w14:paraId="03381ABA" w14:textId="77777777" w:rsidTr="0011263A">
        <w:trPr>
          <w:trHeight w:val="238"/>
        </w:trPr>
        <w:tc>
          <w:tcPr>
            <w:tcW w:w="596" w:type="dxa"/>
          </w:tcPr>
          <w:p w14:paraId="5432FB1E" w14:textId="77777777" w:rsidR="0011263A" w:rsidRDefault="0011263A" w:rsidP="00AB4514">
            <w:pPr>
              <w:rPr>
                <w:sz w:val="22"/>
                <w:szCs w:val="22"/>
              </w:rPr>
            </w:pPr>
          </w:p>
          <w:p w14:paraId="69D5FF90" w14:textId="1CA3D51A" w:rsidR="00617B94" w:rsidRPr="00AB4514" w:rsidRDefault="00AB4514" w:rsidP="00AB4514">
            <w:pPr>
              <w:rPr>
                <w:sz w:val="22"/>
                <w:szCs w:val="22"/>
              </w:rPr>
            </w:pPr>
            <w:r>
              <w:rPr>
                <w:sz w:val="22"/>
                <w:szCs w:val="22"/>
              </w:rPr>
              <w:t>2.</w:t>
            </w:r>
          </w:p>
        </w:tc>
        <w:tc>
          <w:tcPr>
            <w:tcW w:w="2464" w:type="dxa"/>
          </w:tcPr>
          <w:p w14:paraId="51BA2C6D" w14:textId="77777777" w:rsidR="00617B94" w:rsidRDefault="00617B94" w:rsidP="00BB424A">
            <w:pPr>
              <w:rPr>
                <w:sz w:val="22"/>
                <w:szCs w:val="22"/>
              </w:rPr>
            </w:pPr>
            <w:r>
              <w:rPr>
                <w:sz w:val="22"/>
                <w:szCs w:val="22"/>
              </w:rPr>
              <w:t xml:space="preserve">Martina Milutinović </w:t>
            </w:r>
            <w:proofErr w:type="spellStart"/>
            <w:r>
              <w:rPr>
                <w:sz w:val="22"/>
                <w:szCs w:val="22"/>
              </w:rPr>
              <w:t>Zohil</w:t>
            </w:r>
            <w:proofErr w:type="spellEnd"/>
          </w:p>
        </w:tc>
        <w:tc>
          <w:tcPr>
            <w:tcW w:w="3206" w:type="dxa"/>
          </w:tcPr>
          <w:p w14:paraId="6E4727C3" w14:textId="491B8F15" w:rsidR="00617B94" w:rsidRDefault="00AA2753" w:rsidP="00A34899">
            <w:pPr>
              <w:rPr>
                <w:sz w:val="22"/>
                <w:szCs w:val="22"/>
              </w:rPr>
            </w:pPr>
            <w:r>
              <w:rPr>
                <w:sz w:val="22"/>
                <w:szCs w:val="22"/>
              </w:rPr>
              <w:t xml:space="preserve">Prof. hrvatskog jezika i književnosti </w:t>
            </w:r>
            <w:r w:rsidR="003C47D9">
              <w:rPr>
                <w:sz w:val="22"/>
                <w:szCs w:val="22"/>
              </w:rPr>
              <w:t xml:space="preserve"> i pov</w:t>
            </w:r>
            <w:r>
              <w:rPr>
                <w:sz w:val="22"/>
                <w:szCs w:val="22"/>
              </w:rPr>
              <w:t>ijesti</w:t>
            </w:r>
          </w:p>
        </w:tc>
        <w:tc>
          <w:tcPr>
            <w:tcW w:w="1985" w:type="dxa"/>
          </w:tcPr>
          <w:p w14:paraId="2C64D5C5" w14:textId="77777777" w:rsidR="0011263A" w:rsidRDefault="0011263A" w:rsidP="0011263A">
            <w:pPr>
              <w:rPr>
                <w:sz w:val="22"/>
                <w:szCs w:val="22"/>
              </w:rPr>
            </w:pPr>
          </w:p>
          <w:p w14:paraId="3ACD5FB2" w14:textId="101262CC" w:rsidR="00617B94" w:rsidRDefault="00835C16" w:rsidP="0011263A">
            <w:pPr>
              <w:rPr>
                <w:sz w:val="22"/>
                <w:szCs w:val="22"/>
              </w:rPr>
            </w:pPr>
            <w:r>
              <w:rPr>
                <w:sz w:val="22"/>
                <w:szCs w:val="22"/>
              </w:rPr>
              <w:t>H</w:t>
            </w:r>
            <w:r w:rsidR="00617B94">
              <w:rPr>
                <w:sz w:val="22"/>
                <w:szCs w:val="22"/>
              </w:rPr>
              <w:t>rvatski jezik</w:t>
            </w:r>
          </w:p>
        </w:tc>
        <w:tc>
          <w:tcPr>
            <w:tcW w:w="1134" w:type="dxa"/>
          </w:tcPr>
          <w:p w14:paraId="73DD133E" w14:textId="77777777" w:rsidR="00617B94" w:rsidRPr="00302F10" w:rsidRDefault="00617B94" w:rsidP="00D02D54">
            <w:pPr>
              <w:rPr>
                <w:sz w:val="22"/>
                <w:szCs w:val="22"/>
              </w:rPr>
            </w:pPr>
          </w:p>
        </w:tc>
      </w:tr>
      <w:tr w:rsidR="00F15983" w:rsidRPr="00302F10" w14:paraId="1771BACA" w14:textId="77777777" w:rsidTr="0011263A">
        <w:trPr>
          <w:trHeight w:val="238"/>
        </w:trPr>
        <w:tc>
          <w:tcPr>
            <w:tcW w:w="596" w:type="dxa"/>
          </w:tcPr>
          <w:p w14:paraId="5AE0A65A" w14:textId="0BE08330" w:rsidR="00F15983" w:rsidRPr="00AB4514" w:rsidRDefault="00F15983" w:rsidP="00F15983">
            <w:pPr>
              <w:rPr>
                <w:sz w:val="22"/>
                <w:szCs w:val="22"/>
              </w:rPr>
            </w:pPr>
            <w:r>
              <w:rPr>
                <w:sz w:val="22"/>
                <w:szCs w:val="22"/>
              </w:rPr>
              <w:t>3.</w:t>
            </w:r>
          </w:p>
        </w:tc>
        <w:tc>
          <w:tcPr>
            <w:tcW w:w="2464" w:type="dxa"/>
          </w:tcPr>
          <w:p w14:paraId="775AB2D8" w14:textId="1765D7F1" w:rsidR="00F15983" w:rsidRDefault="00F15983" w:rsidP="00F15983">
            <w:pPr>
              <w:rPr>
                <w:sz w:val="22"/>
                <w:szCs w:val="22"/>
              </w:rPr>
            </w:pPr>
            <w:r>
              <w:rPr>
                <w:sz w:val="22"/>
                <w:szCs w:val="22"/>
              </w:rPr>
              <w:t>Goranka Perković</w:t>
            </w:r>
          </w:p>
        </w:tc>
        <w:tc>
          <w:tcPr>
            <w:tcW w:w="3206" w:type="dxa"/>
          </w:tcPr>
          <w:p w14:paraId="6D8BF4BD" w14:textId="41E65A4D" w:rsidR="00F15983" w:rsidRDefault="00F15983" w:rsidP="00F15983">
            <w:pPr>
              <w:rPr>
                <w:sz w:val="22"/>
                <w:szCs w:val="22"/>
              </w:rPr>
            </w:pPr>
            <w:r>
              <w:rPr>
                <w:sz w:val="22"/>
                <w:szCs w:val="22"/>
              </w:rPr>
              <w:t>Prof. hrvatskog jezika i književnosti  i arheolog</w:t>
            </w:r>
          </w:p>
        </w:tc>
        <w:tc>
          <w:tcPr>
            <w:tcW w:w="1985" w:type="dxa"/>
          </w:tcPr>
          <w:p w14:paraId="7AFBA7F8" w14:textId="77777777" w:rsidR="00F15983" w:rsidRDefault="00F15983" w:rsidP="00F15983">
            <w:pPr>
              <w:rPr>
                <w:sz w:val="22"/>
                <w:szCs w:val="22"/>
              </w:rPr>
            </w:pPr>
          </w:p>
          <w:p w14:paraId="2D38E2A2" w14:textId="3369C01B" w:rsidR="00F15983" w:rsidRDefault="00F15983" w:rsidP="00F15983">
            <w:pPr>
              <w:rPr>
                <w:sz w:val="22"/>
                <w:szCs w:val="22"/>
              </w:rPr>
            </w:pPr>
            <w:r>
              <w:rPr>
                <w:sz w:val="22"/>
                <w:szCs w:val="22"/>
              </w:rPr>
              <w:t>Hrvatski jezik</w:t>
            </w:r>
          </w:p>
        </w:tc>
        <w:tc>
          <w:tcPr>
            <w:tcW w:w="1134" w:type="dxa"/>
          </w:tcPr>
          <w:p w14:paraId="7A5B30F2" w14:textId="77777777" w:rsidR="00F15983" w:rsidRPr="00302F10" w:rsidRDefault="00F15983" w:rsidP="00F15983">
            <w:pPr>
              <w:rPr>
                <w:sz w:val="22"/>
                <w:szCs w:val="22"/>
              </w:rPr>
            </w:pPr>
          </w:p>
        </w:tc>
      </w:tr>
      <w:tr w:rsidR="00F15983" w:rsidRPr="00302F10" w14:paraId="0CFAC265" w14:textId="77777777" w:rsidTr="0011263A">
        <w:trPr>
          <w:trHeight w:val="253"/>
        </w:trPr>
        <w:tc>
          <w:tcPr>
            <w:tcW w:w="596" w:type="dxa"/>
          </w:tcPr>
          <w:p w14:paraId="1A6605F3" w14:textId="150BAE22" w:rsidR="00F15983" w:rsidRPr="00AB4514" w:rsidRDefault="00F15983" w:rsidP="00F15983">
            <w:pPr>
              <w:rPr>
                <w:sz w:val="22"/>
                <w:szCs w:val="22"/>
              </w:rPr>
            </w:pPr>
            <w:r>
              <w:rPr>
                <w:sz w:val="22"/>
                <w:szCs w:val="22"/>
              </w:rPr>
              <w:t>4.</w:t>
            </w:r>
          </w:p>
        </w:tc>
        <w:tc>
          <w:tcPr>
            <w:tcW w:w="2464" w:type="dxa"/>
          </w:tcPr>
          <w:p w14:paraId="56FEED7B" w14:textId="77777777" w:rsidR="00F15983" w:rsidRPr="00302F10" w:rsidRDefault="00F15983" w:rsidP="00F15983">
            <w:pPr>
              <w:pStyle w:val="Podnoje"/>
              <w:tabs>
                <w:tab w:val="clear" w:pos="4153"/>
                <w:tab w:val="clear" w:pos="8306"/>
              </w:tabs>
              <w:rPr>
                <w:sz w:val="22"/>
                <w:szCs w:val="22"/>
                <w:lang w:val="hr-HR"/>
              </w:rPr>
            </w:pPr>
            <w:smartTag w:uri="urn:schemas-microsoft-com:office:smarttags" w:element="PersonName">
              <w:r>
                <w:rPr>
                  <w:sz w:val="22"/>
                  <w:szCs w:val="22"/>
                  <w:lang w:val="hr-HR"/>
                </w:rPr>
                <w:t>Suzana Ujčić</w:t>
              </w:r>
            </w:smartTag>
          </w:p>
        </w:tc>
        <w:tc>
          <w:tcPr>
            <w:tcW w:w="3206" w:type="dxa"/>
          </w:tcPr>
          <w:p w14:paraId="0CE96CFD" w14:textId="18892403" w:rsidR="00F15983" w:rsidRPr="00302F10" w:rsidRDefault="00F15983" w:rsidP="00F15983">
            <w:pPr>
              <w:rPr>
                <w:sz w:val="22"/>
                <w:szCs w:val="22"/>
              </w:rPr>
            </w:pPr>
            <w:r>
              <w:rPr>
                <w:sz w:val="22"/>
                <w:szCs w:val="22"/>
              </w:rPr>
              <w:t xml:space="preserve">Prof. </w:t>
            </w:r>
            <w:r w:rsidR="00AF5120">
              <w:rPr>
                <w:sz w:val="22"/>
                <w:szCs w:val="22"/>
              </w:rPr>
              <w:t>matematike</w:t>
            </w:r>
            <w:r>
              <w:rPr>
                <w:sz w:val="22"/>
                <w:szCs w:val="22"/>
              </w:rPr>
              <w:t xml:space="preserve"> i informatike</w:t>
            </w:r>
          </w:p>
        </w:tc>
        <w:tc>
          <w:tcPr>
            <w:tcW w:w="1985" w:type="dxa"/>
          </w:tcPr>
          <w:p w14:paraId="7206EF90" w14:textId="552AF7C5" w:rsidR="00F15983" w:rsidRPr="00302F10" w:rsidRDefault="00F15983" w:rsidP="00F15983">
            <w:pPr>
              <w:rPr>
                <w:sz w:val="22"/>
                <w:szCs w:val="22"/>
              </w:rPr>
            </w:pPr>
            <w:r>
              <w:rPr>
                <w:sz w:val="22"/>
                <w:szCs w:val="22"/>
              </w:rPr>
              <w:t>Matematika</w:t>
            </w:r>
          </w:p>
        </w:tc>
        <w:tc>
          <w:tcPr>
            <w:tcW w:w="1134" w:type="dxa"/>
          </w:tcPr>
          <w:p w14:paraId="0F21565C" w14:textId="4D244B2D" w:rsidR="00F15983" w:rsidRPr="00302F10" w:rsidRDefault="00F15983" w:rsidP="00F15983">
            <w:pPr>
              <w:rPr>
                <w:sz w:val="22"/>
                <w:szCs w:val="22"/>
              </w:rPr>
            </w:pPr>
            <w:r>
              <w:rPr>
                <w:sz w:val="22"/>
                <w:szCs w:val="22"/>
              </w:rPr>
              <w:t>Savjetnik</w:t>
            </w:r>
          </w:p>
        </w:tc>
      </w:tr>
      <w:tr w:rsidR="00F15983" w:rsidRPr="00302F10" w14:paraId="654E0895" w14:textId="77777777" w:rsidTr="0011263A">
        <w:trPr>
          <w:trHeight w:val="398"/>
        </w:trPr>
        <w:tc>
          <w:tcPr>
            <w:tcW w:w="596" w:type="dxa"/>
          </w:tcPr>
          <w:p w14:paraId="0B004E4C" w14:textId="1A38C79F" w:rsidR="00F15983" w:rsidRPr="00AB4514" w:rsidRDefault="00F15983" w:rsidP="00F15983">
            <w:pPr>
              <w:rPr>
                <w:sz w:val="22"/>
                <w:szCs w:val="22"/>
              </w:rPr>
            </w:pPr>
            <w:r>
              <w:rPr>
                <w:sz w:val="22"/>
                <w:szCs w:val="22"/>
              </w:rPr>
              <w:t>5.</w:t>
            </w:r>
          </w:p>
        </w:tc>
        <w:tc>
          <w:tcPr>
            <w:tcW w:w="2464" w:type="dxa"/>
          </w:tcPr>
          <w:p w14:paraId="1677E65F" w14:textId="06C1F875" w:rsidR="00F15983" w:rsidRPr="00302F10" w:rsidRDefault="00F15983" w:rsidP="00F15983">
            <w:pPr>
              <w:rPr>
                <w:sz w:val="22"/>
                <w:szCs w:val="22"/>
              </w:rPr>
            </w:pPr>
            <w:r>
              <w:rPr>
                <w:sz w:val="22"/>
                <w:szCs w:val="22"/>
              </w:rPr>
              <w:t>Darko Brnčić</w:t>
            </w:r>
          </w:p>
        </w:tc>
        <w:tc>
          <w:tcPr>
            <w:tcW w:w="3206" w:type="dxa"/>
          </w:tcPr>
          <w:p w14:paraId="10CD8F60" w14:textId="39A0989A" w:rsidR="00F15983" w:rsidRPr="00302F10" w:rsidRDefault="00F15983" w:rsidP="00F15983">
            <w:pPr>
              <w:rPr>
                <w:sz w:val="22"/>
                <w:szCs w:val="22"/>
              </w:rPr>
            </w:pPr>
            <w:r>
              <w:rPr>
                <w:sz w:val="22"/>
                <w:szCs w:val="22"/>
              </w:rPr>
              <w:t>Profesor matematike i fizike</w:t>
            </w:r>
          </w:p>
        </w:tc>
        <w:tc>
          <w:tcPr>
            <w:tcW w:w="1985" w:type="dxa"/>
          </w:tcPr>
          <w:p w14:paraId="39020694" w14:textId="0508926F" w:rsidR="00F15983" w:rsidRPr="00302F10" w:rsidRDefault="00F15983" w:rsidP="00F15983">
            <w:pPr>
              <w:rPr>
                <w:sz w:val="22"/>
                <w:szCs w:val="22"/>
              </w:rPr>
            </w:pPr>
            <w:r>
              <w:rPr>
                <w:sz w:val="22"/>
                <w:szCs w:val="22"/>
              </w:rPr>
              <w:t>Matematika</w:t>
            </w:r>
          </w:p>
        </w:tc>
        <w:tc>
          <w:tcPr>
            <w:tcW w:w="1134" w:type="dxa"/>
          </w:tcPr>
          <w:p w14:paraId="1DC33828" w14:textId="15D2C1CC" w:rsidR="00F15983" w:rsidRPr="00302F10" w:rsidRDefault="00F15983" w:rsidP="00F15983">
            <w:pPr>
              <w:rPr>
                <w:sz w:val="22"/>
                <w:szCs w:val="22"/>
              </w:rPr>
            </w:pPr>
          </w:p>
        </w:tc>
      </w:tr>
      <w:tr w:rsidR="00F15983" w:rsidRPr="00302F10" w14:paraId="2999BAEE" w14:textId="77777777" w:rsidTr="0011263A">
        <w:trPr>
          <w:trHeight w:val="238"/>
        </w:trPr>
        <w:tc>
          <w:tcPr>
            <w:tcW w:w="596" w:type="dxa"/>
          </w:tcPr>
          <w:p w14:paraId="7DAC22DA" w14:textId="6099AFCD" w:rsidR="00F15983" w:rsidRPr="00AB4514" w:rsidRDefault="00F15983" w:rsidP="00F15983">
            <w:pPr>
              <w:rPr>
                <w:sz w:val="22"/>
                <w:szCs w:val="22"/>
              </w:rPr>
            </w:pPr>
            <w:r>
              <w:rPr>
                <w:sz w:val="22"/>
                <w:szCs w:val="22"/>
              </w:rPr>
              <w:t>6.</w:t>
            </w:r>
          </w:p>
        </w:tc>
        <w:tc>
          <w:tcPr>
            <w:tcW w:w="2464" w:type="dxa"/>
          </w:tcPr>
          <w:p w14:paraId="4FC20685" w14:textId="77777777" w:rsidR="00F15983" w:rsidRDefault="00F15983" w:rsidP="00F15983">
            <w:pPr>
              <w:rPr>
                <w:sz w:val="22"/>
                <w:szCs w:val="22"/>
              </w:rPr>
            </w:pPr>
            <w:r>
              <w:rPr>
                <w:sz w:val="22"/>
                <w:szCs w:val="22"/>
              </w:rPr>
              <w:t xml:space="preserve">Elvira </w:t>
            </w:r>
            <w:proofErr w:type="spellStart"/>
            <w:r>
              <w:rPr>
                <w:sz w:val="22"/>
                <w:szCs w:val="22"/>
              </w:rPr>
              <w:t>Kačan</w:t>
            </w:r>
            <w:proofErr w:type="spellEnd"/>
            <w:r>
              <w:rPr>
                <w:sz w:val="22"/>
                <w:szCs w:val="22"/>
              </w:rPr>
              <w:t xml:space="preserve"> Vozila</w:t>
            </w:r>
          </w:p>
          <w:p w14:paraId="618109EF" w14:textId="77777777" w:rsidR="00F15983" w:rsidRPr="00302F10" w:rsidRDefault="00F15983" w:rsidP="00F15983">
            <w:pPr>
              <w:rPr>
                <w:sz w:val="22"/>
                <w:szCs w:val="22"/>
              </w:rPr>
            </w:pPr>
          </w:p>
        </w:tc>
        <w:tc>
          <w:tcPr>
            <w:tcW w:w="3206" w:type="dxa"/>
          </w:tcPr>
          <w:p w14:paraId="42468D6A" w14:textId="6EED7DC0" w:rsidR="00F15983" w:rsidRPr="00302F10" w:rsidRDefault="00F15983" w:rsidP="00F15983">
            <w:pPr>
              <w:rPr>
                <w:sz w:val="22"/>
                <w:szCs w:val="22"/>
              </w:rPr>
            </w:pPr>
            <w:r>
              <w:rPr>
                <w:sz w:val="22"/>
                <w:szCs w:val="22"/>
              </w:rPr>
              <w:t>Magistra engleskog jezika i književnosti i</w:t>
            </w:r>
          </w:p>
        </w:tc>
        <w:tc>
          <w:tcPr>
            <w:tcW w:w="1985" w:type="dxa"/>
          </w:tcPr>
          <w:p w14:paraId="0C8576C6" w14:textId="08071B88" w:rsidR="00F15983" w:rsidRPr="00302F10" w:rsidRDefault="00F15983" w:rsidP="00F15983">
            <w:pPr>
              <w:rPr>
                <w:sz w:val="22"/>
                <w:szCs w:val="22"/>
              </w:rPr>
            </w:pPr>
            <w:r>
              <w:rPr>
                <w:sz w:val="22"/>
                <w:szCs w:val="22"/>
              </w:rPr>
              <w:t xml:space="preserve">                    Engleski jezik</w:t>
            </w:r>
          </w:p>
        </w:tc>
        <w:tc>
          <w:tcPr>
            <w:tcW w:w="1134" w:type="dxa"/>
          </w:tcPr>
          <w:p w14:paraId="772A3755" w14:textId="50EA91D5" w:rsidR="00F15983" w:rsidRPr="00302F10" w:rsidRDefault="00F15983" w:rsidP="00F15983">
            <w:pPr>
              <w:rPr>
                <w:sz w:val="22"/>
                <w:szCs w:val="22"/>
              </w:rPr>
            </w:pPr>
            <w:r>
              <w:rPr>
                <w:sz w:val="22"/>
                <w:szCs w:val="22"/>
              </w:rPr>
              <w:t>Mentor</w:t>
            </w:r>
          </w:p>
        </w:tc>
      </w:tr>
      <w:tr w:rsidR="00F15983" w:rsidRPr="00302F10" w14:paraId="3A460D4F" w14:textId="77777777" w:rsidTr="0011263A">
        <w:trPr>
          <w:trHeight w:val="238"/>
        </w:trPr>
        <w:tc>
          <w:tcPr>
            <w:tcW w:w="596" w:type="dxa"/>
          </w:tcPr>
          <w:p w14:paraId="09A50A77" w14:textId="522E3775" w:rsidR="00F15983" w:rsidRPr="00AB4514" w:rsidRDefault="00F15983" w:rsidP="00F15983">
            <w:pPr>
              <w:rPr>
                <w:sz w:val="22"/>
                <w:szCs w:val="22"/>
              </w:rPr>
            </w:pPr>
            <w:r>
              <w:rPr>
                <w:sz w:val="22"/>
                <w:szCs w:val="22"/>
              </w:rPr>
              <w:t>7.</w:t>
            </w:r>
          </w:p>
        </w:tc>
        <w:tc>
          <w:tcPr>
            <w:tcW w:w="2464" w:type="dxa"/>
          </w:tcPr>
          <w:p w14:paraId="1B8F2E15" w14:textId="77777777" w:rsidR="00F15983" w:rsidRDefault="00F15983" w:rsidP="00F15983">
            <w:pPr>
              <w:rPr>
                <w:sz w:val="22"/>
                <w:szCs w:val="22"/>
              </w:rPr>
            </w:pPr>
            <w:r>
              <w:rPr>
                <w:sz w:val="22"/>
                <w:szCs w:val="22"/>
              </w:rPr>
              <w:t>Davorka Prusić</w:t>
            </w:r>
          </w:p>
          <w:p w14:paraId="5EE78D9B" w14:textId="77777777" w:rsidR="00F15983" w:rsidRDefault="00F15983" w:rsidP="00F15983">
            <w:pPr>
              <w:rPr>
                <w:sz w:val="22"/>
                <w:szCs w:val="22"/>
              </w:rPr>
            </w:pPr>
          </w:p>
        </w:tc>
        <w:tc>
          <w:tcPr>
            <w:tcW w:w="3206" w:type="dxa"/>
          </w:tcPr>
          <w:p w14:paraId="74305310" w14:textId="69421198" w:rsidR="00F15983" w:rsidRPr="0011263A" w:rsidRDefault="00F15983" w:rsidP="00F15983">
            <w:pPr>
              <w:rPr>
                <w:sz w:val="20"/>
                <w:szCs w:val="20"/>
              </w:rPr>
            </w:pPr>
            <w:r w:rsidRPr="0011263A">
              <w:rPr>
                <w:sz w:val="20"/>
                <w:szCs w:val="20"/>
              </w:rPr>
              <w:t>Diplomirani učitelj s pojačanim predmetom engleski jezik</w:t>
            </w:r>
          </w:p>
        </w:tc>
        <w:tc>
          <w:tcPr>
            <w:tcW w:w="1985" w:type="dxa"/>
          </w:tcPr>
          <w:p w14:paraId="0FF06F50" w14:textId="77777777" w:rsidR="00F15983" w:rsidRDefault="00F15983" w:rsidP="00F15983">
            <w:pPr>
              <w:rPr>
                <w:sz w:val="22"/>
                <w:szCs w:val="22"/>
              </w:rPr>
            </w:pPr>
          </w:p>
          <w:p w14:paraId="7CEF9242" w14:textId="13B7DEF1" w:rsidR="00F15983" w:rsidRDefault="00F15983" w:rsidP="00F15983">
            <w:pPr>
              <w:rPr>
                <w:sz w:val="22"/>
                <w:szCs w:val="22"/>
              </w:rPr>
            </w:pPr>
            <w:r>
              <w:rPr>
                <w:sz w:val="22"/>
                <w:szCs w:val="22"/>
              </w:rPr>
              <w:t>Engleski jezik</w:t>
            </w:r>
          </w:p>
        </w:tc>
        <w:tc>
          <w:tcPr>
            <w:tcW w:w="1134" w:type="dxa"/>
          </w:tcPr>
          <w:p w14:paraId="0DCADB27" w14:textId="77777777" w:rsidR="00F15983" w:rsidRPr="00302F10" w:rsidRDefault="00F15983" w:rsidP="00F15983">
            <w:pPr>
              <w:rPr>
                <w:sz w:val="22"/>
                <w:szCs w:val="22"/>
              </w:rPr>
            </w:pPr>
          </w:p>
        </w:tc>
      </w:tr>
      <w:tr w:rsidR="00F15983" w:rsidRPr="00302F10" w14:paraId="119D16DE" w14:textId="77777777" w:rsidTr="0011263A">
        <w:trPr>
          <w:trHeight w:val="253"/>
        </w:trPr>
        <w:tc>
          <w:tcPr>
            <w:tcW w:w="596" w:type="dxa"/>
          </w:tcPr>
          <w:p w14:paraId="2C7954A3" w14:textId="56B8F683" w:rsidR="00F15983" w:rsidRPr="00AB4514" w:rsidRDefault="00F15983" w:rsidP="00F15983">
            <w:pPr>
              <w:rPr>
                <w:sz w:val="22"/>
                <w:szCs w:val="22"/>
              </w:rPr>
            </w:pPr>
            <w:r>
              <w:rPr>
                <w:sz w:val="22"/>
                <w:szCs w:val="22"/>
              </w:rPr>
              <w:t>8.</w:t>
            </w:r>
          </w:p>
        </w:tc>
        <w:tc>
          <w:tcPr>
            <w:tcW w:w="2464" w:type="dxa"/>
          </w:tcPr>
          <w:p w14:paraId="45B0A8E3" w14:textId="77777777" w:rsidR="00F15983" w:rsidRPr="00302F10" w:rsidRDefault="00F15983" w:rsidP="00F15983">
            <w:pPr>
              <w:rPr>
                <w:sz w:val="22"/>
                <w:szCs w:val="22"/>
              </w:rPr>
            </w:pPr>
            <w:smartTag w:uri="urn:schemas-microsoft-com:office:smarttags" w:element="PersonName">
              <w:r>
                <w:rPr>
                  <w:sz w:val="22"/>
                  <w:szCs w:val="22"/>
                </w:rPr>
                <w:t>Željka Čižić</w:t>
              </w:r>
            </w:smartTag>
          </w:p>
        </w:tc>
        <w:tc>
          <w:tcPr>
            <w:tcW w:w="3206" w:type="dxa"/>
          </w:tcPr>
          <w:p w14:paraId="254BE4BB" w14:textId="68424EA5" w:rsidR="00F15983" w:rsidRPr="00302F10" w:rsidRDefault="00F15983" w:rsidP="00F15983">
            <w:pPr>
              <w:rPr>
                <w:sz w:val="22"/>
                <w:szCs w:val="22"/>
              </w:rPr>
            </w:pPr>
            <w:r>
              <w:rPr>
                <w:sz w:val="22"/>
                <w:szCs w:val="22"/>
              </w:rPr>
              <w:t>Dipl. učitelj s pojačanim predmetom engleski jezik</w:t>
            </w:r>
          </w:p>
        </w:tc>
        <w:tc>
          <w:tcPr>
            <w:tcW w:w="1985" w:type="dxa"/>
          </w:tcPr>
          <w:p w14:paraId="746691A1" w14:textId="77777777" w:rsidR="00F15983" w:rsidRDefault="00F15983" w:rsidP="00F15983">
            <w:pPr>
              <w:rPr>
                <w:sz w:val="22"/>
                <w:szCs w:val="22"/>
              </w:rPr>
            </w:pPr>
          </w:p>
          <w:p w14:paraId="6B92B2B9" w14:textId="15EB068A" w:rsidR="00F15983" w:rsidRPr="00302F10" w:rsidRDefault="00F15983" w:rsidP="00F15983">
            <w:pPr>
              <w:rPr>
                <w:sz w:val="22"/>
                <w:szCs w:val="22"/>
              </w:rPr>
            </w:pPr>
            <w:r>
              <w:rPr>
                <w:sz w:val="22"/>
                <w:szCs w:val="22"/>
              </w:rPr>
              <w:t>Engleski jezik</w:t>
            </w:r>
          </w:p>
        </w:tc>
        <w:tc>
          <w:tcPr>
            <w:tcW w:w="1134" w:type="dxa"/>
          </w:tcPr>
          <w:p w14:paraId="75DF4669" w14:textId="77777777" w:rsidR="00F15983" w:rsidRPr="00302F10" w:rsidRDefault="00F15983" w:rsidP="00F15983">
            <w:pPr>
              <w:rPr>
                <w:sz w:val="22"/>
                <w:szCs w:val="22"/>
              </w:rPr>
            </w:pPr>
          </w:p>
        </w:tc>
      </w:tr>
      <w:tr w:rsidR="00F15983" w:rsidRPr="00302F10" w14:paraId="788F3E00" w14:textId="77777777" w:rsidTr="0011263A">
        <w:trPr>
          <w:trHeight w:val="253"/>
        </w:trPr>
        <w:tc>
          <w:tcPr>
            <w:tcW w:w="596" w:type="dxa"/>
          </w:tcPr>
          <w:p w14:paraId="52830BB4" w14:textId="78C66E53" w:rsidR="00F15983" w:rsidRPr="00AB4514" w:rsidRDefault="00F15983" w:rsidP="00F15983">
            <w:pPr>
              <w:rPr>
                <w:sz w:val="22"/>
                <w:szCs w:val="22"/>
              </w:rPr>
            </w:pPr>
            <w:r>
              <w:rPr>
                <w:sz w:val="22"/>
                <w:szCs w:val="22"/>
              </w:rPr>
              <w:t>9.</w:t>
            </w:r>
          </w:p>
        </w:tc>
        <w:tc>
          <w:tcPr>
            <w:tcW w:w="2464" w:type="dxa"/>
          </w:tcPr>
          <w:p w14:paraId="1F748C83" w14:textId="77777777" w:rsidR="00F15983" w:rsidRPr="00302F10" w:rsidRDefault="00F15983" w:rsidP="00F15983">
            <w:pPr>
              <w:rPr>
                <w:sz w:val="22"/>
                <w:szCs w:val="22"/>
              </w:rPr>
            </w:pPr>
            <w:r>
              <w:rPr>
                <w:sz w:val="22"/>
                <w:szCs w:val="22"/>
              </w:rPr>
              <w:t xml:space="preserve">Dario </w:t>
            </w:r>
            <w:proofErr w:type="spellStart"/>
            <w:r>
              <w:rPr>
                <w:sz w:val="22"/>
                <w:szCs w:val="22"/>
              </w:rPr>
              <w:t>Garbin</w:t>
            </w:r>
            <w:proofErr w:type="spellEnd"/>
          </w:p>
        </w:tc>
        <w:tc>
          <w:tcPr>
            <w:tcW w:w="3206" w:type="dxa"/>
          </w:tcPr>
          <w:p w14:paraId="553F449F" w14:textId="4003EDDF" w:rsidR="00F15983" w:rsidRPr="00302F10" w:rsidRDefault="00F15983" w:rsidP="00F15983">
            <w:pPr>
              <w:rPr>
                <w:sz w:val="22"/>
                <w:szCs w:val="22"/>
              </w:rPr>
            </w:pPr>
            <w:r>
              <w:rPr>
                <w:sz w:val="22"/>
                <w:szCs w:val="22"/>
              </w:rPr>
              <w:t>Prof. talijanskog jezika</w:t>
            </w:r>
          </w:p>
        </w:tc>
        <w:tc>
          <w:tcPr>
            <w:tcW w:w="1985" w:type="dxa"/>
          </w:tcPr>
          <w:p w14:paraId="77386917" w14:textId="021342A8" w:rsidR="00F15983" w:rsidRPr="00302F10" w:rsidRDefault="00F15983" w:rsidP="00F15983">
            <w:pPr>
              <w:rPr>
                <w:sz w:val="22"/>
                <w:szCs w:val="22"/>
              </w:rPr>
            </w:pPr>
            <w:r>
              <w:rPr>
                <w:sz w:val="22"/>
                <w:szCs w:val="22"/>
              </w:rPr>
              <w:t>Talijanski jezik</w:t>
            </w:r>
          </w:p>
        </w:tc>
        <w:tc>
          <w:tcPr>
            <w:tcW w:w="1134" w:type="dxa"/>
          </w:tcPr>
          <w:p w14:paraId="4A2495AF" w14:textId="77777777" w:rsidR="00F15983" w:rsidRPr="00302F10" w:rsidRDefault="00F15983" w:rsidP="00F15983">
            <w:pPr>
              <w:rPr>
                <w:sz w:val="22"/>
                <w:szCs w:val="22"/>
              </w:rPr>
            </w:pPr>
          </w:p>
        </w:tc>
      </w:tr>
      <w:tr w:rsidR="00F15983" w:rsidRPr="00302F10" w14:paraId="367F2C12" w14:textId="77777777" w:rsidTr="0011263A">
        <w:trPr>
          <w:trHeight w:val="238"/>
        </w:trPr>
        <w:tc>
          <w:tcPr>
            <w:tcW w:w="596" w:type="dxa"/>
          </w:tcPr>
          <w:p w14:paraId="2A4A87A1" w14:textId="2ECFE841" w:rsidR="00F15983" w:rsidRPr="00AB4514" w:rsidRDefault="00F15983" w:rsidP="00F15983">
            <w:pPr>
              <w:rPr>
                <w:sz w:val="22"/>
                <w:szCs w:val="22"/>
              </w:rPr>
            </w:pPr>
            <w:r>
              <w:rPr>
                <w:sz w:val="22"/>
                <w:szCs w:val="22"/>
              </w:rPr>
              <w:t>10.</w:t>
            </w:r>
          </w:p>
        </w:tc>
        <w:tc>
          <w:tcPr>
            <w:tcW w:w="2464" w:type="dxa"/>
          </w:tcPr>
          <w:p w14:paraId="0841E842" w14:textId="77777777" w:rsidR="00F15983" w:rsidRDefault="00F15983" w:rsidP="00F15983">
            <w:pPr>
              <w:rPr>
                <w:sz w:val="22"/>
                <w:szCs w:val="22"/>
              </w:rPr>
            </w:pPr>
            <w:r>
              <w:rPr>
                <w:sz w:val="22"/>
                <w:szCs w:val="22"/>
              </w:rPr>
              <w:t xml:space="preserve">Sandra </w:t>
            </w:r>
            <w:proofErr w:type="spellStart"/>
            <w:r>
              <w:rPr>
                <w:sz w:val="22"/>
                <w:szCs w:val="22"/>
              </w:rPr>
              <w:t>Sloković</w:t>
            </w:r>
            <w:proofErr w:type="spellEnd"/>
            <w:r>
              <w:rPr>
                <w:sz w:val="22"/>
                <w:szCs w:val="22"/>
              </w:rPr>
              <w:t xml:space="preserve"> </w:t>
            </w:r>
          </w:p>
          <w:p w14:paraId="6377EB5D" w14:textId="77777777" w:rsidR="00F15983" w:rsidRPr="00302F10" w:rsidRDefault="00F15983" w:rsidP="00F15983">
            <w:pPr>
              <w:rPr>
                <w:sz w:val="22"/>
                <w:szCs w:val="22"/>
              </w:rPr>
            </w:pPr>
          </w:p>
        </w:tc>
        <w:tc>
          <w:tcPr>
            <w:tcW w:w="3206" w:type="dxa"/>
          </w:tcPr>
          <w:p w14:paraId="0A8D4241" w14:textId="1E9FC5E3" w:rsidR="00F15983" w:rsidRPr="00302F10" w:rsidRDefault="00F15983" w:rsidP="00F15983">
            <w:pPr>
              <w:rPr>
                <w:sz w:val="22"/>
                <w:szCs w:val="22"/>
              </w:rPr>
            </w:pPr>
            <w:r>
              <w:rPr>
                <w:sz w:val="22"/>
                <w:szCs w:val="22"/>
              </w:rPr>
              <w:t>Prof. talijanskog jezika  i povijesti</w:t>
            </w:r>
          </w:p>
        </w:tc>
        <w:tc>
          <w:tcPr>
            <w:tcW w:w="1985" w:type="dxa"/>
          </w:tcPr>
          <w:p w14:paraId="67F838A5" w14:textId="77777777" w:rsidR="00F15983" w:rsidRDefault="00F15983" w:rsidP="00F15983">
            <w:pPr>
              <w:rPr>
                <w:sz w:val="22"/>
                <w:szCs w:val="22"/>
              </w:rPr>
            </w:pPr>
          </w:p>
          <w:p w14:paraId="68336791" w14:textId="3F20CA28" w:rsidR="00F15983" w:rsidRPr="00302F10" w:rsidRDefault="00F15983" w:rsidP="00F15983">
            <w:pPr>
              <w:rPr>
                <w:sz w:val="22"/>
                <w:szCs w:val="22"/>
              </w:rPr>
            </w:pPr>
            <w:r>
              <w:rPr>
                <w:sz w:val="22"/>
                <w:szCs w:val="22"/>
              </w:rPr>
              <w:t>Talijanski jezik</w:t>
            </w:r>
          </w:p>
        </w:tc>
        <w:tc>
          <w:tcPr>
            <w:tcW w:w="1134" w:type="dxa"/>
          </w:tcPr>
          <w:p w14:paraId="1719091C" w14:textId="162C6364" w:rsidR="00F15983" w:rsidRPr="00302F10" w:rsidRDefault="00F15983" w:rsidP="00F15983">
            <w:pPr>
              <w:rPr>
                <w:sz w:val="22"/>
                <w:szCs w:val="22"/>
              </w:rPr>
            </w:pPr>
            <w:r>
              <w:rPr>
                <w:sz w:val="22"/>
                <w:szCs w:val="22"/>
              </w:rPr>
              <w:t>Mentor</w:t>
            </w:r>
          </w:p>
        </w:tc>
      </w:tr>
      <w:tr w:rsidR="00F15983" w:rsidRPr="00302F10" w14:paraId="63B31535" w14:textId="77777777" w:rsidTr="0011263A">
        <w:trPr>
          <w:trHeight w:val="253"/>
        </w:trPr>
        <w:tc>
          <w:tcPr>
            <w:tcW w:w="596" w:type="dxa"/>
          </w:tcPr>
          <w:p w14:paraId="47CA9185" w14:textId="27BF0160" w:rsidR="00F15983" w:rsidRPr="00AB4514" w:rsidRDefault="00F15983" w:rsidP="00F15983">
            <w:pPr>
              <w:rPr>
                <w:sz w:val="22"/>
                <w:szCs w:val="22"/>
              </w:rPr>
            </w:pPr>
            <w:r>
              <w:rPr>
                <w:sz w:val="22"/>
                <w:szCs w:val="22"/>
              </w:rPr>
              <w:t>11.</w:t>
            </w:r>
          </w:p>
        </w:tc>
        <w:tc>
          <w:tcPr>
            <w:tcW w:w="2464" w:type="dxa"/>
          </w:tcPr>
          <w:p w14:paraId="413D7322" w14:textId="77777777" w:rsidR="00F15983" w:rsidRPr="00302F10" w:rsidRDefault="00F15983" w:rsidP="00F15983">
            <w:pPr>
              <w:rPr>
                <w:sz w:val="22"/>
                <w:szCs w:val="22"/>
              </w:rPr>
            </w:pPr>
            <w:r>
              <w:rPr>
                <w:sz w:val="22"/>
                <w:szCs w:val="22"/>
              </w:rPr>
              <w:t>Slobodanka Prica</w:t>
            </w:r>
          </w:p>
        </w:tc>
        <w:tc>
          <w:tcPr>
            <w:tcW w:w="3206" w:type="dxa"/>
          </w:tcPr>
          <w:p w14:paraId="6D76B4B1" w14:textId="77777777" w:rsidR="00F15983" w:rsidRPr="00302F10" w:rsidRDefault="00F15983" w:rsidP="00F15983">
            <w:pPr>
              <w:rPr>
                <w:sz w:val="22"/>
                <w:szCs w:val="22"/>
              </w:rPr>
            </w:pPr>
            <w:r>
              <w:rPr>
                <w:sz w:val="22"/>
                <w:szCs w:val="22"/>
              </w:rPr>
              <w:t>Prof. fizike i politehnike</w:t>
            </w:r>
          </w:p>
        </w:tc>
        <w:tc>
          <w:tcPr>
            <w:tcW w:w="1985" w:type="dxa"/>
          </w:tcPr>
          <w:p w14:paraId="7DFEE63B" w14:textId="3B390281" w:rsidR="00F15983" w:rsidRPr="00302F10" w:rsidRDefault="00F15983" w:rsidP="00F15983">
            <w:pPr>
              <w:rPr>
                <w:sz w:val="22"/>
                <w:szCs w:val="22"/>
              </w:rPr>
            </w:pPr>
            <w:r>
              <w:rPr>
                <w:sz w:val="22"/>
                <w:szCs w:val="22"/>
              </w:rPr>
              <w:t>Fizika</w:t>
            </w:r>
          </w:p>
        </w:tc>
        <w:tc>
          <w:tcPr>
            <w:tcW w:w="1134" w:type="dxa"/>
          </w:tcPr>
          <w:p w14:paraId="36D3500F" w14:textId="77777777" w:rsidR="00F15983" w:rsidRPr="00302F10" w:rsidRDefault="00F15983" w:rsidP="00F15983">
            <w:pPr>
              <w:rPr>
                <w:sz w:val="22"/>
                <w:szCs w:val="22"/>
              </w:rPr>
            </w:pPr>
          </w:p>
        </w:tc>
      </w:tr>
      <w:tr w:rsidR="00F15983" w:rsidRPr="00302F10" w14:paraId="3BF75F16" w14:textId="77777777" w:rsidTr="0011263A">
        <w:trPr>
          <w:trHeight w:val="253"/>
        </w:trPr>
        <w:tc>
          <w:tcPr>
            <w:tcW w:w="596" w:type="dxa"/>
          </w:tcPr>
          <w:p w14:paraId="68417036" w14:textId="1C0AE320" w:rsidR="00F15983" w:rsidRPr="00AB4514" w:rsidRDefault="00F15983" w:rsidP="00F15983">
            <w:pPr>
              <w:rPr>
                <w:sz w:val="22"/>
                <w:szCs w:val="22"/>
              </w:rPr>
            </w:pPr>
            <w:r>
              <w:rPr>
                <w:sz w:val="22"/>
                <w:szCs w:val="22"/>
              </w:rPr>
              <w:t>12.</w:t>
            </w:r>
          </w:p>
        </w:tc>
        <w:tc>
          <w:tcPr>
            <w:tcW w:w="2464" w:type="dxa"/>
          </w:tcPr>
          <w:p w14:paraId="4D08E3B4" w14:textId="7446397A" w:rsidR="00F15983" w:rsidRDefault="00F15983" w:rsidP="00F15983">
            <w:pPr>
              <w:rPr>
                <w:sz w:val="22"/>
                <w:szCs w:val="22"/>
              </w:rPr>
            </w:pPr>
            <w:r>
              <w:rPr>
                <w:sz w:val="22"/>
                <w:szCs w:val="22"/>
              </w:rPr>
              <w:t>Gordana Mazzi</w:t>
            </w:r>
          </w:p>
        </w:tc>
        <w:tc>
          <w:tcPr>
            <w:tcW w:w="3206" w:type="dxa"/>
          </w:tcPr>
          <w:p w14:paraId="69145338" w14:textId="70508DF2" w:rsidR="00F15983" w:rsidRDefault="00F15983" w:rsidP="00F15983">
            <w:pPr>
              <w:rPr>
                <w:sz w:val="22"/>
                <w:szCs w:val="22"/>
              </w:rPr>
            </w:pPr>
            <w:r>
              <w:rPr>
                <w:sz w:val="22"/>
                <w:szCs w:val="22"/>
              </w:rPr>
              <w:t>Dipl. inženje</w:t>
            </w:r>
            <w:r w:rsidR="00AF5120">
              <w:rPr>
                <w:sz w:val="22"/>
                <w:szCs w:val="22"/>
              </w:rPr>
              <w:t>r</w:t>
            </w:r>
            <w:r>
              <w:rPr>
                <w:sz w:val="22"/>
                <w:szCs w:val="22"/>
              </w:rPr>
              <w:t xml:space="preserve"> grafičke tehn</w:t>
            </w:r>
            <w:r w:rsidR="00AF5120">
              <w:rPr>
                <w:sz w:val="22"/>
                <w:szCs w:val="22"/>
              </w:rPr>
              <w:t>ologije</w:t>
            </w:r>
          </w:p>
        </w:tc>
        <w:tc>
          <w:tcPr>
            <w:tcW w:w="1985" w:type="dxa"/>
          </w:tcPr>
          <w:p w14:paraId="4BC97B96" w14:textId="77777777" w:rsidR="00F15983" w:rsidRDefault="00F15983" w:rsidP="00F15983">
            <w:pPr>
              <w:rPr>
                <w:sz w:val="22"/>
                <w:szCs w:val="22"/>
              </w:rPr>
            </w:pPr>
            <w:r>
              <w:rPr>
                <w:sz w:val="22"/>
                <w:szCs w:val="22"/>
              </w:rPr>
              <w:t>Tehnička kultura</w:t>
            </w:r>
          </w:p>
        </w:tc>
        <w:tc>
          <w:tcPr>
            <w:tcW w:w="1134" w:type="dxa"/>
          </w:tcPr>
          <w:p w14:paraId="0B970715" w14:textId="77777777" w:rsidR="00F15983" w:rsidRPr="00302F10" w:rsidRDefault="00F15983" w:rsidP="00F15983">
            <w:pPr>
              <w:rPr>
                <w:sz w:val="22"/>
                <w:szCs w:val="22"/>
              </w:rPr>
            </w:pPr>
          </w:p>
        </w:tc>
      </w:tr>
      <w:tr w:rsidR="00F15983" w:rsidRPr="00302F10" w14:paraId="57EA749C" w14:textId="77777777" w:rsidTr="0011263A">
        <w:trPr>
          <w:trHeight w:val="253"/>
        </w:trPr>
        <w:tc>
          <w:tcPr>
            <w:tcW w:w="596" w:type="dxa"/>
          </w:tcPr>
          <w:p w14:paraId="1C079A26" w14:textId="395C84EA" w:rsidR="00F15983" w:rsidRPr="00AB4514" w:rsidRDefault="00F15983" w:rsidP="00F15983">
            <w:pPr>
              <w:rPr>
                <w:sz w:val="22"/>
                <w:szCs w:val="22"/>
              </w:rPr>
            </w:pPr>
            <w:r>
              <w:rPr>
                <w:sz w:val="22"/>
                <w:szCs w:val="22"/>
              </w:rPr>
              <w:t>13.</w:t>
            </w:r>
          </w:p>
        </w:tc>
        <w:tc>
          <w:tcPr>
            <w:tcW w:w="2464" w:type="dxa"/>
          </w:tcPr>
          <w:p w14:paraId="6AB15E65" w14:textId="77777777" w:rsidR="00F15983" w:rsidRPr="00302F10" w:rsidRDefault="00F15983" w:rsidP="00F15983">
            <w:pPr>
              <w:rPr>
                <w:sz w:val="22"/>
                <w:szCs w:val="22"/>
              </w:rPr>
            </w:pPr>
            <w:proofErr w:type="spellStart"/>
            <w:r>
              <w:rPr>
                <w:sz w:val="22"/>
                <w:szCs w:val="22"/>
              </w:rPr>
              <w:t>Viviana</w:t>
            </w:r>
            <w:proofErr w:type="spellEnd"/>
            <w:r>
              <w:rPr>
                <w:sz w:val="22"/>
                <w:szCs w:val="22"/>
              </w:rPr>
              <w:t xml:space="preserve"> Dobrila</w:t>
            </w:r>
          </w:p>
        </w:tc>
        <w:tc>
          <w:tcPr>
            <w:tcW w:w="3206" w:type="dxa"/>
          </w:tcPr>
          <w:p w14:paraId="317F4A8B" w14:textId="77777777" w:rsidR="00F15983" w:rsidRPr="00302F10" w:rsidRDefault="00F15983" w:rsidP="00F15983">
            <w:pPr>
              <w:rPr>
                <w:sz w:val="22"/>
                <w:szCs w:val="22"/>
              </w:rPr>
            </w:pPr>
            <w:r>
              <w:rPr>
                <w:sz w:val="22"/>
                <w:szCs w:val="22"/>
              </w:rPr>
              <w:t>Dipl. inženjer biologije</w:t>
            </w:r>
          </w:p>
        </w:tc>
        <w:tc>
          <w:tcPr>
            <w:tcW w:w="1985" w:type="dxa"/>
          </w:tcPr>
          <w:p w14:paraId="7B5B8804" w14:textId="6F0F02D1" w:rsidR="00F15983" w:rsidRPr="00302F10" w:rsidRDefault="00F15983" w:rsidP="00F15983">
            <w:pPr>
              <w:rPr>
                <w:sz w:val="22"/>
                <w:szCs w:val="22"/>
              </w:rPr>
            </w:pPr>
            <w:r>
              <w:rPr>
                <w:sz w:val="22"/>
                <w:szCs w:val="22"/>
              </w:rPr>
              <w:t>Priroda i Biologija</w:t>
            </w:r>
          </w:p>
        </w:tc>
        <w:tc>
          <w:tcPr>
            <w:tcW w:w="1134" w:type="dxa"/>
          </w:tcPr>
          <w:p w14:paraId="017DF346" w14:textId="77777777" w:rsidR="00F15983" w:rsidRPr="00302F10" w:rsidRDefault="00F15983" w:rsidP="00F15983">
            <w:pPr>
              <w:rPr>
                <w:sz w:val="22"/>
                <w:szCs w:val="22"/>
              </w:rPr>
            </w:pPr>
          </w:p>
        </w:tc>
      </w:tr>
      <w:tr w:rsidR="00F15983" w:rsidRPr="00302F10" w14:paraId="3EF4BAC7" w14:textId="77777777" w:rsidTr="0011263A">
        <w:trPr>
          <w:trHeight w:val="253"/>
        </w:trPr>
        <w:tc>
          <w:tcPr>
            <w:tcW w:w="596" w:type="dxa"/>
          </w:tcPr>
          <w:p w14:paraId="588856A5" w14:textId="0652C13A" w:rsidR="00F15983" w:rsidRPr="00AB4514" w:rsidRDefault="00F15983" w:rsidP="00F15983">
            <w:pPr>
              <w:rPr>
                <w:sz w:val="22"/>
                <w:szCs w:val="22"/>
              </w:rPr>
            </w:pPr>
            <w:r>
              <w:rPr>
                <w:sz w:val="22"/>
                <w:szCs w:val="22"/>
              </w:rPr>
              <w:t>14.</w:t>
            </w:r>
          </w:p>
        </w:tc>
        <w:tc>
          <w:tcPr>
            <w:tcW w:w="2464" w:type="dxa"/>
          </w:tcPr>
          <w:p w14:paraId="0170D24F" w14:textId="77777777" w:rsidR="00F15983" w:rsidRDefault="00F15983" w:rsidP="00F15983">
            <w:pPr>
              <w:rPr>
                <w:sz w:val="22"/>
                <w:szCs w:val="22"/>
              </w:rPr>
            </w:pPr>
            <w:r>
              <w:rPr>
                <w:sz w:val="22"/>
                <w:szCs w:val="22"/>
              </w:rPr>
              <w:t>Branka Pamić</w:t>
            </w:r>
          </w:p>
        </w:tc>
        <w:tc>
          <w:tcPr>
            <w:tcW w:w="3206" w:type="dxa"/>
          </w:tcPr>
          <w:p w14:paraId="6040D66C" w14:textId="77777777" w:rsidR="00F15983" w:rsidRDefault="00F15983" w:rsidP="00F15983">
            <w:pPr>
              <w:rPr>
                <w:sz w:val="22"/>
                <w:szCs w:val="22"/>
              </w:rPr>
            </w:pPr>
            <w:r>
              <w:rPr>
                <w:sz w:val="22"/>
                <w:szCs w:val="22"/>
              </w:rPr>
              <w:t>Magistra edukacije biologije i kemije</w:t>
            </w:r>
          </w:p>
        </w:tc>
        <w:tc>
          <w:tcPr>
            <w:tcW w:w="1985" w:type="dxa"/>
          </w:tcPr>
          <w:p w14:paraId="4532A57B" w14:textId="77777777" w:rsidR="00F15983" w:rsidRDefault="00F15983" w:rsidP="00F15983">
            <w:pPr>
              <w:rPr>
                <w:sz w:val="22"/>
                <w:szCs w:val="22"/>
              </w:rPr>
            </w:pPr>
          </w:p>
          <w:p w14:paraId="326ED024" w14:textId="1DEDC1DB" w:rsidR="00F15983" w:rsidRDefault="00F15983" w:rsidP="00F15983">
            <w:pPr>
              <w:rPr>
                <w:sz w:val="22"/>
                <w:szCs w:val="22"/>
              </w:rPr>
            </w:pPr>
            <w:r>
              <w:rPr>
                <w:sz w:val="22"/>
                <w:szCs w:val="22"/>
              </w:rPr>
              <w:t>Kemija i Biologija</w:t>
            </w:r>
          </w:p>
        </w:tc>
        <w:tc>
          <w:tcPr>
            <w:tcW w:w="1134" w:type="dxa"/>
          </w:tcPr>
          <w:p w14:paraId="6033D163" w14:textId="77777777" w:rsidR="00F15983" w:rsidRPr="00302F10" w:rsidRDefault="00F15983" w:rsidP="00F15983">
            <w:pPr>
              <w:rPr>
                <w:sz w:val="22"/>
                <w:szCs w:val="22"/>
              </w:rPr>
            </w:pPr>
          </w:p>
        </w:tc>
      </w:tr>
      <w:tr w:rsidR="00F15983" w:rsidRPr="00302F10" w14:paraId="008FF626" w14:textId="77777777" w:rsidTr="0011263A">
        <w:trPr>
          <w:trHeight w:val="253"/>
        </w:trPr>
        <w:tc>
          <w:tcPr>
            <w:tcW w:w="596" w:type="dxa"/>
          </w:tcPr>
          <w:p w14:paraId="4DAE28C7" w14:textId="3B9D0F7D" w:rsidR="00F15983" w:rsidRPr="00AB4514" w:rsidRDefault="00F15983" w:rsidP="00F15983">
            <w:pPr>
              <w:rPr>
                <w:sz w:val="22"/>
                <w:szCs w:val="22"/>
              </w:rPr>
            </w:pPr>
            <w:r>
              <w:rPr>
                <w:sz w:val="22"/>
                <w:szCs w:val="22"/>
              </w:rPr>
              <w:lastRenderedPageBreak/>
              <w:t>15.</w:t>
            </w:r>
          </w:p>
        </w:tc>
        <w:tc>
          <w:tcPr>
            <w:tcW w:w="2464" w:type="dxa"/>
          </w:tcPr>
          <w:p w14:paraId="2D5F34E2" w14:textId="77777777" w:rsidR="00F15983" w:rsidRDefault="00F15983" w:rsidP="00F15983">
            <w:pPr>
              <w:rPr>
                <w:sz w:val="22"/>
                <w:szCs w:val="22"/>
              </w:rPr>
            </w:pPr>
            <w:r>
              <w:rPr>
                <w:sz w:val="22"/>
                <w:szCs w:val="22"/>
              </w:rPr>
              <w:t>Sanja Maružin</w:t>
            </w:r>
          </w:p>
        </w:tc>
        <w:tc>
          <w:tcPr>
            <w:tcW w:w="3206" w:type="dxa"/>
          </w:tcPr>
          <w:p w14:paraId="387C8CBB" w14:textId="77777777" w:rsidR="00F15983" w:rsidRPr="00302F10" w:rsidRDefault="00F15983" w:rsidP="00F15983">
            <w:pPr>
              <w:rPr>
                <w:sz w:val="22"/>
                <w:szCs w:val="22"/>
              </w:rPr>
            </w:pPr>
            <w:r>
              <w:rPr>
                <w:sz w:val="22"/>
                <w:szCs w:val="22"/>
              </w:rPr>
              <w:t xml:space="preserve">Mag. </w:t>
            </w:r>
            <w:proofErr w:type="spellStart"/>
            <w:r>
              <w:rPr>
                <w:sz w:val="22"/>
                <w:szCs w:val="22"/>
              </w:rPr>
              <w:t>educ</w:t>
            </w:r>
            <w:proofErr w:type="spellEnd"/>
            <w:r>
              <w:rPr>
                <w:sz w:val="22"/>
                <w:szCs w:val="22"/>
              </w:rPr>
              <w:t>. geografije</w:t>
            </w:r>
          </w:p>
        </w:tc>
        <w:tc>
          <w:tcPr>
            <w:tcW w:w="1985" w:type="dxa"/>
          </w:tcPr>
          <w:p w14:paraId="1D2FB87A" w14:textId="77777777" w:rsidR="00F15983" w:rsidRPr="00302F10" w:rsidRDefault="00F15983" w:rsidP="00F15983">
            <w:pPr>
              <w:rPr>
                <w:sz w:val="22"/>
                <w:szCs w:val="22"/>
              </w:rPr>
            </w:pPr>
            <w:r>
              <w:rPr>
                <w:sz w:val="22"/>
                <w:szCs w:val="22"/>
              </w:rPr>
              <w:t xml:space="preserve">Geografija </w:t>
            </w:r>
          </w:p>
        </w:tc>
        <w:tc>
          <w:tcPr>
            <w:tcW w:w="1134" w:type="dxa"/>
          </w:tcPr>
          <w:p w14:paraId="4AC4F24B" w14:textId="2A3DE2FD" w:rsidR="00F15983" w:rsidRPr="00302F10" w:rsidRDefault="00F15983" w:rsidP="00F15983">
            <w:pPr>
              <w:rPr>
                <w:sz w:val="22"/>
                <w:szCs w:val="22"/>
              </w:rPr>
            </w:pPr>
            <w:r>
              <w:rPr>
                <w:sz w:val="22"/>
                <w:szCs w:val="22"/>
              </w:rPr>
              <w:t>Mentor</w:t>
            </w:r>
          </w:p>
        </w:tc>
      </w:tr>
      <w:tr w:rsidR="00F15983" w:rsidRPr="00302F10" w14:paraId="533CBAAE" w14:textId="77777777" w:rsidTr="0011263A">
        <w:trPr>
          <w:trHeight w:val="253"/>
        </w:trPr>
        <w:tc>
          <w:tcPr>
            <w:tcW w:w="596" w:type="dxa"/>
          </w:tcPr>
          <w:p w14:paraId="2DE2CD8C" w14:textId="27699081" w:rsidR="00F15983" w:rsidRPr="00AB4514" w:rsidRDefault="00F15983" w:rsidP="00F15983">
            <w:pPr>
              <w:rPr>
                <w:sz w:val="22"/>
                <w:szCs w:val="22"/>
              </w:rPr>
            </w:pPr>
            <w:r>
              <w:rPr>
                <w:sz w:val="22"/>
                <w:szCs w:val="22"/>
              </w:rPr>
              <w:t>16.</w:t>
            </w:r>
          </w:p>
        </w:tc>
        <w:tc>
          <w:tcPr>
            <w:tcW w:w="2464" w:type="dxa"/>
          </w:tcPr>
          <w:p w14:paraId="70F4411C" w14:textId="77777777" w:rsidR="00F15983" w:rsidRDefault="00F15983" w:rsidP="00F15983">
            <w:pPr>
              <w:rPr>
                <w:sz w:val="22"/>
                <w:szCs w:val="22"/>
              </w:rPr>
            </w:pPr>
            <w:r>
              <w:rPr>
                <w:sz w:val="22"/>
                <w:szCs w:val="22"/>
              </w:rPr>
              <w:t xml:space="preserve">Roberta </w:t>
            </w:r>
            <w:proofErr w:type="spellStart"/>
            <w:r>
              <w:rPr>
                <w:sz w:val="22"/>
                <w:szCs w:val="22"/>
              </w:rPr>
              <w:t>Đurkić</w:t>
            </w:r>
            <w:proofErr w:type="spellEnd"/>
          </w:p>
          <w:p w14:paraId="6572BEED" w14:textId="77777777" w:rsidR="00F15983" w:rsidRDefault="00F15983" w:rsidP="00F15983">
            <w:pPr>
              <w:rPr>
                <w:sz w:val="22"/>
                <w:szCs w:val="22"/>
              </w:rPr>
            </w:pPr>
          </w:p>
        </w:tc>
        <w:tc>
          <w:tcPr>
            <w:tcW w:w="3206" w:type="dxa"/>
          </w:tcPr>
          <w:p w14:paraId="7E1373F8" w14:textId="77777777" w:rsidR="00F15983" w:rsidRDefault="00F15983" w:rsidP="00F15983">
            <w:pPr>
              <w:rPr>
                <w:sz w:val="22"/>
                <w:szCs w:val="22"/>
              </w:rPr>
            </w:pPr>
            <w:r>
              <w:rPr>
                <w:sz w:val="22"/>
                <w:szCs w:val="22"/>
              </w:rPr>
              <w:t>Prof. hrvatskog jezika i književnosti i povijesti</w:t>
            </w:r>
          </w:p>
        </w:tc>
        <w:tc>
          <w:tcPr>
            <w:tcW w:w="1985" w:type="dxa"/>
          </w:tcPr>
          <w:p w14:paraId="6E9471E9" w14:textId="77777777" w:rsidR="00F15983" w:rsidRDefault="00F15983" w:rsidP="00F15983">
            <w:pPr>
              <w:rPr>
                <w:sz w:val="22"/>
                <w:szCs w:val="22"/>
              </w:rPr>
            </w:pPr>
          </w:p>
          <w:p w14:paraId="4B54E42F" w14:textId="43033EFE" w:rsidR="00F15983" w:rsidRDefault="00F15983" w:rsidP="00F15983">
            <w:pPr>
              <w:rPr>
                <w:sz w:val="22"/>
                <w:szCs w:val="22"/>
              </w:rPr>
            </w:pPr>
            <w:r>
              <w:rPr>
                <w:sz w:val="22"/>
                <w:szCs w:val="22"/>
              </w:rPr>
              <w:t xml:space="preserve">Povijest </w:t>
            </w:r>
          </w:p>
        </w:tc>
        <w:tc>
          <w:tcPr>
            <w:tcW w:w="1134" w:type="dxa"/>
          </w:tcPr>
          <w:p w14:paraId="12C2B8EB" w14:textId="77777777" w:rsidR="00F15983" w:rsidRPr="00302F10" w:rsidRDefault="00F15983" w:rsidP="00F15983">
            <w:pPr>
              <w:rPr>
                <w:sz w:val="22"/>
                <w:szCs w:val="22"/>
              </w:rPr>
            </w:pPr>
          </w:p>
        </w:tc>
      </w:tr>
      <w:tr w:rsidR="00F15983" w:rsidRPr="00302F10" w14:paraId="25E07F97" w14:textId="77777777" w:rsidTr="0011263A">
        <w:trPr>
          <w:trHeight w:val="253"/>
        </w:trPr>
        <w:tc>
          <w:tcPr>
            <w:tcW w:w="596" w:type="dxa"/>
          </w:tcPr>
          <w:p w14:paraId="5BD27E99" w14:textId="6B95961B" w:rsidR="00F15983" w:rsidRPr="00AB4514" w:rsidRDefault="00F15983" w:rsidP="00F15983">
            <w:pPr>
              <w:rPr>
                <w:sz w:val="22"/>
                <w:szCs w:val="22"/>
              </w:rPr>
            </w:pPr>
            <w:r>
              <w:rPr>
                <w:sz w:val="22"/>
                <w:szCs w:val="22"/>
              </w:rPr>
              <w:t>17.</w:t>
            </w:r>
          </w:p>
        </w:tc>
        <w:tc>
          <w:tcPr>
            <w:tcW w:w="2464" w:type="dxa"/>
          </w:tcPr>
          <w:p w14:paraId="4BF36BBD" w14:textId="4517E5C5" w:rsidR="00F15983" w:rsidRDefault="00F15983" w:rsidP="00F15983">
            <w:pPr>
              <w:rPr>
                <w:sz w:val="22"/>
                <w:szCs w:val="22"/>
              </w:rPr>
            </w:pPr>
            <w:r>
              <w:rPr>
                <w:sz w:val="22"/>
                <w:szCs w:val="22"/>
              </w:rPr>
              <w:t>Karin Milotić</w:t>
            </w:r>
          </w:p>
        </w:tc>
        <w:tc>
          <w:tcPr>
            <w:tcW w:w="3206" w:type="dxa"/>
          </w:tcPr>
          <w:p w14:paraId="5478FDA3" w14:textId="77777777" w:rsidR="00F15983" w:rsidRPr="00302F10" w:rsidRDefault="00F15983" w:rsidP="00F15983">
            <w:pPr>
              <w:rPr>
                <w:sz w:val="22"/>
                <w:szCs w:val="22"/>
              </w:rPr>
            </w:pPr>
            <w:r>
              <w:rPr>
                <w:sz w:val="22"/>
                <w:szCs w:val="22"/>
              </w:rPr>
              <w:t>Prof. likovne kulture</w:t>
            </w:r>
          </w:p>
        </w:tc>
        <w:tc>
          <w:tcPr>
            <w:tcW w:w="1985" w:type="dxa"/>
          </w:tcPr>
          <w:p w14:paraId="40A73719" w14:textId="64E47E11" w:rsidR="00F15983" w:rsidRPr="00302F10" w:rsidRDefault="00F15983" w:rsidP="00F15983">
            <w:pPr>
              <w:rPr>
                <w:sz w:val="22"/>
                <w:szCs w:val="22"/>
              </w:rPr>
            </w:pPr>
            <w:r>
              <w:rPr>
                <w:sz w:val="22"/>
                <w:szCs w:val="22"/>
              </w:rPr>
              <w:t>Likovna kultura</w:t>
            </w:r>
          </w:p>
        </w:tc>
        <w:tc>
          <w:tcPr>
            <w:tcW w:w="1134" w:type="dxa"/>
          </w:tcPr>
          <w:p w14:paraId="69F98E99" w14:textId="73AC1412" w:rsidR="00F15983" w:rsidRPr="00302F10" w:rsidRDefault="00F15983" w:rsidP="00F15983">
            <w:pPr>
              <w:rPr>
                <w:sz w:val="22"/>
                <w:szCs w:val="22"/>
              </w:rPr>
            </w:pPr>
            <w:r>
              <w:rPr>
                <w:sz w:val="22"/>
                <w:szCs w:val="22"/>
              </w:rPr>
              <w:t>Savjetnik</w:t>
            </w:r>
          </w:p>
        </w:tc>
      </w:tr>
      <w:tr w:rsidR="00F15983" w:rsidRPr="00302F10" w14:paraId="00B62E3B" w14:textId="77777777" w:rsidTr="0011263A">
        <w:trPr>
          <w:trHeight w:val="253"/>
        </w:trPr>
        <w:tc>
          <w:tcPr>
            <w:tcW w:w="596" w:type="dxa"/>
          </w:tcPr>
          <w:p w14:paraId="308B8EEF" w14:textId="378E1471" w:rsidR="00F15983" w:rsidRPr="00AB4514" w:rsidRDefault="00F15983" w:rsidP="00F15983">
            <w:pPr>
              <w:rPr>
                <w:sz w:val="22"/>
                <w:szCs w:val="22"/>
              </w:rPr>
            </w:pPr>
            <w:r>
              <w:rPr>
                <w:sz w:val="22"/>
                <w:szCs w:val="22"/>
              </w:rPr>
              <w:t>18.</w:t>
            </w:r>
          </w:p>
        </w:tc>
        <w:tc>
          <w:tcPr>
            <w:tcW w:w="2464" w:type="dxa"/>
          </w:tcPr>
          <w:p w14:paraId="74F740CF" w14:textId="7FF211C4" w:rsidR="00F15983" w:rsidRDefault="00F15983" w:rsidP="00F15983">
            <w:pPr>
              <w:rPr>
                <w:sz w:val="22"/>
                <w:szCs w:val="22"/>
              </w:rPr>
            </w:pPr>
            <w:r>
              <w:rPr>
                <w:sz w:val="22"/>
                <w:szCs w:val="22"/>
              </w:rPr>
              <w:t xml:space="preserve">Ina Jovanović </w:t>
            </w:r>
            <w:proofErr w:type="spellStart"/>
            <w:r>
              <w:rPr>
                <w:sz w:val="22"/>
                <w:szCs w:val="22"/>
              </w:rPr>
              <w:t>Verbanac</w:t>
            </w:r>
            <w:proofErr w:type="spellEnd"/>
          </w:p>
        </w:tc>
        <w:tc>
          <w:tcPr>
            <w:tcW w:w="3206" w:type="dxa"/>
          </w:tcPr>
          <w:p w14:paraId="4C7E4B2C" w14:textId="77777777" w:rsidR="00F15983" w:rsidRPr="00302F10" w:rsidRDefault="00F15983" w:rsidP="00F15983">
            <w:pPr>
              <w:rPr>
                <w:sz w:val="22"/>
                <w:szCs w:val="22"/>
              </w:rPr>
            </w:pPr>
            <w:r>
              <w:rPr>
                <w:sz w:val="22"/>
                <w:szCs w:val="22"/>
              </w:rPr>
              <w:t>Prof. glazbene kulture</w:t>
            </w:r>
          </w:p>
        </w:tc>
        <w:tc>
          <w:tcPr>
            <w:tcW w:w="1985" w:type="dxa"/>
          </w:tcPr>
          <w:p w14:paraId="2416A822" w14:textId="7121385B" w:rsidR="00F15983" w:rsidRPr="00302F10" w:rsidRDefault="00F15983" w:rsidP="00F15983">
            <w:pPr>
              <w:rPr>
                <w:sz w:val="22"/>
                <w:szCs w:val="22"/>
              </w:rPr>
            </w:pPr>
            <w:r>
              <w:rPr>
                <w:sz w:val="22"/>
                <w:szCs w:val="22"/>
              </w:rPr>
              <w:t>Glazbena kultura</w:t>
            </w:r>
          </w:p>
        </w:tc>
        <w:tc>
          <w:tcPr>
            <w:tcW w:w="1134" w:type="dxa"/>
          </w:tcPr>
          <w:p w14:paraId="143CEF54" w14:textId="77777777" w:rsidR="00F15983" w:rsidRPr="00302F10" w:rsidRDefault="00F15983" w:rsidP="00F15983">
            <w:pPr>
              <w:rPr>
                <w:sz w:val="22"/>
                <w:szCs w:val="22"/>
              </w:rPr>
            </w:pPr>
          </w:p>
        </w:tc>
      </w:tr>
      <w:tr w:rsidR="00F15983" w:rsidRPr="00302F10" w14:paraId="3DD347E5" w14:textId="77777777" w:rsidTr="0011263A">
        <w:trPr>
          <w:trHeight w:val="253"/>
        </w:trPr>
        <w:tc>
          <w:tcPr>
            <w:tcW w:w="596" w:type="dxa"/>
          </w:tcPr>
          <w:p w14:paraId="68183033" w14:textId="32F88949" w:rsidR="00F15983" w:rsidRPr="00AB4514" w:rsidRDefault="00F15983" w:rsidP="00F15983">
            <w:pPr>
              <w:rPr>
                <w:sz w:val="22"/>
                <w:szCs w:val="22"/>
              </w:rPr>
            </w:pPr>
            <w:r>
              <w:rPr>
                <w:sz w:val="22"/>
                <w:szCs w:val="22"/>
              </w:rPr>
              <w:t>19.</w:t>
            </w:r>
          </w:p>
        </w:tc>
        <w:tc>
          <w:tcPr>
            <w:tcW w:w="2464" w:type="dxa"/>
          </w:tcPr>
          <w:p w14:paraId="02FDF929" w14:textId="77777777" w:rsidR="00F15983" w:rsidRDefault="00F15983" w:rsidP="00F15983">
            <w:pPr>
              <w:rPr>
                <w:sz w:val="22"/>
                <w:szCs w:val="22"/>
              </w:rPr>
            </w:pPr>
            <w:smartTag w:uri="urn:schemas-microsoft-com:office:smarttags" w:element="PersonName">
              <w:r>
                <w:rPr>
                  <w:sz w:val="22"/>
                  <w:szCs w:val="22"/>
                </w:rPr>
                <w:t>Siniša Ivanišević</w:t>
              </w:r>
            </w:smartTag>
          </w:p>
        </w:tc>
        <w:tc>
          <w:tcPr>
            <w:tcW w:w="3206" w:type="dxa"/>
          </w:tcPr>
          <w:p w14:paraId="644C56A9" w14:textId="77777777" w:rsidR="00F15983" w:rsidRPr="00302F10" w:rsidRDefault="00F15983" w:rsidP="00F15983">
            <w:pPr>
              <w:rPr>
                <w:sz w:val="22"/>
                <w:szCs w:val="22"/>
              </w:rPr>
            </w:pPr>
            <w:r>
              <w:rPr>
                <w:sz w:val="22"/>
                <w:szCs w:val="22"/>
              </w:rPr>
              <w:t>Prof. fizičke kulture</w:t>
            </w:r>
          </w:p>
        </w:tc>
        <w:tc>
          <w:tcPr>
            <w:tcW w:w="1985" w:type="dxa"/>
          </w:tcPr>
          <w:p w14:paraId="5FA57726" w14:textId="7EC135F2" w:rsidR="00F15983" w:rsidRPr="00302F10" w:rsidRDefault="00F15983" w:rsidP="00F15983">
            <w:pPr>
              <w:rPr>
                <w:sz w:val="22"/>
                <w:szCs w:val="22"/>
              </w:rPr>
            </w:pPr>
            <w:r>
              <w:rPr>
                <w:sz w:val="22"/>
                <w:szCs w:val="22"/>
              </w:rPr>
              <w:t>Tjelesna i zdrav. kult</w:t>
            </w:r>
          </w:p>
        </w:tc>
        <w:tc>
          <w:tcPr>
            <w:tcW w:w="1134" w:type="dxa"/>
          </w:tcPr>
          <w:p w14:paraId="69D8D0E8" w14:textId="16B26DA6" w:rsidR="00F15983" w:rsidRPr="00302F10" w:rsidRDefault="00F15983" w:rsidP="00F15983">
            <w:pPr>
              <w:rPr>
                <w:sz w:val="22"/>
                <w:szCs w:val="22"/>
              </w:rPr>
            </w:pPr>
            <w:r>
              <w:rPr>
                <w:sz w:val="22"/>
                <w:szCs w:val="22"/>
              </w:rPr>
              <w:t>Mentor</w:t>
            </w:r>
          </w:p>
        </w:tc>
      </w:tr>
      <w:tr w:rsidR="00F15983" w:rsidRPr="00302F10" w14:paraId="4A7E885F" w14:textId="77777777" w:rsidTr="0011263A">
        <w:trPr>
          <w:trHeight w:val="253"/>
        </w:trPr>
        <w:tc>
          <w:tcPr>
            <w:tcW w:w="596" w:type="dxa"/>
          </w:tcPr>
          <w:p w14:paraId="6D7A0071" w14:textId="4EF0F214" w:rsidR="00F15983" w:rsidRPr="00AB4514" w:rsidRDefault="00F15983" w:rsidP="00F15983">
            <w:pPr>
              <w:rPr>
                <w:sz w:val="22"/>
                <w:szCs w:val="22"/>
              </w:rPr>
            </w:pPr>
            <w:r>
              <w:rPr>
                <w:sz w:val="22"/>
                <w:szCs w:val="22"/>
              </w:rPr>
              <w:t>20.</w:t>
            </w:r>
          </w:p>
        </w:tc>
        <w:tc>
          <w:tcPr>
            <w:tcW w:w="2464" w:type="dxa"/>
          </w:tcPr>
          <w:p w14:paraId="7C6FF099" w14:textId="77777777" w:rsidR="00F15983" w:rsidRDefault="00F15983" w:rsidP="00F15983">
            <w:pPr>
              <w:rPr>
                <w:sz w:val="22"/>
                <w:szCs w:val="22"/>
              </w:rPr>
            </w:pPr>
            <w:r>
              <w:rPr>
                <w:sz w:val="22"/>
                <w:szCs w:val="22"/>
              </w:rPr>
              <w:t xml:space="preserve">Nela </w:t>
            </w:r>
            <w:proofErr w:type="spellStart"/>
            <w:r>
              <w:rPr>
                <w:sz w:val="22"/>
                <w:szCs w:val="22"/>
              </w:rPr>
              <w:t>Peteh</w:t>
            </w:r>
            <w:proofErr w:type="spellEnd"/>
          </w:p>
        </w:tc>
        <w:tc>
          <w:tcPr>
            <w:tcW w:w="3206" w:type="dxa"/>
          </w:tcPr>
          <w:p w14:paraId="6D6E2008" w14:textId="77777777" w:rsidR="00F15983" w:rsidRPr="00302F10" w:rsidRDefault="00F15983" w:rsidP="00F15983">
            <w:pPr>
              <w:rPr>
                <w:sz w:val="22"/>
                <w:szCs w:val="22"/>
              </w:rPr>
            </w:pPr>
            <w:r>
              <w:rPr>
                <w:sz w:val="22"/>
                <w:szCs w:val="22"/>
              </w:rPr>
              <w:t>Diplomirani teolog</w:t>
            </w:r>
          </w:p>
        </w:tc>
        <w:tc>
          <w:tcPr>
            <w:tcW w:w="1985" w:type="dxa"/>
          </w:tcPr>
          <w:p w14:paraId="34CFB5E3" w14:textId="4ECBBF41" w:rsidR="00F15983" w:rsidRPr="00302F10" w:rsidRDefault="00F15983" w:rsidP="00F15983">
            <w:pPr>
              <w:rPr>
                <w:sz w:val="22"/>
                <w:szCs w:val="22"/>
              </w:rPr>
            </w:pPr>
            <w:r>
              <w:rPr>
                <w:sz w:val="22"/>
                <w:szCs w:val="22"/>
              </w:rPr>
              <w:t>Vjeronauk</w:t>
            </w:r>
          </w:p>
        </w:tc>
        <w:tc>
          <w:tcPr>
            <w:tcW w:w="1134" w:type="dxa"/>
          </w:tcPr>
          <w:p w14:paraId="1F819D5C" w14:textId="7097A703" w:rsidR="00F15983" w:rsidRPr="00302F10" w:rsidRDefault="00F15983" w:rsidP="00F15983">
            <w:pPr>
              <w:rPr>
                <w:sz w:val="22"/>
                <w:szCs w:val="22"/>
              </w:rPr>
            </w:pPr>
            <w:r>
              <w:rPr>
                <w:sz w:val="22"/>
                <w:szCs w:val="22"/>
              </w:rPr>
              <w:t>Savjetnik</w:t>
            </w:r>
          </w:p>
        </w:tc>
      </w:tr>
      <w:tr w:rsidR="00F15983" w:rsidRPr="00302F10" w14:paraId="7BBC6148" w14:textId="77777777" w:rsidTr="0011263A">
        <w:trPr>
          <w:trHeight w:val="253"/>
        </w:trPr>
        <w:tc>
          <w:tcPr>
            <w:tcW w:w="596" w:type="dxa"/>
          </w:tcPr>
          <w:p w14:paraId="734275F5" w14:textId="5CAF40F5" w:rsidR="00F15983" w:rsidRPr="00AB4514" w:rsidRDefault="00F15983" w:rsidP="00F15983">
            <w:pPr>
              <w:rPr>
                <w:sz w:val="22"/>
                <w:szCs w:val="22"/>
              </w:rPr>
            </w:pPr>
            <w:r>
              <w:rPr>
                <w:sz w:val="22"/>
                <w:szCs w:val="22"/>
              </w:rPr>
              <w:t>21.</w:t>
            </w:r>
          </w:p>
        </w:tc>
        <w:tc>
          <w:tcPr>
            <w:tcW w:w="2464" w:type="dxa"/>
          </w:tcPr>
          <w:p w14:paraId="57B422DA" w14:textId="77777777" w:rsidR="00F15983" w:rsidRDefault="00F15983" w:rsidP="00F15983">
            <w:pPr>
              <w:rPr>
                <w:sz w:val="22"/>
                <w:szCs w:val="22"/>
              </w:rPr>
            </w:pPr>
            <w:r>
              <w:rPr>
                <w:sz w:val="22"/>
                <w:szCs w:val="22"/>
              </w:rPr>
              <w:t>Karmela Lazarić</w:t>
            </w:r>
          </w:p>
        </w:tc>
        <w:tc>
          <w:tcPr>
            <w:tcW w:w="3206" w:type="dxa"/>
          </w:tcPr>
          <w:p w14:paraId="34A9DFEF" w14:textId="77777777" w:rsidR="00F15983" w:rsidRDefault="00F15983" w:rsidP="00F15983">
            <w:pPr>
              <w:rPr>
                <w:sz w:val="22"/>
                <w:szCs w:val="22"/>
              </w:rPr>
            </w:pPr>
            <w:r>
              <w:rPr>
                <w:sz w:val="22"/>
                <w:szCs w:val="22"/>
              </w:rPr>
              <w:t>Prvostupnik teologije</w:t>
            </w:r>
          </w:p>
        </w:tc>
        <w:tc>
          <w:tcPr>
            <w:tcW w:w="1985" w:type="dxa"/>
          </w:tcPr>
          <w:p w14:paraId="7400AC63" w14:textId="1EF2422E" w:rsidR="00F15983" w:rsidRDefault="00F15983" w:rsidP="00F15983">
            <w:pPr>
              <w:rPr>
                <w:sz w:val="22"/>
                <w:szCs w:val="22"/>
              </w:rPr>
            </w:pPr>
            <w:r>
              <w:rPr>
                <w:sz w:val="22"/>
                <w:szCs w:val="22"/>
              </w:rPr>
              <w:t>Vjeronauk</w:t>
            </w:r>
          </w:p>
        </w:tc>
        <w:tc>
          <w:tcPr>
            <w:tcW w:w="1134" w:type="dxa"/>
          </w:tcPr>
          <w:p w14:paraId="58E246A1" w14:textId="77777777" w:rsidR="00F15983" w:rsidRPr="00302F10" w:rsidRDefault="00F15983" w:rsidP="00F15983">
            <w:pPr>
              <w:rPr>
                <w:sz w:val="22"/>
                <w:szCs w:val="22"/>
              </w:rPr>
            </w:pPr>
          </w:p>
        </w:tc>
      </w:tr>
      <w:tr w:rsidR="00F15983" w:rsidRPr="00302F10" w14:paraId="4802E9EE" w14:textId="77777777" w:rsidTr="0011263A">
        <w:trPr>
          <w:trHeight w:val="253"/>
        </w:trPr>
        <w:tc>
          <w:tcPr>
            <w:tcW w:w="596" w:type="dxa"/>
          </w:tcPr>
          <w:p w14:paraId="04ECFC59" w14:textId="510A39CC" w:rsidR="00F15983" w:rsidRPr="00AB4514" w:rsidRDefault="00F15983" w:rsidP="00F15983">
            <w:pPr>
              <w:rPr>
                <w:sz w:val="22"/>
                <w:szCs w:val="22"/>
              </w:rPr>
            </w:pPr>
            <w:r>
              <w:rPr>
                <w:sz w:val="22"/>
                <w:szCs w:val="22"/>
              </w:rPr>
              <w:t>22.</w:t>
            </w:r>
          </w:p>
        </w:tc>
        <w:tc>
          <w:tcPr>
            <w:tcW w:w="2464" w:type="dxa"/>
          </w:tcPr>
          <w:p w14:paraId="1299991C" w14:textId="77777777" w:rsidR="00F15983" w:rsidRDefault="00F15983" w:rsidP="00F15983">
            <w:pPr>
              <w:rPr>
                <w:sz w:val="22"/>
                <w:szCs w:val="22"/>
              </w:rPr>
            </w:pPr>
            <w:r>
              <w:rPr>
                <w:sz w:val="22"/>
                <w:szCs w:val="22"/>
              </w:rPr>
              <w:t xml:space="preserve">Nermina </w:t>
            </w:r>
            <w:proofErr w:type="spellStart"/>
            <w:r>
              <w:rPr>
                <w:sz w:val="22"/>
                <w:szCs w:val="22"/>
              </w:rPr>
              <w:t>Ahmetović</w:t>
            </w:r>
            <w:proofErr w:type="spellEnd"/>
            <w:r>
              <w:rPr>
                <w:sz w:val="22"/>
                <w:szCs w:val="22"/>
              </w:rPr>
              <w:t xml:space="preserve"> </w:t>
            </w:r>
            <w:proofErr w:type="spellStart"/>
            <w:r>
              <w:rPr>
                <w:sz w:val="22"/>
                <w:szCs w:val="22"/>
              </w:rPr>
              <w:t>Mešanović</w:t>
            </w:r>
            <w:proofErr w:type="spellEnd"/>
            <w:r>
              <w:rPr>
                <w:sz w:val="22"/>
                <w:szCs w:val="22"/>
              </w:rPr>
              <w:t xml:space="preserve"> </w:t>
            </w:r>
          </w:p>
        </w:tc>
        <w:tc>
          <w:tcPr>
            <w:tcW w:w="3206" w:type="dxa"/>
          </w:tcPr>
          <w:p w14:paraId="2993722F" w14:textId="77777777" w:rsidR="00F15983" w:rsidRDefault="00F15983" w:rsidP="00F15983">
            <w:pPr>
              <w:rPr>
                <w:sz w:val="22"/>
                <w:szCs w:val="22"/>
              </w:rPr>
            </w:pPr>
            <w:proofErr w:type="spellStart"/>
            <w:r>
              <w:rPr>
                <w:sz w:val="22"/>
                <w:szCs w:val="22"/>
              </w:rPr>
              <w:t>Bakalaureat</w:t>
            </w:r>
            <w:proofErr w:type="spellEnd"/>
            <w:r>
              <w:rPr>
                <w:sz w:val="22"/>
                <w:szCs w:val="22"/>
              </w:rPr>
              <w:t xml:space="preserve"> islamske vjeronauke</w:t>
            </w:r>
          </w:p>
        </w:tc>
        <w:tc>
          <w:tcPr>
            <w:tcW w:w="1985" w:type="dxa"/>
          </w:tcPr>
          <w:p w14:paraId="2001F204" w14:textId="77777777" w:rsidR="00F15983" w:rsidRDefault="00F15983" w:rsidP="00F15983">
            <w:pPr>
              <w:rPr>
                <w:sz w:val="22"/>
                <w:szCs w:val="22"/>
              </w:rPr>
            </w:pPr>
          </w:p>
          <w:p w14:paraId="18903298" w14:textId="66608602" w:rsidR="00F15983" w:rsidRDefault="00F15983" w:rsidP="00F15983">
            <w:pPr>
              <w:rPr>
                <w:sz w:val="22"/>
                <w:szCs w:val="22"/>
              </w:rPr>
            </w:pPr>
            <w:r>
              <w:rPr>
                <w:sz w:val="22"/>
                <w:szCs w:val="22"/>
              </w:rPr>
              <w:t>Islamski vjeronauk</w:t>
            </w:r>
          </w:p>
        </w:tc>
        <w:tc>
          <w:tcPr>
            <w:tcW w:w="1134" w:type="dxa"/>
          </w:tcPr>
          <w:p w14:paraId="6EF1A990" w14:textId="77777777" w:rsidR="00F15983" w:rsidRPr="00302F10" w:rsidRDefault="00F15983" w:rsidP="00F15983">
            <w:pPr>
              <w:rPr>
                <w:sz w:val="22"/>
                <w:szCs w:val="22"/>
              </w:rPr>
            </w:pPr>
          </w:p>
        </w:tc>
      </w:tr>
      <w:tr w:rsidR="00F15983" w:rsidRPr="00302F10" w14:paraId="37F6C8EB" w14:textId="77777777" w:rsidTr="0011263A">
        <w:trPr>
          <w:trHeight w:val="253"/>
        </w:trPr>
        <w:tc>
          <w:tcPr>
            <w:tcW w:w="596" w:type="dxa"/>
          </w:tcPr>
          <w:p w14:paraId="32D5299A" w14:textId="344BA152" w:rsidR="00F15983" w:rsidRPr="00AB4514" w:rsidRDefault="00F15983" w:rsidP="00F15983">
            <w:pPr>
              <w:rPr>
                <w:sz w:val="22"/>
                <w:szCs w:val="22"/>
              </w:rPr>
            </w:pPr>
            <w:r>
              <w:rPr>
                <w:sz w:val="22"/>
                <w:szCs w:val="22"/>
              </w:rPr>
              <w:t>2</w:t>
            </w:r>
            <w:r w:rsidR="000C59BA">
              <w:rPr>
                <w:sz w:val="22"/>
                <w:szCs w:val="22"/>
              </w:rPr>
              <w:t>3</w:t>
            </w:r>
            <w:r>
              <w:rPr>
                <w:sz w:val="22"/>
                <w:szCs w:val="22"/>
              </w:rPr>
              <w:t>.</w:t>
            </w:r>
          </w:p>
        </w:tc>
        <w:tc>
          <w:tcPr>
            <w:tcW w:w="2464" w:type="dxa"/>
          </w:tcPr>
          <w:p w14:paraId="36A9C021" w14:textId="77777777" w:rsidR="00F15983" w:rsidRDefault="00F15983" w:rsidP="00F15983">
            <w:pPr>
              <w:rPr>
                <w:sz w:val="22"/>
                <w:szCs w:val="22"/>
              </w:rPr>
            </w:pPr>
            <w:r>
              <w:rPr>
                <w:sz w:val="22"/>
                <w:szCs w:val="22"/>
              </w:rPr>
              <w:t>Elena Debeljuh</w:t>
            </w:r>
          </w:p>
        </w:tc>
        <w:tc>
          <w:tcPr>
            <w:tcW w:w="3206" w:type="dxa"/>
          </w:tcPr>
          <w:p w14:paraId="293C7AE5" w14:textId="77777777" w:rsidR="00F15983" w:rsidRPr="00302F10" w:rsidRDefault="00F15983" w:rsidP="00F15983">
            <w:pPr>
              <w:rPr>
                <w:sz w:val="22"/>
                <w:szCs w:val="22"/>
              </w:rPr>
            </w:pPr>
            <w:r>
              <w:rPr>
                <w:sz w:val="22"/>
                <w:szCs w:val="22"/>
              </w:rPr>
              <w:t>Dipl. učitelj razr. nastave s pojačanim  pred. informatika</w:t>
            </w:r>
          </w:p>
        </w:tc>
        <w:tc>
          <w:tcPr>
            <w:tcW w:w="1985" w:type="dxa"/>
          </w:tcPr>
          <w:p w14:paraId="1DE3D018" w14:textId="77777777" w:rsidR="00F15983" w:rsidRDefault="00F15983" w:rsidP="00F15983">
            <w:pPr>
              <w:rPr>
                <w:sz w:val="22"/>
                <w:szCs w:val="22"/>
              </w:rPr>
            </w:pPr>
          </w:p>
          <w:p w14:paraId="104372EB" w14:textId="73F1CA1E" w:rsidR="00F15983" w:rsidRPr="00302F10" w:rsidRDefault="00F15983" w:rsidP="00F15983">
            <w:pPr>
              <w:rPr>
                <w:sz w:val="22"/>
                <w:szCs w:val="22"/>
              </w:rPr>
            </w:pPr>
            <w:r>
              <w:rPr>
                <w:sz w:val="22"/>
                <w:szCs w:val="22"/>
              </w:rPr>
              <w:t>Informatika</w:t>
            </w:r>
          </w:p>
        </w:tc>
        <w:tc>
          <w:tcPr>
            <w:tcW w:w="1134" w:type="dxa"/>
          </w:tcPr>
          <w:p w14:paraId="069C5F0A" w14:textId="77777777" w:rsidR="00F15983" w:rsidRPr="00302F10" w:rsidRDefault="00F15983" w:rsidP="00F15983">
            <w:pPr>
              <w:rPr>
                <w:sz w:val="22"/>
                <w:szCs w:val="22"/>
              </w:rPr>
            </w:pPr>
          </w:p>
        </w:tc>
      </w:tr>
      <w:tr w:rsidR="00F15983" w:rsidRPr="00302F10" w14:paraId="1F0C61A4" w14:textId="77777777" w:rsidTr="0011263A">
        <w:trPr>
          <w:trHeight w:val="253"/>
        </w:trPr>
        <w:tc>
          <w:tcPr>
            <w:tcW w:w="596" w:type="dxa"/>
          </w:tcPr>
          <w:p w14:paraId="1186A163" w14:textId="2FDA1EA4" w:rsidR="00F15983" w:rsidRPr="00AB4514" w:rsidRDefault="00F15983" w:rsidP="00F15983">
            <w:pPr>
              <w:rPr>
                <w:sz w:val="22"/>
                <w:szCs w:val="22"/>
              </w:rPr>
            </w:pPr>
            <w:r>
              <w:rPr>
                <w:sz w:val="22"/>
                <w:szCs w:val="22"/>
              </w:rPr>
              <w:t>2</w:t>
            </w:r>
            <w:r w:rsidR="000C59BA">
              <w:rPr>
                <w:sz w:val="22"/>
                <w:szCs w:val="22"/>
              </w:rPr>
              <w:t>4</w:t>
            </w:r>
            <w:r>
              <w:rPr>
                <w:sz w:val="22"/>
                <w:szCs w:val="22"/>
              </w:rPr>
              <w:t>.</w:t>
            </w:r>
          </w:p>
        </w:tc>
        <w:tc>
          <w:tcPr>
            <w:tcW w:w="2464" w:type="dxa"/>
          </w:tcPr>
          <w:p w14:paraId="74EA0769" w14:textId="77777777" w:rsidR="00F15983" w:rsidRDefault="00F15983" w:rsidP="00F15983">
            <w:pPr>
              <w:rPr>
                <w:sz w:val="22"/>
                <w:szCs w:val="22"/>
              </w:rPr>
            </w:pPr>
            <w:r>
              <w:rPr>
                <w:sz w:val="22"/>
                <w:szCs w:val="22"/>
              </w:rPr>
              <w:t>Nataša Lakoseljac</w:t>
            </w:r>
          </w:p>
        </w:tc>
        <w:tc>
          <w:tcPr>
            <w:tcW w:w="3206" w:type="dxa"/>
          </w:tcPr>
          <w:p w14:paraId="512B4D0A" w14:textId="77777777" w:rsidR="00F15983" w:rsidRPr="00242BFF" w:rsidRDefault="00F15983" w:rsidP="00F15983">
            <w:pPr>
              <w:rPr>
                <w:sz w:val="22"/>
                <w:szCs w:val="22"/>
              </w:rPr>
            </w:pPr>
            <w:r>
              <w:rPr>
                <w:sz w:val="22"/>
                <w:szCs w:val="22"/>
              </w:rPr>
              <w:t>Diplomirani učitelj s pojačanim predmetom informatika</w:t>
            </w:r>
          </w:p>
        </w:tc>
        <w:tc>
          <w:tcPr>
            <w:tcW w:w="1985" w:type="dxa"/>
          </w:tcPr>
          <w:p w14:paraId="3C39EB8F" w14:textId="77777777" w:rsidR="00F15983" w:rsidRDefault="00F15983" w:rsidP="00F15983">
            <w:pPr>
              <w:rPr>
                <w:sz w:val="22"/>
                <w:szCs w:val="22"/>
              </w:rPr>
            </w:pPr>
          </w:p>
          <w:p w14:paraId="05376941" w14:textId="483534DD" w:rsidR="00F15983" w:rsidRDefault="00F15983" w:rsidP="00F15983">
            <w:pPr>
              <w:rPr>
                <w:sz w:val="22"/>
                <w:szCs w:val="22"/>
              </w:rPr>
            </w:pPr>
            <w:r>
              <w:rPr>
                <w:sz w:val="22"/>
                <w:szCs w:val="22"/>
              </w:rPr>
              <w:t>Informatika</w:t>
            </w:r>
          </w:p>
        </w:tc>
        <w:tc>
          <w:tcPr>
            <w:tcW w:w="1134" w:type="dxa"/>
          </w:tcPr>
          <w:p w14:paraId="39CD9651" w14:textId="77777777" w:rsidR="00F15983" w:rsidRPr="00302F10" w:rsidRDefault="00F15983" w:rsidP="00F15983">
            <w:pPr>
              <w:rPr>
                <w:sz w:val="22"/>
                <w:szCs w:val="22"/>
              </w:rPr>
            </w:pPr>
          </w:p>
        </w:tc>
      </w:tr>
      <w:tr w:rsidR="00F15983" w:rsidRPr="00302F10" w14:paraId="2882B667" w14:textId="77777777" w:rsidTr="0011263A">
        <w:trPr>
          <w:trHeight w:val="253"/>
        </w:trPr>
        <w:tc>
          <w:tcPr>
            <w:tcW w:w="596" w:type="dxa"/>
          </w:tcPr>
          <w:p w14:paraId="722FF0BA" w14:textId="00EF3132" w:rsidR="00F15983" w:rsidRDefault="00F15983" w:rsidP="00F15983">
            <w:pPr>
              <w:rPr>
                <w:sz w:val="22"/>
                <w:szCs w:val="22"/>
              </w:rPr>
            </w:pPr>
            <w:r>
              <w:rPr>
                <w:sz w:val="22"/>
                <w:szCs w:val="22"/>
              </w:rPr>
              <w:t>2</w:t>
            </w:r>
            <w:r w:rsidR="000C59BA">
              <w:rPr>
                <w:sz w:val="22"/>
                <w:szCs w:val="22"/>
              </w:rPr>
              <w:t>5</w:t>
            </w:r>
            <w:r>
              <w:rPr>
                <w:sz w:val="22"/>
                <w:szCs w:val="22"/>
              </w:rPr>
              <w:t>.</w:t>
            </w:r>
          </w:p>
        </w:tc>
        <w:tc>
          <w:tcPr>
            <w:tcW w:w="2464" w:type="dxa"/>
          </w:tcPr>
          <w:p w14:paraId="3432F58C" w14:textId="5F543C7B" w:rsidR="00F15983" w:rsidRDefault="000C59BA" w:rsidP="00F15983">
            <w:pPr>
              <w:rPr>
                <w:sz w:val="22"/>
                <w:szCs w:val="22"/>
              </w:rPr>
            </w:pPr>
            <w:r>
              <w:rPr>
                <w:sz w:val="22"/>
                <w:szCs w:val="22"/>
              </w:rPr>
              <w:t>Davorka Prusić</w:t>
            </w:r>
          </w:p>
        </w:tc>
        <w:tc>
          <w:tcPr>
            <w:tcW w:w="3206" w:type="dxa"/>
          </w:tcPr>
          <w:p w14:paraId="2202DDF1" w14:textId="0B75B083" w:rsidR="00F15983" w:rsidRDefault="000C59BA" w:rsidP="00F15983">
            <w:pPr>
              <w:rPr>
                <w:sz w:val="22"/>
                <w:szCs w:val="22"/>
              </w:rPr>
            </w:pPr>
            <w:r w:rsidRPr="007944A3">
              <w:rPr>
                <w:sz w:val="22"/>
                <w:szCs w:val="22"/>
              </w:rPr>
              <w:t>Diplomirani učitelj s pojačanim predmetom engleski  j.</w:t>
            </w:r>
          </w:p>
        </w:tc>
        <w:tc>
          <w:tcPr>
            <w:tcW w:w="1985" w:type="dxa"/>
          </w:tcPr>
          <w:p w14:paraId="63093779" w14:textId="17D27FB3" w:rsidR="00F15983" w:rsidRDefault="000C59BA" w:rsidP="00F15983">
            <w:pPr>
              <w:rPr>
                <w:sz w:val="22"/>
                <w:szCs w:val="22"/>
              </w:rPr>
            </w:pPr>
            <w:r>
              <w:rPr>
                <w:sz w:val="22"/>
                <w:szCs w:val="22"/>
              </w:rPr>
              <w:t>Engleski jezik</w:t>
            </w:r>
          </w:p>
        </w:tc>
        <w:tc>
          <w:tcPr>
            <w:tcW w:w="1134" w:type="dxa"/>
          </w:tcPr>
          <w:p w14:paraId="73A1FD63" w14:textId="77777777" w:rsidR="00F15983" w:rsidRPr="00302F10" w:rsidRDefault="00F15983" w:rsidP="00F15983">
            <w:pPr>
              <w:rPr>
                <w:sz w:val="22"/>
                <w:szCs w:val="22"/>
              </w:rPr>
            </w:pPr>
          </w:p>
        </w:tc>
      </w:tr>
    </w:tbl>
    <w:p w14:paraId="076EAB56" w14:textId="77777777" w:rsidR="009A153D" w:rsidRDefault="009A153D" w:rsidP="00D74075">
      <w:pPr>
        <w:jc w:val="both"/>
        <w:rPr>
          <w:b/>
        </w:rPr>
      </w:pPr>
    </w:p>
    <w:p w14:paraId="3BAFBA5D" w14:textId="77777777" w:rsidR="001D4BC0" w:rsidRPr="00302F10" w:rsidRDefault="001D4BC0" w:rsidP="00D74075">
      <w:pPr>
        <w:jc w:val="both"/>
        <w:rPr>
          <w:b/>
        </w:rPr>
      </w:pPr>
    </w:p>
    <w:p w14:paraId="5F8D5D7F" w14:textId="77777777" w:rsidR="00D74075" w:rsidRPr="006835C0" w:rsidRDefault="00D74075" w:rsidP="006835C0">
      <w:pPr>
        <w:pStyle w:val="Odlomakpopisa"/>
        <w:numPr>
          <w:ilvl w:val="2"/>
          <w:numId w:val="1"/>
        </w:numPr>
        <w:jc w:val="both"/>
        <w:rPr>
          <w:b/>
        </w:rPr>
      </w:pPr>
      <w:r w:rsidRPr="006835C0">
        <w:rPr>
          <w:b/>
        </w:rPr>
        <w:t>Podaci o ravnatelju i stručnim suradnicima</w:t>
      </w:r>
      <w:r w:rsidR="00BD3AF3" w:rsidRPr="006835C0">
        <w:rPr>
          <w:b/>
        </w:rPr>
        <w:t xml:space="preserve">  </w:t>
      </w:r>
    </w:p>
    <w:p w14:paraId="4D48B790" w14:textId="77777777" w:rsidR="00A175CC" w:rsidRPr="00302F10" w:rsidRDefault="00A175CC" w:rsidP="000253F8"/>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2518"/>
        <w:gridCol w:w="3320"/>
        <w:gridCol w:w="1701"/>
        <w:gridCol w:w="1559"/>
      </w:tblGrid>
      <w:tr w:rsidR="00BB7621" w:rsidRPr="00302F10" w14:paraId="05EC8E94" w14:textId="77777777" w:rsidTr="00BB7621">
        <w:trPr>
          <w:trHeight w:val="744"/>
        </w:trPr>
        <w:tc>
          <w:tcPr>
            <w:tcW w:w="541" w:type="dxa"/>
            <w:vAlign w:val="center"/>
          </w:tcPr>
          <w:p w14:paraId="79B6F4C3" w14:textId="77777777" w:rsidR="00BB7621" w:rsidRPr="007944A3" w:rsidRDefault="00BB7621" w:rsidP="005F77A9">
            <w:pPr>
              <w:ind w:left="-108" w:right="-51"/>
              <w:jc w:val="center"/>
              <w:rPr>
                <w:b/>
              </w:rPr>
            </w:pPr>
            <w:r w:rsidRPr="007944A3">
              <w:rPr>
                <w:b/>
              </w:rPr>
              <w:t>Red. broj</w:t>
            </w:r>
          </w:p>
        </w:tc>
        <w:tc>
          <w:tcPr>
            <w:tcW w:w="2518" w:type="dxa"/>
            <w:vAlign w:val="center"/>
          </w:tcPr>
          <w:p w14:paraId="7AD8DACB" w14:textId="77777777" w:rsidR="00BB7621" w:rsidRPr="007944A3" w:rsidRDefault="00BB7621" w:rsidP="005F77A9">
            <w:pPr>
              <w:jc w:val="center"/>
              <w:rPr>
                <w:b/>
              </w:rPr>
            </w:pPr>
            <w:r w:rsidRPr="007944A3">
              <w:rPr>
                <w:b/>
              </w:rPr>
              <w:t>Ime i prezime</w:t>
            </w:r>
          </w:p>
        </w:tc>
        <w:tc>
          <w:tcPr>
            <w:tcW w:w="3320" w:type="dxa"/>
            <w:vAlign w:val="center"/>
          </w:tcPr>
          <w:p w14:paraId="6C4E849F" w14:textId="77777777" w:rsidR="00BB7621" w:rsidRPr="007944A3" w:rsidRDefault="00BB7621" w:rsidP="005F77A9">
            <w:pPr>
              <w:jc w:val="center"/>
              <w:rPr>
                <w:b/>
              </w:rPr>
            </w:pPr>
            <w:r w:rsidRPr="007944A3">
              <w:rPr>
                <w:b/>
              </w:rPr>
              <w:t>Zvanje</w:t>
            </w:r>
          </w:p>
        </w:tc>
        <w:tc>
          <w:tcPr>
            <w:tcW w:w="1701" w:type="dxa"/>
            <w:vAlign w:val="center"/>
          </w:tcPr>
          <w:p w14:paraId="1B42B0BD" w14:textId="0E3F078A" w:rsidR="00BB7621" w:rsidRPr="007944A3" w:rsidRDefault="00533365" w:rsidP="005F77A9">
            <w:pPr>
              <w:jc w:val="center"/>
              <w:rPr>
                <w:b/>
              </w:rPr>
            </w:pPr>
            <w:r>
              <w:rPr>
                <w:b/>
              </w:rPr>
              <w:t>Poslovi koje obavlja</w:t>
            </w:r>
          </w:p>
        </w:tc>
        <w:tc>
          <w:tcPr>
            <w:tcW w:w="1559" w:type="dxa"/>
          </w:tcPr>
          <w:p w14:paraId="68830891" w14:textId="77777777" w:rsidR="00BB7621" w:rsidRPr="007944A3" w:rsidRDefault="00BB7621" w:rsidP="005F77A9">
            <w:pPr>
              <w:jc w:val="center"/>
              <w:rPr>
                <w:b/>
              </w:rPr>
            </w:pPr>
            <w:r w:rsidRPr="007944A3">
              <w:rPr>
                <w:b/>
              </w:rPr>
              <w:t>Mentor savjet.</w:t>
            </w:r>
          </w:p>
        </w:tc>
      </w:tr>
      <w:tr w:rsidR="00BB7621" w:rsidRPr="00302F10" w14:paraId="2433565D" w14:textId="77777777" w:rsidTr="00BB7621">
        <w:trPr>
          <w:trHeight w:val="238"/>
        </w:trPr>
        <w:tc>
          <w:tcPr>
            <w:tcW w:w="541" w:type="dxa"/>
          </w:tcPr>
          <w:p w14:paraId="5F266675" w14:textId="77777777" w:rsidR="00BB7621" w:rsidRPr="007944A3" w:rsidRDefault="00BB7621" w:rsidP="005F77A9">
            <w:r w:rsidRPr="007944A3">
              <w:t>1.</w:t>
            </w:r>
          </w:p>
        </w:tc>
        <w:tc>
          <w:tcPr>
            <w:tcW w:w="2518" w:type="dxa"/>
          </w:tcPr>
          <w:p w14:paraId="5F35742A" w14:textId="77777777" w:rsidR="00BB7621" w:rsidRPr="007944A3" w:rsidRDefault="00BB7621" w:rsidP="005F77A9">
            <w:r w:rsidRPr="007944A3">
              <w:t>Miranda Damijanić Roce</w:t>
            </w:r>
          </w:p>
        </w:tc>
        <w:tc>
          <w:tcPr>
            <w:tcW w:w="3320" w:type="dxa"/>
          </w:tcPr>
          <w:p w14:paraId="20B64B0C" w14:textId="630521C9" w:rsidR="00BB7621" w:rsidRPr="007944A3" w:rsidRDefault="00BB7621" w:rsidP="00150308">
            <w:r w:rsidRPr="007944A3">
              <w:t>Prof. povijesti</w:t>
            </w:r>
            <w:r w:rsidR="00D569AA" w:rsidRPr="007944A3">
              <w:t>, Dipl. soc</w:t>
            </w:r>
            <w:r w:rsidR="00AF5120">
              <w:t>iologinja</w:t>
            </w:r>
            <w:r w:rsidR="00D569AA" w:rsidRPr="007944A3">
              <w:t xml:space="preserve"> </w:t>
            </w:r>
            <w:r w:rsidR="00AF5120">
              <w:t>k</w:t>
            </w:r>
            <w:r w:rsidR="00D569AA" w:rsidRPr="007944A3">
              <w:t>ulture</w:t>
            </w:r>
          </w:p>
        </w:tc>
        <w:tc>
          <w:tcPr>
            <w:tcW w:w="1701" w:type="dxa"/>
          </w:tcPr>
          <w:p w14:paraId="0C69D265" w14:textId="77777777" w:rsidR="00BB7621" w:rsidRPr="007944A3" w:rsidRDefault="00BB7621" w:rsidP="005F77A9">
            <w:pPr>
              <w:jc w:val="center"/>
            </w:pPr>
            <w:r w:rsidRPr="007944A3">
              <w:t>ravnatelj</w:t>
            </w:r>
          </w:p>
        </w:tc>
        <w:tc>
          <w:tcPr>
            <w:tcW w:w="1559" w:type="dxa"/>
          </w:tcPr>
          <w:p w14:paraId="52B927A9" w14:textId="596A894B" w:rsidR="00BB7621" w:rsidRPr="007944A3" w:rsidRDefault="00F40F54" w:rsidP="00150308">
            <w:pPr>
              <w:jc w:val="center"/>
            </w:pPr>
            <w:r w:rsidRPr="007944A3">
              <w:t>Mentor</w:t>
            </w:r>
          </w:p>
        </w:tc>
      </w:tr>
      <w:tr w:rsidR="00BB7621" w:rsidRPr="00302F10" w14:paraId="0EACA252" w14:textId="77777777" w:rsidTr="00BB7621">
        <w:trPr>
          <w:trHeight w:val="238"/>
        </w:trPr>
        <w:tc>
          <w:tcPr>
            <w:tcW w:w="541" w:type="dxa"/>
          </w:tcPr>
          <w:p w14:paraId="6084EAB3" w14:textId="77777777" w:rsidR="00BB7621" w:rsidRPr="007944A3" w:rsidRDefault="00BB7621" w:rsidP="005F77A9">
            <w:r w:rsidRPr="007944A3">
              <w:t>2.</w:t>
            </w:r>
          </w:p>
        </w:tc>
        <w:tc>
          <w:tcPr>
            <w:tcW w:w="2518" w:type="dxa"/>
          </w:tcPr>
          <w:p w14:paraId="662CC8B7" w14:textId="7D61FD50" w:rsidR="00BB7621" w:rsidRPr="007944A3" w:rsidRDefault="001B0A06" w:rsidP="005F77A9">
            <w:r>
              <w:t>Ana Zidarić</w:t>
            </w:r>
          </w:p>
        </w:tc>
        <w:tc>
          <w:tcPr>
            <w:tcW w:w="3320" w:type="dxa"/>
          </w:tcPr>
          <w:p w14:paraId="5F1CFFB4" w14:textId="6774AC3D" w:rsidR="00BB7621" w:rsidRPr="007944A3" w:rsidRDefault="001B0A06" w:rsidP="00150308">
            <w:r>
              <w:t>Magistra pedagogije i magistra edukacije njemačkog jezika i književnosti</w:t>
            </w:r>
          </w:p>
        </w:tc>
        <w:tc>
          <w:tcPr>
            <w:tcW w:w="1701" w:type="dxa"/>
          </w:tcPr>
          <w:p w14:paraId="768A7374" w14:textId="77777777" w:rsidR="00BB7621" w:rsidRPr="007944A3" w:rsidRDefault="00BB7621" w:rsidP="005F77A9">
            <w:pPr>
              <w:jc w:val="center"/>
            </w:pPr>
            <w:r w:rsidRPr="007944A3">
              <w:t>pedagog</w:t>
            </w:r>
          </w:p>
        </w:tc>
        <w:tc>
          <w:tcPr>
            <w:tcW w:w="1559" w:type="dxa"/>
          </w:tcPr>
          <w:p w14:paraId="387C2BE4" w14:textId="77777777" w:rsidR="00BB7621" w:rsidRPr="007944A3" w:rsidRDefault="00BB7621" w:rsidP="00150308">
            <w:pPr>
              <w:jc w:val="center"/>
            </w:pPr>
          </w:p>
        </w:tc>
      </w:tr>
      <w:tr w:rsidR="000C59BA" w:rsidRPr="00302F10" w14:paraId="4D851868" w14:textId="77777777" w:rsidTr="00BB7621">
        <w:trPr>
          <w:trHeight w:val="238"/>
        </w:trPr>
        <w:tc>
          <w:tcPr>
            <w:tcW w:w="541" w:type="dxa"/>
          </w:tcPr>
          <w:p w14:paraId="0D8EE962" w14:textId="37CB722C" w:rsidR="000C59BA" w:rsidRPr="007944A3" w:rsidRDefault="000C59BA" w:rsidP="005F77A9">
            <w:r>
              <w:t>3.</w:t>
            </w:r>
          </w:p>
        </w:tc>
        <w:tc>
          <w:tcPr>
            <w:tcW w:w="2518" w:type="dxa"/>
          </w:tcPr>
          <w:p w14:paraId="3E9C1796" w14:textId="358BC3FC" w:rsidR="000C59BA" w:rsidRDefault="000C59BA" w:rsidP="005F77A9">
            <w:r>
              <w:t>Ana Zec</w:t>
            </w:r>
          </w:p>
        </w:tc>
        <w:tc>
          <w:tcPr>
            <w:tcW w:w="3320" w:type="dxa"/>
          </w:tcPr>
          <w:p w14:paraId="0541BE2C" w14:textId="275DA4A6" w:rsidR="000C59BA" w:rsidRDefault="000C59BA" w:rsidP="00150308">
            <w:r>
              <w:t>Apsolventica pedagogije</w:t>
            </w:r>
          </w:p>
        </w:tc>
        <w:tc>
          <w:tcPr>
            <w:tcW w:w="1701" w:type="dxa"/>
          </w:tcPr>
          <w:p w14:paraId="462947F2" w14:textId="504D21F9" w:rsidR="000C59BA" w:rsidRPr="007944A3" w:rsidRDefault="000C59BA" w:rsidP="005F77A9">
            <w:pPr>
              <w:jc w:val="center"/>
            </w:pPr>
            <w:r>
              <w:t>pedagog</w:t>
            </w:r>
          </w:p>
        </w:tc>
        <w:tc>
          <w:tcPr>
            <w:tcW w:w="1559" w:type="dxa"/>
          </w:tcPr>
          <w:p w14:paraId="38B9DDF7" w14:textId="77777777" w:rsidR="000C59BA" w:rsidRPr="007944A3" w:rsidRDefault="000C59BA" w:rsidP="00150308">
            <w:pPr>
              <w:jc w:val="center"/>
            </w:pPr>
          </w:p>
        </w:tc>
      </w:tr>
      <w:tr w:rsidR="00BB7621" w:rsidRPr="00302F10" w14:paraId="077DE98A" w14:textId="77777777" w:rsidTr="00BB7621">
        <w:trPr>
          <w:trHeight w:val="238"/>
        </w:trPr>
        <w:tc>
          <w:tcPr>
            <w:tcW w:w="541" w:type="dxa"/>
          </w:tcPr>
          <w:p w14:paraId="0FDBEB20" w14:textId="0F0B7729" w:rsidR="00BB7621" w:rsidRPr="007944A3" w:rsidRDefault="000C59BA" w:rsidP="005F77A9">
            <w:r>
              <w:t>4</w:t>
            </w:r>
            <w:r w:rsidR="00BB7621" w:rsidRPr="007944A3">
              <w:t>.</w:t>
            </w:r>
          </w:p>
        </w:tc>
        <w:tc>
          <w:tcPr>
            <w:tcW w:w="2518" w:type="dxa"/>
          </w:tcPr>
          <w:p w14:paraId="02D7DB1C" w14:textId="77777777" w:rsidR="00BB7621" w:rsidRPr="007944A3" w:rsidRDefault="00BB7621" w:rsidP="002E0EF6">
            <w:r w:rsidRPr="007944A3">
              <w:t>Klara Galant Ardalić</w:t>
            </w:r>
            <w:r w:rsidR="00955F71" w:rsidRPr="007944A3">
              <w:t xml:space="preserve"> </w:t>
            </w:r>
          </w:p>
        </w:tc>
        <w:tc>
          <w:tcPr>
            <w:tcW w:w="3320" w:type="dxa"/>
          </w:tcPr>
          <w:p w14:paraId="2DFD624B" w14:textId="77777777" w:rsidR="00BB7621" w:rsidRPr="007944A3" w:rsidRDefault="00BB7621" w:rsidP="00150308">
            <w:r w:rsidRPr="007944A3">
              <w:t>Diplomirani psiholog-profesor</w:t>
            </w:r>
          </w:p>
        </w:tc>
        <w:tc>
          <w:tcPr>
            <w:tcW w:w="1701" w:type="dxa"/>
          </w:tcPr>
          <w:p w14:paraId="6CB095A9" w14:textId="77777777" w:rsidR="00BB7621" w:rsidRPr="007944A3" w:rsidRDefault="00BB7621" w:rsidP="005F77A9">
            <w:pPr>
              <w:jc w:val="center"/>
            </w:pPr>
            <w:r w:rsidRPr="007944A3">
              <w:t>psiholog</w:t>
            </w:r>
          </w:p>
        </w:tc>
        <w:tc>
          <w:tcPr>
            <w:tcW w:w="1559" w:type="dxa"/>
          </w:tcPr>
          <w:p w14:paraId="4D6A7100" w14:textId="218385F8" w:rsidR="00BB7621" w:rsidRPr="007944A3" w:rsidRDefault="00AA11AA" w:rsidP="00150308">
            <w:pPr>
              <w:jc w:val="center"/>
            </w:pPr>
            <w:r w:rsidRPr="007944A3">
              <w:t>Mentor</w:t>
            </w:r>
          </w:p>
        </w:tc>
      </w:tr>
      <w:tr w:rsidR="00BB7621" w:rsidRPr="00302F10" w14:paraId="434B48CD" w14:textId="77777777" w:rsidTr="00BB7621">
        <w:trPr>
          <w:trHeight w:val="253"/>
        </w:trPr>
        <w:tc>
          <w:tcPr>
            <w:tcW w:w="541" w:type="dxa"/>
          </w:tcPr>
          <w:p w14:paraId="04751320" w14:textId="77777777" w:rsidR="00BB7621" w:rsidRPr="007944A3" w:rsidRDefault="00955F71" w:rsidP="005F77A9">
            <w:r w:rsidRPr="007944A3">
              <w:t>5</w:t>
            </w:r>
            <w:r w:rsidR="00BB7621" w:rsidRPr="007944A3">
              <w:t>.</w:t>
            </w:r>
          </w:p>
        </w:tc>
        <w:tc>
          <w:tcPr>
            <w:tcW w:w="2518" w:type="dxa"/>
          </w:tcPr>
          <w:p w14:paraId="1A6B6AC0" w14:textId="77777777" w:rsidR="00BB7621" w:rsidRPr="007944A3" w:rsidRDefault="00BB7621" w:rsidP="005F77A9">
            <w:pPr>
              <w:pStyle w:val="Podnoje"/>
              <w:tabs>
                <w:tab w:val="clear" w:pos="4153"/>
                <w:tab w:val="clear" w:pos="8306"/>
              </w:tabs>
              <w:rPr>
                <w:sz w:val="24"/>
                <w:szCs w:val="24"/>
                <w:lang w:val="hr-HR"/>
              </w:rPr>
            </w:pPr>
            <w:r w:rsidRPr="007944A3">
              <w:rPr>
                <w:sz w:val="24"/>
                <w:szCs w:val="24"/>
                <w:lang w:val="hr-HR"/>
              </w:rPr>
              <w:t>Vesna Poropat</w:t>
            </w:r>
          </w:p>
        </w:tc>
        <w:tc>
          <w:tcPr>
            <w:tcW w:w="3320" w:type="dxa"/>
          </w:tcPr>
          <w:p w14:paraId="25EAFD1A" w14:textId="7C908A9A" w:rsidR="00BB7621" w:rsidRPr="007944A3" w:rsidRDefault="00BB7621" w:rsidP="00150308">
            <w:r w:rsidRPr="007944A3">
              <w:t xml:space="preserve">Mag. </w:t>
            </w:r>
            <w:proofErr w:type="spellStart"/>
            <w:r w:rsidRPr="007944A3">
              <w:t>paed</w:t>
            </w:r>
            <w:proofErr w:type="spellEnd"/>
            <w:r w:rsidRPr="007944A3">
              <w:t xml:space="preserve">. </w:t>
            </w:r>
            <w:proofErr w:type="spellStart"/>
            <w:r w:rsidR="00826011" w:rsidRPr="007944A3">
              <w:t>S</w:t>
            </w:r>
            <w:r w:rsidRPr="007944A3">
              <w:t>oc</w:t>
            </w:r>
            <w:proofErr w:type="spellEnd"/>
            <w:r w:rsidRPr="007944A3">
              <w:t xml:space="preserve">. </w:t>
            </w:r>
          </w:p>
        </w:tc>
        <w:tc>
          <w:tcPr>
            <w:tcW w:w="1701" w:type="dxa"/>
          </w:tcPr>
          <w:p w14:paraId="42FC8E82" w14:textId="4898C32D" w:rsidR="00BB7621" w:rsidRPr="007944A3" w:rsidRDefault="00826011" w:rsidP="005F77A9">
            <w:pPr>
              <w:jc w:val="center"/>
            </w:pPr>
            <w:r w:rsidRPr="007944A3">
              <w:t>D</w:t>
            </w:r>
            <w:r w:rsidR="00BB7621" w:rsidRPr="007944A3">
              <w:t>efektolog</w:t>
            </w:r>
          </w:p>
        </w:tc>
        <w:tc>
          <w:tcPr>
            <w:tcW w:w="1559" w:type="dxa"/>
          </w:tcPr>
          <w:p w14:paraId="6DF3F6AD" w14:textId="77777777" w:rsidR="00BB7621" w:rsidRPr="007944A3" w:rsidRDefault="00BB7621" w:rsidP="00150308">
            <w:pPr>
              <w:jc w:val="center"/>
            </w:pPr>
          </w:p>
        </w:tc>
      </w:tr>
      <w:tr w:rsidR="00BB7621" w:rsidRPr="00302F10" w14:paraId="20E66A88" w14:textId="77777777" w:rsidTr="00BB7621">
        <w:trPr>
          <w:trHeight w:val="253"/>
        </w:trPr>
        <w:tc>
          <w:tcPr>
            <w:tcW w:w="541" w:type="dxa"/>
          </w:tcPr>
          <w:p w14:paraId="3A34C75A" w14:textId="77777777" w:rsidR="00BB7621" w:rsidRPr="007944A3" w:rsidRDefault="00955F71" w:rsidP="005F77A9">
            <w:r w:rsidRPr="007944A3">
              <w:t>6</w:t>
            </w:r>
            <w:r w:rsidR="00BB7621" w:rsidRPr="007944A3">
              <w:t>.</w:t>
            </w:r>
          </w:p>
        </w:tc>
        <w:tc>
          <w:tcPr>
            <w:tcW w:w="2518" w:type="dxa"/>
          </w:tcPr>
          <w:p w14:paraId="15D08A3C" w14:textId="77777777" w:rsidR="00BB7621" w:rsidRPr="007944A3" w:rsidRDefault="00BB7621" w:rsidP="005F77A9">
            <w:r w:rsidRPr="007944A3">
              <w:t xml:space="preserve">Gordana </w:t>
            </w:r>
            <w:proofErr w:type="spellStart"/>
            <w:r w:rsidRPr="007944A3">
              <w:t>Peteh</w:t>
            </w:r>
            <w:proofErr w:type="spellEnd"/>
          </w:p>
        </w:tc>
        <w:tc>
          <w:tcPr>
            <w:tcW w:w="3320" w:type="dxa"/>
          </w:tcPr>
          <w:p w14:paraId="7C53DEA9" w14:textId="77777777" w:rsidR="00BB7621" w:rsidRPr="007944A3" w:rsidRDefault="00BB7621" w:rsidP="00150308">
            <w:r w:rsidRPr="007944A3">
              <w:t>Diplomirani bibliotekar</w:t>
            </w:r>
          </w:p>
        </w:tc>
        <w:tc>
          <w:tcPr>
            <w:tcW w:w="1701" w:type="dxa"/>
          </w:tcPr>
          <w:p w14:paraId="3891E272" w14:textId="77777777" w:rsidR="00BB7621" w:rsidRPr="007944A3" w:rsidRDefault="00BB7621" w:rsidP="005F77A9">
            <w:pPr>
              <w:jc w:val="center"/>
            </w:pPr>
            <w:r w:rsidRPr="007944A3">
              <w:t>knjižničar</w:t>
            </w:r>
          </w:p>
        </w:tc>
        <w:tc>
          <w:tcPr>
            <w:tcW w:w="1559" w:type="dxa"/>
          </w:tcPr>
          <w:p w14:paraId="4FA8FC5D" w14:textId="77777777" w:rsidR="00BB7621" w:rsidRPr="007944A3" w:rsidRDefault="00BB7621" w:rsidP="00150308">
            <w:pPr>
              <w:jc w:val="center"/>
            </w:pPr>
          </w:p>
        </w:tc>
      </w:tr>
    </w:tbl>
    <w:p w14:paraId="4291A8B7" w14:textId="77777777" w:rsidR="00AB3BB2" w:rsidRDefault="00AB3BB2" w:rsidP="006261CF"/>
    <w:p w14:paraId="189D504D" w14:textId="77777777" w:rsidR="00AD062B" w:rsidRPr="00302F10" w:rsidRDefault="00AD062B" w:rsidP="006261CF"/>
    <w:p w14:paraId="661E4E45" w14:textId="27847303" w:rsidR="00814360" w:rsidRPr="00826011" w:rsidRDefault="00814360" w:rsidP="00826011">
      <w:pPr>
        <w:pStyle w:val="Odlomakpopisa"/>
        <w:numPr>
          <w:ilvl w:val="2"/>
          <w:numId w:val="1"/>
        </w:numPr>
        <w:jc w:val="both"/>
        <w:rPr>
          <w:b/>
        </w:rPr>
      </w:pPr>
      <w:r w:rsidRPr="00826011">
        <w:rPr>
          <w:b/>
        </w:rPr>
        <w:t xml:space="preserve">Podaci o odgojno-obrazovnim radnicima </w:t>
      </w:r>
      <w:r w:rsidR="001C009A" w:rsidRPr="00826011">
        <w:rPr>
          <w:b/>
        </w:rPr>
        <w:t>–</w:t>
      </w:r>
      <w:r w:rsidRPr="00826011">
        <w:rPr>
          <w:b/>
        </w:rPr>
        <w:t xml:space="preserve"> pripravnicima</w:t>
      </w:r>
      <w:r w:rsidR="00BD3AF3" w:rsidRPr="00826011">
        <w:rPr>
          <w:b/>
        </w:rPr>
        <w:t xml:space="preserve"> </w:t>
      </w:r>
    </w:p>
    <w:p w14:paraId="33ADA507" w14:textId="77777777" w:rsidR="00A175CC" w:rsidRPr="00302F10" w:rsidRDefault="00A175CC" w:rsidP="00DF498D">
      <w:pPr>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980"/>
        <w:gridCol w:w="1458"/>
        <w:gridCol w:w="1796"/>
        <w:gridCol w:w="1446"/>
        <w:gridCol w:w="2098"/>
      </w:tblGrid>
      <w:tr w:rsidR="00A673CE" w:rsidRPr="00302F10" w14:paraId="1E6B619A" w14:textId="77777777" w:rsidTr="00465B46">
        <w:tc>
          <w:tcPr>
            <w:tcW w:w="720" w:type="dxa"/>
            <w:vAlign w:val="center"/>
          </w:tcPr>
          <w:p w14:paraId="27A0CFF7" w14:textId="358E9F5E" w:rsidR="00A673CE" w:rsidRPr="007944A3" w:rsidRDefault="00A673CE" w:rsidP="00814360">
            <w:pPr>
              <w:jc w:val="center"/>
              <w:rPr>
                <w:b/>
              </w:rPr>
            </w:pPr>
            <w:bookmarkStart w:id="1" w:name="_Hlk113971715"/>
            <w:r w:rsidRPr="007944A3">
              <w:rPr>
                <w:b/>
              </w:rPr>
              <w:t xml:space="preserve">Red. </w:t>
            </w:r>
            <w:r w:rsidR="00826011" w:rsidRPr="007944A3">
              <w:rPr>
                <w:b/>
              </w:rPr>
              <w:t>B</w:t>
            </w:r>
            <w:r w:rsidRPr="007944A3">
              <w:rPr>
                <w:b/>
              </w:rPr>
              <w:t>roj</w:t>
            </w:r>
          </w:p>
        </w:tc>
        <w:tc>
          <w:tcPr>
            <w:tcW w:w="1980" w:type="dxa"/>
            <w:vAlign w:val="center"/>
          </w:tcPr>
          <w:p w14:paraId="5F570913" w14:textId="77777777" w:rsidR="00A673CE" w:rsidRPr="007944A3" w:rsidRDefault="00A673CE" w:rsidP="00814360">
            <w:pPr>
              <w:jc w:val="center"/>
              <w:rPr>
                <w:b/>
              </w:rPr>
            </w:pPr>
            <w:r w:rsidRPr="007944A3">
              <w:rPr>
                <w:b/>
              </w:rPr>
              <w:t>Ime i prezime pripravnika</w:t>
            </w:r>
          </w:p>
        </w:tc>
        <w:tc>
          <w:tcPr>
            <w:tcW w:w="1458" w:type="dxa"/>
            <w:vAlign w:val="center"/>
          </w:tcPr>
          <w:p w14:paraId="29040FA5" w14:textId="77777777" w:rsidR="00A673CE" w:rsidRPr="007944A3" w:rsidRDefault="00A673CE" w:rsidP="00814360">
            <w:pPr>
              <w:jc w:val="center"/>
              <w:rPr>
                <w:b/>
              </w:rPr>
            </w:pPr>
            <w:r w:rsidRPr="007944A3">
              <w:rPr>
                <w:b/>
              </w:rPr>
              <w:t>Zvanje</w:t>
            </w:r>
          </w:p>
        </w:tc>
        <w:tc>
          <w:tcPr>
            <w:tcW w:w="1796" w:type="dxa"/>
            <w:vAlign w:val="center"/>
          </w:tcPr>
          <w:p w14:paraId="1BD8FC71" w14:textId="77777777" w:rsidR="00A673CE" w:rsidRPr="007944A3" w:rsidRDefault="00A673CE" w:rsidP="00814360">
            <w:pPr>
              <w:jc w:val="center"/>
              <w:rPr>
                <w:b/>
              </w:rPr>
            </w:pPr>
            <w:r w:rsidRPr="007944A3">
              <w:rPr>
                <w:b/>
              </w:rPr>
              <w:t>Radno mjesto</w:t>
            </w:r>
          </w:p>
        </w:tc>
        <w:tc>
          <w:tcPr>
            <w:tcW w:w="1446" w:type="dxa"/>
            <w:vAlign w:val="center"/>
          </w:tcPr>
          <w:p w14:paraId="6E594A2C" w14:textId="77777777" w:rsidR="00A673CE" w:rsidRPr="007944A3" w:rsidRDefault="00A673CE" w:rsidP="00814360">
            <w:pPr>
              <w:jc w:val="center"/>
              <w:rPr>
                <w:b/>
              </w:rPr>
            </w:pPr>
            <w:r w:rsidRPr="007944A3">
              <w:rPr>
                <w:b/>
              </w:rPr>
              <w:t>Pripravnički staž otpočeo</w:t>
            </w:r>
          </w:p>
        </w:tc>
        <w:tc>
          <w:tcPr>
            <w:tcW w:w="2098" w:type="dxa"/>
            <w:vAlign w:val="center"/>
          </w:tcPr>
          <w:p w14:paraId="727F72FE" w14:textId="77777777" w:rsidR="00A673CE" w:rsidRPr="007944A3" w:rsidRDefault="00A673CE" w:rsidP="001902A7">
            <w:pPr>
              <w:ind w:right="-108"/>
              <w:jc w:val="center"/>
              <w:rPr>
                <w:b/>
              </w:rPr>
            </w:pPr>
            <w:r w:rsidRPr="007944A3">
              <w:rPr>
                <w:b/>
              </w:rPr>
              <w:t xml:space="preserve">Ime i prezime mentora </w:t>
            </w:r>
          </w:p>
        </w:tc>
      </w:tr>
      <w:tr w:rsidR="00A673CE" w:rsidRPr="00302F10" w14:paraId="6D4D5D18" w14:textId="77777777" w:rsidTr="00465B46">
        <w:trPr>
          <w:trHeight w:val="297"/>
        </w:trPr>
        <w:tc>
          <w:tcPr>
            <w:tcW w:w="720" w:type="dxa"/>
            <w:vAlign w:val="center"/>
          </w:tcPr>
          <w:p w14:paraId="188C1702" w14:textId="77777777" w:rsidR="00A673CE" w:rsidRPr="007944A3" w:rsidRDefault="00A673CE" w:rsidP="00814360">
            <w:r w:rsidRPr="007944A3">
              <w:t>1.</w:t>
            </w:r>
          </w:p>
        </w:tc>
        <w:tc>
          <w:tcPr>
            <w:tcW w:w="1980" w:type="dxa"/>
            <w:vAlign w:val="center"/>
          </w:tcPr>
          <w:p w14:paraId="515B54D5" w14:textId="7389F4A1" w:rsidR="00A673CE" w:rsidRPr="007944A3" w:rsidRDefault="000C59BA" w:rsidP="00D02D54">
            <w:r>
              <w:t>/</w:t>
            </w:r>
          </w:p>
        </w:tc>
        <w:tc>
          <w:tcPr>
            <w:tcW w:w="1458" w:type="dxa"/>
          </w:tcPr>
          <w:p w14:paraId="37D2568E" w14:textId="2231B90C" w:rsidR="00A673CE" w:rsidRPr="007944A3" w:rsidRDefault="00A673CE" w:rsidP="002E0EF6"/>
        </w:tc>
        <w:tc>
          <w:tcPr>
            <w:tcW w:w="1796" w:type="dxa"/>
            <w:vAlign w:val="center"/>
          </w:tcPr>
          <w:p w14:paraId="1B4F6400" w14:textId="79C0C672" w:rsidR="00A673CE" w:rsidRPr="007944A3" w:rsidRDefault="00A673CE" w:rsidP="002E0EF6"/>
        </w:tc>
        <w:tc>
          <w:tcPr>
            <w:tcW w:w="1446" w:type="dxa"/>
            <w:vAlign w:val="center"/>
          </w:tcPr>
          <w:p w14:paraId="4FBC0261" w14:textId="21130E80" w:rsidR="00A673CE" w:rsidRPr="007944A3" w:rsidRDefault="00A673CE" w:rsidP="00D02D54"/>
        </w:tc>
        <w:tc>
          <w:tcPr>
            <w:tcW w:w="2098" w:type="dxa"/>
            <w:vAlign w:val="center"/>
          </w:tcPr>
          <w:p w14:paraId="7AB42DC8" w14:textId="4EE94EF0" w:rsidR="00A673CE" w:rsidRPr="007944A3" w:rsidRDefault="00A673CE" w:rsidP="00D02D54">
            <w:pPr>
              <w:ind w:right="-250"/>
            </w:pPr>
          </w:p>
        </w:tc>
      </w:tr>
      <w:bookmarkEnd w:id="1"/>
    </w:tbl>
    <w:p w14:paraId="67B4E017" w14:textId="515AAB28" w:rsidR="005E0CED" w:rsidRPr="005E0CED" w:rsidRDefault="005E0CED" w:rsidP="00814360"/>
    <w:p w14:paraId="1CB05B42" w14:textId="34A9A747" w:rsidR="006834DE" w:rsidRDefault="006834DE" w:rsidP="00814360">
      <w:pPr>
        <w:rPr>
          <w:b/>
        </w:rPr>
      </w:pPr>
    </w:p>
    <w:p w14:paraId="6B832063" w14:textId="77777777" w:rsidR="006834DE" w:rsidRDefault="006834DE" w:rsidP="00814360">
      <w:pPr>
        <w:rPr>
          <w:b/>
        </w:rPr>
      </w:pPr>
    </w:p>
    <w:p w14:paraId="39622A27" w14:textId="427B21F4" w:rsidR="006E2966" w:rsidRPr="00EF4B38" w:rsidRDefault="00B94C26" w:rsidP="007C279D">
      <w:pPr>
        <w:pStyle w:val="Odlomakpopisa"/>
        <w:numPr>
          <w:ilvl w:val="2"/>
          <w:numId w:val="39"/>
        </w:numPr>
        <w:rPr>
          <w:b/>
        </w:rPr>
      </w:pPr>
      <w:r w:rsidRPr="00EF4B38">
        <w:rPr>
          <w:b/>
        </w:rPr>
        <w:t>Podaci o pomoćnicima</w:t>
      </w:r>
      <w:r w:rsidR="006E2966" w:rsidRPr="00EF4B38">
        <w:rPr>
          <w:b/>
        </w:rPr>
        <w:t xml:space="preserve"> u nastavi</w:t>
      </w:r>
      <w:r w:rsidR="00903850" w:rsidRPr="00EF4B38">
        <w:rPr>
          <w:b/>
        </w:rPr>
        <w:t xml:space="preserve"> </w:t>
      </w:r>
      <w:r w:rsidR="005C31DE" w:rsidRPr="00EF4B38">
        <w:rPr>
          <w:b/>
        </w:rPr>
        <w:t xml:space="preserve"> </w:t>
      </w:r>
    </w:p>
    <w:p w14:paraId="5868E22E" w14:textId="77777777" w:rsidR="00EF4B38" w:rsidRPr="00EF4B38" w:rsidRDefault="00EF4B38" w:rsidP="00EF4B38">
      <w:pPr>
        <w:pStyle w:val="Odlomakpopisa"/>
        <w:rPr>
          <w: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4110"/>
        <w:gridCol w:w="2268"/>
      </w:tblGrid>
      <w:tr w:rsidR="002034B8" w:rsidRPr="00302F10" w14:paraId="5B844373" w14:textId="15068A57" w:rsidTr="002034B8">
        <w:tc>
          <w:tcPr>
            <w:tcW w:w="738" w:type="dxa"/>
            <w:vAlign w:val="center"/>
          </w:tcPr>
          <w:p w14:paraId="106F416B" w14:textId="6AA5BEAB" w:rsidR="002034B8" w:rsidRPr="007944A3" w:rsidRDefault="002034B8" w:rsidP="005E0CED">
            <w:pPr>
              <w:jc w:val="center"/>
              <w:rPr>
                <w:b/>
              </w:rPr>
            </w:pPr>
            <w:r w:rsidRPr="007944A3">
              <w:rPr>
                <w:b/>
              </w:rPr>
              <w:t xml:space="preserve">Red. </w:t>
            </w:r>
            <w:r w:rsidR="00826011" w:rsidRPr="007944A3">
              <w:rPr>
                <w:b/>
              </w:rPr>
              <w:t>B</w:t>
            </w:r>
            <w:r w:rsidRPr="007944A3">
              <w:rPr>
                <w:b/>
              </w:rPr>
              <w:t>roj</w:t>
            </w:r>
          </w:p>
        </w:tc>
        <w:tc>
          <w:tcPr>
            <w:tcW w:w="2410" w:type="dxa"/>
            <w:vAlign w:val="center"/>
          </w:tcPr>
          <w:p w14:paraId="172D6D6E" w14:textId="6A908A3F" w:rsidR="002034B8" w:rsidRPr="007944A3" w:rsidRDefault="002034B8" w:rsidP="005E0CED">
            <w:pPr>
              <w:jc w:val="center"/>
              <w:rPr>
                <w:b/>
              </w:rPr>
            </w:pPr>
            <w:r w:rsidRPr="007944A3">
              <w:rPr>
                <w:b/>
              </w:rPr>
              <w:t>Ime i prezime pomoćnika u nastavi</w:t>
            </w:r>
          </w:p>
        </w:tc>
        <w:tc>
          <w:tcPr>
            <w:tcW w:w="4110" w:type="dxa"/>
            <w:vAlign w:val="center"/>
          </w:tcPr>
          <w:p w14:paraId="44CBDA58" w14:textId="77777777" w:rsidR="002034B8" w:rsidRPr="007944A3" w:rsidRDefault="002034B8" w:rsidP="005E0CED">
            <w:pPr>
              <w:jc w:val="center"/>
              <w:rPr>
                <w:b/>
              </w:rPr>
            </w:pPr>
            <w:r w:rsidRPr="007944A3">
              <w:rPr>
                <w:b/>
              </w:rPr>
              <w:t>Zvanje</w:t>
            </w:r>
          </w:p>
        </w:tc>
        <w:tc>
          <w:tcPr>
            <w:tcW w:w="2268" w:type="dxa"/>
          </w:tcPr>
          <w:p w14:paraId="36F5E740" w14:textId="61B96BD7" w:rsidR="002034B8" w:rsidRPr="007944A3" w:rsidRDefault="002034B8" w:rsidP="005E0CED">
            <w:pPr>
              <w:jc w:val="center"/>
              <w:rPr>
                <w:b/>
              </w:rPr>
            </w:pPr>
            <w:r w:rsidRPr="007944A3">
              <w:rPr>
                <w:b/>
              </w:rPr>
              <w:t xml:space="preserve">Razredni odjel </w:t>
            </w:r>
          </w:p>
        </w:tc>
      </w:tr>
      <w:tr w:rsidR="002034B8" w:rsidRPr="00C73EFD" w14:paraId="78D21B46" w14:textId="12B54C35" w:rsidTr="002034B8">
        <w:trPr>
          <w:trHeight w:val="297"/>
        </w:trPr>
        <w:tc>
          <w:tcPr>
            <w:tcW w:w="738" w:type="dxa"/>
            <w:vAlign w:val="center"/>
          </w:tcPr>
          <w:p w14:paraId="7C1C78AD" w14:textId="77777777" w:rsidR="002034B8" w:rsidRPr="007944A3" w:rsidRDefault="002034B8" w:rsidP="005E0CED">
            <w:r w:rsidRPr="007944A3">
              <w:t>1.</w:t>
            </w:r>
          </w:p>
        </w:tc>
        <w:tc>
          <w:tcPr>
            <w:tcW w:w="2410" w:type="dxa"/>
            <w:vAlign w:val="center"/>
          </w:tcPr>
          <w:p w14:paraId="6B4E863F" w14:textId="4B678C85" w:rsidR="002034B8" w:rsidRPr="007944A3" w:rsidRDefault="002034B8" w:rsidP="005E0CED">
            <w:r w:rsidRPr="007944A3">
              <w:t xml:space="preserve">Lorena </w:t>
            </w:r>
            <w:proofErr w:type="spellStart"/>
            <w:r w:rsidRPr="007944A3">
              <w:t>Šaldić</w:t>
            </w:r>
            <w:proofErr w:type="spellEnd"/>
          </w:p>
        </w:tc>
        <w:tc>
          <w:tcPr>
            <w:tcW w:w="4110" w:type="dxa"/>
          </w:tcPr>
          <w:p w14:paraId="3E811367" w14:textId="1A5C42F8" w:rsidR="002034B8" w:rsidRPr="007944A3" w:rsidRDefault="002034B8" w:rsidP="005E0CED">
            <w:r w:rsidRPr="007944A3">
              <w:t>Ekonomist, SSS</w:t>
            </w:r>
          </w:p>
        </w:tc>
        <w:tc>
          <w:tcPr>
            <w:tcW w:w="2268" w:type="dxa"/>
          </w:tcPr>
          <w:p w14:paraId="50394B72" w14:textId="5580CAEE" w:rsidR="002034B8" w:rsidRPr="007944A3" w:rsidRDefault="00BB4EBA" w:rsidP="005E0CED">
            <w:r>
              <w:t>1.b</w:t>
            </w:r>
          </w:p>
        </w:tc>
      </w:tr>
      <w:tr w:rsidR="00A573DF" w:rsidRPr="00C73EFD" w14:paraId="3BC37EDA" w14:textId="77777777" w:rsidTr="002034B8">
        <w:trPr>
          <w:trHeight w:val="297"/>
        </w:trPr>
        <w:tc>
          <w:tcPr>
            <w:tcW w:w="738" w:type="dxa"/>
            <w:vAlign w:val="center"/>
          </w:tcPr>
          <w:p w14:paraId="5F6CD757" w14:textId="13BF2FBF" w:rsidR="00A573DF" w:rsidRPr="007944A3" w:rsidRDefault="000C59BA" w:rsidP="005E0CED">
            <w:r>
              <w:t>2</w:t>
            </w:r>
            <w:r w:rsidR="00A573DF" w:rsidRPr="007944A3">
              <w:t>.</w:t>
            </w:r>
          </w:p>
        </w:tc>
        <w:tc>
          <w:tcPr>
            <w:tcW w:w="2410" w:type="dxa"/>
            <w:vAlign w:val="center"/>
          </w:tcPr>
          <w:p w14:paraId="6D8E1452" w14:textId="36471DA1" w:rsidR="00A573DF" w:rsidRPr="007944A3" w:rsidRDefault="00A573DF" w:rsidP="005E0CED">
            <w:r w:rsidRPr="007944A3">
              <w:t xml:space="preserve">Jasminka Križanac </w:t>
            </w:r>
            <w:proofErr w:type="spellStart"/>
            <w:r w:rsidRPr="007944A3">
              <w:t>Bernobić</w:t>
            </w:r>
            <w:proofErr w:type="spellEnd"/>
          </w:p>
        </w:tc>
        <w:tc>
          <w:tcPr>
            <w:tcW w:w="4110" w:type="dxa"/>
          </w:tcPr>
          <w:p w14:paraId="7EAE8752" w14:textId="7CD16977" w:rsidR="00A573DF" w:rsidRPr="007944A3" w:rsidRDefault="00A573DF" w:rsidP="005E0CED">
            <w:proofErr w:type="spellStart"/>
            <w:r w:rsidRPr="007944A3">
              <w:t>Hoteljersko</w:t>
            </w:r>
            <w:proofErr w:type="spellEnd"/>
            <w:r w:rsidRPr="007944A3">
              <w:t xml:space="preserve"> </w:t>
            </w:r>
            <w:r w:rsidR="00AF5120">
              <w:t xml:space="preserve">- </w:t>
            </w:r>
            <w:r w:rsidRPr="007944A3">
              <w:t xml:space="preserve">turistički </w:t>
            </w:r>
            <w:r w:rsidR="00AF5120" w:rsidRPr="007944A3">
              <w:t>tehničar, SSS</w:t>
            </w:r>
          </w:p>
        </w:tc>
        <w:tc>
          <w:tcPr>
            <w:tcW w:w="2268" w:type="dxa"/>
          </w:tcPr>
          <w:p w14:paraId="088A469C" w14:textId="0D88B697" w:rsidR="00A573DF" w:rsidRPr="007944A3" w:rsidRDefault="00BB4EBA" w:rsidP="005E0CED">
            <w:r>
              <w:t>2</w:t>
            </w:r>
            <w:r w:rsidR="00A573DF" w:rsidRPr="007944A3">
              <w:t>.</w:t>
            </w:r>
            <w:r w:rsidR="0011263A" w:rsidRPr="007944A3">
              <w:t xml:space="preserve"> </w:t>
            </w:r>
            <w:r w:rsidR="00A573DF" w:rsidRPr="007944A3">
              <w:t>a</w:t>
            </w:r>
          </w:p>
        </w:tc>
      </w:tr>
      <w:tr w:rsidR="00826011" w:rsidRPr="00C73EFD" w14:paraId="2F1D0D24" w14:textId="77777777" w:rsidTr="002034B8">
        <w:trPr>
          <w:trHeight w:val="297"/>
        </w:trPr>
        <w:tc>
          <w:tcPr>
            <w:tcW w:w="738" w:type="dxa"/>
            <w:vAlign w:val="center"/>
          </w:tcPr>
          <w:p w14:paraId="2FE377D7" w14:textId="52204CFC" w:rsidR="00826011" w:rsidRPr="007944A3" w:rsidRDefault="000C59BA" w:rsidP="005E0CED">
            <w:r>
              <w:t>3</w:t>
            </w:r>
            <w:r w:rsidR="00826011">
              <w:t>.</w:t>
            </w:r>
          </w:p>
        </w:tc>
        <w:tc>
          <w:tcPr>
            <w:tcW w:w="2410" w:type="dxa"/>
            <w:vAlign w:val="center"/>
          </w:tcPr>
          <w:p w14:paraId="44793591" w14:textId="7928BE56" w:rsidR="00826011" w:rsidRPr="007944A3" w:rsidRDefault="00826011" w:rsidP="005E0CED">
            <w:r>
              <w:t>Edita Valentić</w:t>
            </w:r>
          </w:p>
        </w:tc>
        <w:tc>
          <w:tcPr>
            <w:tcW w:w="4110" w:type="dxa"/>
          </w:tcPr>
          <w:p w14:paraId="7908D9EF" w14:textId="239503CE" w:rsidR="00826011" w:rsidRPr="007944A3" w:rsidRDefault="000E6A19" w:rsidP="005E0CED">
            <w:r>
              <w:t>Ekonomski tehničar, SSS</w:t>
            </w:r>
          </w:p>
        </w:tc>
        <w:tc>
          <w:tcPr>
            <w:tcW w:w="2268" w:type="dxa"/>
          </w:tcPr>
          <w:p w14:paraId="639D92FE" w14:textId="3C2570CC" w:rsidR="00826011" w:rsidRPr="007944A3" w:rsidRDefault="00BB4EBA" w:rsidP="005E0CED">
            <w:r>
              <w:t>8.b</w:t>
            </w:r>
          </w:p>
        </w:tc>
      </w:tr>
    </w:tbl>
    <w:p w14:paraId="05F7FD14" w14:textId="77777777" w:rsidR="006E2966" w:rsidRDefault="006E2966" w:rsidP="00814360">
      <w:pPr>
        <w:rPr>
          <w:b/>
        </w:rPr>
      </w:pPr>
    </w:p>
    <w:p w14:paraId="2CBE2411" w14:textId="77777777" w:rsidR="0011263A" w:rsidRPr="000E19C4" w:rsidRDefault="0011263A" w:rsidP="000C59BA"/>
    <w:p w14:paraId="6F5E782C" w14:textId="77777777" w:rsidR="001902A7" w:rsidRPr="006E4BFA" w:rsidRDefault="000E75DE" w:rsidP="007C279D">
      <w:pPr>
        <w:numPr>
          <w:ilvl w:val="1"/>
          <w:numId w:val="39"/>
        </w:numPr>
        <w:rPr>
          <w:b/>
        </w:rPr>
      </w:pPr>
      <w:r w:rsidRPr="00302F10">
        <w:rPr>
          <w:b/>
        </w:rPr>
        <w:t xml:space="preserve">Podaci o </w:t>
      </w:r>
      <w:r w:rsidR="00814360" w:rsidRPr="00302F10">
        <w:rPr>
          <w:b/>
        </w:rPr>
        <w:t>ostalim radnicima škole</w:t>
      </w:r>
      <w:r w:rsidR="00BD3AF3">
        <w:rPr>
          <w:b/>
        </w:rPr>
        <w:t xml:space="preserve"> </w:t>
      </w:r>
    </w:p>
    <w:p w14:paraId="16351DFB" w14:textId="77777777" w:rsidR="00A175CC" w:rsidRPr="00302F10" w:rsidRDefault="00A175CC" w:rsidP="001902A7">
      <w:pPr>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446"/>
        <w:gridCol w:w="4064"/>
        <w:gridCol w:w="2268"/>
      </w:tblGrid>
      <w:tr w:rsidR="007E0755" w:rsidRPr="00302F10" w14:paraId="338B4F2E" w14:textId="77777777" w:rsidTr="007E0755">
        <w:tc>
          <w:tcPr>
            <w:tcW w:w="720" w:type="dxa"/>
            <w:vAlign w:val="center"/>
          </w:tcPr>
          <w:p w14:paraId="0ECBF28A" w14:textId="77777777" w:rsidR="007E0755" w:rsidRPr="007944A3" w:rsidRDefault="007E0755" w:rsidP="00D02D54">
            <w:pPr>
              <w:jc w:val="center"/>
              <w:rPr>
                <w:b/>
              </w:rPr>
            </w:pPr>
            <w:r w:rsidRPr="007944A3">
              <w:rPr>
                <w:b/>
              </w:rPr>
              <w:t>Red. broj</w:t>
            </w:r>
          </w:p>
        </w:tc>
        <w:tc>
          <w:tcPr>
            <w:tcW w:w="2446" w:type="dxa"/>
            <w:vAlign w:val="center"/>
          </w:tcPr>
          <w:p w14:paraId="41244F21" w14:textId="77777777" w:rsidR="007E0755" w:rsidRPr="007944A3" w:rsidRDefault="007E0755" w:rsidP="00D02D54">
            <w:pPr>
              <w:jc w:val="center"/>
              <w:rPr>
                <w:b/>
              </w:rPr>
            </w:pPr>
            <w:r w:rsidRPr="007944A3">
              <w:rPr>
                <w:b/>
              </w:rPr>
              <w:t>Ime i prezime</w:t>
            </w:r>
          </w:p>
        </w:tc>
        <w:tc>
          <w:tcPr>
            <w:tcW w:w="4064" w:type="dxa"/>
            <w:vAlign w:val="center"/>
          </w:tcPr>
          <w:p w14:paraId="28FC8B44" w14:textId="77777777" w:rsidR="007E0755" w:rsidRPr="007944A3" w:rsidRDefault="007E0755" w:rsidP="00D02D54">
            <w:pPr>
              <w:jc w:val="center"/>
              <w:rPr>
                <w:b/>
              </w:rPr>
            </w:pPr>
            <w:r w:rsidRPr="007944A3">
              <w:rPr>
                <w:b/>
              </w:rPr>
              <w:t>Zvanje</w:t>
            </w:r>
          </w:p>
        </w:tc>
        <w:tc>
          <w:tcPr>
            <w:tcW w:w="2268" w:type="dxa"/>
            <w:vAlign w:val="center"/>
          </w:tcPr>
          <w:p w14:paraId="7B778737" w14:textId="77777777" w:rsidR="007E0755" w:rsidRPr="007944A3" w:rsidRDefault="007E0755" w:rsidP="00D02D54">
            <w:pPr>
              <w:jc w:val="center"/>
              <w:rPr>
                <w:b/>
              </w:rPr>
            </w:pPr>
            <w:r w:rsidRPr="007944A3">
              <w:rPr>
                <w:b/>
              </w:rPr>
              <w:t>Radno mjesto</w:t>
            </w:r>
          </w:p>
        </w:tc>
      </w:tr>
      <w:tr w:rsidR="007E0755" w:rsidRPr="00302F10" w14:paraId="360771B3" w14:textId="77777777" w:rsidTr="007E0755">
        <w:trPr>
          <w:trHeight w:val="297"/>
        </w:trPr>
        <w:tc>
          <w:tcPr>
            <w:tcW w:w="720" w:type="dxa"/>
            <w:vAlign w:val="center"/>
          </w:tcPr>
          <w:p w14:paraId="0269577B" w14:textId="77777777" w:rsidR="007E0755" w:rsidRPr="007944A3" w:rsidRDefault="007E0755" w:rsidP="001902A7">
            <w:pPr>
              <w:numPr>
                <w:ilvl w:val="0"/>
                <w:numId w:val="3"/>
              </w:numPr>
            </w:pPr>
          </w:p>
        </w:tc>
        <w:tc>
          <w:tcPr>
            <w:tcW w:w="2446" w:type="dxa"/>
            <w:vAlign w:val="center"/>
          </w:tcPr>
          <w:p w14:paraId="1E4DACE7" w14:textId="77777777" w:rsidR="007E0755" w:rsidRPr="007944A3" w:rsidRDefault="007E0755" w:rsidP="00D02D54">
            <w:r w:rsidRPr="007944A3">
              <w:t>Ariana Tumpić</w:t>
            </w:r>
          </w:p>
        </w:tc>
        <w:tc>
          <w:tcPr>
            <w:tcW w:w="4064" w:type="dxa"/>
            <w:vAlign w:val="center"/>
          </w:tcPr>
          <w:p w14:paraId="24EEDBA2" w14:textId="77777777" w:rsidR="007E0755" w:rsidRPr="007944A3" w:rsidRDefault="007E0755" w:rsidP="00150308">
            <w:r w:rsidRPr="007944A3">
              <w:t>Ekonomist</w:t>
            </w:r>
          </w:p>
        </w:tc>
        <w:tc>
          <w:tcPr>
            <w:tcW w:w="2268" w:type="dxa"/>
            <w:vAlign w:val="center"/>
          </w:tcPr>
          <w:p w14:paraId="7A6CABCB" w14:textId="77777777" w:rsidR="007E0755" w:rsidRPr="007944A3" w:rsidRDefault="007E0755" w:rsidP="00D02D54">
            <w:r w:rsidRPr="007944A3">
              <w:t>Tajnica</w:t>
            </w:r>
          </w:p>
        </w:tc>
      </w:tr>
      <w:tr w:rsidR="007E0755" w:rsidRPr="00302F10" w14:paraId="4F2FA73D" w14:textId="77777777" w:rsidTr="007E0755">
        <w:tc>
          <w:tcPr>
            <w:tcW w:w="720" w:type="dxa"/>
            <w:vAlign w:val="center"/>
          </w:tcPr>
          <w:p w14:paraId="56A1A9AE" w14:textId="77777777" w:rsidR="007E0755" w:rsidRPr="007944A3" w:rsidRDefault="007E0755" w:rsidP="001902A7">
            <w:pPr>
              <w:numPr>
                <w:ilvl w:val="0"/>
                <w:numId w:val="3"/>
              </w:numPr>
            </w:pPr>
          </w:p>
        </w:tc>
        <w:tc>
          <w:tcPr>
            <w:tcW w:w="2446" w:type="dxa"/>
            <w:vAlign w:val="center"/>
          </w:tcPr>
          <w:p w14:paraId="12F76742" w14:textId="0967C9D6" w:rsidR="007E0755" w:rsidRPr="007944A3" w:rsidRDefault="00BB4EBA" w:rsidP="00D02D54">
            <w:r>
              <w:t>Kristina Pamić</w:t>
            </w:r>
          </w:p>
        </w:tc>
        <w:tc>
          <w:tcPr>
            <w:tcW w:w="4064" w:type="dxa"/>
            <w:vAlign w:val="center"/>
          </w:tcPr>
          <w:p w14:paraId="384109CC" w14:textId="77777777" w:rsidR="007E0755" w:rsidRPr="007944A3" w:rsidRDefault="007E0755" w:rsidP="00150308">
            <w:r w:rsidRPr="007944A3">
              <w:t>Diplomirani ekonomist</w:t>
            </w:r>
          </w:p>
        </w:tc>
        <w:tc>
          <w:tcPr>
            <w:tcW w:w="2268" w:type="dxa"/>
            <w:vAlign w:val="center"/>
          </w:tcPr>
          <w:p w14:paraId="3221A124" w14:textId="77777777" w:rsidR="007E0755" w:rsidRPr="007944A3" w:rsidRDefault="007E0755" w:rsidP="00D02D54">
            <w:r w:rsidRPr="007944A3">
              <w:t>Računovođa</w:t>
            </w:r>
          </w:p>
        </w:tc>
      </w:tr>
      <w:tr w:rsidR="007E0755" w:rsidRPr="00302F10" w14:paraId="7F4DC946" w14:textId="77777777" w:rsidTr="007E0755">
        <w:tc>
          <w:tcPr>
            <w:tcW w:w="720" w:type="dxa"/>
            <w:vAlign w:val="center"/>
          </w:tcPr>
          <w:p w14:paraId="722F9BBC" w14:textId="77777777" w:rsidR="007E0755" w:rsidRPr="007944A3" w:rsidRDefault="007E0755" w:rsidP="001902A7">
            <w:pPr>
              <w:numPr>
                <w:ilvl w:val="0"/>
                <w:numId w:val="3"/>
              </w:numPr>
            </w:pPr>
          </w:p>
        </w:tc>
        <w:tc>
          <w:tcPr>
            <w:tcW w:w="2446" w:type="dxa"/>
            <w:vAlign w:val="center"/>
          </w:tcPr>
          <w:p w14:paraId="27766D90" w14:textId="77777777" w:rsidR="007E0755" w:rsidRPr="007944A3" w:rsidRDefault="007E0755" w:rsidP="00D02D54">
            <w:r w:rsidRPr="007944A3">
              <w:t>Marino Ujčić</w:t>
            </w:r>
          </w:p>
        </w:tc>
        <w:tc>
          <w:tcPr>
            <w:tcW w:w="4064" w:type="dxa"/>
            <w:vAlign w:val="center"/>
          </w:tcPr>
          <w:p w14:paraId="0556074E" w14:textId="77777777" w:rsidR="007E0755" w:rsidRPr="007944A3" w:rsidRDefault="00713A1D" w:rsidP="00150308">
            <w:r w:rsidRPr="007944A3">
              <w:t>Strojarski tehničar specijalist</w:t>
            </w:r>
          </w:p>
        </w:tc>
        <w:tc>
          <w:tcPr>
            <w:tcW w:w="2268" w:type="dxa"/>
            <w:vAlign w:val="center"/>
          </w:tcPr>
          <w:p w14:paraId="5062F495" w14:textId="77777777" w:rsidR="007E0755" w:rsidRPr="007944A3" w:rsidRDefault="007E0755" w:rsidP="00D02D54">
            <w:r w:rsidRPr="007944A3">
              <w:t>Domar</w:t>
            </w:r>
          </w:p>
        </w:tc>
      </w:tr>
      <w:tr w:rsidR="007E0755" w:rsidRPr="00302F10" w14:paraId="456BC6DB" w14:textId="77777777" w:rsidTr="007E0755">
        <w:tc>
          <w:tcPr>
            <w:tcW w:w="720" w:type="dxa"/>
            <w:vAlign w:val="center"/>
          </w:tcPr>
          <w:p w14:paraId="662F77C4" w14:textId="77777777" w:rsidR="007E0755" w:rsidRPr="007944A3" w:rsidRDefault="007E0755" w:rsidP="001902A7">
            <w:pPr>
              <w:numPr>
                <w:ilvl w:val="0"/>
                <w:numId w:val="3"/>
              </w:numPr>
            </w:pPr>
          </w:p>
        </w:tc>
        <w:tc>
          <w:tcPr>
            <w:tcW w:w="2446" w:type="dxa"/>
            <w:vAlign w:val="center"/>
          </w:tcPr>
          <w:p w14:paraId="4612856D" w14:textId="77777777" w:rsidR="007E0755" w:rsidRPr="007944A3" w:rsidRDefault="007E0755" w:rsidP="00680444">
            <w:r w:rsidRPr="007944A3">
              <w:t>Gordana Tanković</w:t>
            </w:r>
          </w:p>
        </w:tc>
        <w:tc>
          <w:tcPr>
            <w:tcW w:w="4064" w:type="dxa"/>
            <w:vAlign w:val="center"/>
          </w:tcPr>
          <w:p w14:paraId="4F957DAA" w14:textId="77777777" w:rsidR="007E0755" w:rsidRPr="007944A3" w:rsidRDefault="007E0755" w:rsidP="00680444">
            <w:r w:rsidRPr="007944A3">
              <w:t>Hotelijerski radnik</w:t>
            </w:r>
          </w:p>
        </w:tc>
        <w:tc>
          <w:tcPr>
            <w:tcW w:w="2268" w:type="dxa"/>
            <w:vAlign w:val="center"/>
          </w:tcPr>
          <w:p w14:paraId="3502BF25" w14:textId="77777777" w:rsidR="007E0755" w:rsidRPr="007944A3" w:rsidRDefault="007E0755" w:rsidP="00D02D54">
            <w:r w:rsidRPr="007944A3">
              <w:t>Spremačica</w:t>
            </w:r>
          </w:p>
        </w:tc>
      </w:tr>
      <w:tr w:rsidR="007E0755" w:rsidRPr="00302F10" w14:paraId="52924870" w14:textId="77777777" w:rsidTr="007E0755">
        <w:tc>
          <w:tcPr>
            <w:tcW w:w="720" w:type="dxa"/>
            <w:vAlign w:val="center"/>
          </w:tcPr>
          <w:p w14:paraId="52B8A649" w14:textId="77777777" w:rsidR="007E0755" w:rsidRPr="007944A3" w:rsidRDefault="007E0755" w:rsidP="001902A7">
            <w:pPr>
              <w:numPr>
                <w:ilvl w:val="0"/>
                <w:numId w:val="3"/>
              </w:numPr>
            </w:pPr>
          </w:p>
        </w:tc>
        <w:tc>
          <w:tcPr>
            <w:tcW w:w="2446" w:type="dxa"/>
            <w:vAlign w:val="center"/>
          </w:tcPr>
          <w:p w14:paraId="10D0197C" w14:textId="77777777" w:rsidR="007E0755" w:rsidRPr="007944A3" w:rsidRDefault="007E0755" w:rsidP="00D02D54">
            <w:r w:rsidRPr="007944A3">
              <w:t>Elvina Zec</w:t>
            </w:r>
          </w:p>
        </w:tc>
        <w:tc>
          <w:tcPr>
            <w:tcW w:w="4064" w:type="dxa"/>
            <w:vAlign w:val="center"/>
          </w:tcPr>
          <w:p w14:paraId="1A6E7128" w14:textId="77777777" w:rsidR="007E0755" w:rsidRPr="007944A3" w:rsidRDefault="007E0755" w:rsidP="00150308">
            <w:r w:rsidRPr="007944A3">
              <w:t>Radnica</w:t>
            </w:r>
          </w:p>
        </w:tc>
        <w:tc>
          <w:tcPr>
            <w:tcW w:w="2268" w:type="dxa"/>
            <w:vAlign w:val="center"/>
          </w:tcPr>
          <w:p w14:paraId="19F7CD79" w14:textId="77777777" w:rsidR="007E0755" w:rsidRPr="007944A3" w:rsidRDefault="007E0755" w:rsidP="00D02D54">
            <w:r w:rsidRPr="007944A3">
              <w:t>Spremačica</w:t>
            </w:r>
          </w:p>
        </w:tc>
      </w:tr>
      <w:tr w:rsidR="007E0755" w:rsidRPr="00302F10" w14:paraId="1EE52D41" w14:textId="77777777" w:rsidTr="007E0755">
        <w:tc>
          <w:tcPr>
            <w:tcW w:w="720" w:type="dxa"/>
            <w:vAlign w:val="center"/>
          </w:tcPr>
          <w:p w14:paraId="50F1D457" w14:textId="77777777" w:rsidR="007E0755" w:rsidRPr="007944A3" w:rsidRDefault="007E0755" w:rsidP="001902A7">
            <w:pPr>
              <w:numPr>
                <w:ilvl w:val="0"/>
                <w:numId w:val="3"/>
              </w:numPr>
            </w:pPr>
          </w:p>
        </w:tc>
        <w:tc>
          <w:tcPr>
            <w:tcW w:w="2446" w:type="dxa"/>
            <w:vAlign w:val="center"/>
          </w:tcPr>
          <w:p w14:paraId="686BFDC5" w14:textId="77777777" w:rsidR="007E0755" w:rsidRPr="007944A3" w:rsidRDefault="007E0755" w:rsidP="00D02D54">
            <w:r w:rsidRPr="007944A3">
              <w:t>Dorijana Damijanić</w:t>
            </w:r>
          </w:p>
        </w:tc>
        <w:tc>
          <w:tcPr>
            <w:tcW w:w="4064" w:type="dxa"/>
            <w:vAlign w:val="center"/>
          </w:tcPr>
          <w:p w14:paraId="11F36B8D" w14:textId="77777777" w:rsidR="007E0755" w:rsidRPr="007944A3" w:rsidRDefault="007E0755" w:rsidP="00150308">
            <w:r w:rsidRPr="007944A3">
              <w:t>Radnica</w:t>
            </w:r>
          </w:p>
        </w:tc>
        <w:tc>
          <w:tcPr>
            <w:tcW w:w="2268" w:type="dxa"/>
            <w:vAlign w:val="center"/>
          </w:tcPr>
          <w:p w14:paraId="4271B2CD" w14:textId="77777777" w:rsidR="007E0755" w:rsidRPr="007944A3" w:rsidRDefault="007E0755" w:rsidP="00D02D54">
            <w:r w:rsidRPr="007944A3">
              <w:t>Spremačica</w:t>
            </w:r>
          </w:p>
        </w:tc>
      </w:tr>
      <w:tr w:rsidR="007E0755" w:rsidRPr="00302F10" w14:paraId="5918156A" w14:textId="77777777" w:rsidTr="007E0755">
        <w:tc>
          <w:tcPr>
            <w:tcW w:w="720" w:type="dxa"/>
            <w:vAlign w:val="center"/>
          </w:tcPr>
          <w:p w14:paraId="637C0D03" w14:textId="77777777" w:rsidR="007E0755" w:rsidRPr="007944A3" w:rsidRDefault="007E0755" w:rsidP="001902A7">
            <w:pPr>
              <w:numPr>
                <w:ilvl w:val="0"/>
                <w:numId w:val="3"/>
              </w:numPr>
            </w:pPr>
          </w:p>
        </w:tc>
        <w:tc>
          <w:tcPr>
            <w:tcW w:w="2446" w:type="dxa"/>
            <w:vAlign w:val="center"/>
          </w:tcPr>
          <w:p w14:paraId="290C0A6D" w14:textId="77777777" w:rsidR="007E0755" w:rsidRPr="007944A3" w:rsidRDefault="007E0755" w:rsidP="00D02D54">
            <w:proofErr w:type="spellStart"/>
            <w:r w:rsidRPr="007944A3">
              <w:t>Natalja</w:t>
            </w:r>
            <w:proofErr w:type="spellEnd"/>
            <w:r w:rsidRPr="007944A3">
              <w:t xml:space="preserve"> </w:t>
            </w:r>
            <w:proofErr w:type="spellStart"/>
            <w:r w:rsidRPr="007944A3">
              <w:t>Žufić</w:t>
            </w:r>
            <w:proofErr w:type="spellEnd"/>
          </w:p>
        </w:tc>
        <w:tc>
          <w:tcPr>
            <w:tcW w:w="4064" w:type="dxa"/>
            <w:vAlign w:val="center"/>
          </w:tcPr>
          <w:p w14:paraId="4DF8C55F" w14:textId="77777777" w:rsidR="007E0755" w:rsidRPr="007944A3" w:rsidRDefault="007E0755" w:rsidP="00150308">
            <w:r w:rsidRPr="007944A3">
              <w:t>Kuharica</w:t>
            </w:r>
          </w:p>
        </w:tc>
        <w:tc>
          <w:tcPr>
            <w:tcW w:w="2268" w:type="dxa"/>
            <w:vAlign w:val="center"/>
          </w:tcPr>
          <w:p w14:paraId="5BB8BC2E" w14:textId="77777777" w:rsidR="007E0755" w:rsidRPr="007944A3" w:rsidRDefault="007E0755" w:rsidP="00D02D54">
            <w:r w:rsidRPr="007944A3">
              <w:t>Spremačica i kuharica</w:t>
            </w:r>
          </w:p>
        </w:tc>
      </w:tr>
      <w:tr w:rsidR="007E0755" w:rsidRPr="00302F10" w14:paraId="7B1F2AF8" w14:textId="77777777" w:rsidTr="007E0755">
        <w:tc>
          <w:tcPr>
            <w:tcW w:w="720" w:type="dxa"/>
            <w:vAlign w:val="center"/>
          </w:tcPr>
          <w:p w14:paraId="0BFA6225" w14:textId="77777777" w:rsidR="007E0755" w:rsidRPr="007944A3" w:rsidRDefault="007E0755" w:rsidP="001902A7">
            <w:pPr>
              <w:numPr>
                <w:ilvl w:val="0"/>
                <w:numId w:val="3"/>
              </w:numPr>
            </w:pPr>
          </w:p>
        </w:tc>
        <w:tc>
          <w:tcPr>
            <w:tcW w:w="2446" w:type="dxa"/>
            <w:vAlign w:val="center"/>
          </w:tcPr>
          <w:p w14:paraId="1F93E8BB" w14:textId="77777777" w:rsidR="007E0755" w:rsidRPr="007944A3" w:rsidRDefault="003A673C" w:rsidP="00D02D54">
            <w:r w:rsidRPr="007944A3">
              <w:t>Silva Krizman</w:t>
            </w:r>
          </w:p>
        </w:tc>
        <w:tc>
          <w:tcPr>
            <w:tcW w:w="4064" w:type="dxa"/>
            <w:vAlign w:val="center"/>
          </w:tcPr>
          <w:p w14:paraId="085405C2" w14:textId="77777777" w:rsidR="007E0755" w:rsidRPr="007944A3" w:rsidRDefault="003A673C" w:rsidP="00150308">
            <w:r w:rsidRPr="007944A3">
              <w:t>Prodavač</w:t>
            </w:r>
          </w:p>
        </w:tc>
        <w:tc>
          <w:tcPr>
            <w:tcW w:w="2268" w:type="dxa"/>
            <w:vAlign w:val="center"/>
          </w:tcPr>
          <w:p w14:paraId="1A6DA351" w14:textId="77777777" w:rsidR="007E0755" w:rsidRPr="007944A3" w:rsidRDefault="00546FA6" w:rsidP="009D0724">
            <w:r w:rsidRPr="007944A3">
              <w:t>K</w:t>
            </w:r>
            <w:r w:rsidR="007E0755" w:rsidRPr="007944A3">
              <w:t>uharica</w:t>
            </w:r>
          </w:p>
        </w:tc>
      </w:tr>
      <w:tr w:rsidR="00546FA6" w:rsidRPr="00302F10" w14:paraId="7132C9B9" w14:textId="77777777" w:rsidTr="007E0755">
        <w:tc>
          <w:tcPr>
            <w:tcW w:w="720" w:type="dxa"/>
            <w:vAlign w:val="center"/>
          </w:tcPr>
          <w:p w14:paraId="75C07669" w14:textId="77777777" w:rsidR="00546FA6" w:rsidRPr="007944A3" w:rsidRDefault="00546FA6" w:rsidP="001902A7">
            <w:pPr>
              <w:numPr>
                <w:ilvl w:val="0"/>
                <w:numId w:val="3"/>
              </w:numPr>
            </w:pPr>
          </w:p>
        </w:tc>
        <w:tc>
          <w:tcPr>
            <w:tcW w:w="2446" w:type="dxa"/>
            <w:vAlign w:val="center"/>
          </w:tcPr>
          <w:p w14:paraId="738B7FF8" w14:textId="77777777" w:rsidR="00546FA6" w:rsidRPr="007944A3" w:rsidRDefault="00546FA6" w:rsidP="00D02D54">
            <w:r w:rsidRPr="007944A3">
              <w:t xml:space="preserve">Anamarija </w:t>
            </w:r>
            <w:proofErr w:type="spellStart"/>
            <w:r w:rsidRPr="007944A3">
              <w:t>Lovrečić</w:t>
            </w:r>
            <w:proofErr w:type="spellEnd"/>
          </w:p>
        </w:tc>
        <w:tc>
          <w:tcPr>
            <w:tcW w:w="4064" w:type="dxa"/>
            <w:vAlign w:val="center"/>
          </w:tcPr>
          <w:p w14:paraId="49B9479A" w14:textId="77777777" w:rsidR="00546FA6" w:rsidRPr="007944A3" w:rsidRDefault="006747D3" w:rsidP="00150308">
            <w:r w:rsidRPr="007944A3">
              <w:t>Odjevni stručni radnik</w:t>
            </w:r>
          </w:p>
        </w:tc>
        <w:tc>
          <w:tcPr>
            <w:tcW w:w="2268" w:type="dxa"/>
            <w:vAlign w:val="center"/>
          </w:tcPr>
          <w:p w14:paraId="63FCB82F" w14:textId="77777777" w:rsidR="00546FA6" w:rsidRPr="007944A3" w:rsidRDefault="00546FA6" w:rsidP="009D0724">
            <w:r w:rsidRPr="007944A3">
              <w:t>Kuharica</w:t>
            </w:r>
          </w:p>
        </w:tc>
      </w:tr>
      <w:tr w:rsidR="00D14CEA" w:rsidRPr="00302F10" w14:paraId="5381FDFE" w14:textId="77777777" w:rsidTr="007E0755">
        <w:tc>
          <w:tcPr>
            <w:tcW w:w="720" w:type="dxa"/>
            <w:vAlign w:val="center"/>
          </w:tcPr>
          <w:p w14:paraId="182D94A7" w14:textId="574A2190" w:rsidR="00D14CEA" w:rsidRPr="007944A3" w:rsidRDefault="00D14CEA" w:rsidP="001902A7">
            <w:pPr>
              <w:numPr>
                <w:ilvl w:val="0"/>
                <w:numId w:val="3"/>
              </w:numPr>
            </w:pPr>
            <w:r w:rsidRPr="007944A3">
              <w:t>I</w:t>
            </w:r>
          </w:p>
        </w:tc>
        <w:tc>
          <w:tcPr>
            <w:tcW w:w="2446" w:type="dxa"/>
            <w:vAlign w:val="center"/>
          </w:tcPr>
          <w:p w14:paraId="27AC856A" w14:textId="611A7D44" w:rsidR="00D14CEA" w:rsidRPr="007944A3" w:rsidRDefault="00D14CEA" w:rsidP="00D02D54">
            <w:r w:rsidRPr="007944A3">
              <w:t xml:space="preserve">Ivana </w:t>
            </w:r>
            <w:proofErr w:type="spellStart"/>
            <w:r w:rsidRPr="007944A3">
              <w:t>Madruša</w:t>
            </w:r>
            <w:proofErr w:type="spellEnd"/>
          </w:p>
        </w:tc>
        <w:tc>
          <w:tcPr>
            <w:tcW w:w="4064" w:type="dxa"/>
            <w:vAlign w:val="center"/>
          </w:tcPr>
          <w:p w14:paraId="2086F692" w14:textId="792CC5CE" w:rsidR="00D14CEA" w:rsidRPr="007944A3" w:rsidRDefault="00D14CEA" w:rsidP="00150308">
            <w:r w:rsidRPr="007944A3">
              <w:t>Slastičar</w:t>
            </w:r>
          </w:p>
        </w:tc>
        <w:tc>
          <w:tcPr>
            <w:tcW w:w="2268" w:type="dxa"/>
            <w:vAlign w:val="center"/>
          </w:tcPr>
          <w:p w14:paraId="74AE0851" w14:textId="725D9396" w:rsidR="00D14CEA" w:rsidRPr="007944A3" w:rsidRDefault="00D14CEA" w:rsidP="009D0724">
            <w:r w:rsidRPr="007944A3">
              <w:t>Kuharica</w:t>
            </w:r>
          </w:p>
        </w:tc>
      </w:tr>
      <w:tr w:rsidR="006834DE" w:rsidRPr="00302F10" w14:paraId="6F4D7F7B" w14:textId="77777777" w:rsidTr="007E0755">
        <w:tc>
          <w:tcPr>
            <w:tcW w:w="720" w:type="dxa"/>
            <w:vAlign w:val="center"/>
          </w:tcPr>
          <w:p w14:paraId="5BCACB45" w14:textId="77777777" w:rsidR="006834DE" w:rsidRPr="007944A3" w:rsidRDefault="006834DE" w:rsidP="001902A7">
            <w:pPr>
              <w:numPr>
                <w:ilvl w:val="0"/>
                <w:numId w:val="3"/>
              </w:numPr>
            </w:pPr>
          </w:p>
        </w:tc>
        <w:tc>
          <w:tcPr>
            <w:tcW w:w="2446" w:type="dxa"/>
            <w:vAlign w:val="center"/>
          </w:tcPr>
          <w:p w14:paraId="0DE50F14" w14:textId="4DC1849F" w:rsidR="006834DE" w:rsidRPr="007944A3" w:rsidRDefault="006834DE" w:rsidP="00D02D54">
            <w:r>
              <w:t>Jasmina Kramar</w:t>
            </w:r>
          </w:p>
        </w:tc>
        <w:tc>
          <w:tcPr>
            <w:tcW w:w="4064" w:type="dxa"/>
            <w:vAlign w:val="center"/>
          </w:tcPr>
          <w:p w14:paraId="27803328" w14:textId="432F289E" w:rsidR="006834DE" w:rsidRPr="007944A3" w:rsidRDefault="004E4256" w:rsidP="00150308">
            <w:r>
              <w:t>Krojač</w:t>
            </w:r>
          </w:p>
        </w:tc>
        <w:tc>
          <w:tcPr>
            <w:tcW w:w="2268" w:type="dxa"/>
            <w:vAlign w:val="center"/>
          </w:tcPr>
          <w:p w14:paraId="7C37448B" w14:textId="7642A0C4" w:rsidR="006834DE" w:rsidRPr="007944A3" w:rsidRDefault="006834DE" w:rsidP="009D0724">
            <w:r>
              <w:t>Spremačica (zamjena)</w:t>
            </w:r>
          </w:p>
        </w:tc>
      </w:tr>
      <w:tr w:rsidR="000C59BA" w:rsidRPr="00302F10" w14:paraId="1AFBF52F" w14:textId="77777777" w:rsidTr="007E0755">
        <w:tc>
          <w:tcPr>
            <w:tcW w:w="720" w:type="dxa"/>
            <w:vAlign w:val="center"/>
          </w:tcPr>
          <w:p w14:paraId="737D9893" w14:textId="77777777" w:rsidR="000C59BA" w:rsidRPr="007944A3" w:rsidRDefault="000C59BA" w:rsidP="001902A7">
            <w:pPr>
              <w:numPr>
                <w:ilvl w:val="0"/>
                <w:numId w:val="3"/>
              </w:numPr>
            </w:pPr>
          </w:p>
        </w:tc>
        <w:tc>
          <w:tcPr>
            <w:tcW w:w="2446" w:type="dxa"/>
            <w:vAlign w:val="center"/>
          </w:tcPr>
          <w:p w14:paraId="34533D35" w14:textId="27623B01" w:rsidR="000C59BA" w:rsidRDefault="000C59BA" w:rsidP="00D02D54">
            <w:proofErr w:type="spellStart"/>
            <w:r>
              <w:t>Bonita</w:t>
            </w:r>
            <w:proofErr w:type="spellEnd"/>
            <w:r>
              <w:t xml:space="preserve"> Ban</w:t>
            </w:r>
          </w:p>
        </w:tc>
        <w:tc>
          <w:tcPr>
            <w:tcW w:w="4064" w:type="dxa"/>
            <w:vAlign w:val="center"/>
          </w:tcPr>
          <w:p w14:paraId="785FF331" w14:textId="4F859F77" w:rsidR="000C59BA" w:rsidRDefault="000C59BA" w:rsidP="00150308">
            <w:proofErr w:type="spellStart"/>
            <w:r>
              <w:t>Hoteljersko</w:t>
            </w:r>
            <w:proofErr w:type="spellEnd"/>
            <w:r>
              <w:t>-turistički tehničar</w:t>
            </w:r>
          </w:p>
        </w:tc>
        <w:tc>
          <w:tcPr>
            <w:tcW w:w="2268" w:type="dxa"/>
            <w:vAlign w:val="center"/>
          </w:tcPr>
          <w:p w14:paraId="14018FF2" w14:textId="6B6EDDAE" w:rsidR="000C59BA" w:rsidRDefault="000C59BA" w:rsidP="009D0724">
            <w:r>
              <w:t>Kuharica (zamjena)</w:t>
            </w:r>
          </w:p>
        </w:tc>
      </w:tr>
    </w:tbl>
    <w:p w14:paraId="4471B891" w14:textId="77777777" w:rsidR="006261CF" w:rsidRPr="00302F10" w:rsidRDefault="006261CF" w:rsidP="006261CF">
      <w:pPr>
        <w:rPr>
          <w:b/>
        </w:rPr>
      </w:pPr>
    </w:p>
    <w:p w14:paraId="59C25DFA" w14:textId="77777777" w:rsidR="001902A7" w:rsidRPr="00302F10" w:rsidRDefault="001902A7" w:rsidP="006261CF">
      <w:pPr>
        <w:rPr>
          <w:b/>
        </w:rPr>
      </w:pPr>
    </w:p>
    <w:p w14:paraId="109C2EB8" w14:textId="77777777" w:rsidR="005B588C" w:rsidRPr="00302F10" w:rsidRDefault="005B588C" w:rsidP="006C07D5">
      <w:pPr>
        <w:jc w:val="both"/>
        <w:rPr>
          <w:b/>
          <w:bCs/>
        </w:rPr>
        <w:sectPr w:rsidR="005B588C" w:rsidRPr="00302F10" w:rsidSect="00DE1115">
          <w:footerReference w:type="even" r:id="rId10"/>
          <w:footerReference w:type="default" r:id="rId11"/>
          <w:pgSz w:w="11907" w:h="16840" w:code="9"/>
          <w:pgMar w:top="1134" w:right="1134" w:bottom="1134" w:left="1134" w:header="709" w:footer="709" w:gutter="0"/>
          <w:cols w:space="708"/>
          <w:docGrid w:linePitch="360"/>
        </w:sectPr>
      </w:pPr>
    </w:p>
    <w:p w14:paraId="52B8F5BA" w14:textId="77777777" w:rsidR="006C07D5" w:rsidRPr="0064759D" w:rsidRDefault="006C07D5" w:rsidP="006C07D5">
      <w:pPr>
        <w:jc w:val="both"/>
        <w:rPr>
          <w:b/>
          <w:bCs/>
          <w:color w:val="000000" w:themeColor="text1"/>
        </w:rPr>
      </w:pPr>
    </w:p>
    <w:p w14:paraId="1CB7B2D8" w14:textId="77777777" w:rsidR="001902A7" w:rsidRPr="0064759D" w:rsidRDefault="001902A7" w:rsidP="007C279D">
      <w:pPr>
        <w:numPr>
          <w:ilvl w:val="1"/>
          <w:numId w:val="39"/>
        </w:numPr>
        <w:jc w:val="both"/>
        <w:rPr>
          <w:b/>
          <w:bCs/>
          <w:color w:val="000000" w:themeColor="text1"/>
        </w:rPr>
      </w:pPr>
      <w:r w:rsidRPr="0064759D">
        <w:rPr>
          <w:b/>
          <w:bCs/>
          <w:color w:val="000000" w:themeColor="text1"/>
        </w:rPr>
        <w:t>Tjedna i godišnja zaduženja odgojno-obrazovnih radnika škole</w:t>
      </w:r>
    </w:p>
    <w:p w14:paraId="4E54CCE1" w14:textId="77777777" w:rsidR="001902A7" w:rsidRPr="00302F10" w:rsidRDefault="001902A7" w:rsidP="001902A7">
      <w:pPr>
        <w:jc w:val="both"/>
        <w:rPr>
          <w:b/>
          <w:bCs/>
        </w:rPr>
      </w:pPr>
    </w:p>
    <w:p w14:paraId="2644A75C" w14:textId="5C466C15" w:rsidR="001902A7" w:rsidRPr="00302F10" w:rsidRDefault="007944A3" w:rsidP="007944A3">
      <w:pPr>
        <w:jc w:val="both"/>
        <w:rPr>
          <w:b/>
          <w:bCs/>
        </w:rPr>
      </w:pPr>
      <w:r>
        <w:rPr>
          <w:b/>
          <w:bCs/>
        </w:rPr>
        <w:t xml:space="preserve">2.3.1. </w:t>
      </w:r>
      <w:r w:rsidR="00285739" w:rsidRPr="00302F10">
        <w:rPr>
          <w:b/>
          <w:bCs/>
        </w:rPr>
        <w:t>Tjedna i godišnja zaduženja</w:t>
      </w:r>
      <w:r w:rsidR="001902A7" w:rsidRPr="00302F10">
        <w:rPr>
          <w:b/>
          <w:bCs/>
        </w:rPr>
        <w:t xml:space="preserve"> učitelja razredne nastave</w:t>
      </w:r>
      <w:r w:rsidR="00D002D0">
        <w:rPr>
          <w:b/>
          <w:bCs/>
        </w:rPr>
        <w:t xml:space="preserve"> </w:t>
      </w:r>
      <w:r w:rsidR="00F609F6">
        <w:rPr>
          <w:b/>
          <w:bCs/>
        </w:rPr>
        <w:t xml:space="preserve">  </w:t>
      </w:r>
    </w:p>
    <w:p w14:paraId="32D5432C" w14:textId="77777777" w:rsidR="001902A7" w:rsidRPr="00302F10" w:rsidRDefault="001902A7" w:rsidP="001902A7">
      <w:pPr>
        <w:jc w:val="both"/>
        <w:rPr>
          <w:b/>
        </w:rPr>
      </w:pPr>
    </w:p>
    <w:p w14:paraId="3A7EC527" w14:textId="77777777" w:rsidR="001902A7" w:rsidRPr="0011572D" w:rsidRDefault="001902A7" w:rsidP="0011572D">
      <w:pPr>
        <w:jc w:val="both"/>
        <w:rPr>
          <w:sz w:val="22"/>
          <w:szCs w:val="22"/>
        </w:rPr>
      </w:pPr>
      <w:r w:rsidRPr="00302F10">
        <w:rPr>
          <w:sz w:val="22"/>
          <w:szCs w:val="22"/>
        </w:rPr>
        <w:t>Zaduženje u satima neposrednog rada s učenicima tjedno.</w:t>
      </w:r>
    </w:p>
    <w:tbl>
      <w:tblPr>
        <w:tblW w:w="14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012"/>
        <w:gridCol w:w="1160"/>
        <w:gridCol w:w="788"/>
        <w:gridCol w:w="1080"/>
        <w:gridCol w:w="900"/>
        <w:gridCol w:w="900"/>
        <w:gridCol w:w="720"/>
        <w:gridCol w:w="1140"/>
        <w:gridCol w:w="850"/>
        <w:gridCol w:w="1276"/>
        <w:gridCol w:w="1134"/>
        <w:gridCol w:w="940"/>
        <w:gridCol w:w="761"/>
      </w:tblGrid>
      <w:tr w:rsidR="00753052" w:rsidRPr="00302F10" w14:paraId="27A983C5" w14:textId="77777777" w:rsidTr="001736B9">
        <w:trPr>
          <w:trHeight w:val="233"/>
        </w:trPr>
        <w:tc>
          <w:tcPr>
            <w:tcW w:w="648" w:type="dxa"/>
            <w:vMerge w:val="restart"/>
            <w:vAlign w:val="center"/>
          </w:tcPr>
          <w:p w14:paraId="2C5E3EAA" w14:textId="77777777" w:rsidR="00753052" w:rsidRPr="00302F10" w:rsidRDefault="00753052" w:rsidP="006779C6">
            <w:pPr>
              <w:ind w:right="-108"/>
              <w:jc w:val="center"/>
              <w:rPr>
                <w:b/>
                <w:sz w:val="20"/>
                <w:szCs w:val="20"/>
              </w:rPr>
            </w:pPr>
            <w:r w:rsidRPr="00302F10">
              <w:rPr>
                <w:b/>
                <w:sz w:val="20"/>
                <w:szCs w:val="20"/>
              </w:rPr>
              <w:t>Red.</w:t>
            </w:r>
          </w:p>
          <w:p w14:paraId="3696BCE6" w14:textId="77777777" w:rsidR="00753052" w:rsidRPr="00302F10" w:rsidRDefault="00753052" w:rsidP="006779C6">
            <w:pPr>
              <w:ind w:right="-108"/>
              <w:jc w:val="center"/>
              <w:rPr>
                <w:b/>
                <w:sz w:val="20"/>
                <w:szCs w:val="20"/>
              </w:rPr>
            </w:pPr>
            <w:r w:rsidRPr="00302F10">
              <w:rPr>
                <w:b/>
                <w:sz w:val="20"/>
                <w:szCs w:val="20"/>
              </w:rPr>
              <w:t>broj</w:t>
            </w:r>
          </w:p>
        </w:tc>
        <w:tc>
          <w:tcPr>
            <w:tcW w:w="2012" w:type="dxa"/>
            <w:vMerge w:val="restart"/>
            <w:vAlign w:val="center"/>
          </w:tcPr>
          <w:p w14:paraId="4FD9A5C9" w14:textId="77777777" w:rsidR="00753052" w:rsidRPr="00302F10" w:rsidRDefault="00753052" w:rsidP="006779C6">
            <w:pPr>
              <w:ind w:left="-108" w:right="-108"/>
              <w:jc w:val="center"/>
              <w:rPr>
                <w:b/>
                <w:sz w:val="20"/>
                <w:szCs w:val="20"/>
              </w:rPr>
            </w:pPr>
            <w:r w:rsidRPr="00302F10">
              <w:rPr>
                <w:b/>
                <w:sz w:val="20"/>
                <w:szCs w:val="20"/>
              </w:rPr>
              <w:t>Ime i prezime učitelja</w:t>
            </w:r>
          </w:p>
        </w:tc>
        <w:tc>
          <w:tcPr>
            <w:tcW w:w="1160" w:type="dxa"/>
            <w:vMerge w:val="restart"/>
            <w:vAlign w:val="center"/>
          </w:tcPr>
          <w:p w14:paraId="6BB9EEE0" w14:textId="77777777" w:rsidR="00753052" w:rsidRPr="00302F10" w:rsidRDefault="00753052" w:rsidP="006779C6">
            <w:pPr>
              <w:ind w:left="-108" w:right="-108"/>
              <w:jc w:val="center"/>
              <w:rPr>
                <w:b/>
                <w:sz w:val="20"/>
                <w:szCs w:val="20"/>
              </w:rPr>
            </w:pPr>
            <w:r w:rsidRPr="00302F10">
              <w:rPr>
                <w:b/>
                <w:sz w:val="20"/>
                <w:szCs w:val="20"/>
              </w:rPr>
              <w:t>Razred</w:t>
            </w:r>
          </w:p>
        </w:tc>
        <w:tc>
          <w:tcPr>
            <w:tcW w:w="788" w:type="dxa"/>
            <w:vMerge w:val="restart"/>
            <w:shd w:val="clear" w:color="000000" w:fill="auto"/>
            <w:vAlign w:val="center"/>
          </w:tcPr>
          <w:p w14:paraId="570E05EE" w14:textId="77777777" w:rsidR="00753052" w:rsidRPr="00302F10" w:rsidRDefault="00753052" w:rsidP="006779C6">
            <w:pPr>
              <w:ind w:left="-108" w:right="-135"/>
              <w:jc w:val="center"/>
              <w:rPr>
                <w:b/>
                <w:sz w:val="20"/>
                <w:szCs w:val="20"/>
              </w:rPr>
            </w:pPr>
            <w:r w:rsidRPr="00302F10">
              <w:rPr>
                <w:b/>
                <w:sz w:val="20"/>
                <w:szCs w:val="20"/>
              </w:rPr>
              <w:t>Redovna  nastava</w:t>
            </w:r>
          </w:p>
        </w:tc>
        <w:tc>
          <w:tcPr>
            <w:tcW w:w="1080" w:type="dxa"/>
            <w:vMerge w:val="restart"/>
            <w:shd w:val="clear" w:color="000000" w:fill="auto"/>
            <w:vAlign w:val="center"/>
          </w:tcPr>
          <w:p w14:paraId="50064D5B" w14:textId="77777777" w:rsidR="00753052" w:rsidRPr="00302F10" w:rsidRDefault="00753052" w:rsidP="006779C6">
            <w:pPr>
              <w:ind w:left="-81" w:right="-120"/>
              <w:jc w:val="center"/>
              <w:rPr>
                <w:b/>
                <w:sz w:val="20"/>
                <w:szCs w:val="20"/>
              </w:rPr>
            </w:pPr>
            <w:r w:rsidRPr="00302F10">
              <w:rPr>
                <w:b/>
                <w:sz w:val="20"/>
                <w:szCs w:val="20"/>
              </w:rPr>
              <w:t>Rad razrednika</w:t>
            </w:r>
          </w:p>
        </w:tc>
        <w:tc>
          <w:tcPr>
            <w:tcW w:w="900" w:type="dxa"/>
            <w:vMerge w:val="restart"/>
            <w:shd w:val="clear" w:color="000000" w:fill="auto"/>
            <w:vAlign w:val="center"/>
          </w:tcPr>
          <w:p w14:paraId="1CD28A5B" w14:textId="77777777" w:rsidR="00753052" w:rsidRPr="00302F10" w:rsidRDefault="00753052" w:rsidP="006779C6">
            <w:pPr>
              <w:ind w:left="-108" w:right="-108"/>
              <w:jc w:val="center"/>
              <w:rPr>
                <w:b/>
                <w:sz w:val="20"/>
                <w:szCs w:val="20"/>
              </w:rPr>
            </w:pPr>
            <w:r w:rsidRPr="00302F10">
              <w:rPr>
                <w:b/>
                <w:sz w:val="20"/>
                <w:szCs w:val="20"/>
              </w:rPr>
              <w:t>Dopunska nastava</w:t>
            </w:r>
          </w:p>
        </w:tc>
        <w:tc>
          <w:tcPr>
            <w:tcW w:w="900" w:type="dxa"/>
            <w:vMerge w:val="restart"/>
            <w:shd w:val="clear" w:color="000000" w:fill="auto"/>
            <w:vAlign w:val="center"/>
          </w:tcPr>
          <w:p w14:paraId="541286EB" w14:textId="77777777" w:rsidR="00753052" w:rsidRPr="00302F10" w:rsidRDefault="00753052" w:rsidP="004F0255">
            <w:pPr>
              <w:ind w:left="-108" w:right="-108"/>
              <w:jc w:val="center"/>
              <w:rPr>
                <w:b/>
                <w:sz w:val="20"/>
                <w:szCs w:val="20"/>
              </w:rPr>
            </w:pPr>
            <w:r w:rsidRPr="00302F10">
              <w:rPr>
                <w:b/>
                <w:sz w:val="20"/>
                <w:szCs w:val="20"/>
              </w:rPr>
              <w:t>Dodatna nastava</w:t>
            </w:r>
          </w:p>
        </w:tc>
        <w:tc>
          <w:tcPr>
            <w:tcW w:w="720" w:type="dxa"/>
            <w:vMerge w:val="restart"/>
            <w:shd w:val="clear" w:color="000000" w:fill="auto"/>
            <w:vAlign w:val="center"/>
          </w:tcPr>
          <w:p w14:paraId="65CED89C" w14:textId="77777777" w:rsidR="00753052" w:rsidRPr="00302F10" w:rsidRDefault="00753052" w:rsidP="006779C6">
            <w:pPr>
              <w:ind w:left="-108" w:right="-157"/>
              <w:jc w:val="center"/>
              <w:rPr>
                <w:b/>
                <w:sz w:val="20"/>
                <w:szCs w:val="20"/>
              </w:rPr>
            </w:pPr>
            <w:r w:rsidRPr="00302F10">
              <w:rPr>
                <w:b/>
                <w:sz w:val="20"/>
                <w:szCs w:val="20"/>
              </w:rPr>
              <w:t>INA</w:t>
            </w:r>
          </w:p>
        </w:tc>
        <w:tc>
          <w:tcPr>
            <w:tcW w:w="1140" w:type="dxa"/>
            <w:vMerge w:val="restart"/>
            <w:shd w:val="clear" w:color="000000" w:fill="auto"/>
            <w:vAlign w:val="center"/>
          </w:tcPr>
          <w:p w14:paraId="4B58C072" w14:textId="77777777" w:rsidR="00753052" w:rsidRPr="00302F10" w:rsidRDefault="00753052" w:rsidP="006779C6">
            <w:pPr>
              <w:ind w:left="-108" w:right="-123"/>
              <w:jc w:val="center"/>
              <w:rPr>
                <w:b/>
                <w:sz w:val="20"/>
                <w:szCs w:val="20"/>
              </w:rPr>
            </w:pPr>
            <w:r w:rsidRPr="00302F10">
              <w:rPr>
                <w:b/>
                <w:sz w:val="20"/>
                <w:szCs w:val="20"/>
              </w:rPr>
              <w:t xml:space="preserve">Rad u </w:t>
            </w:r>
            <w:proofErr w:type="spellStart"/>
            <w:r w:rsidRPr="00302F10">
              <w:rPr>
                <w:b/>
                <w:sz w:val="20"/>
                <w:szCs w:val="20"/>
              </w:rPr>
              <w:t>produ</w:t>
            </w:r>
            <w:proofErr w:type="spellEnd"/>
            <w:r w:rsidRPr="00302F10">
              <w:rPr>
                <w:b/>
                <w:sz w:val="20"/>
                <w:szCs w:val="20"/>
              </w:rPr>
              <w:t>.</w:t>
            </w:r>
          </w:p>
          <w:p w14:paraId="26DBC535" w14:textId="77777777" w:rsidR="00753052" w:rsidRPr="00302F10" w:rsidRDefault="00753052" w:rsidP="006779C6">
            <w:pPr>
              <w:ind w:left="-108"/>
              <w:jc w:val="center"/>
              <w:rPr>
                <w:b/>
                <w:sz w:val="20"/>
                <w:szCs w:val="20"/>
              </w:rPr>
            </w:pPr>
            <w:r w:rsidRPr="00302F10">
              <w:rPr>
                <w:b/>
                <w:sz w:val="20"/>
                <w:szCs w:val="20"/>
              </w:rPr>
              <w:t>boravku</w:t>
            </w:r>
          </w:p>
        </w:tc>
        <w:tc>
          <w:tcPr>
            <w:tcW w:w="850" w:type="dxa"/>
            <w:vMerge w:val="restart"/>
            <w:shd w:val="clear" w:color="000000" w:fill="auto"/>
          </w:tcPr>
          <w:p w14:paraId="1DF5E2A5" w14:textId="63C1219F" w:rsidR="00753052" w:rsidRPr="00302F10" w:rsidRDefault="00753052" w:rsidP="006779C6">
            <w:pPr>
              <w:ind w:left="-93" w:right="-107"/>
              <w:jc w:val="center"/>
              <w:rPr>
                <w:b/>
                <w:sz w:val="20"/>
                <w:szCs w:val="20"/>
              </w:rPr>
            </w:pPr>
            <w:r>
              <w:rPr>
                <w:b/>
                <w:sz w:val="20"/>
                <w:szCs w:val="20"/>
              </w:rPr>
              <w:t>Umanjenje norme</w:t>
            </w:r>
          </w:p>
        </w:tc>
        <w:tc>
          <w:tcPr>
            <w:tcW w:w="1276" w:type="dxa"/>
            <w:vMerge w:val="restart"/>
            <w:shd w:val="clear" w:color="000000" w:fill="auto"/>
            <w:vAlign w:val="center"/>
          </w:tcPr>
          <w:p w14:paraId="58295C64" w14:textId="3ADF275D" w:rsidR="00753052" w:rsidRPr="00302F10" w:rsidRDefault="00753052" w:rsidP="006779C6">
            <w:pPr>
              <w:ind w:left="-93" w:right="-107"/>
              <w:jc w:val="center"/>
              <w:rPr>
                <w:b/>
                <w:sz w:val="20"/>
                <w:szCs w:val="20"/>
              </w:rPr>
            </w:pPr>
            <w:r w:rsidRPr="00302F10">
              <w:rPr>
                <w:b/>
                <w:sz w:val="20"/>
                <w:szCs w:val="20"/>
              </w:rPr>
              <w:t xml:space="preserve">Ukupno </w:t>
            </w:r>
            <w:proofErr w:type="spellStart"/>
            <w:r w:rsidRPr="00302F10">
              <w:rPr>
                <w:b/>
                <w:sz w:val="20"/>
                <w:szCs w:val="20"/>
              </w:rPr>
              <w:t>neposre</w:t>
            </w:r>
            <w:proofErr w:type="spellEnd"/>
            <w:r w:rsidRPr="00302F10">
              <w:rPr>
                <w:b/>
                <w:sz w:val="20"/>
                <w:szCs w:val="20"/>
              </w:rPr>
              <w:t>. rad</w:t>
            </w:r>
          </w:p>
        </w:tc>
        <w:tc>
          <w:tcPr>
            <w:tcW w:w="1134" w:type="dxa"/>
            <w:vMerge w:val="restart"/>
            <w:shd w:val="clear" w:color="000000" w:fill="auto"/>
            <w:vAlign w:val="center"/>
          </w:tcPr>
          <w:p w14:paraId="45CA55E0" w14:textId="77777777" w:rsidR="00753052" w:rsidRPr="00302F10" w:rsidRDefault="00753052" w:rsidP="006779C6">
            <w:pPr>
              <w:jc w:val="center"/>
              <w:rPr>
                <w:b/>
                <w:sz w:val="20"/>
                <w:szCs w:val="20"/>
              </w:rPr>
            </w:pPr>
            <w:r w:rsidRPr="00302F10">
              <w:rPr>
                <w:b/>
                <w:sz w:val="20"/>
                <w:szCs w:val="20"/>
              </w:rPr>
              <w:t>Ostali</w:t>
            </w:r>
          </w:p>
          <w:p w14:paraId="7E4D3B47" w14:textId="77777777" w:rsidR="00753052" w:rsidRPr="00302F10" w:rsidRDefault="00753052" w:rsidP="006779C6">
            <w:pPr>
              <w:ind w:left="-109" w:right="-140"/>
              <w:jc w:val="center"/>
              <w:rPr>
                <w:b/>
                <w:sz w:val="20"/>
                <w:szCs w:val="20"/>
              </w:rPr>
            </w:pPr>
            <w:r w:rsidRPr="00302F10">
              <w:rPr>
                <w:b/>
                <w:sz w:val="20"/>
                <w:szCs w:val="20"/>
              </w:rPr>
              <w:t>poslovi</w:t>
            </w:r>
          </w:p>
        </w:tc>
        <w:tc>
          <w:tcPr>
            <w:tcW w:w="1701" w:type="dxa"/>
            <w:gridSpan w:val="2"/>
            <w:shd w:val="clear" w:color="000000" w:fill="auto"/>
            <w:vAlign w:val="center"/>
          </w:tcPr>
          <w:p w14:paraId="73E808E1" w14:textId="77777777" w:rsidR="00753052" w:rsidRPr="00302F10" w:rsidRDefault="00753052" w:rsidP="006779C6">
            <w:pPr>
              <w:jc w:val="center"/>
              <w:rPr>
                <w:b/>
                <w:sz w:val="20"/>
                <w:szCs w:val="20"/>
              </w:rPr>
            </w:pPr>
            <w:r w:rsidRPr="00302F10">
              <w:rPr>
                <w:b/>
                <w:sz w:val="20"/>
                <w:szCs w:val="20"/>
              </w:rPr>
              <w:t>UKUPNO</w:t>
            </w:r>
          </w:p>
        </w:tc>
      </w:tr>
      <w:tr w:rsidR="00753052" w:rsidRPr="00302F10" w14:paraId="3AFC8ED2" w14:textId="77777777" w:rsidTr="001736B9">
        <w:trPr>
          <w:trHeight w:val="232"/>
        </w:trPr>
        <w:tc>
          <w:tcPr>
            <w:tcW w:w="648" w:type="dxa"/>
            <w:vMerge/>
          </w:tcPr>
          <w:p w14:paraId="2D30E2ED" w14:textId="77777777" w:rsidR="00753052" w:rsidRPr="00302F10" w:rsidRDefault="00753052" w:rsidP="00EC3AC7">
            <w:pPr>
              <w:ind w:right="-108"/>
              <w:rPr>
                <w:b/>
                <w:sz w:val="20"/>
                <w:szCs w:val="20"/>
              </w:rPr>
            </w:pPr>
          </w:p>
        </w:tc>
        <w:tc>
          <w:tcPr>
            <w:tcW w:w="2012" w:type="dxa"/>
            <w:vMerge/>
          </w:tcPr>
          <w:p w14:paraId="477E6714" w14:textId="77777777" w:rsidR="00753052" w:rsidRPr="00302F10" w:rsidRDefault="00753052" w:rsidP="00EC3AC7">
            <w:pPr>
              <w:ind w:left="-108" w:right="-108"/>
              <w:rPr>
                <w:b/>
                <w:sz w:val="20"/>
                <w:szCs w:val="20"/>
              </w:rPr>
            </w:pPr>
          </w:p>
        </w:tc>
        <w:tc>
          <w:tcPr>
            <w:tcW w:w="1160" w:type="dxa"/>
            <w:vMerge/>
          </w:tcPr>
          <w:p w14:paraId="574540F5" w14:textId="77777777" w:rsidR="00753052" w:rsidRPr="00302F10" w:rsidRDefault="00753052" w:rsidP="00EC3AC7">
            <w:pPr>
              <w:ind w:left="-108" w:right="-108"/>
              <w:jc w:val="center"/>
              <w:rPr>
                <w:b/>
                <w:sz w:val="20"/>
                <w:szCs w:val="20"/>
              </w:rPr>
            </w:pPr>
          </w:p>
        </w:tc>
        <w:tc>
          <w:tcPr>
            <w:tcW w:w="788" w:type="dxa"/>
            <w:vMerge/>
            <w:shd w:val="clear" w:color="000000" w:fill="auto"/>
          </w:tcPr>
          <w:p w14:paraId="16D9D6EA" w14:textId="77777777" w:rsidR="00753052" w:rsidRPr="00302F10" w:rsidRDefault="00753052" w:rsidP="00EC3AC7">
            <w:pPr>
              <w:ind w:left="-108" w:right="-135"/>
              <w:jc w:val="center"/>
              <w:rPr>
                <w:b/>
                <w:sz w:val="20"/>
                <w:szCs w:val="20"/>
              </w:rPr>
            </w:pPr>
          </w:p>
        </w:tc>
        <w:tc>
          <w:tcPr>
            <w:tcW w:w="1080" w:type="dxa"/>
            <w:vMerge/>
            <w:shd w:val="clear" w:color="000000" w:fill="auto"/>
          </w:tcPr>
          <w:p w14:paraId="3E1695AA" w14:textId="77777777" w:rsidR="00753052" w:rsidRPr="00302F10" w:rsidRDefault="00753052" w:rsidP="00EC3AC7">
            <w:pPr>
              <w:ind w:left="-81" w:right="-120"/>
              <w:jc w:val="center"/>
              <w:rPr>
                <w:b/>
                <w:sz w:val="20"/>
                <w:szCs w:val="20"/>
              </w:rPr>
            </w:pPr>
          </w:p>
        </w:tc>
        <w:tc>
          <w:tcPr>
            <w:tcW w:w="900" w:type="dxa"/>
            <w:vMerge/>
            <w:shd w:val="clear" w:color="000000" w:fill="auto"/>
          </w:tcPr>
          <w:p w14:paraId="03787F9E" w14:textId="77777777" w:rsidR="00753052" w:rsidRPr="00302F10" w:rsidRDefault="00753052" w:rsidP="00EC3AC7">
            <w:pPr>
              <w:ind w:left="-108" w:right="-108"/>
              <w:jc w:val="center"/>
              <w:rPr>
                <w:b/>
                <w:sz w:val="20"/>
                <w:szCs w:val="20"/>
              </w:rPr>
            </w:pPr>
          </w:p>
        </w:tc>
        <w:tc>
          <w:tcPr>
            <w:tcW w:w="900" w:type="dxa"/>
            <w:vMerge/>
            <w:shd w:val="clear" w:color="000000" w:fill="auto"/>
          </w:tcPr>
          <w:p w14:paraId="40C4703E" w14:textId="77777777" w:rsidR="00753052" w:rsidRPr="00302F10" w:rsidRDefault="00753052" w:rsidP="00EC3AC7">
            <w:pPr>
              <w:ind w:left="-108" w:right="-16"/>
              <w:jc w:val="center"/>
              <w:rPr>
                <w:b/>
                <w:sz w:val="20"/>
                <w:szCs w:val="20"/>
              </w:rPr>
            </w:pPr>
          </w:p>
        </w:tc>
        <w:tc>
          <w:tcPr>
            <w:tcW w:w="720" w:type="dxa"/>
            <w:vMerge/>
            <w:shd w:val="clear" w:color="000000" w:fill="auto"/>
          </w:tcPr>
          <w:p w14:paraId="4B12DBEE" w14:textId="77777777" w:rsidR="00753052" w:rsidRPr="00302F10" w:rsidRDefault="00753052" w:rsidP="00EC3AC7">
            <w:pPr>
              <w:ind w:left="-108" w:right="-157"/>
              <w:jc w:val="center"/>
              <w:rPr>
                <w:b/>
                <w:sz w:val="20"/>
                <w:szCs w:val="20"/>
              </w:rPr>
            </w:pPr>
          </w:p>
        </w:tc>
        <w:tc>
          <w:tcPr>
            <w:tcW w:w="1140" w:type="dxa"/>
            <w:vMerge/>
            <w:shd w:val="clear" w:color="000000" w:fill="auto"/>
          </w:tcPr>
          <w:p w14:paraId="2D8C1866" w14:textId="77777777" w:rsidR="00753052" w:rsidRPr="00302F10" w:rsidRDefault="00753052" w:rsidP="006779C6">
            <w:pPr>
              <w:ind w:left="-108" w:right="-123"/>
              <w:rPr>
                <w:b/>
                <w:sz w:val="20"/>
                <w:szCs w:val="20"/>
              </w:rPr>
            </w:pPr>
          </w:p>
        </w:tc>
        <w:tc>
          <w:tcPr>
            <w:tcW w:w="850" w:type="dxa"/>
            <w:vMerge/>
            <w:shd w:val="clear" w:color="000000" w:fill="auto"/>
          </w:tcPr>
          <w:p w14:paraId="32E878BE" w14:textId="77777777" w:rsidR="00753052" w:rsidRPr="00302F10" w:rsidRDefault="00753052" w:rsidP="006779C6">
            <w:pPr>
              <w:ind w:left="-93" w:right="-107"/>
              <w:jc w:val="center"/>
              <w:rPr>
                <w:b/>
                <w:sz w:val="20"/>
                <w:szCs w:val="20"/>
              </w:rPr>
            </w:pPr>
          </w:p>
        </w:tc>
        <w:tc>
          <w:tcPr>
            <w:tcW w:w="1276" w:type="dxa"/>
            <w:vMerge/>
            <w:shd w:val="clear" w:color="000000" w:fill="auto"/>
          </w:tcPr>
          <w:p w14:paraId="7290B9D9" w14:textId="7D048ED5" w:rsidR="00753052" w:rsidRPr="00302F10" w:rsidRDefault="00753052" w:rsidP="006779C6">
            <w:pPr>
              <w:ind w:left="-93" w:right="-107"/>
              <w:jc w:val="center"/>
              <w:rPr>
                <w:b/>
                <w:sz w:val="20"/>
                <w:szCs w:val="20"/>
              </w:rPr>
            </w:pPr>
          </w:p>
        </w:tc>
        <w:tc>
          <w:tcPr>
            <w:tcW w:w="1134" w:type="dxa"/>
            <w:vMerge/>
            <w:shd w:val="clear" w:color="000000" w:fill="auto"/>
          </w:tcPr>
          <w:p w14:paraId="3536ADE6" w14:textId="77777777" w:rsidR="00753052" w:rsidRPr="00302F10" w:rsidRDefault="00753052" w:rsidP="00D02D54">
            <w:pPr>
              <w:jc w:val="center"/>
              <w:rPr>
                <w:b/>
                <w:sz w:val="20"/>
                <w:szCs w:val="20"/>
              </w:rPr>
            </w:pPr>
          </w:p>
        </w:tc>
        <w:tc>
          <w:tcPr>
            <w:tcW w:w="940" w:type="dxa"/>
            <w:shd w:val="clear" w:color="000000" w:fill="auto"/>
          </w:tcPr>
          <w:p w14:paraId="0DBA11F8" w14:textId="77777777" w:rsidR="00753052" w:rsidRPr="00302F10" w:rsidRDefault="00753052" w:rsidP="006779C6">
            <w:pPr>
              <w:ind w:left="-107" w:right="-108"/>
              <w:jc w:val="center"/>
              <w:rPr>
                <w:b/>
                <w:sz w:val="20"/>
                <w:szCs w:val="20"/>
              </w:rPr>
            </w:pPr>
            <w:r w:rsidRPr="00302F10">
              <w:rPr>
                <w:b/>
                <w:sz w:val="20"/>
                <w:szCs w:val="20"/>
              </w:rPr>
              <w:t>Tjedno</w:t>
            </w:r>
          </w:p>
        </w:tc>
        <w:tc>
          <w:tcPr>
            <w:tcW w:w="761" w:type="dxa"/>
            <w:shd w:val="clear" w:color="000000" w:fill="auto"/>
          </w:tcPr>
          <w:p w14:paraId="36502086" w14:textId="77777777" w:rsidR="00753052" w:rsidRPr="00302F10" w:rsidRDefault="00753052" w:rsidP="006779C6">
            <w:pPr>
              <w:ind w:left="-108" w:right="-108"/>
              <w:jc w:val="center"/>
              <w:rPr>
                <w:b/>
                <w:sz w:val="20"/>
                <w:szCs w:val="20"/>
              </w:rPr>
            </w:pPr>
            <w:r w:rsidRPr="00302F10">
              <w:rPr>
                <w:b/>
                <w:sz w:val="20"/>
                <w:szCs w:val="20"/>
              </w:rPr>
              <w:t>Godišnje</w:t>
            </w:r>
          </w:p>
        </w:tc>
      </w:tr>
      <w:tr w:rsidR="00BC4CD7" w:rsidRPr="00302F10" w14:paraId="66F9BF53" w14:textId="77777777" w:rsidTr="001736B9">
        <w:trPr>
          <w:trHeight w:val="300"/>
        </w:trPr>
        <w:tc>
          <w:tcPr>
            <w:tcW w:w="648" w:type="dxa"/>
            <w:vAlign w:val="center"/>
          </w:tcPr>
          <w:p w14:paraId="58A8AB0F" w14:textId="77777777" w:rsidR="00BC4CD7" w:rsidRPr="00302F10" w:rsidRDefault="00BC4CD7" w:rsidP="00BC4CD7">
            <w:pPr>
              <w:pStyle w:val="Naslov1"/>
              <w:numPr>
                <w:ilvl w:val="0"/>
                <w:numId w:val="44"/>
              </w:numPr>
              <w:rPr>
                <w:rFonts w:ascii="Times New Roman" w:hAnsi="Times New Roman"/>
                <w:b w:val="0"/>
                <w:color w:val="auto"/>
                <w:sz w:val="22"/>
                <w:szCs w:val="22"/>
              </w:rPr>
            </w:pPr>
          </w:p>
        </w:tc>
        <w:tc>
          <w:tcPr>
            <w:tcW w:w="2012" w:type="dxa"/>
          </w:tcPr>
          <w:p w14:paraId="59B7349E" w14:textId="15830B93" w:rsidR="00BC4CD7" w:rsidRDefault="00BC4CD7" w:rsidP="00BC4CD7">
            <w:r>
              <w:t>Sanda Turčinović</w:t>
            </w:r>
          </w:p>
        </w:tc>
        <w:tc>
          <w:tcPr>
            <w:tcW w:w="1160" w:type="dxa"/>
            <w:vAlign w:val="center"/>
          </w:tcPr>
          <w:p w14:paraId="646A66E4" w14:textId="1AC888D8" w:rsidR="00BC4CD7" w:rsidRDefault="00BC4CD7" w:rsidP="00BC4CD7">
            <w:pPr>
              <w:jc w:val="center"/>
              <w:rPr>
                <w:b/>
                <w:sz w:val="22"/>
                <w:szCs w:val="22"/>
              </w:rPr>
            </w:pPr>
            <w:r>
              <w:rPr>
                <w:b/>
                <w:sz w:val="22"/>
                <w:szCs w:val="22"/>
              </w:rPr>
              <w:t>1a</w:t>
            </w:r>
          </w:p>
        </w:tc>
        <w:tc>
          <w:tcPr>
            <w:tcW w:w="788" w:type="dxa"/>
            <w:vAlign w:val="center"/>
          </w:tcPr>
          <w:p w14:paraId="60FA1C55" w14:textId="76621ECC" w:rsidR="00BC4CD7" w:rsidRDefault="00BC4CD7" w:rsidP="00BC4CD7">
            <w:pPr>
              <w:jc w:val="center"/>
              <w:rPr>
                <w:b/>
                <w:sz w:val="22"/>
                <w:szCs w:val="22"/>
              </w:rPr>
            </w:pPr>
            <w:r>
              <w:rPr>
                <w:b/>
                <w:sz w:val="22"/>
                <w:szCs w:val="22"/>
              </w:rPr>
              <w:t>16</w:t>
            </w:r>
          </w:p>
        </w:tc>
        <w:tc>
          <w:tcPr>
            <w:tcW w:w="1080" w:type="dxa"/>
            <w:vAlign w:val="center"/>
          </w:tcPr>
          <w:p w14:paraId="761DCB1B" w14:textId="2D445DDD" w:rsidR="00BC4CD7" w:rsidRDefault="00BC4CD7" w:rsidP="00BC4CD7">
            <w:pPr>
              <w:jc w:val="center"/>
              <w:rPr>
                <w:b/>
                <w:sz w:val="22"/>
                <w:szCs w:val="22"/>
              </w:rPr>
            </w:pPr>
            <w:r>
              <w:rPr>
                <w:b/>
                <w:sz w:val="22"/>
                <w:szCs w:val="22"/>
              </w:rPr>
              <w:t>2</w:t>
            </w:r>
          </w:p>
        </w:tc>
        <w:tc>
          <w:tcPr>
            <w:tcW w:w="900" w:type="dxa"/>
            <w:vAlign w:val="center"/>
          </w:tcPr>
          <w:p w14:paraId="7005D007" w14:textId="32D1B48A" w:rsidR="00BC4CD7" w:rsidRDefault="00BC4CD7" w:rsidP="00BC4CD7">
            <w:pPr>
              <w:jc w:val="center"/>
              <w:rPr>
                <w:b/>
                <w:sz w:val="22"/>
                <w:szCs w:val="22"/>
              </w:rPr>
            </w:pPr>
            <w:r>
              <w:rPr>
                <w:b/>
                <w:sz w:val="22"/>
                <w:szCs w:val="22"/>
              </w:rPr>
              <w:t>1</w:t>
            </w:r>
          </w:p>
        </w:tc>
        <w:tc>
          <w:tcPr>
            <w:tcW w:w="900" w:type="dxa"/>
            <w:vAlign w:val="center"/>
          </w:tcPr>
          <w:p w14:paraId="2A0A9B40" w14:textId="3207D006" w:rsidR="00BC4CD7" w:rsidRDefault="00BC4CD7" w:rsidP="00BC4CD7">
            <w:pPr>
              <w:jc w:val="center"/>
              <w:rPr>
                <w:b/>
                <w:sz w:val="22"/>
                <w:szCs w:val="22"/>
              </w:rPr>
            </w:pPr>
            <w:r>
              <w:rPr>
                <w:b/>
                <w:sz w:val="22"/>
                <w:szCs w:val="22"/>
              </w:rPr>
              <w:t>1</w:t>
            </w:r>
          </w:p>
        </w:tc>
        <w:tc>
          <w:tcPr>
            <w:tcW w:w="720" w:type="dxa"/>
            <w:vAlign w:val="center"/>
          </w:tcPr>
          <w:p w14:paraId="73F29FB8" w14:textId="70C4515D" w:rsidR="00BC4CD7" w:rsidRDefault="00BC4CD7" w:rsidP="00BC4CD7">
            <w:pPr>
              <w:jc w:val="center"/>
              <w:rPr>
                <w:b/>
                <w:sz w:val="22"/>
                <w:szCs w:val="22"/>
              </w:rPr>
            </w:pPr>
            <w:r>
              <w:rPr>
                <w:b/>
                <w:sz w:val="22"/>
                <w:szCs w:val="22"/>
              </w:rPr>
              <w:t>1</w:t>
            </w:r>
          </w:p>
        </w:tc>
        <w:tc>
          <w:tcPr>
            <w:tcW w:w="1140" w:type="dxa"/>
            <w:vAlign w:val="center"/>
          </w:tcPr>
          <w:p w14:paraId="3DE63BE6" w14:textId="77777777" w:rsidR="00BC4CD7" w:rsidRPr="00302F10" w:rsidRDefault="00BC4CD7" w:rsidP="00BC4CD7">
            <w:pPr>
              <w:jc w:val="center"/>
              <w:rPr>
                <w:b/>
                <w:sz w:val="22"/>
                <w:szCs w:val="22"/>
              </w:rPr>
            </w:pPr>
          </w:p>
        </w:tc>
        <w:tc>
          <w:tcPr>
            <w:tcW w:w="850" w:type="dxa"/>
          </w:tcPr>
          <w:p w14:paraId="4494A951" w14:textId="77777777" w:rsidR="00BC4CD7" w:rsidRDefault="00BC4CD7" w:rsidP="00BC4CD7">
            <w:pPr>
              <w:jc w:val="center"/>
              <w:rPr>
                <w:b/>
                <w:sz w:val="22"/>
                <w:szCs w:val="22"/>
              </w:rPr>
            </w:pPr>
          </w:p>
        </w:tc>
        <w:tc>
          <w:tcPr>
            <w:tcW w:w="1276" w:type="dxa"/>
            <w:vAlign w:val="center"/>
          </w:tcPr>
          <w:p w14:paraId="16305C33" w14:textId="36725F29" w:rsidR="00BC4CD7" w:rsidRDefault="00BC4CD7" w:rsidP="00BC4CD7">
            <w:pPr>
              <w:jc w:val="center"/>
              <w:rPr>
                <w:b/>
                <w:sz w:val="22"/>
                <w:szCs w:val="22"/>
              </w:rPr>
            </w:pPr>
            <w:r>
              <w:rPr>
                <w:b/>
                <w:sz w:val="22"/>
                <w:szCs w:val="22"/>
              </w:rPr>
              <w:t>21</w:t>
            </w:r>
          </w:p>
        </w:tc>
        <w:tc>
          <w:tcPr>
            <w:tcW w:w="1134" w:type="dxa"/>
            <w:vAlign w:val="center"/>
          </w:tcPr>
          <w:p w14:paraId="584DC6D9" w14:textId="5CB983D5" w:rsidR="00BC4CD7" w:rsidRDefault="00BC4CD7" w:rsidP="00BC4CD7">
            <w:pPr>
              <w:jc w:val="center"/>
              <w:rPr>
                <w:b/>
                <w:sz w:val="22"/>
                <w:szCs w:val="22"/>
              </w:rPr>
            </w:pPr>
            <w:r>
              <w:rPr>
                <w:b/>
                <w:sz w:val="22"/>
                <w:szCs w:val="22"/>
              </w:rPr>
              <w:t>19</w:t>
            </w:r>
          </w:p>
        </w:tc>
        <w:tc>
          <w:tcPr>
            <w:tcW w:w="940" w:type="dxa"/>
            <w:vAlign w:val="center"/>
          </w:tcPr>
          <w:p w14:paraId="3AD2671F" w14:textId="54035759" w:rsidR="00BC4CD7" w:rsidRDefault="00BC4CD7" w:rsidP="00BC4CD7">
            <w:pPr>
              <w:ind w:left="-107" w:right="-108"/>
              <w:jc w:val="center"/>
              <w:rPr>
                <w:b/>
                <w:sz w:val="22"/>
                <w:szCs w:val="22"/>
              </w:rPr>
            </w:pPr>
            <w:r>
              <w:rPr>
                <w:b/>
                <w:sz w:val="22"/>
                <w:szCs w:val="22"/>
              </w:rPr>
              <w:t>40</w:t>
            </w:r>
          </w:p>
        </w:tc>
        <w:tc>
          <w:tcPr>
            <w:tcW w:w="761" w:type="dxa"/>
            <w:vAlign w:val="center"/>
          </w:tcPr>
          <w:p w14:paraId="34CAE681" w14:textId="50C76598" w:rsidR="00BC4CD7" w:rsidRDefault="00BC4CD7" w:rsidP="00BC4CD7">
            <w:pPr>
              <w:ind w:left="-108" w:right="-108"/>
              <w:jc w:val="center"/>
              <w:rPr>
                <w:b/>
                <w:sz w:val="22"/>
                <w:szCs w:val="22"/>
              </w:rPr>
            </w:pPr>
            <w:r>
              <w:rPr>
                <w:b/>
                <w:sz w:val="22"/>
                <w:szCs w:val="22"/>
              </w:rPr>
              <w:t>17</w:t>
            </w:r>
            <w:r w:rsidR="00042A45">
              <w:rPr>
                <w:b/>
                <w:sz w:val="22"/>
                <w:szCs w:val="22"/>
              </w:rPr>
              <w:t>68</w:t>
            </w:r>
          </w:p>
        </w:tc>
      </w:tr>
      <w:tr w:rsidR="00BC4CD7" w:rsidRPr="00302F10" w14:paraId="1002C0E1" w14:textId="77777777" w:rsidTr="001736B9">
        <w:trPr>
          <w:trHeight w:val="300"/>
        </w:trPr>
        <w:tc>
          <w:tcPr>
            <w:tcW w:w="648" w:type="dxa"/>
            <w:vAlign w:val="center"/>
          </w:tcPr>
          <w:p w14:paraId="15440F2C" w14:textId="77777777" w:rsidR="00BC4CD7" w:rsidRPr="00302F10" w:rsidRDefault="00BC4CD7" w:rsidP="00BC4CD7">
            <w:pPr>
              <w:pStyle w:val="Naslov1"/>
              <w:numPr>
                <w:ilvl w:val="0"/>
                <w:numId w:val="44"/>
              </w:numPr>
              <w:rPr>
                <w:rFonts w:ascii="Times New Roman" w:hAnsi="Times New Roman"/>
                <w:b w:val="0"/>
                <w:color w:val="auto"/>
                <w:sz w:val="22"/>
                <w:szCs w:val="22"/>
              </w:rPr>
            </w:pPr>
          </w:p>
        </w:tc>
        <w:tc>
          <w:tcPr>
            <w:tcW w:w="2012" w:type="dxa"/>
          </w:tcPr>
          <w:p w14:paraId="6F06D623" w14:textId="2D7469F3" w:rsidR="00BC4CD7" w:rsidRDefault="00BC4CD7" w:rsidP="00BC4CD7">
            <w:r>
              <w:t>Bojana Rojnić</w:t>
            </w:r>
          </w:p>
        </w:tc>
        <w:tc>
          <w:tcPr>
            <w:tcW w:w="1160" w:type="dxa"/>
            <w:vAlign w:val="center"/>
          </w:tcPr>
          <w:p w14:paraId="7451DDAB" w14:textId="35FFAC74" w:rsidR="00BC4CD7" w:rsidRDefault="00BC4CD7" w:rsidP="00BC4CD7">
            <w:pPr>
              <w:jc w:val="center"/>
              <w:rPr>
                <w:b/>
                <w:sz w:val="22"/>
                <w:szCs w:val="22"/>
              </w:rPr>
            </w:pPr>
            <w:r>
              <w:rPr>
                <w:b/>
                <w:sz w:val="20"/>
                <w:szCs w:val="20"/>
              </w:rPr>
              <w:t>1b</w:t>
            </w:r>
          </w:p>
        </w:tc>
        <w:tc>
          <w:tcPr>
            <w:tcW w:w="788" w:type="dxa"/>
            <w:vAlign w:val="center"/>
          </w:tcPr>
          <w:p w14:paraId="03B1EB20" w14:textId="4556716F" w:rsidR="00BC4CD7" w:rsidRDefault="00BC4CD7" w:rsidP="00BC4CD7">
            <w:pPr>
              <w:jc w:val="center"/>
              <w:rPr>
                <w:b/>
                <w:sz w:val="22"/>
                <w:szCs w:val="22"/>
              </w:rPr>
            </w:pPr>
            <w:r>
              <w:rPr>
                <w:b/>
                <w:sz w:val="22"/>
                <w:szCs w:val="22"/>
              </w:rPr>
              <w:t>16</w:t>
            </w:r>
          </w:p>
        </w:tc>
        <w:tc>
          <w:tcPr>
            <w:tcW w:w="1080" w:type="dxa"/>
            <w:vAlign w:val="center"/>
          </w:tcPr>
          <w:p w14:paraId="5B95E3CB" w14:textId="204A77EF" w:rsidR="00BC4CD7" w:rsidRDefault="00BC4CD7" w:rsidP="00BC4CD7">
            <w:pPr>
              <w:jc w:val="center"/>
              <w:rPr>
                <w:b/>
                <w:sz w:val="22"/>
                <w:szCs w:val="22"/>
              </w:rPr>
            </w:pPr>
            <w:r>
              <w:rPr>
                <w:b/>
                <w:sz w:val="22"/>
                <w:szCs w:val="22"/>
              </w:rPr>
              <w:t>2</w:t>
            </w:r>
          </w:p>
        </w:tc>
        <w:tc>
          <w:tcPr>
            <w:tcW w:w="900" w:type="dxa"/>
            <w:vAlign w:val="center"/>
          </w:tcPr>
          <w:p w14:paraId="2050D34A" w14:textId="63E7BFAC" w:rsidR="00BC4CD7" w:rsidRDefault="00BC4CD7" w:rsidP="00BC4CD7">
            <w:pPr>
              <w:jc w:val="center"/>
              <w:rPr>
                <w:b/>
                <w:sz w:val="22"/>
                <w:szCs w:val="22"/>
              </w:rPr>
            </w:pPr>
            <w:r>
              <w:rPr>
                <w:b/>
                <w:sz w:val="22"/>
                <w:szCs w:val="22"/>
              </w:rPr>
              <w:t>1</w:t>
            </w:r>
          </w:p>
        </w:tc>
        <w:tc>
          <w:tcPr>
            <w:tcW w:w="900" w:type="dxa"/>
            <w:vAlign w:val="center"/>
          </w:tcPr>
          <w:p w14:paraId="57C690FA" w14:textId="4CB11DFF" w:rsidR="00BC4CD7" w:rsidRDefault="00BC4CD7" w:rsidP="00BC4CD7">
            <w:pPr>
              <w:jc w:val="center"/>
              <w:rPr>
                <w:b/>
                <w:sz w:val="22"/>
                <w:szCs w:val="22"/>
              </w:rPr>
            </w:pPr>
            <w:r>
              <w:rPr>
                <w:b/>
                <w:sz w:val="22"/>
                <w:szCs w:val="22"/>
              </w:rPr>
              <w:t>1</w:t>
            </w:r>
          </w:p>
        </w:tc>
        <w:tc>
          <w:tcPr>
            <w:tcW w:w="720" w:type="dxa"/>
            <w:vAlign w:val="center"/>
          </w:tcPr>
          <w:p w14:paraId="77B4B184" w14:textId="41D8AAC9" w:rsidR="00BC4CD7" w:rsidRDefault="00BC4CD7" w:rsidP="00BC4CD7">
            <w:pPr>
              <w:jc w:val="center"/>
              <w:rPr>
                <w:b/>
                <w:sz w:val="22"/>
                <w:szCs w:val="22"/>
              </w:rPr>
            </w:pPr>
            <w:r>
              <w:rPr>
                <w:b/>
                <w:sz w:val="22"/>
                <w:szCs w:val="22"/>
              </w:rPr>
              <w:t>1</w:t>
            </w:r>
          </w:p>
        </w:tc>
        <w:tc>
          <w:tcPr>
            <w:tcW w:w="1140" w:type="dxa"/>
            <w:vAlign w:val="center"/>
          </w:tcPr>
          <w:p w14:paraId="6A0B07F7" w14:textId="77777777" w:rsidR="00BC4CD7" w:rsidRPr="00302F10" w:rsidRDefault="00BC4CD7" w:rsidP="00BC4CD7">
            <w:pPr>
              <w:jc w:val="center"/>
              <w:rPr>
                <w:b/>
                <w:sz w:val="22"/>
                <w:szCs w:val="22"/>
              </w:rPr>
            </w:pPr>
          </w:p>
        </w:tc>
        <w:tc>
          <w:tcPr>
            <w:tcW w:w="850" w:type="dxa"/>
          </w:tcPr>
          <w:p w14:paraId="443D880A" w14:textId="77777777" w:rsidR="00BC4CD7" w:rsidRDefault="00BC4CD7" w:rsidP="00BC4CD7">
            <w:pPr>
              <w:jc w:val="center"/>
              <w:rPr>
                <w:b/>
                <w:sz w:val="22"/>
                <w:szCs w:val="22"/>
              </w:rPr>
            </w:pPr>
          </w:p>
        </w:tc>
        <w:tc>
          <w:tcPr>
            <w:tcW w:w="1276" w:type="dxa"/>
            <w:vAlign w:val="center"/>
          </w:tcPr>
          <w:p w14:paraId="0798C466" w14:textId="301CB11F" w:rsidR="00BC4CD7" w:rsidRDefault="00BC4CD7" w:rsidP="00BC4CD7">
            <w:pPr>
              <w:jc w:val="center"/>
              <w:rPr>
                <w:b/>
                <w:sz w:val="22"/>
                <w:szCs w:val="22"/>
              </w:rPr>
            </w:pPr>
            <w:r>
              <w:rPr>
                <w:b/>
                <w:sz w:val="22"/>
                <w:szCs w:val="22"/>
              </w:rPr>
              <w:t>21</w:t>
            </w:r>
          </w:p>
        </w:tc>
        <w:tc>
          <w:tcPr>
            <w:tcW w:w="1134" w:type="dxa"/>
            <w:vAlign w:val="center"/>
          </w:tcPr>
          <w:p w14:paraId="0AB32B97" w14:textId="57C3AC68" w:rsidR="00BC4CD7" w:rsidRDefault="00BC4CD7" w:rsidP="00BC4CD7">
            <w:pPr>
              <w:jc w:val="center"/>
              <w:rPr>
                <w:b/>
                <w:sz w:val="22"/>
                <w:szCs w:val="22"/>
              </w:rPr>
            </w:pPr>
            <w:r>
              <w:rPr>
                <w:b/>
                <w:sz w:val="22"/>
                <w:szCs w:val="22"/>
              </w:rPr>
              <w:t>19</w:t>
            </w:r>
          </w:p>
        </w:tc>
        <w:tc>
          <w:tcPr>
            <w:tcW w:w="940" w:type="dxa"/>
            <w:vAlign w:val="center"/>
          </w:tcPr>
          <w:p w14:paraId="169BEB9E" w14:textId="08B9E9D3" w:rsidR="00BC4CD7" w:rsidRDefault="00BC4CD7" w:rsidP="00BC4CD7">
            <w:pPr>
              <w:ind w:left="-107" w:right="-108"/>
              <w:jc w:val="center"/>
              <w:rPr>
                <w:b/>
                <w:sz w:val="22"/>
                <w:szCs w:val="22"/>
              </w:rPr>
            </w:pPr>
            <w:r>
              <w:rPr>
                <w:b/>
                <w:sz w:val="22"/>
                <w:szCs w:val="22"/>
              </w:rPr>
              <w:t>40</w:t>
            </w:r>
          </w:p>
        </w:tc>
        <w:tc>
          <w:tcPr>
            <w:tcW w:w="761" w:type="dxa"/>
            <w:vAlign w:val="center"/>
          </w:tcPr>
          <w:p w14:paraId="76AAC2DE" w14:textId="2108B8D3" w:rsidR="00BC4CD7" w:rsidRDefault="00BC4CD7" w:rsidP="00BC4CD7">
            <w:pPr>
              <w:ind w:left="-108" w:right="-108"/>
              <w:jc w:val="center"/>
              <w:rPr>
                <w:b/>
                <w:sz w:val="22"/>
                <w:szCs w:val="22"/>
              </w:rPr>
            </w:pPr>
            <w:r>
              <w:rPr>
                <w:b/>
                <w:sz w:val="22"/>
                <w:szCs w:val="22"/>
              </w:rPr>
              <w:t>17</w:t>
            </w:r>
            <w:r w:rsidR="00042A45">
              <w:rPr>
                <w:b/>
                <w:sz w:val="22"/>
                <w:szCs w:val="22"/>
              </w:rPr>
              <w:t>68</w:t>
            </w:r>
          </w:p>
        </w:tc>
      </w:tr>
      <w:tr w:rsidR="00753052" w:rsidRPr="00302F10" w14:paraId="7D291EE0" w14:textId="77777777" w:rsidTr="001736B9">
        <w:trPr>
          <w:trHeight w:val="300"/>
        </w:trPr>
        <w:tc>
          <w:tcPr>
            <w:tcW w:w="648" w:type="dxa"/>
            <w:vAlign w:val="center"/>
          </w:tcPr>
          <w:p w14:paraId="7A495181" w14:textId="77777777" w:rsidR="00753052" w:rsidRPr="00302F10" w:rsidRDefault="00753052" w:rsidP="000E6A19">
            <w:pPr>
              <w:pStyle w:val="Naslov1"/>
              <w:numPr>
                <w:ilvl w:val="0"/>
                <w:numId w:val="44"/>
              </w:numPr>
              <w:rPr>
                <w:rFonts w:ascii="Times New Roman" w:hAnsi="Times New Roman"/>
                <w:b w:val="0"/>
                <w:color w:val="auto"/>
                <w:sz w:val="22"/>
                <w:szCs w:val="22"/>
              </w:rPr>
            </w:pPr>
          </w:p>
        </w:tc>
        <w:tc>
          <w:tcPr>
            <w:tcW w:w="2012" w:type="dxa"/>
          </w:tcPr>
          <w:p w14:paraId="69C8C942" w14:textId="7CCDE098" w:rsidR="00753052" w:rsidRDefault="00753052" w:rsidP="000E6A19">
            <w:r>
              <w:t xml:space="preserve">Gordana </w:t>
            </w:r>
            <w:proofErr w:type="spellStart"/>
            <w:r>
              <w:t>Otočan</w:t>
            </w:r>
            <w:proofErr w:type="spellEnd"/>
          </w:p>
        </w:tc>
        <w:tc>
          <w:tcPr>
            <w:tcW w:w="1160" w:type="dxa"/>
            <w:vAlign w:val="center"/>
          </w:tcPr>
          <w:p w14:paraId="56DDCB82" w14:textId="6C5F58BA" w:rsidR="00753052" w:rsidRDefault="00BC4CD7" w:rsidP="000E6A19">
            <w:pPr>
              <w:jc w:val="center"/>
              <w:rPr>
                <w:b/>
                <w:sz w:val="22"/>
                <w:szCs w:val="22"/>
              </w:rPr>
            </w:pPr>
            <w:r>
              <w:rPr>
                <w:b/>
                <w:sz w:val="22"/>
                <w:szCs w:val="22"/>
              </w:rPr>
              <w:t>2</w:t>
            </w:r>
            <w:r w:rsidR="00753052">
              <w:rPr>
                <w:b/>
                <w:sz w:val="22"/>
                <w:szCs w:val="22"/>
              </w:rPr>
              <w:t>a</w:t>
            </w:r>
          </w:p>
        </w:tc>
        <w:tc>
          <w:tcPr>
            <w:tcW w:w="788" w:type="dxa"/>
            <w:vAlign w:val="center"/>
          </w:tcPr>
          <w:p w14:paraId="15D50E99" w14:textId="0CC81E96" w:rsidR="00753052" w:rsidRDefault="00753052" w:rsidP="000E6A19">
            <w:pPr>
              <w:jc w:val="center"/>
              <w:rPr>
                <w:b/>
                <w:sz w:val="22"/>
                <w:szCs w:val="22"/>
              </w:rPr>
            </w:pPr>
            <w:r>
              <w:rPr>
                <w:b/>
                <w:sz w:val="22"/>
                <w:szCs w:val="22"/>
              </w:rPr>
              <w:t>16</w:t>
            </w:r>
          </w:p>
        </w:tc>
        <w:tc>
          <w:tcPr>
            <w:tcW w:w="1080" w:type="dxa"/>
            <w:vAlign w:val="center"/>
          </w:tcPr>
          <w:p w14:paraId="299DCB4A" w14:textId="147D8EC8" w:rsidR="00753052" w:rsidRDefault="00753052" w:rsidP="000E6A19">
            <w:pPr>
              <w:jc w:val="center"/>
              <w:rPr>
                <w:b/>
                <w:sz w:val="22"/>
                <w:szCs w:val="22"/>
              </w:rPr>
            </w:pPr>
            <w:r>
              <w:rPr>
                <w:b/>
                <w:sz w:val="22"/>
                <w:szCs w:val="22"/>
              </w:rPr>
              <w:t>2</w:t>
            </w:r>
          </w:p>
        </w:tc>
        <w:tc>
          <w:tcPr>
            <w:tcW w:w="900" w:type="dxa"/>
            <w:vAlign w:val="center"/>
          </w:tcPr>
          <w:p w14:paraId="258CA934" w14:textId="0B3CB03D" w:rsidR="00753052" w:rsidRDefault="00753052" w:rsidP="000E6A19">
            <w:pPr>
              <w:jc w:val="center"/>
              <w:rPr>
                <w:b/>
                <w:sz w:val="22"/>
                <w:szCs w:val="22"/>
              </w:rPr>
            </w:pPr>
            <w:r>
              <w:rPr>
                <w:b/>
                <w:sz w:val="22"/>
                <w:szCs w:val="22"/>
              </w:rPr>
              <w:t>1</w:t>
            </w:r>
          </w:p>
        </w:tc>
        <w:tc>
          <w:tcPr>
            <w:tcW w:w="900" w:type="dxa"/>
            <w:vAlign w:val="center"/>
          </w:tcPr>
          <w:p w14:paraId="20440922" w14:textId="23C2054A" w:rsidR="00753052" w:rsidRDefault="00753052" w:rsidP="000E6A19">
            <w:pPr>
              <w:jc w:val="center"/>
              <w:rPr>
                <w:b/>
                <w:sz w:val="22"/>
                <w:szCs w:val="22"/>
              </w:rPr>
            </w:pPr>
            <w:r>
              <w:rPr>
                <w:b/>
                <w:sz w:val="22"/>
                <w:szCs w:val="22"/>
              </w:rPr>
              <w:t>1</w:t>
            </w:r>
          </w:p>
        </w:tc>
        <w:tc>
          <w:tcPr>
            <w:tcW w:w="720" w:type="dxa"/>
            <w:vAlign w:val="center"/>
          </w:tcPr>
          <w:p w14:paraId="6D1F1DA3" w14:textId="0A23232C" w:rsidR="00753052" w:rsidRDefault="00753052" w:rsidP="000E6A19">
            <w:pPr>
              <w:jc w:val="center"/>
              <w:rPr>
                <w:b/>
                <w:sz w:val="22"/>
                <w:szCs w:val="22"/>
              </w:rPr>
            </w:pPr>
            <w:r>
              <w:rPr>
                <w:b/>
                <w:sz w:val="22"/>
                <w:szCs w:val="22"/>
              </w:rPr>
              <w:t>1</w:t>
            </w:r>
          </w:p>
        </w:tc>
        <w:tc>
          <w:tcPr>
            <w:tcW w:w="1140" w:type="dxa"/>
            <w:vAlign w:val="center"/>
          </w:tcPr>
          <w:p w14:paraId="5DC0F092" w14:textId="77777777" w:rsidR="00753052" w:rsidRPr="00302F10" w:rsidRDefault="00753052" w:rsidP="000E6A19">
            <w:pPr>
              <w:jc w:val="center"/>
              <w:rPr>
                <w:b/>
                <w:sz w:val="22"/>
                <w:szCs w:val="22"/>
              </w:rPr>
            </w:pPr>
          </w:p>
        </w:tc>
        <w:tc>
          <w:tcPr>
            <w:tcW w:w="850" w:type="dxa"/>
          </w:tcPr>
          <w:p w14:paraId="38C65CA3" w14:textId="77777777" w:rsidR="00753052" w:rsidRDefault="00753052" w:rsidP="000E6A19">
            <w:pPr>
              <w:jc w:val="center"/>
              <w:rPr>
                <w:b/>
                <w:sz w:val="22"/>
                <w:szCs w:val="22"/>
              </w:rPr>
            </w:pPr>
          </w:p>
        </w:tc>
        <w:tc>
          <w:tcPr>
            <w:tcW w:w="1276" w:type="dxa"/>
            <w:vAlign w:val="center"/>
          </w:tcPr>
          <w:p w14:paraId="4DDA02B4" w14:textId="1B6CD224" w:rsidR="00753052" w:rsidRDefault="00753052" w:rsidP="000E6A19">
            <w:pPr>
              <w:jc w:val="center"/>
              <w:rPr>
                <w:b/>
                <w:sz w:val="22"/>
                <w:szCs w:val="22"/>
              </w:rPr>
            </w:pPr>
            <w:r>
              <w:rPr>
                <w:b/>
                <w:sz w:val="22"/>
                <w:szCs w:val="22"/>
              </w:rPr>
              <w:t>21</w:t>
            </w:r>
          </w:p>
        </w:tc>
        <w:tc>
          <w:tcPr>
            <w:tcW w:w="1134" w:type="dxa"/>
            <w:vAlign w:val="center"/>
          </w:tcPr>
          <w:p w14:paraId="3FA6A249" w14:textId="46453974" w:rsidR="00753052" w:rsidRDefault="00753052" w:rsidP="000E6A19">
            <w:pPr>
              <w:jc w:val="center"/>
              <w:rPr>
                <w:b/>
                <w:sz w:val="22"/>
                <w:szCs w:val="22"/>
              </w:rPr>
            </w:pPr>
            <w:r>
              <w:rPr>
                <w:b/>
                <w:sz w:val="22"/>
                <w:szCs w:val="22"/>
              </w:rPr>
              <w:t>19</w:t>
            </w:r>
          </w:p>
        </w:tc>
        <w:tc>
          <w:tcPr>
            <w:tcW w:w="940" w:type="dxa"/>
            <w:vAlign w:val="center"/>
          </w:tcPr>
          <w:p w14:paraId="76AC9DC3" w14:textId="6BE56E95" w:rsidR="00753052" w:rsidRDefault="00753052" w:rsidP="000E6A19">
            <w:pPr>
              <w:ind w:left="-107" w:right="-108"/>
              <w:jc w:val="center"/>
              <w:rPr>
                <w:b/>
                <w:sz w:val="22"/>
                <w:szCs w:val="22"/>
              </w:rPr>
            </w:pPr>
            <w:r>
              <w:rPr>
                <w:b/>
                <w:sz w:val="22"/>
                <w:szCs w:val="22"/>
              </w:rPr>
              <w:t>40</w:t>
            </w:r>
          </w:p>
        </w:tc>
        <w:tc>
          <w:tcPr>
            <w:tcW w:w="761" w:type="dxa"/>
            <w:vAlign w:val="center"/>
          </w:tcPr>
          <w:p w14:paraId="572D3A79" w14:textId="5426A68F" w:rsidR="00753052" w:rsidRDefault="00753052" w:rsidP="000E6A19">
            <w:pPr>
              <w:ind w:left="-108" w:right="-108"/>
              <w:jc w:val="center"/>
              <w:rPr>
                <w:b/>
                <w:sz w:val="22"/>
                <w:szCs w:val="22"/>
              </w:rPr>
            </w:pPr>
            <w:r>
              <w:rPr>
                <w:b/>
                <w:sz w:val="22"/>
                <w:szCs w:val="22"/>
              </w:rPr>
              <w:t>17</w:t>
            </w:r>
            <w:r w:rsidR="00042A45">
              <w:rPr>
                <w:b/>
                <w:sz w:val="22"/>
                <w:szCs w:val="22"/>
              </w:rPr>
              <w:t>68</w:t>
            </w:r>
          </w:p>
        </w:tc>
      </w:tr>
      <w:tr w:rsidR="00753052" w:rsidRPr="00302F10" w14:paraId="3134B687" w14:textId="77777777" w:rsidTr="001736B9">
        <w:trPr>
          <w:trHeight w:val="300"/>
        </w:trPr>
        <w:tc>
          <w:tcPr>
            <w:tcW w:w="648" w:type="dxa"/>
            <w:vAlign w:val="center"/>
          </w:tcPr>
          <w:p w14:paraId="3AE64684" w14:textId="77777777" w:rsidR="00753052" w:rsidRPr="00302F10" w:rsidRDefault="00753052" w:rsidP="000E6A19">
            <w:pPr>
              <w:pStyle w:val="Naslov1"/>
              <w:numPr>
                <w:ilvl w:val="0"/>
                <w:numId w:val="44"/>
              </w:numPr>
              <w:rPr>
                <w:rFonts w:ascii="Times New Roman" w:hAnsi="Times New Roman"/>
                <w:b w:val="0"/>
                <w:color w:val="auto"/>
                <w:sz w:val="22"/>
                <w:szCs w:val="22"/>
              </w:rPr>
            </w:pPr>
          </w:p>
        </w:tc>
        <w:tc>
          <w:tcPr>
            <w:tcW w:w="2012" w:type="dxa"/>
          </w:tcPr>
          <w:p w14:paraId="2F2BFE69" w14:textId="012E29AC" w:rsidR="00753052" w:rsidRDefault="00753052" w:rsidP="000E6A19">
            <w:r>
              <w:t xml:space="preserve">Dolores </w:t>
            </w:r>
            <w:proofErr w:type="spellStart"/>
            <w:r>
              <w:t>Otočan</w:t>
            </w:r>
            <w:proofErr w:type="spellEnd"/>
          </w:p>
        </w:tc>
        <w:tc>
          <w:tcPr>
            <w:tcW w:w="1160" w:type="dxa"/>
            <w:vAlign w:val="center"/>
          </w:tcPr>
          <w:p w14:paraId="45CBCE6C" w14:textId="2928E456" w:rsidR="00753052" w:rsidRDefault="00BC4CD7" w:rsidP="000E6A19">
            <w:pPr>
              <w:jc w:val="center"/>
              <w:rPr>
                <w:b/>
                <w:sz w:val="22"/>
                <w:szCs w:val="22"/>
              </w:rPr>
            </w:pPr>
            <w:r>
              <w:rPr>
                <w:b/>
                <w:sz w:val="22"/>
                <w:szCs w:val="22"/>
              </w:rPr>
              <w:t>2</w:t>
            </w:r>
            <w:r w:rsidR="00753052">
              <w:rPr>
                <w:b/>
                <w:sz w:val="22"/>
                <w:szCs w:val="22"/>
              </w:rPr>
              <w:t>b</w:t>
            </w:r>
          </w:p>
        </w:tc>
        <w:tc>
          <w:tcPr>
            <w:tcW w:w="788" w:type="dxa"/>
            <w:vAlign w:val="center"/>
          </w:tcPr>
          <w:p w14:paraId="36BADBA1" w14:textId="58ECEE44" w:rsidR="00753052" w:rsidRDefault="00753052" w:rsidP="000E6A19">
            <w:pPr>
              <w:jc w:val="center"/>
              <w:rPr>
                <w:b/>
                <w:sz w:val="22"/>
                <w:szCs w:val="22"/>
              </w:rPr>
            </w:pPr>
            <w:r>
              <w:rPr>
                <w:b/>
                <w:sz w:val="22"/>
                <w:szCs w:val="22"/>
              </w:rPr>
              <w:t>16</w:t>
            </w:r>
          </w:p>
        </w:tc>
        <w:tc>
          <w:tcPr>
            <w:tcW w:w="1080" w:type="dxa"/>
            <w:vAlign w:val="center"/>
          </w:tcPr>
          <w:p w14:paraId="39887386" w14:textId="2FDB4D99" w:rsidR="00753052" w:rsidRDefault="00753052" w:rsidP="000E6A19">
            <w:pPr>
              <w:jc w:val="center"/>
              <w:rPr>
                <w:b/>
                <w:sz w:val="22"/>
                <w:szCs w:val="22"/>
              </w:rPr>
            </w:pPr>
            <w:r>
              <w:rPr>
                <w:b/>
                <w:sz w:val="22"/>
                <w:szCs w:val="22"/>
              </w:rPr>
              <w:t>2</w:t>
            </w:r>
          </w:p>
        </w:tc>
        <w:tc>
          <w:tcPr>
            <w:tcW w:w="900" w:type="dxa"/>
            <w:vAlign w:val="center"/>
          </w:tcPr>
          <w:p w14:paraId="42C4B2D2" w14:textId="3241DCD7" w:rsidR="00753052" w:rsidRDefault="00753052" w:rsidP="000E6A19">
            <w:pPr>
              <w:jc w:val="center"/>
              <w:rPr>
                <w:b/>
                <w:sz w:val="22"/>
                <w:szCs w:val="22"/>
              </w:rPr>
            </w:pPr>
            <w:r>
              <w:rPr>
                <w:b/>
                <w:sz w:val="22"/>
                <w:szCs w:val="22"/>
              </w:rPr>
              <w:t>1</w:t>
            </w:r>
          </w:p>
        </w:tc>
        <w:tc>
          <w:tcPr>
            <w:tcW w:w="900" w:type="dxa"/>
            <w:vAlign w:val="center"/>
          </w:tcPr>
          <w:p w14:paraId="0F0D05A6" w14:textId="6551B1E9" w:rsidR="00753052" w:rsidRDefault="00753052" w:rsidP="000E6A19">
            <w:pPr>
              <w:jc w:val="center"/>
              <w:rPr>
                <w:b/>
                <w:sz w:val="22"/>
                <w:szCs w:val="22"/>
              </w:rPr>
            </w:pPr>
            <w:r>
              <w:rPr>
                <w:b/>
                <w:sz w:val="22"/>
                <w:szCs w:val="22"/>
              </w:rPr>
              <w:t>1</w:t>
            </w:r>
          </w:p>
        </w:tc>
        <w:tc>
          <w:tcPr>
            <w:tcW w:w="720" w:type="dxa"/>
            <w:vAlign w:val="center"/>
          </w:tcPr>
          <w:p w14:paraId="019E5F3D" w14:textId="0108F534" w:rsidR="00753052" w:rsidRDefault="00753052" w:rsidP="000E6A19">
            <w:pPr>
              <w:jc w:val="center"/>
              <w:rPr>
                <w:b/>
                <w:sz w:val="22"/>
                <w:szCs w:val="22"/>
              </w:rPr>
            </w:pPr>
            <w:r>
              <w:rPr>
                <w:b/>
                <w:sz w:val="22"/>
                <w:szCs w:val="22"/>
              </w:rPr>
              <w:t>1</w:t>
            </w:r>
          </w:p>
        </w:tc>
        <w:tc>
          <w:tcPr>
            <w:tcW w:w="1140" w:type="dxa"/>
            <w:vAlign w:val="center"/>
          </w:tcPr>
          <w:p w14:paraId="33B867E6" w14:textId="77777777" w:rsidR="00753052" w:rsidRPr="00302F10" w:rsidRDefault="00753052" w:rsidP="000E6A19">
            <w:pPr>
              <w:jc w:val="center"/>
              <w:rPr>
                <w:b/>
                <w:sz w:val="22"/>
                <w:szCs w:val="22"/>
              </w:rPr>
            </w:pPr>
          </w:p>
        </w:tc>
        <w:tc>
          <w:tcPr>
            <w:tcW w:w="850" w:type="dxa"/>
          </w:tcPr>
          <w:p w14:paraId="26921701" w14:textId="77777777" w:rsidR="00753052" w:rsidRDefault="00753052" w:rsidP="000E6A19">
            <w:pPr>
              <w:jc w:val="center"/>
              <w:rPr>
                <w:b/>
                <w:sz w:val="22"/>
                <w:szCs w:val="22"/>
              </w:rPr>
            </w:pPr>
          </w:p>
        </w:tc>
        <w:tc>
          <w:tcPr>
            <w:tcW w:w="1276" w:type="dxa"/>
            <w:vAlign w:val="center"/>
          </w:tcPr>
          <w:p w14:paraId="4476B9FF" w14:textId="2CDC9D7A" w:rsidR="00753052" w:rsidRDefault="00753052" w:rsidP="000E6A19">
            <w:pPr>
              <w:jc w:val="center"/>
              <w:rPr>
                <w:b/>
                <w:sz w:val="22"/>
                <w:szCs w:val="22"/>
              </w:rPr>
            </w:pPr>
            <w:r>
              <w:rPr>
                <w:b/>
                <w:sz w:val="22"/>
                <w:szCs w:val="22"/>
              </w:rPr>
              <w:t>21</w:t>
            </w:r>
          </w:p>
        </w:tc>
        <w:tc>
          <w:tcPr>
            <w:tcW w:w="1134" w:type="dxa"/>
            <w:vAlign w:val="center"/>
          </w:tcPr>
          <w:p w14:paraId="19CA5001" w14:textId="40B4DAFA" w:rsidR="00753052" w:rsidRDefault="00753052" w:rsidP="000E6A19">
            <w:pPr>
              <w:jc w:val="center"/>
              <w:rPr>
                <w:b/>
                <w:sz w:val="22"/>
                <w:szCs w:val="22"/>
              </w:rPr>
            </w:pPr>
            <w:r>
              <w:rPr>
                <w:b/>
                <w:sz w:val="22"/>
                <w:szCs w:val="22"/>
              </w:rPr>
              <w:t>19</w:t>
            </w:r>
          </w:p>
        </w:tc>
        <w:tc>
          <w:tcPr>
            <w:tcW w:w="940" w:type="dxa"/>
            <w:vAlign w:val="center"/>
          </w:tcPr>
          <w:p w14:paraId="016C08CA" w14:textId="6013F862" w:rsidR="00753052" w:rsidRDefault="00753052" w:rsidP="000E6A19">
            <w:pPr>
              <w:ind w:left="-107" w:right="-108"/>
              <w:jc w:val="center"/>
              <w:rPr>
                <w:b/>
                <w:sz w:val="22"/>
                <w:szCs w:val="22"/>
              </w:rPr>
            </w:pPr>
            <w:r>
              <w:rPr>
                <w:b/>
                <w:sz w:val="22"/>
                <w:szCs w:val="22"/>
              </w:rPr>
              <w:t>40</w:t>
            </w:r>
          </w:p>
        </w:tc>
        <w:tc>
          <w:tcPr>
            <w:tcW w:w="761" w:type="dxa"/>
            <w:vAlign w:val="center"/>
          </w:tcPr>
          <w:p w14:paraId="2899D95E" w14:textId="7B3CAB96" w:rsidR="00753052" w:rsidRDefault="00753052" w:rsidP="000E6A19">
            <w:pPr>
              <w:ind w:left="-108" w:right="-108"/>
              <w:jc w:val="center"/>
              <w:rPr>
                <w:b/>
                <w:sz w:val="22"/>
                <w:szCs w:val="22"/>
              </w:rPr>
            </w:pPr>
            <w:r>
              <w:rPr>
                <w:b/>
                <w:sz w:val="22"/>
                <w:szCs w:val="22"/>
              </w:rPr>
              <w:t>17</w:t>
            </w:r>
            <w:r w:rsidR="00042A45">
              <w:rPr>
                <w:b/>
                <w:sz w:val="22"/>
                <w:szCs w:val="22"/>
              </w:rPr>
              <w:t>68</w:t>
            </w:r>
          </w:p>
        </w:tc>
      </w:tr>
      <w:tr w:rsidR="00753052" w:rsidRPr="00302F10" w14:paraId="304084BB" w14:textId="77777777" w:rsidTr="001736B9">
        <w:trPr>
          <w:trHeight w:val="300"/>
        </w:trPr>
        <w:tc>
          <w:tcPr>
            <w:tcW w:w="648" w:type="dxa"/>
            <w:vAlign w:val="center"/>
          </w:tcPr>
          <w:p w14:paraId="6966E927" w14:textId="77777777" w:rsidR="00753052" w:rsidRPr="00302F10" w:rsidRDefault="00753052" w:rsidP="007C279D">
            <w:pPr>
              <w:pStyle w:val="Naslov1"/>
              <w:numPr>
                <w:ilvl w:val="0"/>
                <w:numId w:val="44"/>
              </w:numPr>
              <w:rPr>
                <w:rFonts w:ascii="Times New Roman" w:hAnsi="Times New Roman"/>
                <w:b w:val="0"/>
                <w:color w:val="auto"/>
                <w:sz w:val="22"/>
                <w:szCs w:val="22"/>
              </w:rPr>
            </w:pPr>
          </w:p>
        </w:tc>
        <w:tc>
          <w:tcPr>
            <w:tcW w:w="2012" w:type="dxa"/>
          </w:tcPr>
          <w:p w14:paraId="2C0B7954" w14:textId="6CA7C87C" w:rsidR="00753052" w:rsidRDefault="00753052" w:rsidP="00582CC4">
            <w:r>
              <w:t>Diana Rojnić</w:t>
            </w:r>
          </w:p>
        </w:tc>
        <w:tc>
          <w:tcPr>
            <w:tcW w:w="1160" w:type="dxa"/>
            <w:vAlign w:val="center"/>
          </w:tcPr>
          <w:p w14:paraId="4F3A552B" w14:textId="605461EA" w:rsidR="00753052" w:rsidRDefault="00BC4CD7" w:rsidP="003A30FD">
            <w:pPr>
              <w:jc w:val="center"/>
              <w:rPr>
                <w:b/>
                <w:sz w:val="22"/>
                <w:szCs w:val="22"/>
              </w:rPr>
            </w:pPr>
            <w:r>
              <w:rPr>
                <w:b/>
                <w:sz w:val="22"/>
                <w:szCs w:val="22"/>
              </w:rPr>
              <w:t>3</w:t>
            </w:r>
            <w:r w:rsidR="00753052">
              <w:rPr>
                <w:b/>
                <w:sz w:val="22"/>
                <w:szCs w:val="22"/>
              </w:rPr>
              <w:t>a</w:t>
            </w:r>
          </w:p>
        </w:tc>
        <w:tc>
          <w:tcPr>
            <w:tcW w:w="788" w:type="dxa"/>
            <w:vAlign w:val="center"/>
          </w:tcPr>
          <w:p w14:paraId="0BE241AB" w14:textId="50DA81CD" w:rsidR="00753052" w:rsidRDefault="00753052" w:rsidP="004F0255">
            <w:pPr>
              <w:jc w:val="center"/>
              <w:rPr>
                <w:b/>
                <w:sz w:val="22"/>
                <w:szCs w:val="22"/>
              </w:rPr>
            </w:pPr>
            <w:r>
              <w:rPr>
                <w:b/>
                <w:sz w:val="22"/>
                <w:szCs w:val="22"/>
              </w:rPr>
              <w:t>16</w:t>
            </w:r>
          </w:p>
        </w:tc>
        <w:tc>
          <w:tcPr>
            <w:tcW w:w="1080" w:type="dxa"/>
            <w:vAlign w:val="center"/>
          </w:tcPr>
          <w:p w14:paraId="01FDF7F2" w14:textId="3B415D69" w:rsidR="00753052" w:rsidRDefault="00753052" w:rsidP="004F0255">
            <w:pPr>
              <w:jc w:val="center"/>
              <w:rPr>
                <w:b/>
                <w:sz w:val="22"/>
                <w:szCs w:val="22"/>
              </w:rPr>
            </w:pPr>
            <w:r>
              <w:rPr>
                <w:b/>
                <w:sz w:val="22"/>
                <w:szCs w:val="22"/>
              </w:rPr>
              <w:t>2</w:t>
            </w:r>
          </w:p>
        </w:tc>
        <w:tc>
          <w:tcPr>
            <w:tcW w:w="900" w:type="dxa"/>
            <w:vAlign w:val="center"/>
          </w:tcPr>
          <w:p w14:paraId="071DA295" w14:textId="5F122B2E" w:rsidR="00753052" w:rsidRDefault="00753052" w:rsidP="004F0255">
            <w:pPr>
              <w:jc w:val="center"/>
              <w:rPr>
                <w:b/>
                <w:sz w:val="22"/>
                <w:szCs w:val="22"/>
              </w:rPr>
            </w:pPr>
            <w:r>
              <w:rPr>
                <w:b/>
                <w:sz w:val="22"/>
                <w:szCs w:val="22"/>
              </w:rPr>
              <w:t>1</w:t>
            </w:r>
          </w:p>
        </w:tc>
        <w:tc>
          <w:tcPr>
            <w:tcW w:w="900" w:type="dxa"/>
            <w:vAlign w:val="center"/>
          </w:tcPr>
          <w:p w14:paraId="16F2F34B" w14:textId="075BCFAB" w:rsidR="00753052" w:rsidRDefault="00753052" w:rsidP="004F0255">
            <w:pPr>
              <w:jc w:val="center"/>
              <w:rPr>
                <w:b/>
                <w:sz w:val="22"/>
                <w:szCs w:val="22"/>
              </w:rPr>
            </w:pPr>
            <w:r>
              <w:rPr>
                <w:b/>
                <w:sz w:val="22"/>
                <w:szCs w:val="22"/>
              </w:rPr>
              <w:t>1</w:t>
            </w:r>
          </w:p>
        </w:tc>
        <w:tc>
          <w:tcPr>
            <w:tcW w:w="720" w:type="dxa"/>
            <w:vAlign w:val="center"/>
          </w:tcPr>
          <w:p w14:paraId="016C4175" w14:textId="29BA5CB4" w:rsidR="00753052" w:rsidRDefault="00753052" w:rsidP="004F0255">
            <w:pPr>
              <w:jc w:val="center"/>
              <w:rPr>
                <w:b/>
                <w:sz w:val="22"/>
                <w:szCs w:val="22"/>
              </w:rPr>
            </w:pPr>
            <w:r>
              <w:rPr>
                <w:b/>
                <w:sz w:val="22"/>
                <w:szCs w:val="22"/>
              </w:rPr>
              <w:t>1</w:t>
            </w:r>
          </w:p>
        </w:tc>
        <w:tc>
          <w:tcPr>
            <w:tcW w:w="1140" w:type="dxa"/>
            <w:vAlign w:val="center"/>
          </w:tcPr>
          <w:p w14:paraId="3117D918" w14:textId="77777777" w:rsidR="00753052" w:rsidRPr="00302F10" w:rsidRDefault="00753052" w:rsidP="004F0255">
            <w:pPr>
              <w:jc w:val="center"/>
              <w:rPr>
                <w:b/>
                <w:sz w:val="22"/>
                <w:szCs w:val="22"/>
              </w:rPr>
            </w:pPr>
          </w:p>
        </w:tc>
        <w:tc>
          <w:tcPr>
            <w:tcW w:w="850" w:type="dxa"/>
          </w:tcPr>
          <w:p w14:paraId="290F707B" w14:textId="77777777" w:rsidR="00753052" w:rsidRDefault="00753052" w:rsidP="004F0255">
            <w:pPr>
              <w:jc w:val="center"/>
              <w:rPr>
                <w:b/>
                <w:sz w:val="22"/>
                <w:szCs w:val="22"/>
              </w:rPr>
            </w:pPr>
          </w:p>
        </w:tc>
        <w:tc>
          <w:tcPr>
            <w:tcW w:w="1276" w:type="dxa"/>
            <w:vAlign w:val="center"/>
          </w:tcPr>
          <w:p w14:paraId="7AF036A9" w14:textId="4D89585B" w:rsidR="00753052" w:rsidRDefault="00753052" w:rsidP="004F0255">
            <w:pPr>
              <w:jc w:val="center"/>
              <w:rPr>
                <w:b/>
                <w:sz w:val="22"/>
                <w:szCs w:val="22"/>
              </w:rPr>
            </w:pPr>
            <w:r>
              <w:rPr>
                <w:b/>
                <w:sz w:val="22"/>
                <w:szCs w:val="22"/>
              </w:rPr>
              <w:t>21</w:t>
            </w:r>
          </w:p>
        </w:tc>
        <w:tc>
          <w:tcPr>
            <w:tcW w:w="1134" w:type="dxa"/>
            <w:vAlign w:val="center"/>
          </w:tcPr>
          <w:p w14:paraId="6C6DE348" w14:textId="5D0E68C4" w:rsidR="00753052" w:rsidRDefault="00753052" w:rsidP="004F0255">
            <w:pPr>
              <w:jc w:val="center"/>
              <w:rPr>
                <w:b/>
                <w:sz w:val="22"/>
                <w:szCs w:val="22"/>
              </w:rPr>
            </w:pPr>
            <w:r>
              <w:rPr>
                <w:b/>
                <w:sz w:val="22"/>
                <w:szCs w:val="22"/>
              </w:rPr>
              <w:t>19</w:t>
            </w:r>
          </w:p>
        </w:tc>
        <w:tc>
          <w:tcPr>
            <w:tcW w:w="940" w:type="dxa"/>
            <w:vAlign w:val="center"/>
          </w:tcPr>
          <w:p w14:paraId="4EB544F4" w14:textId="5C4BA2A4" w:rsidR="00753052" w:rsidRDefault="00753052" w:rsidP="004F0255">
            <w:pPr>
              <w:ind w:left="-107" w:right="-108"/>
              <w:jc w:val="center"/>
              <w:rPr>
                <w:b/>
                <w:sz w:val="22"/>
                <w:szCs w:val="22"/>
              </w:rPr>
            </w:pPr>
            <w:r>
              <w:rPr>
                <w:b/>
                <w:sz w:val="22"/>
                <w:szCs w:val="22"/>
              </w:rPr>
              <w:t>40</w:t>
            </w:r>
          </w:p>
        </w:tc>
        <w:tc>
          <w:tcPr>
            <w:tcW w:w="761" w:type="dxa"/>
            <w:vAlign w:val="center"/>
          </w:tcPr>
          <w:p w14:paraId="1B2331F7" w14:textId="6DFB86F6" w:rsidR="00753052" w:rsidRDefault="00753052" w:rsidP="004F0255">
            <w:pPr>
              <w:ind w:left="-108" w:right="-108"/>
              <w:jc w:val="center"/>
              <w:rPr>
                <w:b/>
                <w:sz w:val="22"/>
                <w:szCs w:val="22"/>
              </w:rPr>
            </w:pPr>
            <w:r>
              <w:rPr>
                <w:b/>
                <w:sz w:val="22"/>
                <w:szCs w:val="22"/>
              </w:rPr>
              <w:t>17</w:t>
            </w:r>
            <w:r w:rsidR="00042A45">
              <w:rPr>
                <w:b/>
                <w:sz w:val="22"/>
                <w:szCs w:val="22"/>
              </w:rPr>
              <w:t>68</w:t>
            </w:r>
          </w:p>
        </w:tc>
      </w:tr>
      <w:tr w:rsidR="00753052" w:rsidRPr="00302F10" w14:paraId="52AB174D" w14:textId="77777777" w:rsidTr="001736B9">
        <w:trPr>
          <w:trHeight w:val="300"/>
        </w:trPr>
        <w:tc>
          <w:tcPr>
            <w:tcW w:w="648" w:type="dxa"/>
            <w:vAlign w:val="center"/>
          </w:tcPr>
          <w:p w14:paraId="07CF5718" w14:textId="77777777" w:rsidR="00753052" w:rsidRPr="00302F10" w:rsidRDefault="00753052" w:rsidP="007C279D">
            <w:pPr>
              <w:pStyle w:val="Naslov1"/>
              <w:numPr>
                <w:ilvl w:val="0"/>
                <w:numId w:val="44"/>
              </w:numPr>
              <w:rPr>
                <w:rFonts w:ascii="Times New Roman" w:hAnsi="Times New Roman"/>
                <w:b w:val="0"/>
                <w:color w:val="auto"/>
                <w:sz w:val="22"/>
                <w:szCs w:val="22"/>
              </w:rPr>
            </w:pPr>
          </w:p>
        </w:tc>
        <w:tc>
          <w:tcPr>
            <w:tcW w:w="2012" w:type="dxa"/>
          </w:tcPr>
          <w:p w14:paraId="384CD5A9" w14:textId="15A76CA5" w:rsidR="00753052" w:rsidRDefault="00753052" w:rsidP="00582CC4">
            <w:r>
              <w:t xml:space="preserve">Danijela </w:t>
            </w:r>
            <w:proofErr w:type="spellStart"/>
            <w:r>
              <w:t>Konović</w:t>
            </w:r>
            <w:proofErr w:type="spellEnd"/>
          </w:p>
        </w:tc>
        <w:tc>
          <w:tcPr>
            <w:tcW w:w="1160" w:type="dxa"/>
            <w:vAlign w:val="center"/>
          </w:tcPr>
          <w:p w14:paraId="76AD9918" w14:textId="688FBA93" w:rsidR="00753052" w:rsidRDefault="00BC4CD7" w:rsidP="003A30FD">
            <w:pPr>
              <w:jc w:val="center"/>
              <w:rPr>
                <w:b/>
                <w:sz w:val="22"/>
                <w:szCs w:val="22"/>
              </w:rPr>
            </w:pPr>
            <w:r>
              <w:rPr>
                <w:b/>
                <w:sz w:val="22"/>
                <w:szCs w:val="22"/>
              </w:rPr>
              <w:t>3</w:t>
            </w:r>
            <w:r w:rsidR="00753052">
              <w:rPr>
                <w:b/>
                <w:sz w:val="22"/>
                <w:szCs w:val="22"/>
              </w:rPr>
              <w:t>b</w:t>
            </w:r>
          </w:p>
        </w:tc>
        <w:tc>
          <w:tcPr>
            <w:tcW w:w="788" w:type="dxa"/>
            <w:vAlign w:val="center"/>
          </w:tcPr>
          <w:p w14:paraId="7CD732B7" w14:textId="7F2B4D4C" w:rsidR="00753052" w:rsidRDefault="00753052" w:rsidP="004F0255">
            <w:pPr>
              <w:jc w:val="center"/>
              <w:rPr>
                <w:b/>
                <w:sz w:val="22"/>
                <w:szCs w:val="22"/>
              </w:rPr>
            </w:pPr>
            <w:r>
              <w:rPr>
                <w:b/>
                <w:sz w:val="22"/>
                <w:szCs w:val="22"/>
              </w:rPr>
              <w:t>16</w:t>
            </w:r>
          </w:p>
        </w:tc>
        <w:tc>
          <w:tcPr>
            <w:tcW w:w="1080" w:type="dxa"/>
            <w:vAlign w:val="center"/>
          </w:tcPr>
          <w:p w14:paraId="66C18034" w14:textId="55A96846" w:rsidR="00753052" w:rsidRDefault="00753052" w:rsidP="004F0255">
            <w:pPr>
              <w:jc w:val="center"/>
              <w:rPr>
                <w:b/>
                <w:sz w:val="22"/>
                <w:szCs w:val="22"/>
              </w:rPr>
            </w:pPr>
            <w:r>
              <w:rPr>
                <w:b/>
                <w:sz w:val="22"/>
                <w:szCs w:val="22"/>
              </w:rPr>
              <w:t>2</w:t>
            </w:r>
          </w:p>
        </w:tc>
        <w:tc>
          <w:tcPr>
            <w:tcW w:w="900" w:type="dxa"/>
            <w:vAlign w:val="center"/>
          </w:tcPr>
          <w:p w14:paraId="2860301F" w14:textId="570F772D" w:rsidR="00753052" w:rsidRDefault="00753052" w:rsidP="004F0255">
            <w:pPr>
              <w:jc w:val="center"/>
              <w:rPr>
                <w:b/>
                <w:sz w:val="22"/>
                <w:szCs w:val="22"/>
              </w:rPr>
            </w:pPr>
            <w:r>
              <w:rPr>
                <w:b/>
                <w:sz w:val="22"/>
                <w:szCs w:val="22"/>
              </w:rPr>
              <w:t>1</w:t>
            </w:r>
          </w:p>
        </w:tc>
        <w:tc>
          <w:tcPr>
            <w:tcW w:w="900" w:type="dxa"/>
            <w:vAlign w:val="center"/>
          </w:tcPr>
          <w:p w14:paraId="0D22D7F4" w14:textId="683A902F" w:rsidR="00753052" w:rsidRDefault="00753052" w:rsidP="004F0255">
            <w:pPr>
              <w:jc w:val="center"/>
              <w:rPr>
                <w:b/>
                <w:sz w:val="22"/>
                <w:szCs w:val="22"/>
              </w:rPr>
            </w:pPr>
            <w:r>
              <w:rPr>
                <w:b/>
                <w:sz w:val="22"/>
                <w:szCs w:val="22"/>
              </w:rPr>
              <w:t>1</w:t>
            </w:r>
          </w:p>
        </w:tc>
        <w:tc>
          <w:tcPr>
            <w:tcW w:w="720" w:type="dxa"/>
            <w:vAlign w:val="center"/>
          </w:tcPr>
          <w:p w14:paraId="0CC35215" w14:textId="6D832201" w:rsidR="00753052" w:rsidRDefault="00753052" w:rsidP="004F0255">
            <w:pPr>
              <w:jc w:val="center"/>
              <w:rPr>
                <w:b/>
                <w:sz w:val="22"/>
                <w:szCs w:val="22"/>
              </w:rPr>
            </w:pPr>
            <w:r>
              <w:rPr>
                <w:b/>
                <w:sz w:val="22"/>
                <w:szCs w:val="22"/>
              </w:rPr>
              <w:t>1</w:t>
            </w:r>
          </w:p>
        </w:tc>
        <w:tc>
          <w:tcPr>
            <w:tcW w:w="1140" w:type="dxa"/>
            <w:vAlign w:val="center"/>
          </w:tcPr>
          <w:p w14:paraId="3C30AA13" w14:textId="77777777" w:rsidR="00753052" w:rsidRPr="00302F10" w:rsidRDefault="00753052" w:rsidP="004F0255">
            <w:pPr>
              <w:jc w:val="center"/>
              <w:rPr>
                <w:b/>
                <w:sz w:val="22"/>
                <w:szCs w:val="22"/>
              </w:rPr>
            </w:pPr>
          </w:p>
        </w:tc>
        <w:tc>
          <w:tcPr>
            <w:tcW w:w="850" w:type="dxa"/>
          </w:tcPr>
          <w:p w14:paraId="47A4BBE9" w14:textId="77777777" w:rsidR="00753052" w:rsidRDefault="00753052" w:rsidP="004F0255">
            <w:pPr>
              <w:jc w:val="center"/>
              <w:rPr>
                <w:b/>
                <w:sz w:val="22"/>
                <w:szCs w:val="22"/>
              </w:rPr>
            </w:pPr>
          </w:p>
        </w:tc>
        <w:tc>
          <w:tcPr>
            <w:tcW w:w="1276" w:type="dxa"/>
            <w:vAlign w:val="center"/>
          </w:tcPr>
          <w:p w14:paraId="31F96874" w14:textId="505AD4DB" w:rsidR="00753052" w:rsidRDefault="00753052" w:rsidP="004F0255">
            <w:pPr>
              <w:jc w:val="center"/>
              <w:rPr>
                <w:b/>
                <w:sz w:val="22"/>
                <w:szCs w:val="22"/>
              </w:rPr>
            </w:pPr>
            <w:r>
              <w:rPr>
                <w:b/>
                <w:sz w:val="22"/>
                <w:szCs w:val="22"/>
              </w:rPr>
              <w:t>21</w:t>
            </w:r>
          </w:p>
        </w:tc>
        <w:tc>
          <w:tcPr>
            <w:tcW w:w="1134" w:type="dxa"/>
            <w:vAlign w:val="center"/>
          </w:tcPr>
          <w:p w14:paraId="482903E8" w14:textId="0DEC3B61" w:rsidR="00753052" w:rsidRDefault="00753052" w:rsidP="004F0255">
            <w:pPr>
              <w:jc w:val="center"/>
              <w:rPr>
                <w:b/>
                <w:sz w:val="22"/>
                <w:szCs w:val="22"/>
              </w:rPr>
            </w:pPr>
            <w:r>
              <w:rPr>
                <w:b/>
                <w:sz w:val="22"/>
                <w:szCs w:val="22"/>
              </w:rPr>
              <w:t>19</w:t>
            </w:r>
          </w:p>
        </w:tc>
        <w:tc>
          <w:tcPr>
            <w:tcW w:w="940" w:type="dxa"/>
            <w:vAlign w:val="center"/>
          </w:tcPr>
          <w:p w14:paraId="6887A5FC" w14:textId="31AEC7BE" w:rsidR="00753052" w:rsidRDefault="00753052" w:rsidP="004F0255">
            <w:pPr>
              <w:ind w:left="-107" w:right="-108"/>
              <w:jc w:val="center"/>
              <w:rPr>
                <w:b/>
                <w:sz w:val="22"/>
                <w:szCs w:val="22"/>
              </w:rPr>
            </w:pPr>
            <w:r>
              <w:rPr>
                <w:b/>
                <w:sz w:val="22"/>
                <w:szCs w:val="22"/>
              </w:rPr>
              <w:t>40</w:t>
            </w:r>
          </w:p>
        </w:tc>
        <w:tc>
          <w:tcPr>
            <w:tcW w:w="761" w:type="dxa"/>
            <w:vAlign w:val="center"/>
          </w:tcPr>
          <w:p w14:paraId="36F7920F" w14:textId="2B3F4EA3" w:rsidR="00753052" w:rsidRDefault="00753052" w:rsidP="004F0255">
            <w:pPr>
              <w:ind w:left="-108" w:right="-108"/>
              <w:jc w:val="center"/>
              <w:rPr>
                <w:b/>
                <w:sz w:val="22"/>
                <w:szCs w:val="22"/>
              </w:rPr>
            </w:pPr>
            <w:r>
              <w:rPr>
                <w:b/>
                <w:sz w:val="22"/>
                <w:szCs w:val="22"/>
              </w:rPr>
              <w:t>17</w:t>
            </w:r>
            <w:r w:rsidR="00042A45">
              <w:rPr>
                <w:b/>
                <w:sz w:val="22"/>
                <w:szCs w:val="22"/>
              </w:rPr>
              <w:t>68</w:t>
            </w:r>
          </w:p>
        </w:tc>
      </w:tr>
      <w:tr w:rsidR="00753052" w:rsidRPr="00302F10" w14:paraId="700A637C" w14:textId="77777777" w:rsidTr="001736B9">
        <w:trPr>
          <w:trHeight w:val="300"/>
        </w:trPr>
        <w:tc>
          <w:tcPr>
            <w:tcW w:w="648" w:type="dxa"/>
            <w:vAlign w:val="center"/>
          </w:tcPr>
          <w:p w14:paraId="1CCA816D" w14:textId="77777777" w:rsidR="00753052" w:rsidRPr="00302F10" w:rsidRDefault="00753052" w:rsidP="007C279D">
            <w:pPr>
              <w:pStyle w:val="Naslov1"/>
              <w:numPr>
                <w:ilvl w:val="0"/>
                <w:numId w:val="44"/>
              </w:numPr>
              <w:rPr>
                <w:rFonts w:ascii="Times New Roman" w:hAnsi="Times New Roman"/>
                <w:b w:val="0"/>
                <w:color w:val="auto"/>
                <w:sz w:val="22"/>
                <w:szCs w:val="22"/>
              </w:rPr>
            </w:pPr>
          </w:p>
        </w:tc>
        <w:tc>
          <w:tcPr>
            <w:tcW w:w="2012" w:type="dxa"/>
          </w:tcPr>
          <w:p w14:paraId="1FD40120" w14:textId="4F7AF371" w:rsidR="00753052" w:rsidRDefault="00753052" w:rsidP="00582CC4">
            <w:r>
              <w:t>Iva Pucić Fekter</w:t>
            </w:r>
          </w:p>
        </w:tc>
        <w:tc>
          <w:tcPr>
            <w:tcW w:w="1160" w:type="dxa"/>
            <w:vAlign w:val="center"/>
          </w:tcPr>
          <w:p w14:paraId="233BE9E4" w14:textId="2315D7E0" w:rsidR="00753052" w:rsidRDefault="00BC4CD7" w:rsidP="003A30FD">
            <w:pPr>
              <w:jc w:val="center"/>
              <w:rPr>
                <w:b/>
                <w:sz w:val="22"/>
                <w:szCs w:val="22"/>
              </w:rPr>
            </w:pPr>
            <w:r>
              <w:rPr>
                <w:b/>
                <w:sz w:val="22"/>
                <w:szCs w:val="22"/>
              </w:rPr>
              <w:t>4</w:t>
            </w:r>
            <w:r w:rsidR="00753052">
              <w:rPr>
                <w:b/>
                <w:sz w:val="22"/>
                <w:szCs w:val="22"/>
              </w:rPr>
              <w:t>a</w:t>
            </w:r>
          </w:p>
        </w:tc>
        <w:tc>
          <w:tcPr>
            <w:tcW w:w="788" w:type="dxa"/>
            <w:vAlign w:val="center"/>
          </w:tcPr>
          <w:p w14:paraId="4C888B52" w14:textId="66E9FB59" w:rsidR="00753052" w:rsidRDefault="00753052" w:rsidP="004F0255">
            <w:pPr>
              <w:jc w:val="center"/>
              <w:rPr>
                <w:b/>
                <w:sz w:val="22"/>
                <w:szCs w:val="22"/>
              </w:rPr>
            </w:pPr>
            <w:r>
              <w:rPr>
                <w:b/>
                <w:sz w:val="22"/>
                <w:szCs w:val="22"/>
              </w:rPr>
              <w:t>16</w:t>
            </w:r>
          </w:p>
        </w:tc>
        <w:tc>
          <w:tcPr>
            <w:tcW w:w="1080" w:type="dxa"/>
            <w:vAlign w:val="center"/>
          </w:tcPr>
          <w:p w14:paraId="2D55AB2C" w14:textId="502E6955" w:rsidR="00753052" w:rsidRDefault="00753052" w:rsidP="004F0255">
            <w:pPr>
              <w:jc w:val="center"/>
              <w:rPr>
                <w:b/>
                <w:sz w:val="22"/>
                <w:szCs w:val="22"/>
              </w:rPr>
            </w:pPr>
            <w:r>
              <w:rPr>
                <w:b/>
                <w:sz w:val="22"/>
                <w:szCs w:val="22"/>
              </w:rPr>
              <w:t>2</w:t>
            </w:r>
          </w:p>
        </w:tc>
        <w:tc>
          <w:tcPr>
            <w:tcW w:w="900" w:type="dxa"/>
            <w:vAlign w:val="center"/>
          </w:tcPr>
          <w:p w14:paraId="4A947D6B" w14:textId="19464CF2" w:rsidR="00753052" w:rsidRDefault="00753052" w:rsidP="004F0255">
            <w:pPr>
              <w:jc w:val="center"/>
              <w:rPr>
                <w:b/>
                <w:sz w:val="22"/>
                <w:szCs w:val="22"/>
              </w:rPr>
            </w:pPr>
            <w:r>
              <w:rPr>
                <w:b/>
                <w:sz w:val="22"/>
                <w:szCs w:val="22"/>
              </w:rPr>
              <w:t>1</w:t>
            </w:r>
          </w:p>
        </w:tc>
        <w:tc>
          <w:tcPr>
            <w:tcW w:w="900" w:type="dxa"/>
            <w:vAlign w:val="center"/>
          </w:tcPr>
          <w:p w14:paraId="3D9C41D2" w14:textId="041FCC55" w:rsidR="00753052" w:rsidRDefault="00753052" w:rsidP="004F0255">
            <w:pPr>
              <w:jc w:val="center"/>
              <w:rPr>
                <w:b/>
                <w:sz w:val="22"/>
                <w:szCs w:val="22"/>
              </w:rPr>
            </w:pPr>
            <w:r>
              <w:rPr>
                <w:b/>
                <w:sz w:val="22"/>
                <w:szCs w:val="22"/>
              </w:rPr>
              <w:t>1</w:t>
            </w:r>
          </w:p>
        </w:tc>
        <w:tc>
          <w:tcPr>
            <w:tcW w:w="720" w:type="dxa"/>
            <w:vAlign w:val="center"/>
          </w:tcPr>
          <w:p w14:paraId="2E95E7DD" w14:textId="13EF2BE2" w:rsidR="00753052" w:rsidRDefault="00753052" w:rsidP="004F0255">
            <w:pPr>
              <w:jc w:val="center"/>
              <w:rPr>
                <w:b/>
                <w:sz w:val="22"/>
                <w:szCs w:val="22"/>
              </w:rPr>
            </w:pPr>
            <w:r>
              <w:rPr>
                <w:b/>
                <w:sz w:val="22"/>
                <w:szCs w:val="22"/>
              </w:rPr>
              <w:t>1</w:t>
            </w:r>
          </w:p>
        </w:tc>
        <w:tc>
          <w:tcPr>
            <w:tcW w:w="1140" w:type="dxa"/>
            <w:vAlign w:val="center"/>
          </w:tcPr>
          <w:p w14:paraId="47ECC334" w14:textId="77777777" w:rsidR="00753052" w:rsidRPr="00302F10" w:rsidRDefault="00753052" w:rsidP="004F0255">
            <w:pPr>
              <w:jc w:val="center"/>
              <w:rPr>
                <w:b/>
                <w:sz w:val="22"/>
                <w:szCs w:val="22"/>
              </w:rPr>
            </w:pPr>
          </w:p>
        </w:tc>
        <w:tc>
          <w:tcPr>
            <w:tcW w:w="850" w:type="dxa"/>
          </w:tcPr>
          <w:p w14:paraId="76A9A5B3" w14:textId="77777777" w:rsidR="00753052" w:rsidRDefault="00753052" w:rsidP="004F0255">
            <w:pPr>
              <w:jc w:val="center"/>
              <w:rPr>
                <w:b/>
                <w:sz w:val="22"/>
                <w:szCs w:val="22"/>
              </w:rPr>
            </w:pPr>
          </w:p>
        </w:tc>
        <w:tc>
          <w:tcPr>
            <w:tcW w:w="1276" w:type="dxa"/>
            <w:vAlign w:val="center"/>
          </w:tcPr>
          <w:p w14:paraId="61098B63" w14:textId="15C9B822" w:rsidR="00753052" w:rsidRDefault="00753052" w:rsidP="004F0255">
            <w:pPr>
              <w:jc w:val="center"/>
              <w:rPr>
                <w:b/>
                <w:sz w:val="22"/>
                <w:szCs w:val="22"/>
              </w:rPr>
            </w:pPr>
            <w:r>
              <w:rPr>
                <w:b/>
                <w:sz w:val="22"/>
                <w:szCs w:val="22"/>
              </w:rPr>
              <w:t>21</w:t>
            </w:r>
          </w:p>
        </w:tc>
        <w:tc>
          <w:tcPr>
            <w:tcW w:w="1134" w:type="dxa"/>
            <w:vAlign w:val="center"/>
          </w:tcPr>
          <w:p w14:paraId="46354B94" w14:textId="12660D50" w:rsidR="00753052" w:rsidRDefault="00753052" w:rsidP="004F0255">
            <w:pPr>
              <w:jc w:val="center"/>
              <w:rPr>
                <w:b/>
                <w:sz w:val="22"/>
                <w:szCs w:val="22"/>
              </w:rPr>
            </w:pPr>
            <w:r>
              <w:rPr>
                <w:b/>
                <w:sz w:val="22"/>
                <w:szCs w:val="22"/>
              </w:rPr>
              <w:t>19</w:t>
            </w:r>
          </w:p>
        </w:tc>
        <w:tc>
          <w:tcPr>
            <w:tcW w:w="940" w:type="dxa"/>
            <w:vAlign w:val="center"/>
          </w:tcPr>
          <w:p w14:paraId="05A134DA" w14:textId="0453D071" w:rsidR="00753052" w:rsidRDefault="00753052" w:rsidP="004F0255">
            <w:pPr>
              <w:ind w:left="-107" w:right="-108"/>
              <w:jc w:val="center"/>
              <w:rPr>
                <w:b/>
                <w:sz w:val="22"/>
                <w:szCs w:val="22"/>
              </w:rPr>
            </w:pPr>
            <w:r>
              <w:rPr>
                <w:b/>
                <w:sz w:val="22"/>
                <w:szCs w:val="22"/>
              </w:rPr>
              <w:t>40</w:t>
            </w:r>
          </w:p>
        </w:tc>
        <w:tc>
          <w:tcPr>
            <w:tcW w:w="761" w:type="dxa"/>
            <w:vAlign w:val="center"/>
          </w:tcPr>
          <w:p w14:paraId="147538A2" w14:textId="571DF7EA" w:rsidR="00753052" w:rsidRDefault="00753052" w:rsidP="004F0255">
            <w:pPr>
              <w:ind w:left="-108" w:right="-108"/>
              <w:jc w:val="center"/>
              <w:rPr>
                <w:b/>
                <w:sz w:val="22"/>
                <w:szCs w:val="22"/>
              </w:rPr>
            </w:pPr>
            <w:r>
              <w:rPr>
                <w:b/>
                <w:sz w:val="22"/>
                <w:szCs w:val="22"/>
              </w:rPr>
              <w:t>17</w:t>
            </w:r>
            <w:r w:rsidR="00042A45">
              <w:rPr>
                <w:b/>
                <w:sz w:val="22"/>
                <w:szCs w:val="22"/>
              </w:rPr>
              <w:t>68</w:t>
            </w:r>
          </w:p>
        </w:tc>
      </w:tr>
      <w:tr w:rsidR="00753052" w:rsidRPr="00302F10" w14:paraId="72923D07" w14:textId="77777777" w:rsidTr="001736B9">
        <w:trPr>
          <w:trHeight w:val="300"/>
        </w:trPr>
        <w:tc>
          <w:tcPr>
            <w:tcW w:w="648" w:type="dxa"/>
            <w:vAlign w:val="center"/>
          </w:tcPr>
          <w:p w14:paraId="616A6C66" w14:textId="77777777" w:rsidR="00753052" w:rsidRPr="00302F10" w:rsidRDefault="00753052" w:rsidP="007C279D">
            <w:pPr>
              <w:pStyle w:val="Naslov1"/>
              <w:numPr>
                <w:ilvl w:val="0"/>
                <w:numId w:val="44"/>
              </w:numPr>
              <w:rPr>
                <w:rFonts w:ascii="Times New Roman" w:hAnsi="Times New Roman"/>
                <w:b w:val="0"/>
                <w:color w:val="auto"/>
                <w:sz w:val="22"/>
                <w:szCs w:val="22"/>
              </w:rPr>
            </w:pPr>
          </w:p>
        </w:tc>
        <w:tc>
          <w:tcPr>
            <w:tcW w:w="2012" w:type="dxa"/>
          </w:tcPr>
          <w:p w14:paraId="4ACD77C5" w14:textId="3600A3CA" w:rsidR="00753052" w:rsidRDefault="00753052" w:rsidP="00582CC4">
            <w:r>
              <w:t>Suzana Deltin</w:t>
            </w:r>
          </w:p>
        </w:tc>
        <w:tc>
          <w:tcPr>
            <w:tcW w:w="1160" w:type="dxa"/>
            <w:vAlign w:val="center"/>
          </w:tcPr>
          <w:p w14:paraId="47789DED" w14:textId="6DFABF9B" w:rsidR="00753052" w:rsidRDefault="00BC4CD7" w:rsidP="003A30FD">
            <w:pPr>
              <w:jc w:val="center"/>
              <w:rPr>
                <w:b/>
                <w:sz w:val="22"/>
                <w:szCs w:val="22"/>
              </w:rPr>
            </w:pPr>
            <w:r>
              <w:rPr>
                <w:b/>
                <w:sz w:val="22"/>
                <w:szCs w:val="22"/>
              </w:rPr>
              <w:t>4</w:t>
            </w:r>
            <w:r w:rsidR="00753052">
              <w:rPr>
                <w:b/>
                <w:sz w:val="22"/>
                <w:szCs w:val="22"/>
              </w:rPr>
              <w:t>b</w:t>
            </w:r>
          </w:p>
        </w:tc>
        <w:tc>
          <w:tcPr>
            <w:tcW w:w="788" w:type="dxa"/>
            <w:vAlign w:val="center"/>
          </w:tcPr>
          <w:p w14:paraId="794F735F" w14:textId="2A5F6E44" w:rsidR="00753052" w:rsidRDefault="00753052" w:rsidP="004F0255">
            <w:pPr>
              <w:jc w:val="center"/>
              <w:rPr>
                <w:b/>
                <w:sz w:val="22"/>
                <w:szCs w:val="22"/>
              </w:rPr>
            </w:pPr>
            <w:r>
              <w:rPr>
                <w:b/>
                <w:sz w:val="22"/>
                <w:szCs w:val="22"/>
              </w:rPr>
              <w:t>16</w:t>
            </w:r>
          </w:p>
        </w:tc>
        <w:tc>
          <w:tcPr>
            <w:tcW w:w="1080" w:type="dxa"/>
            <w:vAlign w:val="center"/>
          </w:tcPr>
          <w:p w14:paraId="780A0163" w14:textId="1F8BCBC1" w:rsidR="00753052" w:rsidRDefault="00753052" w:rsidP="004F0255">
            <w:pPr>
              <w:jc w:val="center"/>
              <w:rPr>
                <w:b/>
                <w:sz w:val="22"/>
                <w:szCs w:val="22"/>
              </w:rPr>
            </w:pPr>
            <w:r>
              <w:rPr>
                <w:b/>
                <w:sz w:val="22"/>
                <w:szCs w:val="22"/>
              </w:rPr>
              <w:t>2</w:t>
            </w:r>
          </w:p>
        </w:tc>
        <w:tc>
          <w:tcPr>
            <w:tcW w:w="900" w:type="dxa"/>
            <w:vAlign w:val="center"/>
          </w:tcPr>
          <w:p w14:paraId="32E4392A" w14:textId="3902B196" w:rsidR="00753052" w:rsidRDefault="00753052" w:rsidP="004F0255">
            <w:pPr>
              <w:jc w:val="center"/>
              <w:rPr>
                <w:b/>
                <w:sz w:val="22"/>
                <w:szCs w:val="22"/>
              </w:rPr>
            </w:pPr>
            <w:r>
              <w:rPr>
                <w:b/>
                <w:sz w:val="22"/>
                <w:szCs w:val="22"/>
              </w:rPr>
              <w:t>1</w:t>
            </w:r>
          </w:p>
        </w:tc>
        <w:tc>
          <w:tcPr>
            <w:tcW w:w="900" w:type="dxa"/>
            <w:vAlign w:val="center"/>
          </w:tcPr>
          <w:p w14:paraId="7871C005" w14:textId="52EE7E44" w:rsidR="00753052" w:rsidRDefault="00753052" w:rsidP="004F0255">
            <w:pPr>
              <w:jc w:val="center"/>
              <w:rPr>
                <w:b/>
                <w:sz w:val="22"/>
                <w:szCs w:val="22"/>
              </w:rPr>
            </w:pPr>
            <w:r>
              <w:rPr>
                <w:b/>
                <w:sz w:val="22"/>
                <w:szCs w:val="22"/>
              </w:rPr>
              <w:t>1</w:t>
            </w:r>
          </w:p>
        </w:tc>
        <w:tc>
          <w:tcPr>
            <w:tcW w:w="720" w:type="dxa"/>
            <w:vAlign w:val="center"/>
          </w:tcPr>
          <w:p w14:paraId="3EE06FC2" w14:textId="59732B42" w:rsidR="00753052" w:rsidRDefault="00753052" w:rsidP="004F0255">
            <w:pPr>
              <w:jc w:val="center"/>
              <w:rPr>
                <w:b/>
                <w:sz w:val="22"/>
                <w:szCs w:val="22"/>
              </w:rPr>
            </w:pPr>
            <w:r>
              <w:rPr>
                <w:b/>
                <w:sz w:val="22"/>
                <w:szCs w:val="22"/>
              </w:rPr>
              <w:t>1</w:t>
            </w:r>
          </w:p>
        </w:tc>
        <w:tc>
          <w:tcPr>
            <w:tcW w:w="1140" w:type="dxa"/>
            <w:vAlign w:val="center"/>
          </w:tcPr>
          <w:p w14:paraId="432C4DB4" w14:textId="77777777" w:rsidR="00753052" w:rsidRPr="00302F10" w:rsidRDefault="00753052" w:rsidP="004F0255">
            <w:pPr>
              <w:jc w:val="center"/>
              <w:rPr>
                <w:b/>
                <w:sz w:val="22"/>
                <w:szCs w:val="22"/>
              </w:rPr>
            </w:pPr>
          </w:p>
        </w:tc>
        <w:tc>
          <w:tcPr>
            <w:tcW w:w="850" w:type="dxa"/>
          </w:tcPr>
          <w:p w14:paraId="630609AB" w14:textId="77777777" w:rsidR="00753052" w:rsidRDefault="00753052" w:rsidP="004F0255">
            <w:pPr>
              <w:jc w:val="center"/>
              <w:rPr>
                <w:b/>
                <w:sz w:val="22"/>
                <w:szCs w:val="22"/>
              </w:rPr>
            </w:pPr>
          </w:p>
        </w:tc>
        <w:tc>
          <w:tcPr>
            <w:tcW w:w="1276" w:type="dxa"/>
            <w:vAlign w:val="center"/>
          </w:tcPr>
          <w:p w14:paraId="15ADBF45" w14:textId="6546AA74" w:rsidR="00753052" w:rsidRDefault="00753052" w:rsidP="004F0255">
            <w:pPr>
              <w:jc w:val="center"/>
              <w:rPr>
                <w:b/>
                <w:sz w:val="22"/>
                <w:szCs w:val="22"/>
              </w:rPr>
            </w:pPr>
            <w:r>
              <w:rPr>
                <w:b/>
                <w:sz w:val="22"/>
                <w:szCs w:val="22"/>
              </w:rPr>
              <w:t>21</w:t>
            </w:r>
          </w:p>
        </w:tc>
        <w:tc>
          <w:tcPr>
            <w:tcW w:w="1134" w:type="dxa"/>
            <w:vAlign w:val="center"/>
          </w:tcPr>
          <w:p w14:paraId="458F7B7B" w14:textId="1B1D975B" w:rsidR="00753052" w:rsidRDefault="00753052" w:rsidP="004F0255">
            <w:pPr>
              <w:jc w:val="center"/>
              <w:rPr>
                <w:b/>
                <w:sz w:val="22"/>
                <w:szCs w:val="22"/>
              </w:rPr>
            </w:pPr>
            <w:r>
              <w:rPr>
                <w:b/>
                <w:sz w:val="22"/>
                <w:szCs w:val="22"/>
              </w:rPr>
              <w:t>19</w:t>
            </w:r>
          </w:p>
        </w:tc>
        <w:tc>
          <w:tcPr>
            <w:tcW w:w="940" w:type="dxa"/>
            <w:vAlign w:val="center"/>
          </w:tcPr>
          <w:p w14:paraId="2C80E71D" w14:textId="51C2318A" w:rsidR="00753052" w:rsidRDefault="00753052" w:rsidP="004F0255">
            <w:pPr>
              <w:ind w:left="-107" w:right="-108"/>
              <w:jc w:val="center"/>
              <w:rPr>
                <w:b/>
                <w:sz w:val="22"/>
                <w:szCs w:val="22"/>
              </w:rPr>
            </w:pPr>
            <w:r>
              <w:rPr>
                <w:b/>
                <w:sz w:val="22"/>
                <w:szCs w:val="22"/>
              </w:rPr>
              <w:t>40</w:t>
            </w:r>
          </w:p>
        </w:tc>
        <w:tc>
          <w:tcPr>
            <w:tcW w:w="761" w:type="dxa"/>
            <w:vAlign w:val="center"/>
          </w:tcPr>
          <w:p w14:paraId="682F1DAC" w14:textId="39E45AC6" w:rsidR="00753052" w:rsidRDefault="00753052" w:rsidP="004F0255">
            <w:pPr>
              <w:ind w:left="-108" w:right="-108"/>
              <w:jc w:val="center"/>
              <w:rPr>
                <w:b/>
                <w:sz w:val="22"/>
                <w:szCs w:val="22"/>
              </w:rPr>
            </w:pPr>
            <w:r>
              <w:rPr>
                <w:b/>
                <w:sz w:val="22"/>
                <w:szCs w:val="22"/>
              </w:rPr>
              <w:t>17</w:t>
            </w:r>
            <w:r w:rsidR="00042A45">
              <w:rPr>
                <w:b/>
                <w:sz w:val="22"/>
                <w:szCs w:val="22"/>
              </w:rPr>
              <w:t>68</w:t>
            </w:r>
          </w:p>
        </w:tc>
      </w:tr>
      <w:tr w:rsidR="00753052" w:rsidRPr="007C4220" w14:paraId="5111E18A" w14:textId="77777777" w:rsidTr="001736B9">
        <w:trPr>
          <w:trHeight w:val="300"/>
        </w:trPr>
        <w:tc>
          <w:tcPr>
            <w:tcW w:w="648" w:type="dxa"/>
            <w:vAlign w:val="center"/>
          </w:tcPr>
          <w:p w14:paraId="645C6EFE" w14:textId="77777777" w:rsidR="00753052" w:rsidRPr="00302F10" w:rsidRDefault="00753052" w:rsidP="007C279D">
            <w:pPr>
              <w:pStyle w:val="Naslov1"/>
              <w:numPr>
                <w:ilvl w:val="0"/>
                <w:numId w:val="44"/>
              </w:numPr>
              <w:rPr>
                <w:rFonts w:ascii="Times New Roman" w:hAnsi="Times New Roman"/>
                <w:b w:val="0"/>
                <w:color w:val="auto"/>
                <w:sz w:val="22"/>
                <w:szCs w:val="22"/>
              </w:rPr>
            </w:pPr>
          </w:p>
        </w:tc>
        <w:tc>
          <w:tcPr>
            <w:tcW w:w="2012" w:type="dxa"/>
          </w:tcPr>
          <w:p w14:paraId="491AE5E2" w14:textId="25E375B2" w:rsidR="00753052" w:rsidRPr="00302F10" w:rsidRDefault="00653252" w:rsidP="00835C16">
            <w:r>
              <w:t xml:space="preserve">Matea </w:t>
            </w:r>
            <w:proofErr w:type="spellStart"/>
            <w:r>
              <w:t>Slivar</w:t>
            </w:r>
            <w:proofErr w:type="spellEnd"/>
          </w:p>
        </w:tc>
        <w:tc>
          <w:tcPr>
            <w:tcW w:w="1160" w:type="dxa"/>
            <w:vAlign w:val="center"/>
          </w:tcPr>
          <w:p w14:paraId="27F1E040" w14:textId="0E33F5DF" w:rsidR="00753052" w:rsidRPr="00302F10" w:rsidRDefault="00753052" w:rsidP="00835C16">
            <w:pPr>
              <w:jc w:val="center"/>
              <w:rPr>
                <w:b/>
                <w:sz w:val="22"/>
                <w:szCs w:val="22"/>
              </w:rPr>
            </w:pPr>
            <w:r>
              <w:rPr>
                <w:b/>
                <w:sz w:val="20"/>
                <w:szCs w:val="20"/>
              </w:rPr>
              <w:t>1</w:t>
            </w:r>
            <w:r w:rsidRPr="00A37850">
              <w:rPr>
                <w:b/>
                <w:sz w:val="20"/>
                <w:szCs w:val="20"/>
              </w:rPr>
              <w:t xml:space="preserve">. </w:t>
            </w:r>
            <w:r>
              <w:rPr>
                <w:b/>
                <w:sz w:val="20"/>
                <w:szCs w:val="20"/>
              </w:rPr>
              <w:t xml:space="preserve">i 3. </w:t>
            </w:r>
            <w:r w:rsidRPr="00A37850">
              <w:rPr>
                <w:b/>
                <w:sz w:val="16"/>
                <w:szCs w:val="16"/>
              </w:rPr>
              <w:t>Sutivanac</w:t>
            </w:r>
          </w:p>
        </w:tc>
        <w:tc>
          <w:tcPr>
            <w:tcW w:w="788" w:type="dxa"/>
            <w:vAlign w:val="center"/>
          </w:tcPr>
          <w:p w14:paraId="0534C63A" w14:textId="77777777" w:rsidR="00753052" w:rsidRDefault="00753052" w:rsidP="00835C16">
            <w:pPr>
              <w:jc w:val="center"/>
              <w:rPr>
                <w:b/>
                <w:sz w:val="22"/>
                <w:szCs w:val="22"/>
              </w:rPr>
            </w:pPr>
            <w:r>
              <w:rPr>
                <w:b/>
                <w:sz w:val="22"/>
                <w:szCs w:val="22"/>
              </w:rPr>
              <w:t>16</w:t>
            </w:r>
          </w:p>
          <w:p w14:paraId="54A563C7" w14:textId="77777777" w:rsidR="00753052" w:rsidRPr="00393123" w:rsidRDefault="00753052" w:rsidP="00835C16">
            <w:pPr>
              <w:jc w:val="center"/>
              <w:rPr>
                <w:b/>
                <w:sz w:val="16"/>
                <w:szCs w:val="16"/>
              </w:rPr>
            </w:pPr>
          </w:p>
        </w:tc>
        <w:tc>
          <w:tcPr>
            <w:tcW w:w="1080" w:type="dxa"/>
            <w:vAlign w:val="center"/>
          </w:tcPr>
          <w:p w14:paraId="67F1B8C9" w14:textId="77777777" w:rsidR="00753052" w:rsidRPr="00302F10" w:rsidRDefault="00753052" w:rsidP="00835C16">
            <w:pPr>
              <w:jc w:val="center"/>
              <w:rPr>
                <w:b/>
                <w:sz w:val="22"/>
                <w:szCs w:val="22"/>
              </w:rPr>
            </w:pPr>
            <w:r>
              <w:rPr>
                <w:b/>
                <w:sz w:val="22"/>
                <w:szCs w:val="22"/>
              </w:rPr>
              <w:t>2</w:t>
            </w:r>
          </w:p>
        </w:tc>
        <w:tc>
          <w:tcPr>
            <w:tcW w:w="900" w:type="dxa"/>
            <w:vAlign w:val="center"/>
          </w:tcPr>
          <w:p w14:paraId="3F4ADBA6" w14:textId="77777777" w:rsidR="00753052" w:rsidRPr="00302F10" w:rsidRDefault="00753052" w:rsidP="00835C16">
            <w:pPr>
              <w:jc w:val="center"/>
              <w:rPr>
                <w:b/>
                <w:sz w:val="22"/>
                <w:szCs w:val="22"/>
              </w:rPr>
            </w:pPr>
            <w:r>
              <w:rPr>
                <w:b/>
                <w:sz w:val="22"/>
                <w:szCs w:val="22"/>
              </w:rPr>
              <w:t>1</w:t>
            </w:r>
          </w:p>
        </w:tc>
        <w:tc>
          <w:tcPr>
            <w:tcW w:w="900" w:type="dxa"/>
            <w:vAlign w:val="center"/>
          </w:tcPr>
          <w:p w14:paraId="35D946F9" w14:textId="77777777" w:rsidR="00753052" w:rsidRPr="00302F10" w:rsidRDefault="00753052" w:rsidP="00835C16">
            <w:pPr>
              <w:jc w:val="center"/>
              <w:rPr>
                <w:b/>
                <w:sz w:val="22"/>
                <w:szCs w:val="22"/>
              </w:rPr>
            </w:pPr>
            <w:r>
              <w:rPr>
                <w:b/>
                <w:sz w:val="22"/>
                <w:szCs w:val="22"/>
              </w:rPr>
              <w:t>1</w:t>
            </w:r>
          </w:p>
        </w:tc>
        <w:tc>
          <w:tcPr>
            <w:tcW w:w="720" w:type="dxa"/>
            <w:vAlign w:val="center"/>
          </w:tcPr>
          <w:p w14:paraId="6B8485DD" w14:textId="77777777" w:rsidR="00753052" w:rsidRPr="00302F10" w:rsidRDefault="00753052" w:rsidP="00835C16">
            <w:pPr>
              <w:jc w:val="center"/>
              <w:rPr>
                <w:b/>
                <w:sz w:val="22"/>
                <w:szCs w:val="22"/>
              </w:rPr>
            </w:pPr>
            <w:r>
              <w:rPr>
                <w:b/>
                <w:sz w:val="22"/>
                <w:szCs w:val="22"/>
              </w:rPr>
              <w:t>1</w:t>
            </w:r>
          </w:p>
        </w:tc>
        <w:tc>
          <w:tcPr>
            <w:tcW w:w="1140" w:type="dxa"/>
            <w:vAlign w:val="center"/>
          </w:tcPr>
          <w:p w14:paraId="56104D18" w14:textId="77777777" w:rsidR="00753052" w:rsidRPr="00302F10" w:rsidRDefault="00753052" w:rsidP="00835C16">
            <w:pPr>
              <w:jc w:val="center"/>
              <w:rPr>
                <w:b/>
                <w:sz w:val="22"/>
                <w:szCs w:val="22"/>
              </w:rPr>
            </w:pPr>
          </w:p>
        </w:tc>
        <w:tc>
          <w:tcPr>
            <w:tcW w:w="850" w:type="dxa"/>
          </w:tcPr>
          <w:p w14:paraId="311D2E0E" w14:textId="77777777" w:rsidR="00753052" w:rsidRDefault="00753052" w:rsidP="00835C16">
            <w:pPr>
              <w:jc w:val="center"/>
              <w:rPr>
                <w:b/>
                <w:sz w:val="22"/>
                <w:szCs w:val="22"/>
              </w:rPr>
            </w:pPr>
          </w:p>
        </w:tc>
        <w:tc>
          <w:tcPr>
            <w:tcW w:w="1276" w:type="dxa"/>
            <w:vAlign w:val="center"/>
          </w:tcPr>
          <w:p w14:paraId="4A6A7B71" w14:textId="589D99AC" w:rsidR="00753052" w:rsidRPr="00302F10" w:rsidRDefault="00753052" w:rsidP="00835C16">
            <w:pPr>
              <w:jc w:val="center"/>
              <w:rPr>
                <w:b/>
                <w:sz w:val="22"/>
                <w:szCs w:val="22"/>
              </w:rPr>
            </w:pPr>
            <w:r>
              <w:rPr>
                <w:b/>
                <w:sz w:val="22"/>
                <w:szCs w:val="22"/>
              </w:rPr>
              <w:t>21</w:t>
            </w:r>
          </w:p>
        </w:tc>
        <w:tc>
          <w:tcPr>
            <w:tcW w:w="1134" w:type="dxa"/>
            <w:vAlign w:val="center"/>
          </w:tcPr>
          <w:p w14:paraId="720E8334" w14:textId="77777777" w:rsidR="00753052" w:rsidRPr="00302F10" w:rsidRDefault="00753052" w:rsidP="00835C16">
            <w:pPr>
              <w:jc w:val="center"/>
              <w:rPr>
                <w:b/>
                <w:sz w:val="22"/>
                <w:szCs w:val="22"/>
              </w:rPr>
            </w:pPr>
            <w:r>
              <w:rPr>
                <w:b/>
                <w:sz w:val="22"/>
                <w:szCs w:val="22"/>
              </w:rPr>
              <w:t>19</w:t>
            </w:r>
          </w:p>
        </w:tc>
        <w:tc>
          <w:tcPr>
            <w:tcW w:w="940" w:type="dxa"/>
            <w:vAlign w:val="center"/>
          </w:tcPr>
          <w:p w14:paraId="31CC43F9" w14:textId="77777777" w:rsidR="00753052" w:rsidRPr="00302F10" w:rsidRDefault="00753052" w:rsidP="00835C16">
            <w:pPr>
              <w:ind w:left="-107" w:right="-108"/>
              <w:jc w:val="center"/>
              <w:rPr>
                <w:b/>
                <w:sz w:val="22"/>
                <w:szCs w:val="22"/>
              </w:rPr>
            </w:pPr>
            <w:r>
              <w:rPr>
                <w:b/>
                <w:sz w:val="22"/>
                <w:szCs w:val="22"/>
              </w:rPr>
              <w:t>40</w:t>
            </w:r>
          </w:p>
        </w:tc>
        <w:tc>
          <w:tcPr>
            <w:tcW w:w="761" w:type="dxa"/>
          </w:tcPr>
          <w:p w14:paraId="04587875" w14:textId="34D55408" w:rsidR="00753052" w:rsidRPr="007C4220" w:rsidRDefault="00753052" w:rsidP="00835C16">
            <w:pPr>
              <w:jc w:val="center"/>
              <w:rPr>
                <w:b/>
              </w:rPr>
            </w:pPr>
            <w:r>
              <w:rPr>
                <w:b/>
              </w:rPr>
              <w:t>1</w:t>
            </w:r>
            <w:r w:rsidR="00042A45">
              <w:rPr>
                <w:b/>
              </w:rPr>
              <w:t>768</w:t>
            </w:r>
          </w:p>
        </w:tc>
      </w:tr>
      <w:tr w:rsidR="00753052" w:rsidRPr="00302F10" w14:paraId="4A60FFBB" w14:textId="77777777" w:rsidTr="001736B9">
        <w:trPr>
          <w:trHeight w:val="300"/>
        </w:trPr>
        <w:tc>
          <w:tcPr>
            <w:tcW w:w="648" w:type="dxa"/>
            <w:vAlign w:val="center"/>
          </w:tcPr>
          <w:p w14:paraId="35067754" w14:textId="77777777" w:rsidR="00753052" w:rsidRPr="00302F10" w:rsidRDefault="00753052" w:rsidP="007C279D">
            <w:pPr>
              <w:pStyle w:val="Naslov1"/>
              <w:numPr>
                <w:ilvl w:val="0"/>
                <w:numId w:val="44"/>
              </w:numPr>
              <w:rPr>
                <w:rFonts w:ascii="Times New Roman" w:hAnsi="Times New Roman"/>
                <w:b w:val="0"/>
                <w:color w:val="auto"/>
                <w:sz w:val="22"/>
                <w:szCs w:val="22"/>
              </w:rPr>
            </w:pPr>
          </w:p>
        </w:tc>
        <w:tc>
          <w:tcPr>
            <w:tcW w:w="2012" w:type="dxa"/>
          </w:tcPr>
          <w:p w14:paraId="541C977F" w14:textId="7E50F935" w:rsidR="00753052" w:rsidRDefault="00653252" w:rsidP="007C4220">
            <w:r>
              <w:t>Marijana Starčić</w:t>
            </w:r>
          </w:p>
        </w:tc>
        <w:tc>
          <w:tcPr>
            <w:tcW w:w="1160" w:type="dxa"/>
            <w:vAlign w:val="center"/>
          </w:tcPr>
          <w:p w14:paraId="67ECD600" w14:textId="7E9B2A38" w:rsidR="00753052" w:rsidRDefault="00753052" w:rsidP="007C4220">
            <w:pPr>
              <w:jc w:val="center"/>
              <w:rPr>
                <w:b/>
                <w:sz w:val="22"/>
                <w:szCs w:val="22"/>
              </w:rPr>
            </w:pPr>
            <w:r>
              <w:rPr>
                <w:b/>
                <w:sz w:val="22"/>
                <w:szCs w:val="22"/>
              </w:rPr>
              <w:t xml:space="preserve">2. i 4. </w:t>
            </w:r>
            <w:r w:rsidRPr="00C44438">
              <w:rPr>
                <w:b/>
                <w:sz w:val="18"/>
                <w:szCs w:val="18"/>
              </w:rPr>
              <w:t>Sutivanac</w:t>
            </w:r>
          </w:p>
        </w:tc>
        <w:tc>
          <w:tcPr>
            <w:tcW w:w="788" w:type="dxa"/>
            <w:vAlign w:val="center"/>
          </w:tcPr>
          <w:p w14:paraId="03DAA94D" w14:textId="4B2C9E63" w:rsidR="00753052" w:rsidRDefault="00753052" w:rsidP="007C4220">
            <w:pPr>
              <w:jc w:val="center"/>
              <w:rPr>
                <w:b/>
                <w:sz w:val="22"/>
                <w:szCs w:val="22"/>
              </w:rPr>
            </w:pPr>
            <w:r>
              <w:rPr>
                <w:b/>
                <w:sz w:val="22"/>
                <w:szCs w:val="22"/>
              </w:rPr>
              <w:t>1</w:t>
            </w:r>
            <w:r w:rsidR="00653252">
              <w:rPr>
                <w:b/>
                <w:sz w:val="22"/>
                <w:szCs w:val="22"/>
              </w:rPr>
              <w:t>6</w:t>
            </w:r>
          </w:p>
        </w:tc>
        <w:tc>
          <w:tcPr>
            <w:tcW w:w="1080" w:type="dxa"/>
            <w:vAlign w:val="center"/>
          </w:tcPr>
          <w:p w14:paraId="769DA6A4" w14:textId="77777777" w:rsidR="00753052" w:rsidRDefault="00753052" w:rsidP="007C4220">
            <w:pPr>
              <w:jc w:val="center"/>
              <w:rPr>
                <w:b/>
                <w:sz w:val="22"/>
                <w:szCs w:val="22"/>
              </w:rPr>
            </w:pPr>
            <w:r>
              <w:rPr>
                <w:b/>
                <w:sz w:val="22"/>
                <w:szCs w:val="22"/>
              </w:rPr>
              <w:t>2</w:t>
            </w:r>
          </w:p>
        </w:tc>
        <w:tc>
          <w:tcPr>
            <w:tcW w:w="900" w:type="dxa"/>
            <w:vAlign w:val="center"/>
          </w:tcPr>
          <w:p w14:paraId="190EE036" w14:textId="77777777" w:rsidR="00753052" w:rsidRDefault="00753052" w:rsidP="007C4220">
            <w:pPr>
              <w:jc w:val="center"/>
              <w:rPr>
                <w:b/>
                <w:sz w:val="22"/>
                <w:szCs w:val="22"/>
              </w:rPr>
            </w:pPr>
            <w:r>
              <w:rPr>
                <w:b/>
                <w:sz w:val="22"/>
                <w:szCs w:val="22"/>
              </w:rPr>
              <w:t>1</w:t>
            </w:r>
          </w:p>
        </w:tc>
        <w:tc>
          <w:tcPr>
            <w:tcW w:w="900" w:type="dxa"/>
            <w:vAlign w:val="center"/>
          </w:tcPr>
          <w:p w14:paraId="6ABC2A31" w14:textId="2843396C" w:rsidR="00753052" w:rsidRDefault="00753052" w:rsidP="007C4220">
            <w:pPr>
              <w:jc w:val="center"/>
              <w:rPr>
                <w:b/>
                <w:sz w:val="22"/>
                <w:szCs w:val="22"/>
              </w:rPr>
            </w:pPr>
            <w:r>
              <w:rPr>
                <w:b/>
                <w:sz w:val="22"/>
                <w:szCs w:val="22"/>
              </w:rPr>
              <w:t>1</w:t>
            </w:r>
          </w:p>
        </w:tc>
        <w:tc>
          <w:tcPr>
            <w:tcW w:w="720" w:type="dxa"/>
            <w:vAlign w:val="center"/>
          </w:tcPr>
          <w:p w14:paraId="4FAB8AF1" w14:textId="77777777" w:rsidR="00753052" w:rsidRDefault="00753052" w:rsidP="007C4220">
            <w:pPr>
              <w:jc w:val="center"/>
              <w:rPr>
                <w:b/>
                <w:sz w:val="22"/>
                <w:szCs w:val="22"/>
              </w:rPr>
            </w:pPr>
            <w:r>
              <w:rPr>
                <w:b/>
                <w:sz w:val="22"/>
                <w:szCs w:val="22"/>
              </w:rPr>
              <w:t>1</w:t>
            </w:r>
          </w:p>
        </w:tc>
        <w:tc>
          <w:tcPr>
            <w:tcW w:w="1140" w:type="dxa"/>
            <w:vAlign w:val="center"/>
          </w:tcPr>
          <w:p w14:paraId="02FE2409" w14:textId="77777777" w:rsidR="00753052" w:rsidRPr="00302F10" w:rsidRDefault="00753052" w:rsidP="007C4220">
            <w:pPr>
              <w:jc w:val="center"/>
              <w:rPr>
                <w:b/>
                <w:sz w:val="22"/>
                <w:szCs w:val="22"/>
              </w:rPr>
            </w:pPr>
          </w:p>
        </w:tc>
        <w:tc>
          <w:tcPr>
            <w:tcW w:w="850" w:type="dxa"/>
          </w:tcPr>
          <w:p w14:paraId="156092A7" w14:textId="03754FE8" w:rsidR="00753052" w:rsidRDefault="00753052" w:rsidP="007C4220">
            <w:pPr>
              <w:jc w:val="center"/>
              <w:rPr>
                <w:b/>
                <w:sz w:val="22"/>
                <w:szCs w:val="22"/>
              </w:rPr>
            </w:pPr>
          </w:p>
        </w:tc>
        <w:tc>
          <w:tcPr>
            <w:tcW w:w="1276" w:type="dxa"/>
            <w:vAlign w:val="center"/>
          </w:tcPr>
          <w:p w14:paraId="6AB910A2" w14:textId="477CAF5E" w:rsidR="00753052" w:rsidRDefault="00753052" w:rsidP="007C4220">
            <w:pPr>
              <w:jc w:val="center"/>
              <w:rPr>
                <w:b/>
                <w:sz w:val="22"/>
                <w:szCs w:val="22"/>
              </w:rPr>
            </w:pPr>
            <w:r>
              <w:rPr>
                <w:b/>
                <w:sz w:val="22"/>
                <w:szCs w:val="22"/>
              </w:rPr>
              <w:t>21</w:t>
            </w:r>
          </w:p>
        </w:tc>
        <w:tc>
          <w:tcPr>
            <w:tcW w:w="1134" w:type="dxa"/>
            <w:vAlign w:val="center"/>
          </w:tcPr>
          <w:p w14:paraId="58C00CDD" w14:textId="77777777" w:rsidR="00753052" w:rsidRDefault="00753052" w:rsidP="007C4220">
            <w:pPr>
              <w:jc w:val="center"/>
              <w:rPr>
                <w:b/>
                <w:sz w:val="22"/>
                <w:szCs w:val="22"/>
              </w:rPr>
            </w:pPr>
            <w:r>
              <w:rPr>
                <w:b/>
                <w:sz w:val="22"/>
                <w:szCs w:val="22"/>
              </w:rPr>
              <w:t>19</w:t>
            </w:r>
          </w:p>
        </w:tc>
        <w:tc>
          <w:tcPr>
            <w:tcW w:w="940" w:type="dxa"/>
            <w:vAlign w:val="center"/>
          </w:tcPr>
          <w:p w14:paraId="5ABA6E59" w14:textId="77777777" w:rsidR="00753052" w:rsidRDefault="00753052" w:rsidP="007C4220">
            <w:pPr>
              <w:ind w:left="-107" w:right="-108"/>
              <w:jc w:val="center"/>
              <w:rPr>
                <w:b/>
                <w:sz w:val="22"/>
                <w:szCs w:val="22"/>
              </w:rPr>
            </w:pPr>
            <w:r>
              <w:rPr>
                <w:b/>
                <w:sz w:val="22"/>
                <w:szCs w:val="22"/>
              </w:rPr>
              <w:t>40</w:t>
            </w:r>
          </w:p>
        </w:tc>
        <w:tc>
          <w:tcPr>
            <w:tcW w:w="761" w:type="dxa"/>
          </w:tcPr>
          <w:p w14:paraId="3D283409" w14:textId="70E27304" w:rsidR="00753052" w:rsidRPr="007C4220" w:rsidRDefault="00753052" w:rsidP="007C4220">
            <w:pPr>
              <w:jc w:val="center"/>
              <w:rPr>
                <w:b/>
              </w:rPr>
            </w:pPr>
            <w:r>
              <w:rPr>
                <w:b/>
              </w:rPr>
              <w:t>17</w:t>
            </w:r>
            <w:r w:rsidR="00042A45">
              <w:rPr>
                <w:b/>
              </w:rPr>
              <w:t>68</w:t>
            </w:r>
          </w:p>
        </w:tc>
      </w:tr>
      <w:tr w:rsidR="00753052" w:rsidRPr="00302F10" w14:paraId="7B30E1F5" w14:textId="77777777" w:rsidTr="001736B9">
        <w:trPr>
          <w:trHeight w:val="300"/>
        </w:trPr>
        <w:tc>
          <w:tcPr>
            <w:tcW w:w="648" w:type="dxa"/>
            <w:vAlign w:val="center"/>
          </w:tcPr>
          <w:p w14:paraId="3ED6125A" w14:textId="77777777" w:rsidR="00753052" w:rsidRPr="00302F10" w:rsidRDefault="00753052" w:rsidP="007C279D">
            <w:pPr>
              <w:pStyle w:val="Naslov1"/>
              <w:numPr>
                <w:ilvl w:val="0"/>
                <w:numId w:val="44"/>
              </w:numPr>
              <w:rPr>
                <w:rFonts w:ascii="Times New Roman" w:hAnsi="Times New Roman"/>
                <w:b w:val="0"/>
                <w:color w:val="auto"/>
                <w:sz w:val="22"/>
                <w:szCs w:val="22"/>
              </w:rPr>
            </w:pPr>
          </w:p>
        </w:tc>
        <w:tc>
          <w:tcPr>
            <w:tcW w:w="2012" w:type="dxa"/>
          </w:tcPr>
          <w:p w14:paraId="358AE4F5" w14:textId="77777777" w:rsidR="00753052" w:rsidRDefault="00753052" w:rsidP="007C4220">
            <w:r>
              <w:t>Sanja Milanović</w:t>
            </w:r>
          </w:p>
        </w:tc>
        <w:tc>
          <w:tcPr>
            <w:tcW w:w="1160" w:type="dxa"/>
            <w:vAlign w:val="center"/>
          </w:tcPr>
          <w:p w14:paraId="051564FE" w14:textId="13A7B4E6" w:rsidR="00753052" w:rsidRPr="0011263A" w:rsidRDefault="00753052" w:rsidP="00BD0575">
            <w:pPr>
              <w:jc w:val="right"/>
              <w:rPr>
                <w:b/>
                <w:sz w:val="20"/>
                <w:szCs w:val="20"/>
              </w:rPr>
            </w:pPr>
            <w:r w:rsidRPr="00BD0575">
              <w:rPr>
                <w:b/>
                <w:sz w:val="20"/>
                <w:szCs w:val="20"/>
              </w:rPr>
              <w:t>1a i 1b</w:t>
            </w:r>
          </w:p>
        </w:tc>
        <w:tc>
          <w:tcPr>
            <w:tcW w:w="788" w:type="dxa"/>
            <w:vAlign w:val="center"/>
          </w:tcPr>
          <w:p w14:paraId="20D0223E" w14:textId="77777777" w:rsidR="00753052" w:rsidRDefault="00753052" w:rsidP="007C4220">
            <w:pPr>
              <w:jc w:val="center"/>
              <w:rPr>
                <w:b/>
                <w:sz w:val="22"/>
                <w:szCs w:val="22"/>
              </w:rPr>
            </w:pPr>
          </w:p>
        </w:tc>
        <w:tc>
          <w:tcPr>
            <w:tcW w:w="1080" w:type="dxa"/>
            <w:vAlign w:val="center"/>
          </w:tcPr>
          <w:p w14:paraId="6BBE6050" w14:textId="77777777" w:rsidR="00753052" w:rsidRDefault="00753052" w:rsidP="007C4220">
            <w:pPr>
              <w:jc w:val="center"/>
              <w:rPr>
                <w:b/>
                <w:sz w:val="22"/>
                <w:szCs w:val="22"/>
              </w:rPr>
            </w:pPr>
          </w:p>
        </w:tc>
        <w:tc>
          <w:tcPr>
            <w:tcW w:w="900" w:type="dxa"/>
            <w:vAlign w:val="center"/>
          </w:tcPr>
          <w:p w14:paraId="0181DB52" w14:textId="77777777" w:rsidR="00753052" w:rsidRDefault="00753052" w:rsidP="007C4220">
            <w:pPr>
              <w:jc w:val="center"/>
              <w:rPr>
                <w:b/>
                <w:sz w:val="22"/>
                <w:szCs w:val="22"/>
              </w:rPr>
            </w:pPr>
          </w:p>
        </w:tc>
        <w:tc>
          <w:tcPr>
            <w:tcW w:w="900" w:type="dxa"/>
            <w:vAlign w:val="center"/>
          </w:tcPr>
          <w:p w14:paraId="6DC78ECF" w14:textId="77777777" w:rsidR="00753052" w:rsidRDefault="00753052" w:rsidP="007C4220">
            <w:pPr>
              <w:jc w:val="center"/>
              <w:rPr>
                <w:b/>
                <w:sz w:val="22"/>
                <w:szCs w:val="22"/>
              </w:rPr>
            </w:pPr>
          </w:p>
        </w:tc>
        <w:tc>
          <w:tcPr>
            <w:tcW w:w="720" w:type="dxa"/>
            <w:vAlign w:val="center"/>
          </w:tcPr>
          <w:p w14:paraId="1BBE99FB" w14:textId="77777777" w:rsidR="00753052" w:rsidRDefault="00753052" w:rsidP="007C4220">
            <w:pPr>
              <w:jc w:val="center"/>
              <w:rPr>
                <w:b/>
                <w:sz w:val="22"/>
                <w:szCs w:val="22"/>
              </w:rPr>
            </w:pPr>
          </w:p>
        </w:tc>
        <w:tc>
          <w:tcPr>
            <w:tcW w:w="1140" w:type="dxa"/>
            <w:vAlign w:val="center"/>
          </w:tcPr>
          <w:p w14:paraId="7A25FE15" w14:textId="77777777" w:rsidR="00753052" w:rsidRDefault="00753052" w:rsidP="007C4220">
            <w:pPr>
              <w:jc w:val="center"/>
              <w:rPr>
                <w:b/>
                <w:sz w:val="22"/>
                <w:szCs w:val="22"/>
              </w:rPr>
            </w:pPr>
            <w:r>
              <w:rPr>
                <w:b/>
                <w:sz w:val="22"/>
                <w:szCs w:val="22"/>
              </w:rPr>
              <w:t>25</w:t>
            </w:r>
          </w:p>
        </w:tc>
        <w:tc>
          <w:tcPr>
            <w:tcW w:w="850" w:type="dxa"/>
          </w:tcPr>
          <w:p w14:paraId="128FA1AC" w14:textId="77777777" w:rsidR="00753052" w:rsidRDefault="00753052" w:rsidP="007C4220">
            <w:pPr>
              <w:jc w:val="center"/>
              <w:rPr>
                <w:b/>
                <w:sz w:val="22"/>
                <w:szCs w:val="22"/>
              </w:rPr>
            </w:pPr>
          </w:p>
        </w:tc>
        <w:tc>
          <w:tcPr>
            <w:tcW w:w="1276" w:type="dxa"/>
            <w:vAlign w:val="center"/>
          </w:tcPr>
          <w:p w14:paraId="1E916BE9" w14:textId="34E6BA8E" w:rsidR="00753052" w:rsidRDefault="00753052" w:rsidP="007C4220">
            <w:pPr>
              <w:jc w:val="center"/>
              <w:rPr>
                <w:b/>
                <w:sz w:val="22"/>
                <w:szCs w:val="22"/>
              </w:rPr>
            </w:pPr>
            <w:r>
              <w:rPr>
                <w:b/>
                <w:sz w:val="22"/>
                <w:szCs w:val="22"/>
              </w:rPr>
              <w:t>25</w:t>
            </w:r>
          </w:p>
        </w:tc>
        <w:tc>
          <w:tcPr>
            <w:tcW w:w="1134" w:type="dxa"/>
            <w:vAlign w:val="center"/>
          </w:tcPr>
          <w:p w14:paraId="4BE57BEC" w14:textId="77777777" w:rsidR="00753052" w:rsidRDefault="00753052" w:rsidP="007C4220">
            <w:pPr>
              <w:jc w:val="center"/>
              <w:rPr>
                <w:b/>
                <w:sz w:val="22"/>
                <w:szCs w:val="22"/>
              </w:rPr>
            </w:pPr>
            <w:r>
              <w:rPr>
                <w:b/>
                <w:sz w:val="22"/>
                <w:szCs w:val="22"/>
              </w:rPr>
              <w:t>15</w:t>
            </w:r>
          </w:p>
        </w:tc>
        <w:tc>
          <w:tcPr>
            <w:tcW w:w="940" w:type="dxa"/>
            <w:vAlign w:val="center"/>
          </w:tcPr>
          <w:p w14:paraId="3DCFE201" w14:textId="77777777" w:rsidR="00753052" w:rsidRDefault="00753052" w:rsidP="007C4220">
            <w:pPr>
              <w:ind w:left="-107" w:right="-108"/>
              <w:jc w:val="center"/>
              <w:rPr>
                <w:b/>
                <w:sz w:val="22"/>
                <w:szCs w:val="22"/>
              </w:rPr>
            </w:pPr>
            <w:r>
              <w:rPr>
                <w:b/>
                <w:sz w:val="22"/>
                <w:szCs w:val="22"/>
              </w:rPr>
              <w:t>40</w:t>
            </w:r>
          </w:p>
        </w:tc>
        <w:tc>
          <w:tcPr>
            <w:tcW w:w="761" w:type="dxa"/>
          </w:tcPr>
          <w:p w14:paraId="6B1E0EF6" w14:textId="7CB381F8" w:rsidR="00753052" w:rsidRPr="007C4220" w:rsidRDefault="00753052" w:rsidP="007C4220">
            <w:pPr>
              <w:jc w:val="center"/>
              <w:rPr>
                <w:b/>
              </w:rPr>
            </w:pPr>
            <w:r>
              <w:rPr>
                <w:b/>
              </w:rPr>
              <w:t>17</w:t>
            </w:r>
            <w:r w:rsidR="00042A45">
              <w:rPr>
                <w:b/>
              </w:rPr>
              <w:t>68</w:t>
            </w:r>
          </w:p>
        </w:tc>
      </w:tr>
      <w:tr w:rsidR="00753052" w:rsidRPr="00302F10" w14:paraId="507D7EC8" w14:textId="77777777" w:rsidTr="001736B9">
        <w:trPr>
          <w:trHeight w:val="300"/>
        </w:trPr>
        <w:tc>
          <w:tcPr>
            <w:tcW w:w="648" w:type="dxa"/>
            <w:vAlign w:val="center"/>
          </w:tcPr>
          <w:p w14:paraId="1D59781B" w14:textId="77777777" w:rsidR="00753052" w:rsidRPr="00302F10" w:rsidRDefault="00753052" w:rsidP="007C279D">
            <w:pPr>
              <w:pStyle w:val="Naslov1"/>
              <w:numPr>
                <w:ilvl w:val="0"/>
                <w:numId w:val="44"/>
              </w:numPr>
              <w:rPr>
                <w:rFonts w:ascii="Times New Roman" w:hAnsi="Times New Roman"/>
                <w:b w:val="0"/>
                <w:color w:val="auto"/>
                <w:sz w:val="22"/>
                <w:szCs w:val="22"/>
              </w:rPr>
            </w:pPr>
          </w:p>
        </w:tc>
        <w:tc>
          <w:tcPr>
            <w:tcW w:w="2012" w:type="dxa"/>
          </w:tcPr>
          <w:p w14:paraId="0C616047" w14:textId="77777777" w:rsidR="00753052" w:rsidRDefault="00753052" w:rsidP="007C4220">
            <w:r>
              <w:t xml:space="preserve">Kristina </w:t>
            </w:r>
            <w:proofErr w:type="spellStart"/>
            <w:r>
              <w:t>Staver</w:t>
            </w:r>
            <w:proofErr w:type="spellEnd"/>
          </w:p>
        </w:tc>
        <w:tc>
          <w:tcPr>
            <w:tcW w:w="1160" w:type="dxa"/>
            <w:vAlign w:val="center"/>
          </w:tcPr>
          <w:p w14:paraId="0EB74DAD" w14:textId="51CC36DF" w:rsidR="00753052" w:rsidRPr="0011263A" w:rsidRDefault="00753052" w:rsidP="007C4220">
            <w:pPr>
              <w:jc w:val="center"/>
              <w:rPr>
                <w:b/>
                <w:sz w:val="20"/>
                <w:szCs w:val="20"/>
              </w:rPr>
            </w:pPr>
            <w:r>
              <w:rPr>
                <w:b/>
                <w:sz w:val="20"/>
                <w:szCs w:val="20"/>
              </w:rPr>
              <w:t>2a i 2b</w:t>
            </w:r>
          </w:p>
        </w:tc>
        <w:tc>
          <w:tcPr>
            <w:tcW w:w="788" w:type="dxa"/>
            <w:vAlign w:val="center"/>
          </w:tcPr>
          <w:p w14:paraId="292B9D12" w14:textId="77777777" w:rsidR="00753052" w:rsidRDefault="00753052" w:rsidP="007C4220">
            <w:pPr>
              <w:jc w:val="center"/>
              <w:rPr>
                <w:b/>
                <w:sz w:val="22"/>
                <w:szCs w:val="22"/>
              </w:rPr>
            </w:pPr>
          </w:p>
        </w:tc>
        <w:tc>
          <w:tcPr>
            <w:tcW w:w="1080" w:type="dxa"/>
            <w:vAlign w:val="center"/>
          </w:tcPr>
          <w:p w14:paraId="0935905D" w14:textId="77777777" w:rsidR="00753052" w:rsidRDefault="00753052" w:rsidP="007C4220">
            <w:pPr>
              <w:jc w:val="center"/>
              <w:rPr>
                <w:b/>
                <w:sz w:val="22"/>
                <w:szCs w:val="22"/>
              </w:rPr>
            </w:pPr>
          </w:p>
        </w:tc>
        <w:tc>
          <w:tcPr>
            <w:tcW w:w="900" w:type="dxa"/>
            <w:vAlign w:val="center"/>
          </w:tcPr>
          <w:p w14:paraId="66EFE493" w14:textId="77777777" w:rsidR="00753052" w:rsidRDefault="00753052" w:rsidP="007C4220">
            <w:pPr>
              <w:jc w:val="center"/>
              <w:rPr>
                <w:b/>
                <w:sz w:val="22"/>
                <w:szCs w:val="22"/>
              </w:rPr>
            </w:pPr>
          </w:p>
        </w:tc>
        <w:tc>
          <w:tcPr>
            <w:tcW w:w="900" w:type="dxa"/>
            <w:vAlign w:val="center"/>
          </w:tcPr>
          <w:p w14:paraId="1C20BC5D" w14:textId="77777777" w:rsidR="00753052" w:rsidRDefault="00753052" w:rsidP="007C4220">
            <w:pPr>
              <w:jc w:val="center"/>
              <w:rPr>
                <w:b/>
                <w:sz w:val="22"/>
                <w:szCs w:val="22"/>
              </w:rPr>
            </w:pPr>
          </w:p>
        </w:tc>
        <w:tc>
          <w:tcPr>
            <w:tcW w:w="720" w:type="dxa"/>
            <w:vAlign w:val="center"/>
          </w:tcPr>
          <w:p w14:paraId="2EE6F0E9" w14:textId="77777777" w:rsidR="00753052" w:rsidRDefault="00753052" w:rsidP="007C4220">
            <w:pPr>
              <w:jc w:val="center"/>
              <w:rPr>
                <w:b/>
                <w:sz w:val="22"/>
                <w:szCs w:val="22"/>
              </w:rPr>
            </w:pPr>
          </w:p>
        </w:tc>
        <w:tc>
          <w:tcPr>
            <w:tcW w:w="1140" w:type="dxa"/>
            <w:vAlign w:val="center"/>
          </w:tcPr>
          <w:p w14:paraId="6CB4EC2A" w14:textId="77777777" w:rsidR="00753052" w:rsidRDefault="00753052" w:rsidP="007C4220">
            <w:pPr>
              <w:jc w:val="center"/>
              <w:rPr>
                <w:b/>
                <w:sz w:val="22"/>
                <w:szCs w:val="22"/>
              </w:rPr>
            </w:pPr>
          </w:p>
          <w:p w14:paraId="73D4F912" w14:textId="77777777" w:rsidR="00753052" w:rsidRDefault="00753052" w:rsidP="007C4220">
            <w:pPr>
              <w:jc w:val="center"/>
              <w:rPr>
                <w:b/>
                <w:sz w:val="22"/>
                <w:szCs w:val="22"/>
              </w:rPr>
            </w:pPr>
            <w:r>
              <w:rPr>
                <w:b/>
                <w:sz w:val="22"/>
                <w:szCs w:val="22"/>
              </w:rPr>
              <w:t>25</w:t>
            </w:r>
          </w:p>
        </w:tc>
        <w:tc>
          <w:tcPr>
            <w:tcW w:w="850" w:type="dxa"/>
          </w:tcPr>
          <w:p w14:paraId="6842DE5E" w14:textId="77777777" w:rsidR="00753052" w:rsidRDefault="00753052" w:rsidP="007C4220">
            <w:pPr>
              <w:jc w:val="center"/>
              <w:rPr>
                <w:b/>
                <w:sz w:val="22"/>
                <w:szCs w:val="22"/>
              </w:rPr>
            </w:pPr>
          </w:p>
        </w:tc>
        <w:tc>
          <w:tcPr>
            <w:tcW w:w="1276" w:type="dxa"/>
            <w:vAlign w:val="center"/>
          </w:tcPr>
          <w:p w14:paraId="4C642472" w14:textId="2B39ECEC" w:rsidR="00753052" w:rsidRDefault="00753052" w:rsidP="007C4220">
            <w:pPr>
              <w:jc w:val="center"/>
              <w:rPr>
                <w:b/>
                <w:sz w:val="22"/>
                <w:szCs w:val="22"/>
              </w:rPr>
            </w:pPr>
            <w:r>
              <w:rPr>
                <w:b/>
                <w:sz w:val="22"/>
                <w:szCs w:val="22"/>
              </w:rPr>
              <w:t>25</w:t>
            </w:r>
          </w:p>
        </w:tc>
        <w:tc>
          <w:tcPr>
            <w:tcW w:w="1134" w:type="dxa"/>
            <w:vAlign w:val="center"/>
          </w:tcPr>
          <w:p w14:paraId="38D6FB76" w14:textId="77777777" w:rsidR="00753052" w:rsidRDefault="00753052" w:rsidP="007C4220">
            <w:pPr>
              <w:jc w:val="center"/>
              <w:rPr>
                <w:b/>
                <w:sz w:val="22"/>
                <w:szCs w:val="22"/>
              </w:rPr>
            </w:pPr>
            <w:r>
              <w:rPr>
                <w:b/>
                <w:sz w:val="22"/>
                <w:szCs w:val="22"/>
              </w:rPr>
              <w:t>15</w:t>
            </w:r>
          </w:p>
        </w:tc>
        <w:tc>
          <w:tcPr>
            <w:tcW w:w="940" w:type="dxa"/>
            <w:vAlign w:val="center"/>
          </w:tcPr>
          <w:p w14:paraId="2A79B3BD" w14:textId="77777777" w:rsidR="00753052" w:rsidRDefault="00753052" w:rsidP="007C4220">
            <w:pPr>
              <w:ind w:left="-107" w:right="-108"/>
              <w:jc w:val="center"/>
              <w:rPr>
                <w:b/>
                <w:sz w:val="22"/>
                <w:szCs w:val="22"/>
              </w:rPr>
            </w:pPr>
            <w:r>
              <w:rPr>
                <w:b/>
                <w:sz w:val="22"/>
                <w:szCs w:val="22"/>
              </w:rPr>
              <w:t>40</w:t>
            </w:r>
          </w:p>
        </w:tc>
        <w:tc>
          <w:tcPr>
            <w:tcW w:w="761" w:type="dxa"/>
          </w:tcPr>
          <w:p w14:paraId="19F11348" w14:textId="5F783F06" w:rsidR="00753052" w:rsidRPr="007C4220" w:rsidRDefault="00753052" w:rsidP="007C4220">
            <w:pPr>
              <w:jc w:val="center"/>
              <w:rPr>
                <w:b/>
              </w:rPr>
            </w:pPr>
            <w:r>
              <w:rPr>
                <w:b/>
              </w:rPr>
              <w:t>17</w:t>
            </w:r>
            <w:r w:rsidR="00042A45">
              <w:rPr>
                <w:b/>
              </w:rPr>
              <w:t>68</w:t>
            </w:r>
          </w:p>
        </w:tc>
      </w:tr>
      <w:tr w:rsidR="00753052" w:rsidRPr="00302F10" w14:paraId="56D6AAC5" w14:textId="77777777" w:rsidTr="001736B9">
        <w:trPr>
          <w:trHeight w:val="300"/>
        </w:trPr>
        <w:tc>
          <w:tcPr>
            <w:tcW w:w="648" w:type="dxa"/>
            <w:vAlign w:val="center"/>
          </w:tcPr>
          <w:p w14:paraId="79759F63" w14:textId="77777777" w:rsidR="00753052" w:rsidRPr="00302F10" w:rsidRDefault="00753052" w:rsidP="007C279D">
            <w:pPr>
              <w:pStyle w:val="Naslov1"/>
              <w:numPr>
                <w:ilvl w:val="0"/>
                <w:numId w:val="44"/>
              </w:numPr>
              <w:rPr>
                <w:rFonts w:ascii="Times New Roman" w:hAnsi="Times New Roman"/>
                <w:b w:val="0"/>
                <w:color w:val="auto"/>
                <w:sz w:val="22"/>
                <w:szCs w:val="22"/>
              </w:rPr>
            </w:pPr>
          </w:p>
        </w:tc>
        <w:tc>
          <w:tcPr>
            <w:tcW w:w="2012" w:type="dxa"/>
          </w:tcPr>
          <w:p w14:paraId="307085E9" w14:textId="418124D9" w:rsidR="00753052" w:rsidRPr="00302F10" w:rsidRDefault="00753052" w:rsidP="00144F96">
            <w:r>
              <w:t>Davorka Prusić</w:t>
            </w:r>
          </w:p>
        </w:tc>
        <w:tc>
          <w:tcPr>
            <w:tcW w:w="1160" w:type="dxa"/>
            <w:vAlign w:val="center"/>
          </w:tcPr>
          <w:p w14:paraId="6087B6BC" w14:textId="6C6BA751" w:rsidR="00753052" w:rsidRDefault="00753052" w:rsidP="00300100">
            <w:pPr>
              <w:rPr>
                <w:b/>
                <w:sz w:val="22"/>
                <w:szCs w:val="22"/>
              </w:rPr>
            </w:pPr>
            <w:r>
              <w:rPr>
                <w:b/>
                <w:sz w:val="22"/>
                <w:szCs w:val="22"/>
              </w:rPr>
              <w:t>3. a, 3.b,</w:t>
            </w:r>
          </w:p>
          <w:p w14:paraId="67CE19AD" w14:textId="12C2DBD4" w:rsidR="00753052" w:rsidRPr="00302F10" w:rsidRDefault="00753052" w:rsidP="00300100">
            <w:pPr>
              <w:rPr>
                <w:b/>
                <w:sz w:val="22"/>
                <w:szCs w:val="22"/>
              </w:rPr>
            </w:pPr>
          </w:p>
        </w:tc>
        <w:tc>
          <w:tcPr>
            <w:tcW w:w="788" w:type="dxa"/>
            <w:vAlign w:val="center"/>
          </w:tcPr>
          <w:p w14:paraId="0F6B211D" w14:textId="77777777" w:rsidR="00753052" w:rsidRPr="00393123" w:rsidRDefault="00753052" w:rsidP="00144F96">
            <w:pPr>
              <w:jc w:val="center"/>
              <w:rPr>
                <w:b/>
                <w:sz w:val="16"/>
                <w:szCs w:val="16"/>
              </w:rPr>
            </w:pPr>
          </w:p>
        </w:tc>
        <w:tc>
          <w:tcPr>
            <w:tcW w:w="1080" w:type="dxa"/>
            <w:vAlign w:val="center"/>
          </w:tcPr>
          <w:p w14:paraId="1BE21261" w14:textId="6C9F81E9" w:rsidR="00753052" w:rsidRPr="00302F10" w:rsidRDefault="00753052" w:rsidP="00144F96">
            <w:pPr>
              <w:jc w:val="center"/>
              <w:rPr>
                <w:b/>
                <w:sz w:val="22"/>
                <w:szCs w:val="22"/>
              </w:rPr>
            </w:pPr>
          </w:p>
        </w:tc>
        <w:tc>
          <w:tcPr>
            <w:tcW w:w="900" w:type="dxa"/>
            <w:vAlign w:val="center"/>
          </w:tcPr>
          <w:p w14:paraId="4AE7D998" w14:textId="3DF7F5DA" w:rsidR="00753052" w:rsidRPr="00302F10" w:rsidRDefault="00753052" w:rsidP="00144F96">
            <w:pPr>
              <w:jc w:val="center"/>
              <w:rPr>
                <w:b/>
                <w:sz w:val="22"/>
                <w:szCs w:val="22"/>
              </w:rPr>
            </w:pPr>
          </w:p>
        </w:tc>
        <w:tc>
          <w:tcPr>
            <w:tcW w:w="900" w:type="dxa"/>
            <w:vAlign w:val="center"/>
          </w:tcPr>
          <w:p w14:paraId="3B938B90" w14:textId="64AC3847" w:rsidR="00753052" w:rsidRPr="00302F10" w:rsidRDefault="00753052" w:rsidP="00144F96">
            <w:pPr>
              <w:jc w:val="center"/>
              <w:rPr>
                <w:b/>
                <w:sz w:val="22"/>
                <w:szCs w:val="22"/>
              </w:rPr>
            </w:pPr>
          </w:p>
        </w:tc>
        <w:tc>
          <w:tcPr>
            <w:tcW w:w="720" w:type="dxa"/>
            <w:vAlign w:val="center"/>
          </w:tcPr>
          <w:p w14:paraId="265DEA02" w14:textId="63CA5859" w:rsidR="00753052" w:rsidRPr="00302F10" w:rsidRDefault="00753052" w:rsidP="00144F96">
            <w:pPr>
              <w:jc w:val="center"/>
              <w:rPr>
                <w:b/>
                <w:sz w:val="22"/>
                <w:szCs w:val="22"/>
              </w:rPr>
            </w:pPr>
          </w:p>
        </w:tc>
        <w:tc>
          <w:tcPr>
            <w:tcW w:w="1140" w:type="dxa"/>
            <w:vAlign w:val="center"/>
          </w:tcPr>
          <w:p w14:paraId="7BE70845" w14:textId="07A3BE07" w:rsidR="00753052" w:rsidRPr="00302F10" w:rsidRDefault="00753052" w:rsidP="00144F96">
            <w:pPr>
              <w:jc w:val="center"/>
              <w:rPr>
                <w:b/>
                <w:sz w:val="22"/>
                <w:szCs w:val="22"/>
              </w:rPr>
            </w:pPr>
            <w:r>
              <w:rPr>
                <w:b/>
                <w:sz w:val="22"/>
                <w:szCs w:val="22"/>
              </w:rPr>
              <w:t>14</w:t>
            </w:r>
          </w:p>
        </w:tc>
        <w:tc>
          <w:tcPr>
            <w:tcW w:w="850" w:type="dxa"/>
          </w:tcPr>
          <w:p w14:paraId="520F433C" w14:textId="77777777" w:rsidR="00753052" w:rsidRDefault="00753052" w:rsidP="00144F96">
            <w:pPr>
              <w:jc w:val="center"/>
              <w:rPr>
                <w:b/>
                <w:sz w:val="22"/>
                <w:szCs w:val="22"/>
              </w:rPr>
            </w:pPr>
          </w:p>
        </w:tc>
        <w:tc>
          <w:tcPr>
            <w:tcW w:w="1276" w:type="dxa"/>
            <w:vAlign w:val="center"/>
          </w:tcPr>
          <w:p w14:paraId="69352C16" w14:textId="6859A4AC" w:rsidR="00753052" w:rsidRPr="00302F10" w:rsidRDefault="00753052" w:rsidP="00144F96">
            <w:pPr>
              <w:jc w:val="center"/>
              <w:rPr>
                <w:b/>
                <w:sz w:val="22"/>
                <w:szCs w:val="22"/>
              </w:rPr>
            </w:pPr>
            <w:r>
              <w:rPr>
                <w:b/>
                <w:sz w:val="22"/>
                <w:szCs w:val="22"/>
              </w:rPr>
              <w:t>14</w:t>
            </w:r>
          </w:p>
        </w:tc>
        <w:tc>
          <w:tcPr>
            <w:tcW w:w="1134" w:type="dxa"/>
            <w:vAlign w:val="center"/>
          </w:tcPr>
          <w:p w14:paraId="37E92CEC" w14:textId="0826B254" w:rsidR="00753052" w:rsidRPr="00302F10" w:rsidRDefault="00753052" w:rsidP="00144F96">
            <w:pPr>
              <w:jc w:val="center"/>
              <w:rPr>
                <w:b/>
                <w:sz w:val="22"/>
                <w:szCs w:val="22"/>
              </w:rPr>
            </w:pPr>
            <w:r>
              <w:rPr>
                <w:b/>
                <w:sz w:val="22"/>
                <w:szCs w:val="22"/>
              </w:rPr>
              <w:t>9</w:t>
            </w:r>
          </w:p>
        </w:tc>
        <w:tc>
          <w:tcPr>
            <w:tcW w:w="940" w:type="dxa"/>
            <w:vAlign w:val="center"/>
          </w:tcPr>
          <w:p w14:paraId="076D26EA" w14:textId="5D0D098C" w:rsidR="00753052" w:rsidRPr="00302F10" w:rsidRDefault="00753052" w:rsidP="00144F96">
            <w:pPr>
              <w:ind w:left="-107" w:right="-108"/>
              <w:jc w:val="center"/>
              <w:rPr>
                <w:b/>
                <w:sz w:val="22"/>
                <w:szCs w:val="22"/>
              </w:rPr>
            </w:pPr>
            <w:r>
              <w:rPr>
                <w:b/>
                <w:sz w:val="22"/>
                <w:szCs w:val="22"/>
              </w:rPr>
              <w:t>23</w:t>
            </w:r>
          </w:p>
        </w:tc>
        <w:tc>
          <w:tcPr>
            <w:tcW w:w="761" w:type="dxa"/>
            <w:vAlign w:val="center"/>
          </w:tcPr>
          <w:p w14:paraId="017A95EF" w14:textId="19CD4ED8" w:rsidR="00753052" w:rsidRPr="007C4220" w:rsidRDefault="00042A45" w:rsidP="00144F96">
            <w:pPr>
              <w:jc w:val="center"/>
              <w:rPr>
                <w:b/>
              </w:rPr>
            </w:pPr>
            <w:r>
              <w:rPr>
                <w:b/>
              </w:rPr>
              <w:t>1016</w:t>
            </w:r>
          </w:p>
        </w:tc>
      </w:tr>
      <w:tr w:rsidR="00D435B8" w:rsidRPr="00302F10" w14:paraId="3755C6AF" w14:textId="77777777" w:rsidTr="001736B9">
        <w:trPr>
          <w:trHeight w:val="300"/>
        </w:trPr>
        <w:tc>
          <w:tcPr>
            <w:tcW w:w="648" w:type="dxa"/>
            <w:vAlign w:val="center"/>
          </w:tcPr>
          <w:p w14:paraId="754C51CF" w14:textId="77777777" w:rsidR="00D435B8" w:rsidRPr="00302F10" w:rsidRDefault="00D435B8" w:rsidP="007C279D">
            <w:pPr>
              <w:pStyle w:val="Naslov1"/>
              <w:numPr>
                <w:ilvl w:val="0"/>
                <w:numId w:val="44"/>
              </w:numPr>
              <w:rPr>
                <w:rFonts w:ascii="Times New Roman" w:hAnsi="Times New Roman"/>
                <w:b w:val="0"/>
                <w:color w:val="auto"/>
                <w:sz w:val="22"/>
                <w:szCs w:val="22"/>
              </w:rPr>
            </w:pPr>
          </w:p>
        </w:tc>
        <w:tc>
          <w:tcPr>
            <w:tcW w:w="2012" w:type="dxa"/>
          </w:tcPr>
          <w:p w14:paraId="0BEB728E" w14:textId="69828ADB" w:rsidR="00D435B8" w:rsidRDefault="001736B9" w:rsidP="00144F96">
            <w:r>
              <w:t>Snježana Galant</w:t>
            </w:r>
          </w:p>
        </w:tc>
        <w:tc>
          <w:tcPr>
            <w:tcW w:w="1160" w:type="dxa"/>
            <w:vAlign w:val="center"/>
          </w:tcPr>
          <w:p w14:paraId="62966AE8" w14:textId="75929BF6" w:rsidR="00D435B8" w:rsidRDefault="001736B9" w:rsidP="00300100">
            <w:pPr>
              <w:rPr>
                <w:b/>
                <w:sz w:val="22"/>
                <w:szCs w:val="22"/>
              </w:rPr>
            </w:pPr>
            <w:r>
              <w:rPr>
                <w:b/>
                <w:sz w:val="22"/>
                <w:szCs w:val="22"/>
              </w:rPr>
              <w:t xml:space="preserve">1.-4. PŠ </w:t>
            </w:r>
            <w:r w:rsidRPr="001736B9">
              <w:rPr>
                <w:b/>
                <w:sz w:val="20"/>
                <w:szCs w:val="20"/>
              </w:rPr>
              <w:t>Sutivanac</w:t>
            </w:r>
          </w:p>
        </w:tc>
        <w:tc>
          <w:tcPr>
            <w:tcW w:w="788" w:type="dxa"/>
            <w:vAlign w:val="center"/>
          </w:tcPr>
          <w:p w14:paraId="3F901E66" w14:textId="77777777" w:rsidR="00D435B8" w:rsidRPr="00393123" w:rsidRDefault="00D435B8" w:rsidP="00144F96">
            <w:pPr>
              <w:jc w:val="center"/>
              <w:rPr>
                <w:b/>
                <w:sz w:val="16"/>
                <w:szCs w:val="16"/>
              </w:rPr>
            </w:pPr>
          </w:p>
        </w:tc>
        <w:tc>
          <w:tcPr>
            <w:tcW w:w="1080" w:type="dxa"/>
            <w:vAlign w:val="center"/>
          </w:tcPr>
          <w:p w14:paraId="16EAF9E9" w14:textId="77777777" w:rsidR="00D435B8" w:rsidRPr="00302F10" w:rsidRDefault="00D435B8" w:rsidP="00144F96">
            <w:pPr>
              <w:jc w:val="center"/>
              <w:rPr>
                <w:b/>
                <w:sz w:val="22"/>
                <w:szCs w:val="22"/>
              </w:rPr>
            </w:pPr>
          </w:p>
        </w:tc>
        <w:tc>
          <w:tcPr>
            <w:tcW w:w="900" w:type="dxa"/>
            <w:vAlign w:val="center"/>
          </w:tcPr>
          <w:p w14:paraId="4F8224BA" w14:textId="77777777" w:rsidR="00D435B8" w:rsidRPr="00302F10" w:rsidRDefault="00D435B8" w:rsidP="00144F96">
            <w:pPr>
              <w:jc w:val="center"/>
              <w:rPr>
                <w:b/>
                <w:sz w:val="22"/>
                <w:szCs w:val="22"/>
              </w:rPr>
            </w:pPr>
          </w:p>
        </w:tc>
        <w:tc>
          <w:tcPr>
            <w:tcW w:w="900" w:type="dxa"/>
            <w:vAlign w:val="center"/>
          </w:tcPr>
          <w:p w14:paraId="4EC7DF8B" w14:textId="77777777" w:rsidR="00D435B8" w:rsidRPr="00302F10" w:rsidRDefault="00D435B8" w:rsidP="00144F96">
            <w:pPr>
              <w:jc w:val="center"/>
              <w:rPr>
                <w:b/>
                <w:sz w:val="22"/>
                <w:szCs w:val="22"/>
              </w:rPr>
            </w:pPr>
          </w:p>
        </w:tc>
        <w:tc>
          <w:tcPr>
            <w:tcW w:w="720" w:type="dxa"/>
            <w:vAlign w:val="center"/>
          </w:tcPr>
          <w:p w14:paraId="64D7A785" w14:textId="77777777" w:rsidR="00D435B8" w:rsidRPr="00302F10" w:rsidRDefault="00D435B8" w:rsidP="00144F96">
            <w:pPr>
              <w:jc w:val="center"/>
              <w:rPr>
                <w:b/>
                <w:sz w:val="22"/>
                <w:szCs w:val="22"/>
              </w:rPr>
            </w:pPr>
          </w:p>
        </w:tc>
        <w:tc>
          <w:tcPr>
            <w:tcW w:w="1140" w:type="dxa"/>
            <w:vAlign w:val="center"/>
          </w:tcPr>
          <w:p w14:paraId="404272DB" w14:textId="33097323" w:rsidR="00D435B8" w:rsidRDefault="00042A45" w:rsidP="00144F96">
            <w:pPr>
              <w:jc w:val="center"/>
              <w:rPr>
                <w:b/>
                <w:sz w:val="22"/>
                <w:szCs w:val="22"/>
              </w:rPr>
            </w:pPr>
            <w:r>
              <w:rPr>
                <w:b/>
                <w:sz w:val="22"/>
                <w:szCs w:val="22"/>
              </w:rPr>
              <w:t>25</w:t>
            </w:r>
          </w:p>
        </w:tc>
        <w:tc>
          <w:tcPr>
            <w:tcW w:w="850" w:type="dxa"/>
          </w:tcPr>
          <w:p w14:paraId="503D17B8" w14:textId="77777777" w:rsidR="00D435B8" w:rsidRDefault="00D435B8" w:rsidP="00144F96">
            <w:pPr>
              <w:jc w:val="center"/>
              <w:rPr>
                <w:b/>
                <w:sz w:val="22"/>
                <w:szCs w:val="22"/>
              </w:rPr>
            </w:pPr>
          </w:p>
        </w:tc>
        <w:tc>
          <w:tcPr>
            <w:tcW w:w="1276" w:type="dxa"/>
            <w:vAlign w:val="center"/>
          </w:tcPr>
          <w:p w14:paraId="52C3D7B7" w14:textId="788EA827" w:rsidR="00D435B8" w:rsidRDefault="00042A45" w:rsidP="00144F96">
            <w:pPr>
              <w:jc w:val="center"/>
              <w:rPr>
                <w:b/>
                <w:sz w:val="22"/>
                <w:szCs w:val="22"/>
              </w:rPr>
            </w:pPr>
            <w:r>
              <w:rPr>
                <w:b/>
                <w:sz w:val="22"/>
                <w:szCs w:val="22"/>
              </w:rPr>
              <w:t>25</w:t>
            </w:r>
          </w:p>
        </w:tc>
        <w:tc>
          <w:tcPr>
            <w:tcW w:w="1134" w:type="dxa"/>
            <w:vAlign w:val="center"/>
          </w:tcPr>
          <w:p w14:paraId="3E377A92" w14:textId="0E4FB6CC" w:rsidR="00D435B8" w:rsidRDefault="00042A45" w:rsidP="00144F96">
            <w:pPr>
              <w:jc w:val="center"/>
              <w:rPr>
                <w:b/>
                <w:sz w:val="22"/>
                <w:szCs w:val="22"/>
              </w:rPr>
            </w:pPr>
            <w:r>
              <w:rPr>
                <w:b/>
                <w:sz w:val="22"/>
                <w:szCs w:val="22"/>
              </w:rPr>
              <w:t>15</w:t>
            </w:r>
          </w:p>
        </w:tc>
        <w:tc>
          <w:tcPr>
            <w:tcW w:w="940" w:type="dxa"/>
            <w:vAlign w:val="center"/>
          </w:tcPr>
          <w:p w14:paraId="71660CE0" w14:textId="478B91F7" w:rsidR="00D435B8" w:rsidRDefault="00042A45" w:rsidP="00144F96">
            <w:pPr>
              <w:ind w:left="-107" w:right="-108"/>
              <w:jc w:val="center"/>
              <w:rPr>
                <w:b/>
                <w:sz w:val="22"/>
                <w:szCs w:val="22"/>
              </w:rPr>
            </w:pPr>
            <w:r>
              <w:rPr>
                <w:b/>
                <w:sz w:val="22"/>
                <w:szCs w:val="22"/>
              </w:rPr>
              <w:t>40</w:t>
            </w:r>
          </w:p>
        </w:tc>
        <w:tc>
          <w:tcPr>
            <w:tcW w:w="761" w:type="dxa"/>
            <w:vAlign w:val="center"/>
          </w:tcPr>
          <w:p w14:paraId="7308E568" w14:textId="0243116F" w:rsidR="00D435B8" w:rsidRDefault="00042A45" w:rsidP="00144F96">
            <w:pPr>
              <w:jc w:val="center"/>
              <w:rPr>
                <w:b/>
              </w:rPr>
            </w:pPr>
            <w:r>
              <w:rPr>
                <w:b/>
              </w:rPr>
              <w:t>1768</w:t>
            </w:r>
          </w:p>
        </w:tc>
      </w:tr>
    </w:tbl>
    <w:p w14:paraId="169CE083" w14:textId="77777777" w:rsidR="00832773" w:rsidRDefault="00832773" w:rsidP="00F96D65">
      <w:pPr>
        <w:jc w:val="both"/>
        <w:rPr>
          <w:b/>
          <w:bCs/>
        </w:rPr>
      </w:pPr>
    </w:p>
    <w:p w14:paraId="1B5DC8ED" w14:textId="77777777" w:rsidR="00D0688E" w:rsidRDefault="00D0688E" w:rsidP="00F96D65">
      <w:pPr>
        <w:jc w:val="both"/>
        <w:rPr>
          <w:b/>
          <w:bCs/>
        </w:rPr>
      </w:pPr>
    </w:p>
    <w:p w14:paraId="77F1DC93" w14:textId="77777777" w:rsidR="00D0688E" w:rsidRDefault="00D0688E" w:rsidP="00F96D65">
      <w:pPr>
        <w:jc w:val="both"/>
        <w:rPr>
          <w:b/>
          <w:bCs/>
        </w:rPr>
      </w:pPr>
    </w:p>
    <w:p w14:paraId="14A7E140" w14:textId="77777777" w:rsidR="00AA14A2" w:rsidRDefault="00AA14A2" w:rsidP="00F96D65">
      <w:pPr>
        <w:jc w:val="both"/>
        <w:rPr>
          <w:b/>
          <w:bCs/>
        </w:rPr>
      </w:pPr>
    </w:p>
    <w:p w14:paraId="077912D2" w14:textId="7E41E46D" w:rsidR="00AA14A2" w:rsidRDefault="00AA14A2" w:rsidP="00F96D65">
      <w:pPr>
        <w:jc w:val="both"/>
        <w:rPr>
          <w:b/>
          <w:bCs/>
        </w:rPr>
      </w:pPr>
    </w:p>
    <w:p w14:paraId="40E533EA" w14:textId="34057DD6" w:rsidR="00144F96" w:rsidRDefault="00144F96" w:rsidP="00F96D65">
      <w:pPr>
        <w:jc w:val="both"/>
        <w:rPr>
          <w:b/>
          <w:bCs/>
        </w:rPr>
      </w:pPr>
    </w:p>
    <w:p w14:paraId="51B94ED0" w14:textId="4D1153C2" w:rsidR="00144F96" w:rsidRDefault="00144F96" w:rsidP="00F96D65">
      <w:pPr>
        <w:jc w:val="both"/>
        <w:rPr>
          <w:b/>
          <w:bCs/>
        </w:rPr>
      </w:pPr>
    </w:p>
    <w:p w14:paraId="2CC71D48" w14:textId="77777777" w:rsidR="00144F96" w:rsidRDefault="00144F96" w:rsidP="00F96D65">
      <w:pPr>
        <w:jc w:val="both"/>
        <w:rPr>
          <w:b/>
          <w:bCs/>
        </w:rPr>
      </w:pPr>
    </w:p>
    <w:p w14:paraId="4AD3A91A" w14:textId="77777777" w:rsidR="00AA14A2" w:rsidRDefault="00AA14A2" w:rsidP="00F96D65">
      <w:pPr>
        <w:jc w:val="both"/>
        <w:rPr>
          <w:b/>
          <w:bCs/>
        </w:rPr>
      </w:pPr>
    </w:p>
    <w:p w14:paraId="350B27BB" w14:textId="77777777" w:rsidR="00F16876" w:rsidRPr="00302F10" w:rsidRDefault="00F16876" w:rsidP="00F96D65">
      <w:pPr>
        <w:jc w:val="both"/>
        <w:rPr>
          <w:b/>
          <w:bCs/>
        </w:rPr>
      </w:pPr>
    </w:p>
    <w:p w14:paraId="057BF62A" w14:textId="41CCD0E3" w:rsidR="00F16876" w:rsidRPr="008B2AB0" w:rsidRDefault="007944A3" w:rsidP="007944A3">
      <w:pPr>
        <w:jc w:val="both"/>
        <w:rPr>
          <w:b/>
          <w:bCs/>
        </w:rPr>
      </w:pPr>
      <w:r>
        <w:rPr>
          <w:b/>
          <w:bCs/>
        </w:rPr>
        <w:t xml:space="preserve">2.3.2. </w:t>
      </w:r>
      <w:r w:rsidR="00285739" w:rsidRPr="00302F10">
        <w:rPr>
          <w:b/>
          <w:bCs/>
        </w:rPr>
        <w:t>Tjedna</w:t>
      </w:r>
      <w:r w:rsidR="009C5D4C" w:rsidRPr="00302F10">
        <w:rPr>
          <w:b/>
          <w:bCs/>
        </w:rPr>
        <w:t xml:space="preserve"> i godi</w:t>
      </w:r>
      <w:r w:rsidR="00285739" w:rsidRPr="00302F10">
        <w:rPr>
          <w:b/>
          <w:bCs/>
        </w:rPr>
        <w:t>šnja zaduženja</w:t>
      </w:r>
      <w:r w:rsidR="009C5D4C" w:rsidRPr="00302F10">
        <w:rPr>
          <w:b/>
          <w:bCs/>
        </w:rPr>
        <w:t xml:space="preserve"> učitelja predmetne nastave</w:t>
      </w:r>
      <w:r w:rsidR="007C6428" w:rsidRPr="00302F10">
        <w:rPr>
          <w:b/>
          <w:bCs/>
        </w:rPr>
        <w:t xml:space="preserve"> </w:t>
      </w:r>
    </w:p>
    <w:tbl>
      <w:tblPr>
        <w:tblpPr w:leftFromText="180" w:rightFromText="180" w:vertAnchor="text" w:horzAnchor="margin" w:tblpY="86"/>
        <w:tblW w:w="141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612"/>
        <w:gridCol w:w="1276"/>
        <w:gridCol w:w="567"/>
        <w:gridCol w:w="284"/>
        <w:gridCol w:w="283"/>
        <w:gridCol w:w="284"/>
        <w:gridCol w:w="283"/>
        <w:gridCol w:w="425"/>
        <w:gridCol w:w="426"/>
        <w:gridCol w:w="425"/>
        <w:gridCol w:w="283"/>
        <w:gridCol w:w="284"/>
        <w:gridCol w:w="425"/>
        <w:gridCol w:w="567"/>
        <w:gridCol w:w="425"/>
        <w:gridCol w:w="567"/>
        <w:gridCol w:w="426"/>
        <w:gridCol w:w="425"/>
        <w:gridCol w:w="567"/>
        <w:gridCol w:w="850"/>
        <w:gridCol w:w="709"/>
        <w:gridCol w:w="709"/>
        <w:gridCol w:w="709"/>
        <w:gridCol w:w="708"/>
      </w:tblGrid>
      <w:tr w:rsidR="005E78EA" w:rsidRPr="00302F10" w14:paraId="303534A5" w14:textId="77777777" w:rsidTr="00987697">
        <w:trPr>
          <w:trHeight w:val="340"/>
        </w:trPr>
        <w:tc>
          <w:tcPr>
            <w:tcW w:w="648" w:type="dxa"/>
            <w:vMerge w:val="restart"/>
            <w:vAlign w:val="center"/>
          </w:tcPr>
          <w:p w14:paraId="7F9F625A" w14:textId="77777777" w:rsidR="005E78EA" w:rsidRPr="00302F10" w:rsidRDefault="005E78EA" w:rsidP="000F0B88">
            <w:pPr>
              <w:ind w:right="-108"/>
              <w:jc w:val="center"/>
              <w:rPr>
                <w:b/>
                <w:sz w:val="20"/>
                <w:szCs w:val="20"/>
              </w:rPr>
            </w:pPr>
            <w:r w:rsidRPr="00302F10">
              <w:rPr>
                <w:b/>
                <w:sz w:val="20"/>
                <w:szCs w:val="20"/>
              </w:rPr>
              <w:t>Red.</w:t>
            </w:r>
          </w:p>
          <w:p w14:paraId="208D0046" w14:textId="77777777" w:rsidR="005E78EA" w:rsidRPr="00302F10" w:rsidRDefault="005E78EA" w:rsidP="000F0B88">
            <w:pPr>
              <w:ind w:right="-108"/>
              <w:jc w:val="center"/>
              <w:rPr>
                <w:b/>
                <w:sz w:val="20"/>
                <w:szCs w:val="20"/>
              </w:rPr>
            </w:pPr>
            <w:r w:rsidRPr="00302F10">
              <w:rPr>
                <w:b/>
                <w:sz w:val="20"/>
                <w:szCs w:val="20"/>
              </w:rPr>
              <w:t>broj</w:t>
            </w:r>
          </w:p>
        </w:tc>
        <w:tc>
          <w:tcPr>
            <w:tcW w:w="1612" w:type="dxa"/>
            <w:vMerge w:val="restart"/>
            <w:vAlign w:val="center"/>
          </w:tcPr>
          <w:p w14:paraId="5C502E5B" w14:textId="77777777" w:rsidR="005E78EA" w:rsidRPr="00302F10" w:rsidRDefault="005E78EA" w:rsidP="000F0B88">
            <w:pPr>
              <w:ind w:left="-108" w:right="-108"/>
              <w:jc w:val="center"/>
              <w:rPr>
                <w:b/>
                <w:sz w:val="20"/>
                <w:szCs w:val="20"/>
              </w:rPr>
            </w:pPr>
            <w:r w:rsidRPr="00302F10">
              <w:rPr>
                <w:b/>
                <w:sz w:val="20"/>
                <w:szCs w:val="20"/>
              </w:rPr>
              <w:t>Ime i prezime učitelja</w:t>
            </w:r>
          </w:p>
        </w:tc>
        <w:tc>
          <w:tcPr>
            <w:tcW w:w="1276" w:type="dxa"/>
            <w:vMerge w:val="restart"/>
            <w:vAlign w:val="center"/>
          </w:tcPr>
          <w:p w14:paraId="0B0F4A5B" w14:textId="77777777" w:rsidR="005E78EA" w:rsidRPr="00302F10" w:rsidRDefault="005E78EA" w:rsidP="000F0B88">
            <w:pPr>
              <w:ind w:left="-108" w:right="-108"/>
              <w:jc w:val="center"/>
              <w:rPr>
                <w:b/>
                <w:sz w:val="20"/>
                <w:szCs w:val="20"/>
              </w:rPr>
            </w:pPr>
            <w:r w:rsidRPr="00302F10">
              <w:rPr>
                <w:b/>
                <w:sz w:val="20"/>
                <w:szCs w:val="20"/>
              </w:rPr>
              <w:t>Predmet koji predaje</w:t>
            </w:r>
          </w:p>
        </w:tc>
        <w:tc>
          <w:tcPr>
            <w:tcW w:w="567" w:type="dxa"/>
            <w:vMerge w:val="restart"/>
            <w:vAlign w:val="center"/>
          </w:tcPr>
          <w:p w14:paraId="64A42ABF" w14:textId="77777777" w:rsidR="005E78EA" w:rsidRPr="00302F10" w:rsidRDefault="005E78EA" w:rsidP="000F0B88">
            <w:pPr>
              <w:ind w:left="-108" w:right="-108"/>
              <w:jc w:val="center"/>
              <w:rPr>
                <w:b/>
                <w:sz w:val="20"/>
                <w:szCs w:val="20"/>
              </w:rPr>
            </w:pPr>
            <w:r w:rsidRPr="00302F10">
              <w:rPr>
                <w:b/>
                <w:sz w:val="20"/>
                <w:szCs w:val="20"/>
              </w:rPr>
              <w:t>Razrednik</w:t>
            </w:r>
          </w:p>
        </w:tc>
        <w:tc>
          <w:tcPr>
            <w:tcW w:w="3402" w:type="dxa"/>
            <w:gridSpan w:val="10"/>
            <w:shd w:val="clear" w:color="000000" w:fill="auto"/>
            <w:vAlign w:val="center"/>
          </w:tcPr>
          <w:p w14:paraId="0908C93E" w14:textId="77777777" w:rsidR="005E78EA" w:rsidRPr="00302F10" w:rsidRDefault="005E78EA" w:rsidP="000F0B88">
            <w:pPr>
              <w:ind w:left="-81" w:right="-120"/>
              <w:jc w:val="center"/>
              <w:rPr>
                <w:b/>
                <w:sz w:val="20"/>
                <w:szCs w:val="20"/>
              </w:rPr>
            </w:pPr>
            <w:r w:rsidRPr="00302F10">
              <w:rPr>
                <w:b/>
                <w:sz w:val="20"/>
                <w:szCs w:val="20"/>
              </w:rPr>
              <w:t>Predaje u razredima</w:t>
            </w:r>
          </w:p>
        </w:tc>
        <w:tc>
          <w:tcPr>
            <w:tcW w:w="567" w:type="dxa"/>
            <w:vMerge w:val="restart"/>
            <w:shd w:val="clear" w:color="000000" w:fill="auto"/>
            <w:vAlign w:val="center"/>
          </w:tcPr>
          <w:p w14:paraId="311CF98F" w14:textId="77777777" w:rsidR="005E78EA" w:rsidRPr="000F0B88" w:rsidRDefault="005E78EA" w:rsidP="000F0B88">
            <w:pPr>
              <w:ind w:left="-108" w:right="-108"/>
              <w:jc w:val="center"/>
              <w:rPr>
                <w:b/>
                <w:sz w:val="18"/>
                <w:szCs w:val="18"/>
              </w:rPr>
            </w:pPr>
            <w:r w:rsidRPr="000F0B88">
              <w:rPr>
                <w:b/>
                <w:sz w:val="18"/>
                <w:szCs w:val="18"/>
              </w:rPr>
              <w:t>Redov</w:t>
            </w:r>
            <w:r>
              <w:rPr>
                <w:b/>
                <w:sz w:val="18"/>
                <w:szCs w:val="18"/>
              </w:rPr>
              <w:t>.</w:t>
            </w:r>
            <w:r w:rsidRPr="000F0B88">
              <w:rPr>
                <w:b/>
                <w:sz w:val="18"/>
                <w:szCs w:val="18"/>
              </w:rPr>
              <w:t xml:space="preserve">  </w:t>
            </w:r>
            <w:proofErr w:type="spellStart"/>
            <w:r w:rsidRPr="000F0B88">
              <w:rPr>
                <w:b/>
                <w:sz w:val="18"/>
                <w:szCs w:val="18"/>
              </w:rPr>
              <w:t>nast</w:t>
            </w:r>
            <w:proofErr w:type="spellEnd"/>
            <w:r w:rsidRPr="000F0B88">
              <w:rPr>
                <w:b/>
                <w:sz w:val="18"/>
                <w:szCs w:val="18"/>
              </w:rPr>
              <w:t>.</w:t>
            </w:r>
          </w:p>
        </w:tc>
        <w:tc>
          <w:tcPr>
            <w:tcW w:w="425" w:type="dxa"/>
            <w:vMerge w:val="restart"/>
            <w:shd w:val="clear" w:color="000000" w:fill="auto"/>
            <w:vAlign w:val="center"/>
          </w:tcPr>
          <w:p w14:paraId="3F9EB8F8" w14:textId="77777777" w:rsidR="005E78EA" w:rsidRPr="000F0B88" w:rsidRDefault="005E78EA" w:rsidP="000F0B88">
            <w:pPr>
              <w:ind w:left="-108" w:right="-108"/>
              <w:jc w:val="center"/>
              <w:rPr>
                <w:b/>
                <w:sz w:val="18"/>
                <w:szCs w:val="18"/>
              </w:rPr>
            </w:pPr>
            <w:r w:rsidRPr="000F0B88">
              <w:rPr>
                <w:b/>
                <w:sz w:val="18"/>
                <w:szCs w:val="18"/>
              </w:rPr>
              <w:t>Izbor</w:t>
            </w:r>
            <w:r>
              <w:rPr>
                <w:b/>
                <w:sz w:val="18"/>
                <w:szCs w:val="18"/>
              </w:rPr>
              <w:t>.</w:t>
            </w:r>
            <w:r w:rsidRPr="000F0B88">
              <w:rPr>
                <w:b/>
                <w:sz w:val="18"/>
                <w:szCs w:val="18"/>
              </w:rPr>
              <w:t xml:space="preserve"> </w:t>
            </w:r>
            <w:proofErr w:type="spellStart"/>
            <w:r w:rsidRPr="000F0B88">
              <w:rPr>
                <w:b/>
                <w:sz w:val="18"/>
                <w:szCs w:val="18"/>
              </w:rPr>
              <w:t>nast</w:t>
            </w:r>
            <w:proofErr w:type="spellEnd"/>
            <w:r>
              <w:rPr>
                <w:b/>
                <w:sz w:val="18"/>
                <w:szCs w:val="18"/>
              </w:rPr>
              <w:t>.</w:t>
            </w:r>
          </w:p>
        </w:tc>
        <w:tc>
          <w:tcPr>
            <w:tcW w:w="567" w:type="dxa"/>
            <w:vMerge w:val="restart"/>
            <w:shd w:val="clear" w:color="000000" w:fill="auto"/>
            <w:vAlign w:val="center"/>
          </w:tcPr>
          <w:p w14:paraId="472AC9A6" w14:textId="77777777" w:rsidR="005E78EA" w:rsidRPr="003103B0" w:rsidRDefault="005E78EA" w:rsidP="000F0B88">
            <w:pPr>
              <w:jc w:val="center"/>
              <w:rPr>
                <w:b/>
                <w:sz w:val="14"/>
                <w:szCs w:val="14"/>
              </w:rPr>
            </w:pPr>
            <w:proofErr w:type="spellStart"/>
            <w:r w:rsidRPr="003103B0">
              <w:rPr>
                <w:b/>
                <w:sz w:val="14"/>
                <w:szCs w:val="14"/>
              </w:rPr>
              <w:t>Ost</w:t>
            </w:r>
            <w:proofErr w:type="spellEnd"/>
            <w:r w:rsidRPr="003103B0">
              <w:rPr>
                <w:b/>
                <w:sz w:val="14"/>
                <w:szCs w:val="14"/>
              </w:rPr>
              <w:t>.</w:t>
            </w:r>
          </w:p>
          <w:p w14:paraId="4F86D10D" w14:textId="77777777" w:rsidR="005E78EA" w:rsidRPr="003103B0" w:rsidRDefault="005E78EA" w:rsidP="000F0B88">
            <w:pPr>
              <w:ind w:left="-108" w:right="-108"/>
              <w:jc w:val="center"/>
              <w:rPr>
                <w:b/>
                <w:sz w:val="14"/>
                <w:szCs w:val="14"/>
              </w:rPr>
            </w:pPr>
            <w:proofErr w:type="spellStart"/>
            <w:r w:rsidRPr="003103B0">
              <w:rPr>
                <w:b/>
                <w:sz w:val="14"/>
                <w:szCs w:val="14"/>
              </w:rPr>
              <w:t>posl</w:t>
            </w:r>
            <w:proofErr w:type="spellEnd"/>
          </w:p>
          <w:p w14:paraId="020EC135" w14:textId="77777777" w:rsidR="005E78EA" w:rsidRPr="003103B0" w:rsidRDefault="005E78EA" w:rsidP="000F0B88">
            <w:pPr>
              <w:ind w:left="-108" w:right="-108"/>
              <w:jc w:val="center"/>
              <w:rPr>
                <w:b/>
                <w:sz w:val="10"/>
                <w:szCs w:val="10"/>
              </w:rPr>
            </w:pPr>
            <w:r w:rsidRPr="003103B0">
              <w:rPr>
                <w:b/>
                <w:sz w:val="14"/>
                <w:szCs w:val="14"/>
              </w:rPr>
              <w:t xml:space="preserve">čl. </w:t>
            </w:r>
            <w:r>
              <w:rPr>
                <w:b/>
                <w:sz w:val="14"/>
                <w:szCs w:val="14"/>
              </w:rPr>
              <w:t>42 i 56</w:t>
            </w:r>
            <w:r w:rsidRPr="003103B0">
              <w:rPr>
                <w:b/>
                <w:sz w:val="14"/>
                <w:szCs w:val="14"/>
              </w:rPr>
              <w:t>. KU</w:t>
            </w:r>
          </w:p>
        </w:tc>
        <w:tc>
          <w:tcPr>
            <w:tcW w:w="426" w:type="dxa"/>
            <w:vMerge w:val="restart"/>
            <w:shd w:val="clear" w:color="000000" w:fill="auto"/>
            <w:vAlign w:val="center"/>
          </w:tcPr>
          <w:p w14:paraId="0B16CDCC" w14:textId="77777777" w:rsidR="005E78EA" w:rsidRPr="00302F10" w:rsidRDefault="005E78EA" w:rsidP="000F0B88">
            <w:pPr>
              <w:ind w:left="-108" w:right="-108"/>
              <w:jc w:val="center"/>
              <w:rPr>
                <w:b/>
                <w:sz w:val="20"/>
                <w:szCs w:val="20"/>
              </w:rPr>
            </w:pPr>
            <w:proofErr w:type="spellStart"/>
            <w:r w:rsidRPr="00302F10">
              <w:rPr>
                <w:b/>
                <w:sz w:val="20"/>
                <w:szCs w:val="20"/>
              </w:rPr>
              <w:t>Dop</w:t>
            </w:r>
            <w:proofErr w:type="spellEnd"/>
            <w:r w:rsidRPr="00302F10">
              <w:rPr>
                <w:b/>
                <w:sz w:val="20"/>
                <w:szCs w:val="20"/>
              </w:rPr>
              <w:t>.</w:t>
            </w:r>
          </w:p>
        </w:tc>
        <w:tc>
          <w:tcPr>
            <w:tcW w:w="425" w:type="dxa"/>
            <w:vMerge w:val="restart"/>
            <w:shd w:val="clear" w:color="000000" w:fill="auto"/>
            <w:vAlign w:val="center"/>
          </w:tcPr>
          <w:p w14:paraId="04E1BFCA" w14:textId="77777777" w:rsidR="005E78EA" w:rsidRPr="00302F10" w:rsidRDefault="005E78EA" w:rsidP="000F0B88">
            <w:pPr>
              <w:ind w:left="-108" w:right="-157"/>
              <w:jc w:val="center"/>
              <w:rPr>
                <w:b/>
                <w:sz w:val="20"/>
                <w:szCs w:val="20"/>
              </w:rPr>
            </w:pPr>
            <w:proofErr w:type="spellStart"/>
            <w:r w:rsidRPr="00302F10">
              <w:rPr>
                <w:b/>
                <w:sz w:val="20"/>
                <w:szCs w:val="20"/>
              </w:rPr>
              <w:t>Dod</w:t>
            </w:r>
            <w:proofErr w:type="spellEnd"/>
            <w:r w:rsidRPr="00302F10">
              <w:rPr>
                <w:b/>
                <w:sz w:val="20"/>
                <w:szCs w:val="20"/>
              </w:rPr>
              <w:t>.</w:t>
            </w:r>
          </w:p>
        </w:tc>
        <w:tc>
          <w:tcPr>
            <w:tcW w:w="567" w:type="dxa"/>
            <w:vMerge w:val="restart"/>
            <w:shd w:val="clear" w:color="000000" w:fill="auto"/>
            <w:vAlign w:val="center"/>
          </w:tcPr>
          <w:p w14:paraId="63876716" w14:textId="77777777" w:rsidR="005E78EA" w:rsidRDefault="005E78EA" w:rsidP="000F0B88">
            <w:pPr>
              <w:ind w:left="-108" w:right="-123"/>
              <w:jc w:val="center"/>
              <w:rPr>
                <w:b/>
                <w:sz w:val="20"/>
                <w:szCs w:val="20"/>
              </w:rPr>
            </w:pPr>
            <w:r w:rsidRPr="00302F10">
              <w:rPr>
                <w:b/>
                <w:sz w:val="20"/>
                <w:szCs w:val="20"/>
              </w:rPr>
              <w:t>INA</w:t>
            </w:r>
          </w:p>
          <w:p w14:paraId="5C8AA936" w14:textId="2B84AA2D" w:rsidR="005E78EA" w:rsidRPr="00302F10" w:rsidRDefault="005E78EA" w:rsidP="000F0B88">
            <w:pPr>
              <w:ind w:left="-108" w:right="-123"/>
              <w:jc w:val="center"/>
              <w:rPr>
                <w:b/>
                <w:sz w:val="20"/>
                <w:szCs w:val="20"/>
              </w:rPr>
            </w:pPr>
          </w:p>
        </w:tc>
        <w:tc>
          <w:tcPr>
            <w:tcW w:w="850" w:type="dxa"/>
            <w:vMerge w:val="restart"/>
            <w:shd w:val="clear" w:color="000000" w:fill="auto"/>
            <w:vAlign w:val="center"/>
          </w:tcPr>
          <w:p w14:paraId="4E8A56FB" w14:textId="77777777" w:rsidR="005E78EA" w:rsidRPr="00302F10" w:rsidRDefault="005E78EA" w:rsidP="000F0B88">
            <w:pPr>
              <w:ind w:left="-108" w:right="-108"/>
              <w:jc w:val="center"/>
              <w:rPr>
                <w:b/>
                <w:sz w:val="20"/>
                <w:szCs w:val="20"/>
              </w:rPr>
            </w:pPr>
            <w:r>
              <w:rPr>
                <w:b/>
                <w:sz w:val="20"/>
                <w:szCs w:val="20"/>
              </w:rPr>
              <w:t>Čl. 6 i 13</w:t>
            </w:r>
          </w:p>
        </w:tc>
        <w:tc>
          <w:tcPr>
            <w:tcW w:w="709" w:type="dxa"/>
            <w:vMerge w:val="restart"/>
            <w:shd w:val="clear" w:color="000000" w:fill="auto"/>
          </w:tcPr>
          <w:p w14:paraId="2C37B746" w14:textId="77777777" w:rsidR="005E78EA" w:rsidRDefault="005E78EA" w:rsidP="000F0B88">
            <w:pPr>
              <w:ind w:left="-108" w:right="-109"/>
              <w:jc w:val="center"/>
              <w:rPr>
                <w:b/>
                <w:sz w:val="20"/>
                <w:szCs w:val="20"/>
              </w:rPr>
            </w:pPr>
            <w:r>
              <w:rPr>
                <w:b/>
                <w:sz w:val="20"/>
                <w:szCs w:val="20"/>
              </w:rPr>
              <w:t xml:space="preserve">Umanjenje </w:t>
            </w:r>
          </w:p>
          <w:p w14:paraId="707EB4F8" w14:textId="77777777" w:rsidR="005E78EA" w:rsidRDefault="005E78EA" w:rsidP="000F0B88">
            <w:pPr>
              <w:ind w:left="-108" w:right="-109"/>
              <w:jc w:val="center"/>
              <w:rPr>
                <w:b/>
                <w:sz w:val="20"/>
                <w:szCs w:val="20"/>
              </w:rPr>
            </w:pPr>
            <w:r>
              <w:rPr>
                <w:b/>
                <w:sz w:val="20"/>
                <w:szCs w:val="20"/>
              </w:rPr>
              <w:t>norme</w:t>
            </w:r>
          </w:p>
        </w:tc>
        <w:tc>
          <w:tcPr>
            <w:tcW w:w="709" w:type="dxa"/>
            <w:vMerge w:val="restart"/>
            <w:shd w:val="clear" w:color="000000" w:fill="auto"/>
            <w:vAlign w:val="center"/>
          </w:tcPr>
          <w:p w14:paraId="47F1854E" w14:textId="77777777" w:rsidR="005E78EA" w:rsidRDefault="005E78EA" w:rsidP="000F0B88">
            <w:pPr>
              <w:ind w:left="-108" w:right="-109"/>
              <w:jc w:val="center"/>
              <w:rPr>
                <w:b/>
                <w:sz w:val="20"/>
                <w:szCs w:val="20"/>
              </w:rPr>
            </w:pPr>
            <w:r>
              <w:rPr>
                <w:b/>
                <w:sz w:val="20"/>
                <w:szCs w:val="20"/>
              </w:rPr>
              <w:t xml:space="preserve">Ukupno </w:t>
            </w:r>
            <w:proofErr w:type="spellStart"/>
            <w:r>
              <w:rPr>
                <w:b/>
                <w:sz w:val="20"/>
                <w:szCs w:val="20"/>
              </w:rPr>
              <w:t>nepo</w:t>
            </w:r>
            <w:proofErr w:type="spellEnd"/>
            <w:r>
              <w:rPr>
                <w:b/>
                <w:sz w:val="20"/>
                <w:szCs w:val="20"/>
              </w:rPr>
              <w:t>.</w:t>
            </w:r>
          </w:p>
          <w:p w14:paraId="1793DAE1" w14:textId="77777777" w:rsidR="005E78EA" w:rsidRPr="00302F10" w:rsidRDefault="005E78EA" w:rsidP="000F0B88">
            <w:pPr>
              <w:ind w:left="-108" w:right="-109"/>
              <w:jc w:val="center"/>
              <w:rPr>
                <w:b/>
                <w:sz w:val="20"/>
                <w:szCs w:val="20"/>
              </w:rPr>
            </w:pPr>
            <w:r>
              <w:rPr>
                <w:b/>
                <w:sz w:val="20"/>
                <w:szCs w:val="20"/>
              </w:rPr>
              <w:t>rad</w:t>
            </w:r>
          </w:p>
        </w:tc>
        <w:tc>
          <w:tcPr>
            <w:tcW w:w="1417" w:type="dxa"/>
            <w:gridSpan w:val="2"/>
            <w:shd w:val="clear" w:color="000000" w:fill="auto"/>
            <w:vAlign w:val="center"/>
          </w:tcPr>
          <w:p w14:paraId="1E409F8A" w14:textId="77777777" w:rsidR="005E78EA" w:rsidRPr="00302F10" w:rsidRDefault="005E78EA" w:rsidP="000F0B88">
            <w:pPr>
              <w:jc w:val="center"/>
              <w:rPr>
                <w:b/>
                <w:sz w:val="20"/>
                <w:szCs w:val="20"/>
              </w:rPr>
            </w:pPr>
            <w:r w:rsidRPr="00302F10">
              <w:rPr>
                <w:b/>
                <w:sz w:val="20"/>
                <w:szCs w:val="20"/>
              </w:rPr>
              <w:t>UKUPNO</w:t>
            </w:r>
          </w:p>
        </w:tc>
      </w:tr>
      <w:tr w:rsidR="005E78EA" w:rsidRPr="00302F10" w14:paraId="3DC183EC" w14:textId="77777777" w:rsidTr="00CB6AC2">
        <w:trPr>
          <w:trHeight w:val="232"/>
        </w:trPr>
        <w:tc>
          <w:tcPr>
            <w:tcW w:w="648" w:type="dxa"/>
            <w:vMerge/>
          </w:tcPr>
          <w:p w14:paraId="04316AAC" w14:textId="77777777" w:rsidR="005E78EA" w:rsidRPr="00302F10" w:rsidRDefault="005E78EA" w:rsidP="000F0B88">
            <w:pPr>
              <w:ind w:right="-108"/>
              <w:rPr>
                <w:b/>
                <w:sz w:val="20"/>
                <w:szCs w:val="20"/>
              </w:rPr>
            </w:pPr>
          </w:p>
        </w:tc>
        <w:tc>
          <w:tcPr>
            <w:tcW w:w="1612" w:type="dxa"/>
            <w:vMerge/>
          </w:tcPr>
          <w:p w14:paraId="76D5FBF5" w14:textId="77777777" w:rsidR="005E78EA" w:rsidRPr="00302F10" w:rsidRDefault="005E78EA" w:rsidP="000F0B88">
            <w:pPr>
              <w:ind w:left="-108" w:right="-108"/>
              <w:rPr>
                <w:b/>
                <w:sz w:val="20"/>
                <w:szCs w:val="20"/>
              </w:rPr>
            </w:pPr>
          </w:p>
        </w:tc>
        <w:tc>
          <w:tcPr>
            <w:tcW w:w="1276" w:type="dxa"/>
            <w:vMerge/>
          </w:tcPr>
          <w:p w14:paraId="0A2FDE0B" w14:textId="77777777" w:rsidR="005E78EA" w:rsidRPr="00302F10" w:rsidRDefault="005E78EA" w:rsidP="000F0B88">
            <w:pPr>
              <w:ind w:left="-108" w:right="-108"/>
              <w:jc w:val="center"/>
              <w:rPr>
                <w:b/>
                <w:sz w:val="20"/>
                <w:szCs w:val="20"/>
              </w:rPr>
            </w:pPr>
          </w:p>
        </w:tc>
        <w:tc>
          <w:tcPr>
            <w:tcW w:w="567" w:type="dxa"/>
            <w:vMerge/>
          </w:tcPr>
          <w:p w14:paraId="6965FF2B" w14:textId="77777777" w:rsidR="005E78EA" w:rsidRPr="00302F10" w:rsidRDefault="005E78EA" w:rsidP="000F0B88">
            <w:pPr>
              <w:ind w:left="-108" w:right="-108"/>
              <w:jc w:val="center"/>
              <w:rPr>
                <w:b/>
                <w:sz w:val="20"/>
                <w:szCs w:val="20"/>
              </w:rPr>
            </w:pPr>
          </w:p>
        </w:tc>
        <w:tc>
          <w:tcPr>
            <w:tcW w:w="284" w:type="dxa"/>
            <w:shd w:val="clear" w:color="000000" w:fill="auto"/>
          </w:tcPr>
          <w:p w14:paraId="08FB1726" w14:textId="77777777" w:rsidR="005E78EA" w:rsidRPr="00302F10" w:rsidRDefault="005E78EA" w:rsidP="000F0B88">
            <w:pPr>
              <w:ind w:left="-81" w:right="-120"/>
              <w:jc w:val="center"/>
              <w:rPr>
                <w:b/>
                <w:sz w:val="20"/>
                <w:szCs w:val="20"/>
              </w:rPr>
            </w:pPr>
            <w:r>
              <w:rPr>
                <w:b/>
                <w:sz w:val="20"/>
                <w:szCs w:val="20"/>
              </w:rPr>
              <w:t>1.</w:t>
            </w:r>
          </w:p>
        </w:tc>
        <w:tc>
          <w:tcPr>
            <w:tcW w:w="283" w:type="dxa"/>
            <w:shd w:val="clear" w:color="000000" w:fill="auto"/>
          </w:tcPr>
          <w:p w14:paraId="23B3D051" w14:textId="77777777" w:rsidR="005E78EA" w:rsidRPr="00302F10" w:rsidRDefault="005E78EA" w:rsidP="000F0B88">
            <w:pPr>
              <w:ind w:left="-81" w:right="-120"/>
              <w:jc w:val="center"/>
              <w:rPr>
                <w:b/>
                <w:sz w:val="20"/>
                <w:szCs w:val="20"/>
              </w:rPr>
            </w:pPr>
            <w:r>
              <w:rPr>
                <w:b/>
                <w:sz w:val="20"/>
                <w:szCs w:val="20"/>
              </w:rPr>
              <w:t>2.</w:t>
            </w:r>
          </w:p>
        </w:tc>
        <w:tc>
          <w:tcPr>
            <w:tcW w:w="284" w:type="dxa"/>
            <w:shd w:val="clear" w:color="000000" w:fill="auto"/>
          </w:tcPr>
          <w:p w14:paraId="444B8027" w14:textId="77777777" w:rsidR="005E78EA" w:rsidRPr="000F0B88" w:rsidRDefault="005E78EA" w:rsidP="000F0B88">
            <w:pPr>
              <w:ind w:right="113"/>
              <w:jc w:val="both"/>
              <w:rPr>
                <w:b/>
                <w:sz w:val="20"/>
                <w:szCs w:val="20"/>
              </w:rPr>
            </w:pPr>
            <w:r>
              <w:rPr>
                <w:b/>
                <w:sz w:val="20"/>
                <w:szCs w:val="20"/>
              </w:rPr>
              <w:t>3</w:t>
            </w:r>
          </w:p>
        </w:tc>
        <w:tc>
          <w:tcPr>
            <w:tcW w:w="283" w:type="dxa"/>
            <w:shd w:val="clear" w:color="000000" w:fill="auto"/>
          </w:tcPr>
          <w:p w14:paraId="1F803202" w14:textId="77777777" w:rsidR="005E78EA" w:rsidRPr="000F0B88" w:rsidRDefault="005E78EA" w:rsidP="000F0B88">
            <w:pPr>
              <w:jc w:val="center"/>
              <w:rPr>
                <w:b/>
                <w:sz w:val="20"/>
                <w:szCs w:val="20"/>
              </w:rPr>
            </w:pPr>
            <w:r w:rsidRPr="000F0B88">
              <w:rPr>
                <w:b/>
                <w:sz w:val="20"/>
                <w:szCs w:val="20"/>
              </w:rPr>
              <w:t>4</w:t>
            </w:r>
          </w:p>
        </w:tc>
        <w:tc>
          <w:tcPr>
            <w:tcW w:w="425" w:type="dxa"/>
            <w:shd w:val="clear" w:color="000000" w:fill="auto"/>
          </w:tcPr>
          <w:p w14:paraId="140B4867" w14:textId="77777777" w:rsidR="005E78EA" w:rsidRPr="000F0B88" w:rsidRDefault="005E78EA" w:rsidP="000F0B88">
            <w:pPr>
              <w:jc w:val="center"/>
              <w:rPr>
                <w:b/>
                <w:sz w:val="20"/>
                <w:szCs w:val="20"/>
              </w:rPr>
            </w:pPr>
            <w:r w:rsidRPr="000F0B88">
              <w:rPr>
                <w:b/>
                <w:sz w:val="20"/>
                <w:szCs w:val="20"/>
              </w:rPr>
              <w:t>5</w:t>
            </w:r>
          </w:p>
        </w:tc>
        <w:tc>
          <w:tcPr>
            <w:tcW w:w="426" w:type="dxa"/>
            <w:shd w:val="clear" w:color="000000" w:fill="auto"/>
          </w:tcPr>
          <w:p w14:paraId="0FE54A73" w14:textId="77777777" w:rsidR="005E78EA" w:rsidRPr="000F0B88" w:rsidRDefault="005E78EA" w:rsidP="000F0B88">
            <w:pPr>
              <w:jc w:val="center"/>
              <w:rPr>
                <w:b/>
                <w:sz w:val="20"/>
                <w:szCs w:val="20"/>
              </w:rPr>
            </w:pPr>
            <w:r>
              <w:rPr>
                <w:b/>
                <w:sz w:val="20"/>
                <w:szCs w:val="20"/>
              </w:rPr>
              <w:t>6</w:t>
            </w:r>
          </w:p>
        </w:tc>
        <w:tc>
          <w:tcPr>
            <w:tcW w:w="425" w:type="dxa"/>
            <w:shd w:val="clear" w:color="000000" w:fill="auto"/>
          </w:tcPr>
          <w:p w14:paraId="6A65C5A3" w14:textId="77777777" w:rsidR="005E78EA" w:rsidRPr="000F0B88" w:rsidRDefault="005E78EA" w:rsidP="000F0B88">
            <w:pPr>
              <w:jc w:val="center"/>
              <w:rPr>
                <w:b/>
                <w:sz w:val="20"/>
                <w:szCs w:val="20"/>
              </w:rPr>
            </w:pPr>
            <w:r>
              <w:rPr>
                <w:b/>
                <w:sz w:val="20"/>
                <w:szCs w:val="20"/>
              </w:rPr>
              <w:t>7</w:t>
            </w:r>
          </w:p>
        </w:tc>
        <w:tc>
          <w:tcPr>
            <w:tcW w:w="283" w:type="dxa"/>
            <w:shd w:val="clear" w:color="000000" w:fill="auto"/>
          </w:tcPr>
          <w:p w14:paraId="5D5BF054" w14:textId="77777777" w:rsidR="005E78EA" w:rsidRPr="000F0B88" w:rsidRDefault="005E78EA" w:rsidP="000F0B88">
            <w:pPr>
              <w:jc w:val="center"/>
              <w:rPr>
                <w:b/>
                <w:sz w:val="20"/>
                <w:szCs w:val="20"/>
              </w:rPr>
            </w:pPr>
            <w:r>
              <w:rPr>
                <w:b/>
                <w:sz w:val="20"/>
                <w:szCs w:val="20"/>
              </w:rPr>
              <w:t>8</w:t>
            </w:r>
          </w:p>
        </w:tc>
        <w:tc>
          <w:tcPr>
            <w:tcW w:w="284" w:type="dxa"/>
            <w:shd w:val="clear" w:color="000000" w:fill="auto"/>
          </w:tcPr>
          <w:p w14:paraId="2B1FB8DC" w14:textId="77777777" w:rsidR="005E78EA" w:rsidRPr="000F0B88" w:rsidRDefault="005E78EA" w:rsidP="000F0B88">
            <w:pPr>
              <w:jc w:val="center"/>
              <w:rPr>
                <w:b/>
                <w:sz w:val="20"/>
                <w:szCs w:val="20"/>
              </w:rPr>
            </w:pPr>
            <w:r>
              <w:rPr>
                <w:b/>
                <w:sz w:val="20"/>
                <w:szCs w:val="20"/>
              </w:rPr>
              <w:t>C</w:t>
            </w:r>
          </w:p>
        </w:tc>
        <w:tc>
          <w:tcPr>
            <w:tcW w:w="425" w:type="dxa"/>
            <w:shd w:val="clear" w:color="000000" w:fill="auto"/>
          </w:tcPr>
          <w:p w14:paraId="7B038A70" w14:textId="77777777" w:rsidR="005E78EA" w:rsidRPr="000F0B88" w:rsidRDefault="005E78EA" w:rsidP="00993B8B">
            <w:pPr>
              <w:jc w:val="center"/>
              <w:rPr>
                <w:b/>
                <w:sz w:val="20"/>
                <w:szCs w:val="20"/>
              </w:rPr>
            </w:pPr>
            <w:r>
              <w:rPr>
                <w:b/>
                <w:sz w:val="20"/>
                <w:szCs w:val="20"/>
              </w:rPr>
              <w:t>S</w:t>
            </w:r>
          </w:p>
        </w:tc>
        <w:tc>
          <w:tcPr>
            <w:tcW w:w="567" w:type="dxa"/>
            <w:vMerge/>
            <w:shd w:val="clear" w:color="000000" w:fill="auto"/>
          </w:tcPr>
          <w:p w14:paraId="51E2E592" w14:textId="77777777" w:rsidR="005E78EA" w:rsidRPr="00302F10" w:rsidRDefault="005E78EA" w:rsidP="000F0B88">
            <w:pPr>
              <w:ind w:left="-108" w:right="-108"/>
              <w:jc w:val="center"/>
              <w:rPr>
                <w:b/>
                <w:sz w:val="20"/>
                <w:szCs w:val="20"/>
              </w:rPr>
            </w:pPr>
          </w:p>
        </w:tc>
        <w:tc>
          <w:tcPr>
            <w:tcW w:w="425" w:type="dxa"/>
            <w:vMerge/>
            <w:shd w:val="clear" w:color="000000" w:fill="auto"/>
          </w:tcPr>
          <w:p w14:paraId="088DE7B0" w14:textId="77777777" w:rsidR="005E78EA" w:rsidRPr="00302F10" w:rsidRDefault="005E78EA" w:rsidP="000F0B88">
            <w:pPr>
              <w:ind w:left="-108" w:right="-16"/>
              <w:jc w:val="center"/>
              <w:rPr>
                <w:b/>
                <w:sz w:val="20"/>
                <w:szCs w:val="20"/>
              </w:rPr>
            </w:pPr>
          </w:p>
        </w:tc>
        <w:tc>
          <w:tcPr>
            <w:tcW w:w="567" w:type="dxa"/>
            <w:vMerge/>
            <w:shd w:val="clear" w:color="000000" w:fill="auto"/>
          </w:tcPr>
          <w:p w14:paraId="46FDEFA7" w14:textId="77777777" w:rsidR="005E78EA" w:rsidRPr="00302F10" w:rsidRDefault="005E78EA" w:rsidP="000F0B88">
            <w:pPr>
              <w:ind w:left="-108" w:right="-16"/>
              <w:jc w:val="center"/>
              <w:rPr>
                <w:b/>
                <w:sz w:val="20"/>
                <w:szCs w:val="20"/>
              </w:rPr>
            </w:pPr>
          </w:p>
        </w:tc>
        <w:tc>
          <w:tcPr>
            <w:tcW w:w="426" w:type="dxa"/>
            <w:vMerge/>
            <w:shd w:val="clear" w:color="000000" w:fill="auto"/>
          </w:tcPr>
          <w:p w14:paraId="16DFB3A9" w14:textId="77777777" w:rsidR="005E78EA" w:rsidRPr="00302F10" w:rsidRDefault="005E78EA" w:rsidP="000F0B88">
            <w:pPr>
              <w:ind w:left="-108" w:right="-157"/>
              <w:jc w:val="center"/>
              <w:rPr>
                <w:b/>
                <w:sz w:val="20"/>
                <w:szCs w:val="20"/>
              </w:rPr>
            </w:pPr>
          </w:p>
        </w:tc>
        <w:tc>
          <w:tcPr>
            <w:tcW w:w="425" w:type="dxa"/>
            <w:vMerge/>
            <w:shd w:val="clear" w:color="000000" w:fill="auto"/>
          </w:tcPr>
          <w:p w14:paraId="1EFC13A4" w14:textId="77777777" w:rsidR="005E78EA" w:rsidRPr="00302F10" w:rsidRDefault="005E78EA" w:rsidP="000F0B88">
            <w:pPr>
              <w:ind w:left="-108" w:right="-123"/>
              <w:rPr>
                <w:b/>
                <w:sz w:val="20"/>
                <w:szCs w:val="20"/>
              </w:rPr>
            </w:pPr>
          </w:p>
        </w:tc>
        <w:tc>
          <w:tcPr>
            <w:tcW w:w="567" w:type="dxa"/>
            <w:vMerge/>
            <w:shd w:val="clear" w:color="000000" w:fill="auto"/>
          </w:tcPr>
          <w:p w14:paraId="478A4BBA" w14:textId="77777777" w:rsidR="005E78EA" w:rsidRPr="00302F10" w:rsidRDefault="005E78EA" w:rsidP="000F0B88">
            <w:pPr>
              <w:ind w:left="-93" w:right="-107"/>
              <w:jc w:val="center"/>
              <w:rPr>
                <w:b/>
                <w:sz w:val="20"/>
                <w:szCs w:val="20"/>
              </w:rPr>
            </w:pPr>
          </w:p>
        </w:tc>
        <w:tc>
          <w:tcPr>
            <w:tcW w:w="850" w:type="dxa"/>
            <w:vMerge/>
            <w:shd w:val="clear" w:color="000000" w:fill="auto"/>
          </w:tcPr>
          <w:p w14:paraId="1F87ED8C" w14:textId="77777777" w:rsidR="005E78EA" w:rsidRPr="00302F10" w:rsidRDefault="005E78EA" w:rsidP="000F0B88">
            <w:pPr>
              <w:jc w:val="center"/>
              <w:rPr>
                <w:b/>
                <w:sz w:val="20"/>
                <w:szCs w:val="20"/>
              </w:rPr>
            </w:pPr>
          </w:p>
        </w:tc>
        <w:tc>
          <w:tcPr>
            <w:tcW w:w="709" w:type="dxa"/>
            <w:vMerge/>
            <w:shd w:val="clear" w:color="000000" w:fill="auto"/>
          </w:tcPr>
          <w:p w14:paraId="3CB0D892" w14:textId="77777777" w:rsidR="005E78EA" w:rsidRPr="00302F10" w:rsidRDefault="005E78EA" w:rsidP="000F0B88">
            <w:pPr>
              <w:jc w:val="center"/>
              <w:rPr>
                <w:b/>
                <w:sz w:val="20"/>
                <w:szCs w:val="20"/>
              </w:rPr>
            </w:pPr>
          </w:p>
        </w:tc>
        <w:tc>
          <w:tcPr>
            <w:tcW w:w="709" w:type="dxa"/>
            <w:vMerge/>
            <w:shd w:val="clear" w:color="000000" w:fill="auto"/>
          </w:tcPr>
          <w:p w14:paraId="6771222B" w14:textId="77777777" w:rsidR="005E78EA" w:rsidRPr="00302F10" w:rsidRDefault="005E78EA" w:rsidP="000F0B88">
            <w:pPr>
              <w:jc w:val="center"/>
              <w:rPr>
                <w:b/>
                <w:sz w:val="20"/>
                <w:szCs w:val="20"/>
              </w:rPr>
            </w:pPr>
          </w:p>
        </w:tc>
        <w:tc>
          <w:tcPr>
            <w:tcW w:w="709" w:type="dxa"/>
            <w:shd w:val="clear" w:color="000000" w:fill="auto"/>
          </w:tcPr>
          <w:p w14:paraId="7A38B03F" w14:textId="77777777" w:rsidR="005E78EA" w:rsidRPr="00302F10" w:rsidRDefault="005E78EA" w:rsidP="000F0B88">
            <w:pPr>
              <w:ind w:left="-107" w:right="-108"/>
              <w:jc w:val="center"/>
              <w:rPr>
                <w:b/>
                <w:sz w:val="20"/>
                <w:szCs w:val="20"/>
              </w:rPr>
            </w:pPr>
            <w:r w:rsidRPr="00302F10">
              <w:rPr>
                <w:b/>
                <w:sz w:val="20"/>
                <w:szCs w:val="20"/>
              </w:rPr>
              <w:t>Tjedno</w:t>
            </w:r>
          </w:p>
        </w:tc>
        <w:tc>
          <w:tcPr>
            <w:tcW w:w="708" w:type="dxa"/>
            <w:shd w:val="clear" w:color="000000" w:fill="auto"/>
          </w:tcPr>
          <w:p w14:paraId="6BCE5EEA" w14:textId="77777777" w:rsidR="005E78EA" w:rsidRDefault="005E78EA" w:rsidP="000F0B88">
            <w:pPr>
              <w:ind w:left="-108" w:right="-108"/>
              <w:jc w:val="center"/>
              <w:rPr>
                <w:b/>
                <w:sz w:val="20"/>
                <w:szCs w:val="20"/>
              </w:rPr>
            </w:pPr>
            <w:r w:rsidRPr="00302F10">
              <w:rPr>
                <w:b/>
                <w:sz w:val="20"/>
                <w:szCs w:val="20"/>
              </w:rPr>
              <w:t>Godiš</w:t>
            </w:r>
          </w:p>
          <w:p w14:paraId="671C24ED" w14:textId="77777777" w:rsidR="005E78EA" w:rsidRPr="00302F10" w:rsidRDefault="005E78EA" w:rsidP="000F0B88">
            <w:pPr>
              <w:ind w:left="-108" w:right="-108"/>
              <w:jc w:val="center"/>
              <w:rPr>
                <w:b/>
                <w:sz w:val="20"/>
                <w:szCs w:val="20"/>
              </w:rPr>
            </w:pPr>
            <w:r w:rsidRPr="00302F10">
              <w:rPr>
                <w:b/>
                <w:sz w:val="20"/>
                <w:szCs w:val="20"/>
              </w:rPr>
              <w:t>nje</w:t>
            </w:r>
          </w:p>
        </w:tc>
      </w:tr>
      <w:tr w:rsidR="005E78EA" w:rsidRPr="00302F10" w14:paraId="51F1C937" w14:textId="77777777" w:rsidTr="00CB6AC2">
        <w:trPr>
          <w:cantSplit/>
          <w:trHeight w:val="1283"/>
        </w:trPr>
        <w:tc>
          <w:tcPr>
            <w:tcW w:w="648" w:type="dxa"/>
            <w:vAlign w:val="center"/>
          </w:tcPr>
          <w:p w14:paraId="43EEB6D2" w14:textId="77777777" w:rsidR="005E78EA" w:rsidRPr="00302F10" w:rsidRDefault="005E78EA" w:rsidP="00384007">
            <w:pPr>
              <w:pStyle w:val="Naslov1"/>
              <w:numPr>
                <w:ilvl w:val="0"/>
                <w:numId w:val="67"/>
              </w:numPr>
              <w:jc w:val="left"/>
              <w:rPr>
                <w:rFonts w:ascii="Times New Roman" w:hAnsi="Times New Roman"/>
                <w:b w:val="0"/>
                <w:color w:val="auto"/>
                <w:sz w:val="22"/>
                <w:szCs w:val="22"/>
              </w:rPr>
            </w:pPr>
          </w:p>
        </w:tc>
        <w:tc>
          <w:tcPr>
            <w:tcW w:w="1612" w:type="dxa"/>
          </w:tcPr>
          <w:p w14:paraId="37E87812" w14:textId="77777777" w:rsidR="005E78EA" w:rsidRDefault="005E78EA" w:rsidP="000F0B88">
            <w:pPr>
              <w:rPr>
                <w:sz w:val="22"/>
                <w:szCs w:val="22"/>
              </w:rPr>
            </w:pPr>
          </w:p>
          <w:p w14:paraId="6C5325F3" w14:textId="77777777" w:rsidR="005E78EA" w:rsidRPr="00302F10" w:rsidRDefault="005E78EA" w:rsidP="000F0B88">
            <w:pPr>
              <w:rPr>
                <w:sz w:val="22"/>
                <w:szCs w:val="22"/>
              </w:rPr>
            </w:pPr>
            <w:r>
              <w:rPr>
                <w:sz w:val="22"/>
                <w:szCs w:val="22"/>
              </w:rPr>
              <w:t xml:space="preserve">Marija </w:t>
            </w:r>
            <w:proofErr w:type="spellStart"/>
            <w:r>
              <w:rPr>
                <w:sz w:val="22"/>
                <w:szCs w:val="22"/>
              </w:rPr>
              <w:t>Plevko</w:t>
            </w:r>
            <w:proofErr w:type="spellEnd"/>
          </w:p>
        </w:tc>
        <w:tc>
          <w:tcPr>
            <w:tcW w:w="1276" w:type="dxa"/>
            <w:vAlign w:val="center"/>
          </w:tcPr>
          <w:p w14:paraId="53D382DC" w14:textId="121885D3" w:rsidR="005E78EA" w:rsidRDefault="00B75430" w:rsidP="000F0B88">
            <w:pPr>
              <w:rPr>
                <w:sz w:val="22"/>
                <w:szCs w:val="22"/>
              </w:rPr>
            </w:pPr>
            <w:r>
              <w:rPr>
                <w:sz w:val="22"/>
                <w:szCs w:val="22"/>
              </w:rPr>
              <w:t>H</w:t>
            </w:r>
            <w:r w:rsidR="005E78EA" w:rsidRPr="001E50DD">
              <w:rPr>
                <w:sz w:val="22"/>
                <w:szCs w:val="22"/>
              </w:rPr>
              <w:t>rvatski jezik</w:t>
            </w:r>
          </w:p>
          <w:p w14:paraId="51D29C29" w14:textId="56494501" w:rsidR="00B75430" w:rsidRDefault="00835C16" w:rsidP="000F0B88">
            <w:pPr>
              <w:rPr>
                <w:sz w:val="22"/>
                <w:szCs w:val="22"/>
              </w:rPr>
            </w:pPr>
            <w:r>
              <w:rPr>
                <w:sz w:val="22"/>
                <w:szCs w:val="22"/>
              </w:rPr>
              <w:t>p</w:t>
            </w:r>
            <w:r w:rsidR="00B75430">
              <w:rPr>
                <w:sz w:val="22"/>
                <w:szCs w:val="22"/>
              </w:rPr>
              <w:t xml:space="preserve">ripremna </w:t>
            </w:r>
          </w:p>
          <w:p w14:paraId="1D267748" w14:textId="04253492" w:rsidR="00B75430" w:rsidRDefault="00B75430" w:rsidP="000F0B88">
            <w:pPr>
              <w:rPr>
                <w:sz w:val="22"/>
                <w:szCs w:val="22"/>
              </w:rPr>
            </w:pPr>
            <w:r>
              <w:rPr>
                <w:sz w:val="22"/>
                <w:szCs w:val="22"/>
              </w:rPr>
              <w:t>nastava</w:t>
            </w:r>
          </w:p>
          <w:p w14:paraId="4CE3CC32" w14:textId="7B610396" w:rsidR="00B75430" w:rsidRPr="001E50DD" w:rsidRDefault="00B75430" w:rsidP="000F0B88">
            <w:pPr>
              <w:rPr>
                <w:sz w:val="22"/>
                <w:szCs w:val="22"/>
              </w:rPr>
            </w:pPr>
          </w:p>
        </w:tc>
        <w:tc>
          <w:tcPr>
            <w:tcW w:w="567" w:type="dxa"/>
            <w:vAlign w:val="center"/>
          </w:tcPr>
          <w:p w14:paraId="5A1D69D0" w14:textId="676EF7F4" w:rsidR="005E78EA" w:rsidRPr="00125464" w:rsidRDefault="005E78EA" w:rsidP="00BB4D76">
            <w:pPr>
              <w:jc w:val="center"/>
              <w:rPr>
                <w:sz w:val="22"/>
                <w:szCs w:val="22"/>
              </w:rPr>
            </w:pPr>
          </w:p>
        </w:tc>
        <w:tc>
          <w:tcPr>
            <w:tcW w:w="284" w:type="dxa"/>
            <w:shd w:val="clear" w:color="000000" w:fill="auto"/>
            <w:vAlign w:val="center"/>
          </w:tcPr>
          <w:p w14:paraId="35712DA0" w14:textId="41593129" w:rsidR="00B75430" w:rsidRPr="0092162F" w:rsidRDefault="00B75430" w:rsidP="00993B8B">
            <w:pPr>
              <w:jc w:val="center"/>
              <w:rPr>
                <w:sz w:val="22"/>
                <w:szCs w:val="22"/>
              </w:rPr>
            </w:pPr>
          </w:p>
        </w:tc>
        <w:tc>
          <w:tcPr>
            <w:tcW w:w="283" w:type="dxa"/>
            <w:shd w:val="clear" w:color="000000" w:fill="auto"/>
            <w:vAlign w:val="center"/>
          </w:tcPr>
          <w:p w14:paraId="7B0BAA42" w14:textId="77777777" w:rsidR="005E78EA" w:rsidRDefault="005E78EA" w:rsidP="00993B8B">
            <w:pPr>
              <w:jc w:val="center"/>
              <w:rPr>
                <w:sz w:val="22"/>
                <w:szCs w:val="22"/>
              </w:rPr>
            </w:pPr>
          </w:p>
          <w:p w14:paraId="6770FE3F" w14:textId="77777777" w:rsidR="00B75430" w:rsidRDefault="00B75430" w:rsidP="00993B8B">
            <w:pPr>
              <w:jc w:val="center"/>
              <w:rPr>
                <w:sz w:val="22"/>
                <w:szCs w:val="22"/>
              </w:rPr>
            </w:pPr>
          </w:p>
          <w:p w14:paraId="51F01D87" w14:textId="46840246" w:rsidR="00B75430" w:rsidRPr="0092162F" w:rsidRDefault="00B75430" w:rsidP="00993B8B">
            <w:pPr>
              <w:jc w:val="center"/>
              <w:rPr>
                <w:sz w:val="22"/>
                <w:szCs w:val="22"/>
              </w:rPr>
            </w:pPr>
          </w:p>
        </w:tc>
        <w:tc>
          <w:tcPr>
            <w:tcW w:w="284" w:type="dxa"/>
            <w:shd w:val="clear" w:color="000000" w:fill="auto"/>
            <w:vAlign w:val="center"/>
          </w:tcPr>
          <w:p w14:paraId="03A9AC0C" w14:textId="77777777" w:rsidR="005E78EA" w:rsidRPr="0092162F" w:rsidRDefault="005E78EA" w:rsidP="00993B8B">
            <w:pPr>
              <w:jc w:val="center"/>
              <w:rPr>
                <w:sz w:val="22"/>
                <w:szCs w:val="22"/>
              </w:rPr>
            </w:pPr>
          </w:p>
        </w:tc>
        <w:tc>
          <w:tcPr>
            <w:tcW w:w="283" w:type="dxa"/>
            <w:shd w:val="clear" w:color="000000" w:fill="auto"/>
            <w:vAlign w:val="center"/>
          </w:tcPr>
          <w:p w14:paraId="1F3A0055" w14:textId="77777777" w:rsidR="005E78EA" w:rsidRPr="0092162F" w:rsidRDefault="005E78EA" w:rsidP="00993B8B">
            <w:pPr>
              <w:jc w:val="center"/>
              <w:rPr>
                <w:sz w:val="22"/>
                <w:szCs w:val="22"/>
              </w:rPr>
            </w:pPr>
          </w:p>
        </w:tc>
        <w:tc>
          <w:tcPr>
            <w:tcW w:w="425" w:type="dxa"/>
            <w:shd w:val="clear" w:color="000000" w:fill="auto"/>
            <w:textDirection w:val="btLr"/>
            <w:vAlign w:val="center"/>
          </w:tcPr>
          <w:p w14:paraId="0F2B8AA8" w14:textId="5B4E802C" w:rsidR="005E78EA" w:rsidRPr="0092162F" w:rsidRDefault="005E78EA" w:rsidP="0036021C">
            <w:pPr>
              <w:ind w:left="113" w:right="113"/>
              <w:jc w:val="center"/>
              <w:rPr>
                <w:sz w:val="22"/>
                <w:szCs w:val="22"/>
              </w:rPr>
            </w:pPr>
          </w:p>
        </w:tc>
        <w:tc>
          <w:tcPr>
            <w:tcW w:w="426" w:type="dxa"/>
            <w:shd w:val="clear" w:color="000000" w:fill="auto"/>
            <w:textDirection w:val="btLr"/>
            <w:vAlign w:val="center"/>
          </w:tcPr>
          <w:p w14:paraId="14731757" w14:textId="5FDFB27B" w:rsidR="005E78EA" w:rsidRPr="00CA1FFF" w:rsidRDefault="005E78EA" w:rsidP="001C5EC0">
            <w:pPr>
              <w:ind w:left="113" w:right="113"/>
              <w:rPr>
                <w:sz w:val="22"/>
                <w:szCs w:val="22"/>
              </w:rPr>
            </w:pPr>
          </w:p>
        </w:tc>
        <w:tc>
          <w:tcPr>
            <w:tcW w:w="425" w:type="dxa"/>
            <w:shd w:val="clear" w:color="000000" w:fill="auto"/>
            <w:vAlign w:val="center"/>
          </w:tcPr>
          <w:p w14:paraId="1E5322F3" w14:textId="3551C269" w:rsidR="005E78EA" w:rsidRPr="0092162F" w:rsidRDefault="00D676AB" w:rsidP="00993B8B">
            <w:pPr>
              <w:jc w:val="center"/>
              <w:rPr>
                <w:sz w:val="22"/>
                <w:szCs w:val="22"/>
              </w:rPr>
            </w:pPr>
            <w:r>
              <w:rPr>
                <w:sz w:val="22"/>
                <w:szCs w:val="22"/>
              </w:rPr>
              <w:t>8</w:t>
            </w:r>
          </w:p>
        </w:tc>
        <w:tc>
          <w:tcPr>
            <w:tcW w:w="283" w:type="dxa"/>
            <w:shd w:val="clear" w:color="000000" w:fill="auto"/>
            <w:vAlign w:val="center"/>
          </w:tcPr>
          <w:p w14:paraId="76707C8C" w14:textId="563AA4D7" w:rsidR="005E78EA" w:rsidRPr="0092162F" w:rsidRDefault="005E78EA" w:rsidP="00993B8B">
            <w:pPr>
              <w:jc w:val="center"/>
              <w:rPr>
                <w:sz w:val="22"/>
                <w:szCs w:val="22"/>
              </w:rPr>
            </w:pPr>
          </w:p>
        </w:tc>
        <w:tc>
          <w:tcPr>
            <w:tcW w:w="284" w:type="dxa"/>
            <w:shd w:val="clear" w:color="000000" w:fill="auto"/>
            <w:vAlign w:val="center"/>
          </w:tcPr>
          <w:p w14:paraId="5466F082" w14:textId="77777777" w:rsidR="005E78EA" w:rsidRPr="0092162F" w:rsidRDefault="005E78EA" w:rsidP="00993B8B">
            <w:pPr>
              <w:jc w:val="center"/>
              <w:rPr>
                <w:sz w:val="22"/>
                <w:szCs w:val="22"/>
              </w:rPr>
            </w:pPr>
          </w:p>
        </w:tc>
        <w:tc>
          <w:tcPr>
            <w:tcW w:w="425" w:type="dxa"/>
            <w:shd w:val="clear" w:color="000000" w:fill="auto"/>
            <w:vAlign w:val="center"/>
          </w:tcPr>
          <w:p w14:paraId="0C258991" w14:textId="77777777" w:rsidR="005E78EA" w:rsidRPr="0092162F" w:rsidRDefault="005E78EA" w:rsidP="00993B8B">
            <w:pPr>
              <w:jc w:val="center"/>
              <w:rPr>
                <w:sz w:val="22"/>
                <w:szCs w:val="22"/>
              </w:rPr>
            </w:pPr>
          </w:p>
        </w:tc>
        <w:tc>
          <w:tcPr>
            <w:tcW w:w="567" w:type="dxa"/>
            <w:vAlign w:val="center"/>
          </w:tcPr>
          <w:p w14:paraId="171B2717" w14:textId="2AA52224" w:rsidR="005E78EA" w:rsidRPr="00302F10" w:rsidRDefault="00D676AB" w:rsidP="00753036">
            <w:pPr>
              <w:jc w:val="center"/>
              <w:rPr>
                <w:b/>
                <w:sz w:val="22"/>
                <w:szCs w:val="22"/>
              </w:rPr>
            </w:pPr>
            <w:r>
              <w:rPr>
                <w:b/>
                <w:sz w:val="22"/>
                <w:szCs w:val="22"/>
              </w:rPr>
              <w:t>8</w:t>
            </w:r>
          </w:p>
        </w:tc>
        <w:tc>
          <w:tcPr>
            <w:tcW w:w="425" w:type="dxa"/>
            <w:vAlign w:val="center"/>
          </w:tcPr>
          <w:p w14:paraId="07B765AA" w14:textId="77777777" w:rsidR="005E78EA" w:rsidRPr="00302F10" w:rsidRDefault="005E78EA" w:rsidP="000F0B88">
            <w:pPr>
              <w:jc w:val="center"/>
              <w:rPr>
                <w:b/>
                <w:sz w:val="22"/>
                <w:szCs w:val="22"/>
              </w:rPr>
            </w:pPr>
          </w:p>
        </w:tc>
        <w:tc>
          <w:tcPr>
            <w:tcW w:w="567" w:type="dxa"/>
            <w:vAlign w:val="center"/>
          </w:tcPr>
          <w:p w14:paraId="21C3E91A" w14:textId="1C1B9699" w:rsidR="005E78EA" w:rsidRPr="00302F10" w:rsidRDefault="00D676AB" w:rsidP="000F0B88">
            <w:pPr>
              <w:jc w:val="center"/>
              <w:rPr>
                <w:b/>
                <w:sz w:val="22"/>
                <w:szCs w:val="22"/>
              </w:rPr>
            </w:pPr>
            <w:r>
              <w:rPr>
                <w:b/>
                <w:sz w:val="22"/>
                <w:szCs w:val="22"/>
              </w:rPr>
              <w:t>2</w:t>
            </w:r>
          </w:p>
        </w:tc>
        <w:tc>
          <w:tcPr>
            <w:tcW w:w="426" w:type="dxa"/>
            <w:vAlign w:val="center"/>
          </w:tcPr>
          <w:p w14:paraId="73D242B7" w14:textId="77777777" w:rsidR="005E78EA" w:rsidRPr="00302F10" w:rsidRDefault="005E78EA" w:rsidP="000F0B88">
            <w:pPr>
              <w:jc w:val="center"/>
              <w:rPr>
                <w:b/>
                <w:sz w:val="22"/>
                <w:szCs w:val="22"/>
              </w:rPr>
            </w:pPr>
            <w:r>
              <w:rPr>
                <w:b/>
                <w:sz w:val="22"/>
                <w:szCs w:val="22"/>
              </w:rPr>
              <w:t>1</w:t>
            </w:r>
          </w:p>
        </w:tc>
        <w:tc>
          <w:tcPr>
            <w:tcW w:w="425" w:type="dxa"/>
            <w:vAlign w:val="center"/>
          </w:tcPr>
          <w:p w14:paraId="64565021" w14:textId="1A5936D2" w:rsidR="005E78EA" w:rsidRPr="00302F10" w:rsidRDefault="005E78EA" w:rsidP="000F0B88">
            <w:pPr>
              <w:jc w:val="center"/>
              <w:rPr>
                <w:b/>
                <w:sz w:val="22"/>
                <w:szCs w:val="22"/>
              </w:rPr>
            </w:pPr>
          </w:p>
        </w:tc>
        <w:tc>
          <w:tcPr>
            <w:tcW w:w="567" w:type="dxa"/>
            <w:vAlign w:val="center"/>
          </w:tcPr>
          <w:p w14:paraId="5E4CE052" w14:textId="063D9796" w:rsidR="005E78EA" w:rsidRPr="00302F10" w:rsidRDefault="005E78EA" w:rsidP="000F0B88">
            <w:pPr>
              <w:jc w:val="center"/>
              <w:rPr>
                <w:b/>
                <w:sz w:val="22"/>
                <w:szCs w:val="22"/>
              </w:rPr>
            </w:pPr>
          </w:p>
        </w:tc>
        <w:tc>
          <w:tcPr>
            <w:tcW w:w="850" w:type="dxa"/>
            <w:vAlign w:val="center"/>
          </w:tcPr>
          <w:p w14:paraId="46469DEE" w14:textId="77777777" w:rsidR="005E78EA" w:rsidRPr="00302F10" w:rsidRDefault="005E78EA" w:rsidP="000F0B88">
            <w:pPr>
              <w:jc w:val="center"/>
              <w:rPr>
                <w:b/>
                <w:sz w:val="22"/>
                <w:szCs w:val="22"/>
              </w:rPr>
            </w:pPr>
          </w:p>
        </w:tc>
        <w:tc>
          <w:tcPr>
            <w:tcW w:w="709" w:type="dxa"/>
          </w:tcPr>
          <w:p w14:paraId="1E257BC5" w14:textId="77777777" w:rsidR="005E78EA" w:rsidRDefault="005E78EA" w:rsidP="000F0B88">
            <w:pPr>
              <w:jc w:val="center"/>
              <w:rPr>
                <w:b/>
                <w:sz w:val="22"/>
                <w:szCs w:val="22"/>
              </w:rPr>
            </w:pPr>
          </w:p>
        </w:tc>
        <w:tc>
          <w:tcPr>
            <w:tcW w:w="709" w:type="dxa"/>
            <w:vAlign w:val="center"/>
          </w:tcPr>
          <w:p w14:paraId="1F09F2E9" w14:textId="1FB90814" w:rsidR="005E78EA" w:rsidRPr="00302F10" w:rsidRDefault="006D1096" w:rsidP="000F0B88">
            <w:pPr>
              <w:jc w:val="center"/>
              <w:rPr>
                <w:b/>
                <w:sz w:val="22"/>
                <w:szCs w:val="22"/>
              </w:rPr>
            </w:pPr>
            <w:r>
              <w:rPr>
                <w:b/>
                <w:sz w:val="22"/>
                <w:szCs w:val="22"/>
              </w:rPr>
              <w:t>11</w:t>
            </w:r>
          </w:p>
        </w:tc>
        <w:tc>
          <w:tcPr>
            <w:tcW w:w="709" w:type="dxa"/>
            <w:vAlign w:val="center"/>
          </w:tcPr>
          <w:p w14:paraId="5BB88CEA" w14:textId="7452E585" w:rsidR="005E78EA" w:rsidRPr="00302F10" w:rsidRDefault="005410B9" w:rsidP="000F0B88">
            <w:pPr>
              <w:ind w:left="-107" w:right="-108"/>
              <w:jc w:val="center"/>
              <w:rPr>
                <w:b/>
                <w:sz w:val="22"/>
                <w:szCs w:val="22"/>
              </w:rPr>
            </w:pPr>
            <w:r>
              <w:rPr>
                <w:b/>
                <w:sz w:val="22"/>
                <w:szCs w:val="22"/>
              </w:rPr>
              <w:t>20</w:t>
            </w:r>
          </w:p>
        </w:tc>
        <w:tc>
          <w:tcPr>
            <w:tcW w:w="708" w:type="dxa"/>
            <w:vAlign w:val="center"/>
          </w:tcPr>
          <w:p w14:paraId="5202D6A8" w14:textId="7AC89F1C" w:rsidR="005E78EA" w:rsidRPr="00302F10" w:rsidRDefault="00D676AB" w:rsidP="00195221">
            <w:pPr>
              <w:ind w:left="-108" w:right="-108"/>
              <w:jc w:val="center"/>
              <w:rPr>
                <w:b/>
                <w:sz w:val="22"/>
                <w:szCs w:val="22"/>
              </w:rPr>
            </w:pPr>
            <w:r>
              <w:rPr>
                <w:b/>
                <w:sz w:val="22"/>
                <w:szCs w:val="22"/>
              </w:rPr>
              <w:t>884</w:t>
            </w:r>
          </w:p>
        </w:tc>
      </w:tr>
      <w:tr w:rsidR="004973BC" w:rsidRPr="00302F10" w14:paraId="7EC920CD" w14:textId="77777777" w:rsidTr="00CB6AC2">
        <w:trPr>
          <w:cantSplit/>
          <w:trHeight w:val="692"/>
        </w:trPr>
        <w:tc>
          <w:tcPr>
            <w:tcW w:w="648" w:type="dxa"/>
            <w:vAlign w:val="center"/>
          </w:tcPr>
          <w:p w14:paraId="2F890D98" w14:textId="77777777" w:rsidR="004973BC" w:rsidRPr="00302F10" w:rsidRDefault="004973BC" w:rsidP="00384007">
            <w:pPr>
              <w:pStyle w:val="Naslov1"/>
              <w:numPr>
                <w:ilvl w:val="0"/>
                <w:numId w:val="67"/>
              </w:numPr>
              <w:jc w:val="left"/>
              <w:rPr>
                <w:rFonts w:ascii="Times New Roman" w:hAnsi="Times New Roman"/>
                <w:b w:val="0"/>
                <w:color w:val="auto"/>
                <w:sz w:val="22"/>
                <w:szCs w:val="22"/>
              </w:rPr>
            </w:pPr>
          </w:p>
        </w:tc>
        <w:tc>
          <w:tcPr>
            <w:tcW w:w="1612" w:type="dxa"/>
          </w:tcPr>
          <w:p w14:paraId="37DB4920" w14:textId="15BC0789" w:rsidR="006E7B1F" w:rsidRDefault="00362181" w:rsidP="000F0B88">
            <w:pPr>
              <w:rPr>
                <w:sz w:val="22"/>
                <w:szCs w:val="22"/>
              </w:rPr>
            </w:pPr>
            <w:r>
              <w:rPr>
                <w:sz w:val="22"/>
                <w:szCs w:val="22"/>
              </w:rPr>
              <w:t>Goranka Perković</w:t>
            </w:r>
          </w:p>
        </w:tc>
        <w:tc>
          <w:tcPr>
            <w:tcW w:w="1276" w:type="dxa"/>
            <w:vAlign w:val="center"/>
          </w:tcPr>
          <w:p w14:paraId="72912059" w14:textId="5FAC9EA9" w:rsidR="004973BC" w:rsidRDefault="004973BC" w:rsidP="000F0B88">
            <w:pPr>
              <w:rPr>
                <w:sz w:val="22"/>
                <w:szCs w:val="22"/>
              </w:rPr>
            </w:pPr>
            <w:r>
              <w:rPr>
                <w:sz w:val="22"/>
                <w:szCs w:val="22"/>
              </w:rPr>
              <w:t>Hrvatski jezik</w:t>
            </w:r>
          </w:p>
        </w:tc>
        <w:tc>
          <w:tcPr>
            <w:tcW w:w="567" w:type="dxa"/>
            <w:vAlign w:val="center"/>
          </w:tcPr>
          <w:p w14:paraId="4492DA5D" w14:textId="411B92D4" w:rsidR="004973BC" w:rsidRPr="006731D9" w:rsidRDefault="004973BC" w:rsidP="00BB4D76">
            <w:pPr>
              <w:jc w:val="center"/>
              <w:rPr>
                <w:b/>
                <w:bCs/>
                <w:sz w:val="22"/>
                <w:szCs w:val="22"/>
              </w:rPr>
            </w:pPr>
          </w:p>
        </w:tc>
        <w:tc>
          <w:tcPr>
            <w:tcW w:w="284" w:type="dxa"/>
            <w:shd w:val="clear" w:color="000000" w:fill="auto"/>
            <w:vAlign w:val="center"/>
          </w:tcPr>
          <w:p w14:paraId="50CFE824" w14:textId="77777777" w:rsidR="004973BC" w:rsidRDefault="004973BC" w:rsidP="00993B8B">
            <w:pPr>
              <w:jc w:val="center"/>
              <w:rPr>
                <w:sz w:val="22"/>
                <w:szCs w:val="22"/>
              </w:rPr>
            </w:pPr>
          </w:p>
        </w:tc>
        <w:tc>
          <w:tcPr>
            <w:tcW w:w="283" w:type="dxa"/>
            <w:shd w:val="clear" w:color="000000" w:fill="auto"/>
            <w:vAlign w:val="center"/>
          </w:tcPr>
          <w:p w14:paraId="53099C6C" w14:textId="0E70B980" w:rsidR="004973BC" w:rsidRDefault="004973BC" w:rsidP="00993B8B">
            <w:pPr>
              <w:jc w:val="center"/>
              <w:rPr>
                <w:sz w:val="22"/>
                <w:szCs w:val="22"/>
              </w:rPr>
            </w:pPr>
          </w:p>
        </w:tc>
        <w:tc>
          <w:tcPr>
            <w:tcW w:w="284" w:type="dxa"/>
            <w:shd w:val="clear" w:color="000000" w:fill="auto"/>
            <w:vAlign w:val="center"/>
          </w:tcPr>
          <w:p w14:paraId="32C2B1ED" w14:textId="77777777" w:rsidR="004973BC" w:rsidRPr="0092162F" w:rsidRDefault="004973BC" w:rsidP="00993B8B">
            <w:pPr>
              <w:jc w:val="center"/>
              <w:rPr>
                <w:sz w:val="22"/>
                <w:szCs w:val="22"/>
              </w:rPr>
            </w:pPr>
          </w:p>
        </w:tc>
        <w:tc>
          <w:tcPr>
            <w:tcW w:w="283" w:type="dxa"/>
            <w:shd w:val="clear" w:color="000000" w:fill="auto"/>
            <w:vAlign w:val="center"/>
          </w:tcPr>
          <w:p w14:paraId="7230B101" w14:textId="77777777" w:rsidR="004973BC" w:rsidRPr="0092162F" w:rsidRDefault="004973BC" w:rsidP="00993B8B">
            <w:pPr>
              <w:jc w:val="center"/>
              <w:rPr>
                <w:sz w:val="22"/>
                <w:szCs w:val="22"/>
              </w:rPr>
            </w:pPr>
          </w:p>
        </w:tc>
        <w:tc>
          <w:tcPr>
            <w:tcW w:w="425" w:type="dxa"/>
            <w:shd w:val="clear" w:color="000000" w:fill="auto"/>
            <w:textDirection w:val="btLr"/>
            <w:vAlign w:val="center"/>
          </w:tcPr>
          <w:p w14:paraId="51036062" w14:textId="6A035E0E" w:rsidR="004973BC" w:rsidRPr="0092162F" w:rsidRDefault="00CF6912" w:rsidP="0036021C">
            <w:pPr>
              <w:ind w:left="113" w:right="113"/>
              <w:jc w:val="center"/>
              <w:rPr>
                <w:sz w:val="22"/>
                <w:szCs w:val="22"/>
              </w:rPr>
            </w:pPr>
            <w:r>
              <w:rPr>
                <w:sz w:val="22"/>
                <w:szCs w:val="22"/>
              </w:rPr>
              <w:t>10</w:t>
            </w:r>
          </w:p>
        </w:tc>
        <w:tc>
          <w:tcPr>
            <w:tcW w:w="426" w:type="dxa"/>
            <w:shd w:val="clear" w:color="000000" w:fill="auto"/>
            <w:textDirection w:val="btLr"/>
            <w:vAlign w:val="center"/>
          </w:tcPr>
          <w:p w14:paraId="09957489" w14:textId="7E2E194E" w:rsidR="004973BC" w:rsidRDefault="004973BC" w:rsidP="00460138">
            <w:pPr>
              <w:ind w:left="113" w:right="113"/>
              <w:jc w:val="center"/>
              <w:rPr>
                <w:sz w:val="22"/>
                <w:szCs w:val="22"/>
              </w:rPr>
            </w:pPr>
          </w:p>
        </w:tc>
        <w:tc>
          <w:tcPr>
            <w:tcW w:w="425" w:type="dxa"/>
            <w:shd w:val="clear" w:color="000000" w:fill="auto"/>
            <w:vAlign w:val="center"/>
          </w:tcPr>
          <w:p w14:paraId="45A45295" w14:textId="77777777" w:rsidR="004973BC" w:rsidRDefault="004973BC" w:rsidP="00993B8B">
            <w:pPr>
              <w:jc w:val="center"/>
              <w:rPr>
                <w:sz w:val="22"/>
                <w:szCs w:val="22"/>
              </w:rPr>
            </w:pPr>
          </w:p>
        </w:tc>
        <w:tc>
          <w:tcPr>
            <w:tcW w:w="283" w:type="dxa"/>
            <w:shd w:val="clear" w:color="000000" w:fill="auto"/>
            <w:vAlign w:val="center"/>
          </w:tcPr>
          <w:p w14:paraId="4C00FB6A" w14:textId="1E3C3985" w:rsidR="004973BC" w:rsidRPr="0092162F" w:rsidRDefault="004973BC" w:rsidP="00993B8B">
            <w:pPr>
              <w:jc w:val="center"/>
              <w:rPr>
                <w:sz w:val="22"/>
                <w:szCs w:val="22"/>
              </w:rPr>
            </w:pPr>
          </w:p>
        </w:tc>
        <w:tc>
          <w:tcPr>
            <w:tcW w:w="284" w:type="dxa"/>
            <w:shd w:val="clear" w:color="000000" w:fill="auto"/>
            <w:vAlign w:val="center"/>
          </w:tcPr>
          <w:p w14:paraId="5CB9F0D1" w14:textId="77777777" w:rsidR="004973BC" w:rsidRPr="0092162F" w:rsidRDefault="004973BC" w:rsidP="00993B8B">
            <w:pPr>
              <w:jc w:val="center"/>
              <w:rPr>
                <w:sz w:val="22"/>
                <w:szCs w:val="22"/>
              </w:rPr>
            </w:pPr>
          </w:p>
        </w:tc>
        <w:tc>
          <w:tcPr>
            <w:tcW w:w="425" w:type="dxa"/>
            <w:shd w:val="clear" w:color="000000" w:fill="auto"/>
            <w:vAlign w:val="center"/>
          </w:tcPr>
          <w:p w14:paraId="64585D90" w14:textId="77777777" w:rsidR="004973BC" w:rsidRPr="0092162F" w:rsidRDefault="004973BC" w:rsidP="00993B8B">
            <w:pPr>
              <w:jc w:val="center"/>
              <w:rPr>
                <w:sz w:val="22"/>
                <w:szCs w:val="22"/>
              </w:rPr>
            </w:pPr>
          </w:p>
        </w:tc>
        <w:tc>
          <w:tcPr>
            <w:tcW w:w="567" w:type="dxa"/>
            <w:vAlign w:val="center"/>
          </w:tcPr>
          <w:p w14:paraId="2D0A3CC6" w14:textId="22D6286F" w:rsidR="004973BC" w:rsidRDefault="00CF6912" w:rsidP="00753036">
            <w:pPr>
              <w:jc w:val="center"/>
              <w:rPr>
                <w:b/>
                <w:sz w:val="22"/>
                <w:szCs w:val="22"/>
              </w:rPr>
            </w:pPr>
            <w:r>
              <w:rPr>
                <w:b/>
                <w:sz w:val="22"/>
                <w:szCs w:val="22"/>
              </w:rPr>
              <w:t>10</w:t>
            </w:r>
          </w:p>
        </w:tc>
        <w:tc>
          <w:tcPr>
            <w:tcW w:w="425" w:type="dxa"/>
            <w:vAlign w:val="center"/>
          </w:tcPr>
          <w:p w14:paraId="7CCA3B23" w14:textId="77777777" w:rsidR="004973BC" w:rsidRPr="00302F10" w:rsidRDefault="004973BC" w:rsidP="000F0B88">
            <w:pPr>
              <w:jc w:val="center"/>
              <w:rPr>
                <w:b/>
                <w:sz w:val="22"/>
                <w:szCs w:val="22"/>
              </w:rPr>
            </w:pPr>
          </w:p>
        </w:tc>
        <w:tc>
          <w:tcPr>
            <w:tcW w:w="567" w:type="dxa"/>
            <w:vAlign w:val="center"/>
          </w:tcPr>
          <w:p w14:paraId="754BAB4B" w14:textId="77777777" w:rsidR="004973BC" w:rsidRPr="00302F10" w:rsidRDefault="004973BC" w:rsidP="000F0B88">
            <w:pPr>
              <w:jc w:val="center"/>
              <w:rPr>
                <w:b/>
                <w:sz w:val="22"/>
                <w:szCs w:val="22"/>
              </w:rPr>
            </w:pPr>
          </w:p>
        </w:tc>
        <w:tc>
          <w:tcPr>
            <w:tcW w:w="426" w:type="dxa"/>
            <w:vAlign w:val="center"/>
          </w:tcPr>
          <w:p w14:paraId="72F74691" w14:textId="6EBF808F" w:rsidR="004973BC" w:rsidRDefault="006D1096" w:rsidP="000F0B88">
            <w:pPr>
              <w:jc w:val="center"/>
              <w:rPr>
                <w:b/>
                <w:sz w:val="22"/>
                <w:szCs w:val="22"/>
              </w:rPr>
            </w:pPr>
            <w:r>
              <w:rPr>
                <w:b/>
                <w:sz w:val="22"/>
                <w:szCs w:val="22"/>
              </w:rPr>
              <w:t>1</w:t>
            </w:r>
          </w:p>
        </w:tc>
        <w:tc>
          <w:tcPr>
            <w:tcW w:w="425" w:type="dxa"/>
            <w:vAlign w:val="center"/>
          </w:tcPr>
          <w:p w14:paraId="135B1F4A" w14:textId="77777777" w:rsidR="004973BC" w:rsidRPr="00302F10" w:rsidRDefault="004973BC" w:rsidP="000F0B88">
            <w:pPr>
              <w:jc w:val="center"/>
              <w:rPr>
                <w:b/>
                <w:sz w:val="22"/>
                <w:szCs w:val="22"/>
              </w:rPr>
            </w:pPr>
          </w:p>
        </w:tc>
        <w:tc>
          <w:tcPr>
            <w:tcW w:w="567" w:type="dxa"/>
            <w:vAlign w:val="center"/>
          </w:tcPr>
          <w:p w14:paraId="29CC220A" w14:textId="0CD9F8B4" w:rsidR="004973BC" w:rsidRDefault="004973BC" w:rsidP="000F0B88">
            <w:pPr>
              <w:jc w:val="center"/>
              <w:rPr>
                <w:b/>
                <w:sz w:val="22"/>
                <w:szCs w:val="22"/>
              </w:rPr>
            </w:pPr>
          </w:p>
        </w:tc>
        <w:tc>
          <w:tcPr>
            <w:tcW w:w="850" w:type="dxa"/>
            <w:vAlign w:val="center"/>
          </w:tcPr>
          <w:p w14:paraId="1742B067" w14:textId="77777777" w:rsidR="004973BC" w:rsidRPr="00302F10" w:rsidRDefault="004973BC" w:rsidP="000F0B88">
            <w:pPr>
              <w:jc w:val="center"/>
              <w:rPr>
                <w:b/>
                <w:sz w:val="22"/>
                <w:szCs w:val="22"/>
              </w:rPr>
            </w:pPr>
          </w:p>
        </w:tc>
        <w:tc>
          <w:tcPr>
            <w:tcW w:w="709" w:type="dxa"/>
          </w:tcPr>
          <w:p w14:paraId="74761FEE" w14:textId="77777777" w:rsidR="004973BC" w:rsidRDefault="004973BC" w:rsidP="000F0B88">
            <w:pPr>
              <w:jc w:val="center"/>
              <w:rPr>
                <w:b/>
                <w:sz w:val="22"/>
                <w:szCs w:val="22"/>
              </w:rPr>
            </w:pPr>
          </w:p>
        </w:tc>
        <w:tc>
          <w:tcPr>
            <w:tcW w:w="709" w:type="dxa"/>
            <w:vAlign w:val="center"/>
          </w:tcPr>
          <w:p w14:paraId="72B3D65C" w14:textId="67558A94" w:rsidR="004973BC" w:rsidRDefault="003312B4" w:rsidP="000F0B88">
            <w:pPr>
              <w:jc w:val="center"/>
              <w:rPr>
                <w:b/>
                <w:sz w:val="22"/>
                <w:szCs w:val="22"/>
              </w:rPr>
            </w:pPr>
            <w:r>
              <w:rPr>
                <w:b/>
                <w:sz w:val="22"/>
                <w:szCs w:val="22"/>
              </w:rPr>
              <w:t>1</w:t>
            </w:r>
            <w:r w:rsidR="00CF6912">
              <w:rPr>
                <w:b/>
                <w:sz w:val="22"/>
                <w:szCs w:val="22"/>
              </w:rPr>
              <w:t>1</w:t>
            </w:r>
          </w:p>
        </w:tc>
        <w:tc>
          <w:tcPr>
            <w:tcW w:w="709" w:type="dxa"/>
            <w:vAlign w:val="center"/>
          </w:tcPr>
          <w:p w14:paraId="78336CA6" w14:textId="69F1F702" w:rsidR="004973BC" w:rsidRDefault="005410B9" w:rsidP="000F0B88">
            <w:pPr>
              <w:ind w:left="-107" w:right="-108"/>
              <w:jc w:val="center"/>
              <w:rPr>
                <w:b/>
                <w:sz w:val="22"/>
                <w:szCs w:val="22"/>
              </w:rPr>
            </w:pPr>
            <w:r>
              <w:rPr>
                <w:b/>
                <w:sz w:val="22"/>
                <w:szCs w:val="22"/>
              </w:rPr>
              <w:t>20</w:t>
            </w:r>
          </w:p>
        </w:tc>
        <w:tc>
          <w:tcPr>
            <w:tcW w:w="708" w:type="dxa"/>
            <w:vAlign w:val="center"/>
          </w:tcPr>
          <w:p w14:paraId="67DC056D" w14:textId="22EAB8B8" w:rsidR="004973BC" w:rsidRDefault="005410B9" w:rsidP="00195221">
            <w:pPr>
              <w:ind w:left="-108" w:right="-108"/>
              <w:jc w:val="center"/>
              <w:rPr>
                <w:b/>
                <w:sz w:val="22"/>
                <w:szCs w:val="22"/>
              </w:rPr>
            </w:pPr>
            <w:r>
              <w:rPr>
                <w:b/>
                <w:sz w:val="22"/>
                <w:szCs w:val="22"/>
              </w:rPr>
              <w:t>8</w:t>
            </w:r>
            <w:r w:rsidR="00CF6912">
              <w:rPr>
                <w:b/>
                <w:sz w:val="22"/>
                <w:szCs w:val="22"/>
              </w:rPr>
              <w:t>84</w:t>
            </w:r>
          </w:p>
        </w:tc>
      </w:tr>
      <w:tr w:rsidR="005E78EA" w:rsidRPr="00302F10" w14:paraId="2E1A1A9C" w14:textId="77777777" w:rsidTr="00CB6AC2">
        <w:trPr>
          <w:cantSplit/>
          <w:trHeight w:val="687"/>
        </w:trPr>
        <w:tc>
          <w:tcPr>
            <w:tcW w:w="648" w:type="dxa"/>
            <w:vAlign w:val="center"/>
          </w:tcPr>
          <w:p w14:paraId="43C1292F" w14:textId="77777777" w:rsidR="005E78EA" w:rsidRPr="00302F10" w:rsidRDefault="005E78EA" w:rsidP="00384007">
            <w:pPr>
              <w:pStyle w:val="Naslov1"/>
              <w:numPr>
                <w:ilvl w:val="0"/>
                <w:numId w:val="67"/>
              </w:numPr>
              <w:jc w:val="left"/>
              <w:rPr>
                <w:rFonts w:ascii="Times New Roman" w:hAnsi="Times New Roman"/>
                <w:b w:val="0"/>
                <w:color w:val="auto"/>
                <w:sz w:val="22"/>
                <w:szCs w:val="22"/>
              </w:rPr>
            </w:pPr>
          </w:p>
        </w:tc>
        <w:tc>
          <w:tcPr>
            <w:tcW w:w="1612" w:type="dxa"/>
          </w:tcPr>
          <w:p w14:paraId="6455C09F" w14:textId="77777777" w:rsidR="005E78EA" w:rsidRDefault="005E78EA" w:rsidP="006D30E4">
            <w:pPr>
              <w:rPr>
                <w:sz w:val="22"/>
                <w:szCs w:val="22"/>
              </w:rPr>
            </w:pPr>
            <w:r>
              <w:rPr>
                <w:sz w:val="22"/>
                <w:szCs w:val="22"/>
              </w:rPr>
              <w:t xml:space="preserve">Martina Milutinović </w:t>
            </w:r>
            <w:proofErr w:type="spellStart"/>
            <w:r>
              <w:rPr>
                <w:sz w:val="22"/>
                <w:szCs w:val="22"/>
              </w:rPr>
              <w:t>Zohil</w:t>
            </w:r>
            <w:proofErr w:type="spellEnd"/>
          </w:p>
        </w:tc>
        <w:tc>
          <w:tcPr>
            <w:tcW w:w="1276" w:type="dxa"/>
            <w:vAlign w:val="center"/>
          </w:tcPr>
          <w:p w14:paraId="48CB77B7" w14:textId="77777777" w:rsidR="005E78EA" w:rsidRPr="001E50DD" w:rsidRDefault="005E78EA" w:rsidP="000F0B88">
            <w:pPr>
              <w:rPr>
                <w:sz w:val="22"/>
                <w:szCs w:val="22"/>
              </w:rPr>
            </w:pPr>
            <w:r>
              <w:rPr>
                <w:sz w:val="22"/>
                <w:szCs w:val="22"/>
              </w:rPr>
              <w:t>Hrvatski jezik</w:t>
            </w:r>
          </w:p>
        </w:tc>
        <w:tc>
          <w:tcPr>
            <w:tcW w:w="567" w:type="dxa"/>
            <w:vAlign w:val="center"/>
          </w:tcPr>
          <w:p w14:paraId="40BC8D29" w14:textId="46DA85AD" w:rsidR="005E78EA" w:rsidRDefault="00904C63" w:rsidP="006731D9">
            <w:pPr>
              <w:rPr>
                <w:b/>
                <w:sz w:val="22"/>
                <w:szCs w:val="22"/>
              </w:rPr>
            </w:pPr>
            <w:r>
              <w:rPr>
                <w:b/>
                <w:sz w:val="22"/>
                <w:szCs w:val="22"/>
              </w:rPr>
              <w:t>8</w:t>
            </w:r>
            <w:r w:rsidR="005E78EA">
              <w:rPr>
                <w:b/>
                <w:sz w:val="22"/>
                <w:szCs w:val="22"/>
              </w:rPr>
              <w:t>a</w:t>
            </w:r>
          </w:p>
        </w:tc>
        <w:tc>
          <w:tcPr>
            <w:tcW w:w="284" w:type="dxa"/>
            <w:shd w:val="clear" w:color="000000" w:fill="auto"/>
            <w:vAlign w:val="center"/>
          </w:tcPr>
          <w:p w14:paraId="1C802408" w14:textId="77777777" w:rsidR="005E78EA" w:rsidRPr="0092162F" w:rsidRDefault="005E78EA" w:rsidP="00993B8B">
            <w:pPr>
              <w:jc w:val="center"/>
              <w:rPr>
                <w:sz w:val="22"/>
                <w:szCs w:val="22"/>
              </w:rPr>
            </w:pPr>
          </w:p>
        </w:tc>
        <w:tc>
          <w:tcPr>
            <w:tcW w:w="283" w:type="dxa"/>
            <w:shd w:val="clear" w:color="000000" w:fill="auto"/>
            <w:vAlign w:val="center"/>
          </w:tcPr>
          <w:p w14:paraId="7AF2FAFA" w14:textId="77777777" w:rsidR="005E78EA" w:rsidRPr="0092162F" w:rsidRDefault="005E78EA" w:rsidP="00993B8B">
            <w:pPr>
              <w:jc w:val="center"/>
              <w:rPr>
                <w:sz w:val="22"/>
                <w:szCs w:val="22"/>
              </w:rPr>
            </w:pPr>
          </w:p>
        </w:tc>
        <w:tc>
          <w:tcPr>
            <w:tcW w:w="284" w:type="dxa"/>
            <w:shd w:val="clear" w:color="000000" w:fill="auto"/>
            <w:vAlign w:val="center"/>
          </w:tcPr>
          <w:p w14:paraId="5693523D" w14:textId="77777777" w:rsidR="005E78EA" w:rsidRPr="0092162F" w:rsidRDefault="005E78EA" w:rsidP="00993B8B">
            <w:pPr>
              <w:jc w:val="center"/>
              <w:rPr>
                <w:sz w:val="22"/>
                <w:szCs w:val="22"/>
              </w:rPr>
            </w:pPr>
          </w:p>
        </w:tc>
        <w:tc>
          <w:tcPr>
            <w:tcW w:w="283" w:type="dxa"/>
            <w:shd w:val="clear" w:color="000000" w:fill="auto"/>
            <w:vAlign w:val="center"/>
          </w:tcPr>
          <w:p w14:paraId="6CC6CD18" w14:textId="77777777" w:rsidR="005E78EA" w:rsidRPr="0092162F" w:rsidRDefault="005E78EA" w:rsidP="00993B8B">
            <w:pPr>
              <w:jc w:val="center"/>
              <w:rPr>
                <w:sz w:val="22"/>
                <w:szCs w:val="22"/>
              </w:rPr>
            </w:pPr>
          </w:p>
        </w:tc>
        <w:tc>
          <w:tcPr>
            <w:tcW w:w="425" w:type="dxa"/>
            <w:shd w:val="clear" w:color="000000" w:fill="auto"/>
            <w:vAlign w:val="center"/>
          </w:tcPr>
          <w:p w14:paraId="21B6F0E1" w14:textId="48472313" w:rsidR="005E78EA" w:rsidRPr="0092162F" w:rsidRDefault="005E78EA" w:rsidP="00496BFB">
            <w:pPr>
              <w:jc w:val="center"/>
              <w:rPr>
                <w:sz w:val="22"/>
                <w:szCs w:val="22"/>
              </w:rPr>
            </w:pPr>
          </w:p>
        </w:tc>
        <w:tc>
          <w:tcPr>
            <w:tcW w:w="426" w:type="dxa"/>
            <w:shd w:val="clear" w:color="000000" w:fill="auto"/>
            <w:textDirection w:val="btLr"/>
            <w:vAlign w:val="center"/>
          </w:tcPr>
          <w:p w14:paraId="0243B598" w14:textId="2841F572" w:rsidR="005E78EA" w:rsidRPr="0092162F" w:rsidRDefault="00904C63" w:rsidP="00766522">
            <w:pPr>
              <w:ind w:left="113" w:right="113"/>
              <w:jc w:val="center"/>
              <w:rPr>
                <w:sz w:val="22"/>
                <w:szCs w:val="22"/>
              </w:rPr>
            </w:pPr>
            <w:r>
              <w:rPr>
                <w:sz w:val="22"/>
                <w:szCs w:val="22"/>
              </w:rPr>
              <w:t>10</w:t>
            </w:r>
          </w:p>
        </w:tc>
        <w:tc>
          <w:tcPr>
            <w:tcW w:w="425" w:type="dxa"/>
            <w:shd w:val="clear" w:color="000000" w:fill="auto"/>
            <w:vAlign w:val="center"/>
          </w:tcPr>
          <w:p w14:paraId="7A9A3120" w14:textId="5806D265" w:rsidR="005E78EA" w:rsidRPr="0092162F" w:rsidRDefault="005E78EA" w:rsidP="00993B8B">
            <w:pPr>
              <w:jc w:val="center"/>
              <w:rPr>
                <w:sz w:val="22"/>
                <w:szCs w:val="22"/>
              </w:rPr>
            </w:pPr>
          </w:p>
        </w:tc>
        <w:tc>
          <w:tcPr>
            <w:tcW w:w="283" w:type="dxa"/>
            <w:shd w:val="clear" w:color="000000" w:fill="auto"/>
            <w:vAlign w:val="center"/>
          </w:tcPr>
          <w:p w14:paraId="085B9F94" w14:textId="18C2482E" w:rsidR="005E78EA" w:rsidRDefault="002F2411" w:rsidP="00993B8B">
            <w:pPr>
              <w:jc w:val="center"/>
              <w:rPr>
                <w:sz w:val="22"/>
                <w:szCs w:val="22"/>
              </w:rPr>
            </w:pPr>
            <w:r>
              <w:rPr>
                <w:sz w:val="22"/>
                <w:szCs w:val="22"/>
              </w:rPr>
              <w:t>8</w:t>
            </w:r>
          </w:p>
        </w:tc>
        <w:tc>
          <w:tcPr>
            <w:tcW w:w="284" w:type="dxa"/>
            <w:shd w:val="clear" w:color="000000" w:fill="auto"/>
            <w:vAlign w:val="center"/>
          </w:tcPr>
          <w:p w14:paraId="3E059A0D" w14:textId="77777777" w:rsidR="005E78EA" w:rsidRPr="0092162F" w:rsidRDefault="005E78EA" w:rsidP="00993B8B">
            <w:pPr>
              <w:jc w:val="center"/>
              <w:rPr>
                <w:sz w:val="22"/>
                <w:szCs w:val="22"/>
              </w:rPr>
            </w:pPr>
          </w:p>
        </w:tc>
        <w:tc>
          <w:tcPr>
            <w:tcW w:w="425" w:type="dxa"/>
            <w:shd w:val="clear" w:color="000000" w:fill="auto"/>
            <w:vAlign w:val="center"/>
          </w:tcPr>
          <w:p w14:paraId="77F3C1C8" w14:textId="77777777" w:rsidR="005E78EA" w:rsidRPr="0092162F" w:rsidRDefault="005E78EA" w:rsidP="00993B8B">
            <w:pPr>
              <w:jc w:val="center"/>
              <w:rPr>
                <w:sz w:val="22"/>
                <w:szCs w:val="22"/>
              </w:rPr>
            </w:pPr>
          </w:p>
        </w:tc>
        <w:tc>
          <w:tcPr>
            <w:tcW w:w="567" w:type="dxa"/>
            <w:vAlign w:val="center"/>
          </w:tcPr>
          <w:p w14:paraId="5D5E066C" w14:textId="77777777" w:rsidR="005E78EA" w:rsidRDefault="005E78EA" w:rsidP="00125464">
            <w:pPr>
              <w:jc w:val="center"/>
              <w:rPr>
                <w:b/>
                <w:sz w:val="22"/>
                <w:szCs w:val="22"/>
              </w:rPr>
            </w:pPr>
            <w:r>
              <w:rPr>
                <w:b/>
                <w:sz w:val="22"/>
                <w:szCs w:val="22"/>
              </w:rPr>
              <w:t>20</w:t>
            </w:r>
          </w:p>
        </w:tc>
        <w:tc>
          <w:tcPr>
            <w:tcW w:w="425" w:type="dxa"/>
            <w:vAlign w:val="center"/>
          </w:tcPr>
          <w:p w14:paraId="7B29454E" w14:textId="77777777" w:rsidR="005E78EA" w:rsidRPr="00302F10" w:rsidRDefault="005E78EA" w:rsidP="000F0B88">
            <w:pPr>
              <w:jc w:val="center"/>
              <w:rPr>
                <w:b/>
                <w:sz w:val="22"/>
                <w:szCs w:val="22"/>
              </w:rPr>
            </w:pPr>
          </w:p>
        </w:tc>
        <w:tc>
          <w:tcPr>
            <w:tcW w:w="567" w:type="dxa"/>
            <w:vAlign w:val="center"/>
          </w:tcPr>
          <w:p w14:paraId="7954CD00" w14:textId="77777777" w:rsidR="005E78EA" w:rsidRPr="00302F10" w:rsidRDefault="005E78EA" w:rsidP="000F0B88">
            <w:pPr>
              <w:jc w:val="center"/>
              <w:rPr>
                <w:b/>
                <w:sz w:val="22"/>
                <w:szCs w:val="22"/>
              </w:rPr>
            </w:pPr>
          </w:p>
        </w:tc>
        <w:tc>
          <w:tcPr>
            <w:tcW w:w="426" w:type="dxa"/>
            <w:vAlign w:val="center"/>
          </w:tcPr>
          <w:p w14:paraId="45496905" w14:textId="77777777" w:rsidR="005E78EA" w:rsidRDefault="005E78EA" w:rsidP="000F0B88">
            <w:pPr>
              <w:jc w:val="center"/>
              <w:rPr>
                <w:b/>
                <w:sz w:val="22"/>
                <w:szCs w:val="22"/>
              </w:rPr>
            </w:pPr>
          </w:p>
          <w:p w14:paraId="2C4EAD93" w14:textId="347A6BA8" w:rsidR="005E78EA" w:rsidRDefault="007C4EAD" w:rsidP="000F0B88">
            <w:pPr>
              <w:jc w:val="center"/>
              <w:rPr>
                <w:b/>
                <w:sz w:val="22"/>
                <w:szCs w:val="22"/>
              </w:rPr>
            </w:pPr>
            <w:r>
              <w:rPr>
                <w:b/>
                <w:sz w:val="22"/>
                <w:szCs w:val="22"/>
              </w:rPr>
              <w:t>1</w:t>
            </w:r>
          </w:p>
          <w:p w14:paraId="6165A230" w14:textId="77777777" w:rsidR="005E78EA" w:rsidRDefault="005E78EA" w:rsidP="000F0B88">
            <w:pPr>
              <w:jc w:val="center"/>
              <w:rPr>
                <w:b/>
                <w:sz w:val="22"/>
                <w:szCs w:val="22"/>
              </w:rPr>
            </w:pPr>
          </w:p>
        </w:tc>
        <w:tc>
          <w:tcPr>
            <w:tcW w:w="425" w:type="dxa"/>
            <w:vAlign w:val="center"/>
          </w:tcPr>
          <w:p w14:paraId="130BF7B6" w14:textId="43843C6C" w:rsidR="005E78EA" w:rsidRPr="00302F10" w:rsidRDefault="005E78EA" w:rsidP="000F0B88">
            <w:pPr>
              <w:jc w:val="center"/>
              <w:rPr>
                <w:b/>
                <w:sz w:val="22"/>
                <w:szCs w:val="22"/>
              </w:rPr>
            </w:pPr>
          </w:p>
        </w:tc>
        <w:tc>
          <w:tcPr>
            <w:tcW w:w="567" w:type="dxa"/>
            <w:vAlign w:val="center"/>
          </w:tcPr>
          <w:p w14:paraId="4D2AC6A6" w14:textId="430EE389" w:rsidR="005E78EA" w:rsidRDefault="006B39CA" w:rsidP="000F0B88">
            <w:pPr>
              <w:jc w:val="center"/>
              <w:rPr>
                <w:b/>
                <w:sz w:val="22"/>
                <w:szCs w:val="22"/>
              </w:rPr>
            </w:pPr>
            <w:r>
              <w:rPr>
                <w:b/>
                <w:sz w:val="22"/>
                <w:szCs w:val="22"/>
              </w:rPr>
              <w:t>1</w:t>
            </w:r>
          </w:p>
        </w:tc>
        <w:tc>
          <w:tcPr>
            <w:tcW w:w="850" w:type="dxa"/>
            <w:vAlign w:val="center"/>
          </w:tcPr>
          <w:p w14:paraId="7D13BDB8" w14:textId="77777777" w:rsidR="005E78EA" w:rsidRDefault="005E78EA" w:rsidP="00982D84">
            <w:pPr>
              <w:jc w:val="center"/>
              <w:rPr>
                <w:b/>
                <w:sz w:val="22"/>
                <w:szCs w:val="22"/>
              </w:rPr>
            </w:pPr>
          </w:p>
        </w:tc>
        <w:tc>
          <w:tcPr>
            <w:tcW w:w="709" w:type="dxa"/>
          </w:tcPr>
          <w:p w14:paraId="79623FDD" w14:textId="77777777" w:rsidR="005E78EA" w:rsidRDefault="005E78EA" w:rsidP="000F0B88">
            <w:pPr>
              <w:jc w:val="center"/>
              <w:rPr>
                <w:sz w:val="22"/>
                <w:szCs w:val="22"/>
              </w:rPr>
            </w:pPr>
          </w:p>
        </w:tc>
        <w:tc>
          <w:tcPr>
            <w:tcW w:w="709" w:type="dxa"/>
            <w:vAlign w:val="center"/>
          </w:tcPr>
          <w:p w14:paraId="49390396" w14:textId="77777777" w:rsidR="005E78EA" w:rsidRPr="00634A35" w:rsidRDefault="005E78EA" w:rsidP="000F0B88">
            <w:pPr>
              <w:jc w:val="center"/>
              <w:rPr>
                <w:sz w:val="22"/>
                <w:szCs w:val="22"/>
              </w:rPr>
            </w:pPr>
            <w:r>
              <w:rPr>
                <w:sz w:val="22"/>
                <w:szCs w:val="22"/>
              </w:rPr>
              <w:t>22</w:t>
            </w:r>
          </w:p>
        </w:tc>
        <w:tc>
          <w:tcPr>
            <w:tcW w:w="709" w:type="dxa"/>
            <w:vAlign w:val="center"/>
          </w:tcPr>
          <w:p w14:paraId="2B4B668A" w14:textId="77777777" w:rsidR="005E78EA" w:rsidRDefault="005E78EA" w:rsidP="00982D84">
            <w:pPr>
              <w:ind w:left="-107" w:right="-108"/>
              <w:jc w:val="center"/>
              <w:rPr>
                <w:b/>
                <w:sz w:val="22"/>
                <w:szCs w:val="22"/>
              </w:rPr>
            </w:pPr>
            <w:r>
              <w:rPr>
                <w:b/>
                <w:sz w:val="22"/>
                <w:szCs w:val="22"/>
              </w:rPr>
              <w:t>40</w:t>
            </w:r>
          </w:p>
        </w:tc>
        <w:tc>
          <w:tcPr>
            <w:tcW w:w="708" w:type="dxa"/>
            <w:vAlign w:val="center"/>
          </w:tcPr>
          <w:p w14:paraId="06A975D5" w14:textId="6825FDCA" w:rsidR="005E78EA" w:rsidRDefault="005E78EA" w:rsidP="000F0B88">
            <w:pPr>
              <w:ind w:left="-108" w:right="-108"/>
              <w:jc w:val="center"/>
              <w:rPr>
                <w:b/>
                <w:sz w:val="22"/>
                <w:szCs w:val="22"/>
              </w:rPr>
            </w:pPr>
            <w:r>
              <w:rPr>
                <w:b/>
                <w:sz w:val="22"/>
                <w:szCs w:val="22"/>
              </w:rPr>
              <w:t>17</w:t>
            </w:r>
            <w:r w:rsidR="002F2411">
              <w:rPr>
                <w:b/>
                <w:sz w:val="22"/>
                <w:szCs w:val="22"/>
              </w:rPr>
              <w:t>68</w:t>
            </w:r>
          </w:p>
        </w:tc>
      </w:tr>
      <w:tr w:rsidR="005E78EA" w:rsidRPr="00302F10" w14:paraId="1B856B0F" w14:textId="77777777" w:rsidTr="00CB6AC2">
        <w:trPr>
          <w:trHeight w:val="300"/>
        </w:trPr>
        <w:tc>
          <w:tcPr>
            <w:tcW w:w="648" w:type="dxa"/>
            <w:vAlign w:val="center"/>
          </w:tcPr>
          <w:p w14:paraId="1756FF79" w14:textId="77777777" w:rsidR="005E78EA" w:rsidRPr="00302F10" w:rsidRDefault="005E78EA" w:rsidP="00384007">
            <w:pPr>
              <w:pStyle w:val="Naslov1"/>
              <w:numPr>
                <w:ilvl w:val="0"/>
                <w:numId w:val="67"/>
              </w:numPr>
              <w:jc w:val="left"/>
              <w:rPr>
                <w:rFonts w:ascii="Times New Roman" w:hAnsi="Times New Roman"/>
                <w:b w:val="0"/>
                <w:color w:val="auto"/>
                <w:sz w:val="22"/>
                <w:szCs w:val="22"/>
              </w:rPr>
            </w:pPr>
          </w:p>
        </w:tc>
        <w:tc>
          <w:tcPr>
            <w:tcW w:w="1612" w:type="dxa"/>
          </w:tcPr>
          <w:p w14:paraId="7F937283" w14:textId="77777777" w:rsidR="005E78EA" w:rsidRPr="00302F10" w:rsidRDefault="005E78EA" w:rsidP="000F0B88">
            <w:pPr>
              <w:pStyle w:val="Podnoje"/>
              <w:tabs>
                <w:tab w:val="clear" w:pos="4153"/>
                <w:tab w:val="clear" w:pos="8306"/>
              </w:tabs>
              <w:rPr>
                <w:sz w:val="22"/>
                <w:szCs w:val="22"/>
                <w:lang w:val="hr-HR"/>
              </w:rPr>
            </w:pPr>
            <w:smartTag w:uri="urn:schemas-microsoft-com:office:smarttags" w:element="PersonName">
              <w:r>
                <w:rPr>
                  <w:sz w:val="22"/>
                  <w:szCs w:val="22"/>
                  <w:lang w:val="hr-HR"/>
                </w:rPr>
                <w:t>Suzana Ujčić</w:t>
              </w:r>
            </w:smartTag>
          </w:p>
        </w:tc>
        <w:tc>
          <w:tcPr>
            <w:tcW w:w="1276" w:type="dxa"/>
            <w:vAlign w:val="center"/>
          </w:tcPr>
          <w:p w14:paraId="569CF636" w14:textId="7E247F80" w:rsidR="005E78EA" w:rsidRPr="001E50DD" w:rsidRDefault="00835C16" w:rsidP="000F0B88">
            <w:pPr>
              <w:jc w:val="center"/>
              <w:rPr>
                <w:sz w:val="22"/>
                <w:szCs w:val="22"/>
              </w:rPr>
            </w:pPr>
            <w:r>
              <w:rPr>
                <w:sz w:val="22"/>
                <w:szCs w:val="22"/>
              </w:rPr>
              <w:t>M</w:t>
            </w:r>
            <w:r w:rsidR="005E78EA" w:rsidRPr="001E50DD">
              <w:rPr>
                <w:sz w:val="22"/>
                <w:szCs w:val="22"/>
              </w:rPr>
              <w:t>atemat</w:t>
            </w:r>
            <w:r>
              <w:rPr>
                <w:sz w:val="22"/>
                <w:szCs w:val="22"/>
              </w:rPr>
              <w:t>ika</w:t>
            </w:r>
          </w:p>
        </w:tc>
        <w:tc>
          <w:tcPr>
            <w:tcW w:w="567" w:type="dxa"/>
            <w:vAlign w:val="center"/>
          </w:tcPr>
          <w:p w14:paraId="5E9E61BD" w14:textId="77777777" w:rsidR="005E78EA" w:rsidRPr="00302F10" w:rsidRDefault="005E78EA" w:rsidP="000F0B88">
            <w:pPr>
              <w:jc w:val="center"/>
              <w:rPr>
                <w:b/>
                <w:sz w:val="22"/>
                <w:szCs w:val="22"/>
              </w:rPr>
            </w:pPr>
          </w:p>
        </w:tc>
        <w:tc>
          <w:tcPr>
            <w:tcW w:w="284" w:type="dxa"/>
            <w:shd w:val="clear" w:color="000000" w:fill="auto"/>
            <w:vAlign w:val="center"/>
          </w:tcPr>
          <w:p w14:paraId="7D186D9E" w14:textId="77777777" w:rsidR="005E78EA" w:rsidRPr="0092162F" w:rsidRDefault="005E78EA" w:rsidP="00993B8B">
            <w:pPr>
              <w:jc w:val="center"/>
              <w:rPr>
                <w:sz w:val="22"/>
                <w:szCs w:val="22"/>
              </w:rPr>
            </w:pPr>
          </w:p>
        </w:tc>
        <w:tc>
          <w:tcPr>
            <w:tcW w:w="283" w:type="dxa"/>
            <w:shd w:val="clear" w:color="000000" w:fill="auto"/>
            <w:vAlign w:val="center"/>
          </w:tcPr>
          <w:p w14:paraId="2D323E0F" w14:textId="77777777" w:rsidR="005E78EA" w:rsidRPr="0092162F" w:rsidRDefault="005E78EA" w:rsidP="00993B8B">
            <w:pPr>
              <w:jc w:val="center"/>
              <w:rPr>
                <w:sz w:val="22"/>
                <w:szCs w:val="22"/>
              </w:rPr>
            </w:pPr>
          </w:p>
        </w:tc>
        <w:tc>
          <w:tcPr>
            <w:tcW w:w="284" w:type="dxa"/>
            <w:shd w:val="clear" w:color="000000" w:fill="auto"/>
            <w:vAlign w:val="center"/>
          </w:tcPr>
          <w:p w14:paraId="7B83A26F" w14:textId="77777777" w:rsidR="005E78EA" w:rsidRPr="0092162F" w:rsidRDefault="005E78EA" w:rsidP="00993B8B">
            <w:pPr>
              <w:jc w:val="center"/>
              <w:rPr>
                <w:sz w:val="22"/>
                <w:szCs w:val="22"/>
              </w:rPr>
            </w:pPr>
          </w:p>
        </w:tc>
        <w:tc>
          <w:tcPr>
            <w:tcW w:w="283" w:type="dxa"/>
            <w:shd w:val="clear" w:color="000000" w:fill="auto"/>
            <w:vAlign w:val="center"/>
          </w:tcPr>
          <w:p w14:paraId="03FB6621" w14:textId="77777777" w:rsidR="005E78EA" w:rsidRPr="0092162F" w:rsidRDefault="005E78EA" w:rsidP="00993B8B">
            <w:pPr>
              <w:jc w:val="center"/>
              <w:rPr>
                <w:sz w:val="22"/>
                <w:szCs w:val="22"/>
              </w:rPr>
            </w:pPr>
          </w:p>
        </w:tc>
        <w:tc>
          <w:tcPr>
            <w:tcW w:w="425" w:type="dxa"/>
            <w:shd w:val="clear" w:color="000000" w:fill="auto"/>
            <w:vAlign w:val="center"/>
          </w:tcPr>
          <w:p w14:paraId="5E899F62" w14:textId="2D3BD29E" w:rsidR="005E78EA" w:rsidRPr="0092162F" w:rsidRDefault="006B39CA" w:rsidP="00993B8B">
            <w:pPr>
              <w:jc w:val="center"/>
              <w:rPr>
                <w:sz w:val="22"/>
                <w:szCs w:val="22"/>
              </w:rPr>
            </w:pPr>
            <w:r>
              <w:rPr>
                <w:sz w:val="22"/>
                <w:szCs w:val="22"/>
              </w:rPr>
              <w:t>4</w:t>
            </w:r>
          </w:p>
        </w:tc>
        <w:tc>
          <w:tcPr>
            <w:tcW w:w="426" w:type="dxa"/>
            <w:shd w:val="clear" w:color="000000" w:fill="auto"/>
            <w:vAlign w:val="center"/>
          </w:tcPr>
          <w:p w14:paraId="60B4508F" w14:textId="6B0BB4B0" w:rsidR="005E78EA" w:rsidRPr="0092162F" w:rsidRDefault="005E78EA" w:rsidP="002438E6">
            <w:pPr>
              <w:jc w:val="center"/>
              <w:rPr>
                <w:sz w:val="22"/>
                <w:szCs w:val="22"/>
              </w:rPr>
            </w:pPr>
          </w:p>
        </w:tc>
        <w:tc>
          <w:tcPr>
            <w:tcW w:w="425" w:type="dxa"/>
            <w:shd w:val="clear" w:color="000000" w:fill="auto"/>
            <w:vAlign w:val="center"/>
          </w:tcPr>
          <w:p w14:paraId="0083759D" w14:textId="5FE15BB8" w:rsidR="005E78EA" w:rsidRPr="0092162F" w:rsidRDefault="001B378F" w:rsidP="00993B8B">
            <w:pPr>
              <w:jc w:val="center"/>
              <w:rPr>
                <w:sz w:val="22"/>
                <w:szCs w:val="22"/>
              </w:rPr>
            </w:pPr>
            <w:r>
              <w:rPr>
                <w:sz w:val="22"/>
                <w:szCs w:val="22"/>
              </w:rPr>
              <w:t>8</w:t>
            </w:r>
          </w:p>
        </w:tc>
        <w:tc>
          <w:tcPr>
            <w:tcW w:w="283" w:type="dxa"/>
            <w:shd w:val="clear" w:color="000000" w:fill="auto"/>
            <w:vAlign w:val="center"/>
          </w:tcPr>
          <w:p w14:paraId="4E43BE95" w14:textId="4A4D4680" w:rsidR="005E78EA" w:rsidRPr="0092162F" w:rsidRDefault="006B39CA" w:rsidP="00993B8B">
            <w:pPr>
              <w:jc w:val="center"/>
              <w:rPr>
                <w:sz w:val="22"/>
                <w:szCs w:val="22"/>
              </w:rPr>
            </w:pPr>
            <w:r>
              <w:rPr>
                <w:sz w:val="22"/>
                <w:szCs w:val="22"/>
              </w:rPr>
              <w:t>8</w:t>
            </w:r>
          </w:p>
        </w:tc>
        <w:tc>
          <w:tcPr>
            <w:tcW w:w="284" w:type="dxa"/>
            <w:shd w:val="clear" w:color="000000" w:fill="auto"/>
            <w:vAlign w:val="center"/>
          </w:tcPr>
          <w:p w14:paraId="17F33CF7" w14:textId="77777777" w:rsidR="005E78EA" w:rsidRPr="0092162F" w:rsidRDefault="005E78EA" w:rsidP="00993B8B">
            <w:pPr>
              <w:jc w:val="center"/>
              <w:rPr>
                <w:sz w:val="22"/>
                <w:szCs w:val="22"/>
              </w:rPr>
            </w:pPr>
          </w:p>
        </w:tc>
        <w:tc>
          <w:tcPr>
            <w:tcW w:w="425" w:type="dxa"/>
            <w:shd w:val="clear" w:color="000000" w:fill="auto"/>
            <w:vAlign w:val="center"/>
          </w:tcPr>
          <w:p w14:paraId="69767EB5" w14:textId="77777777" w:rsidR="005E78EA" w:rsidRPr="0092162F" w:rsidRDefault="005E78EA" w:rsidP="00993B8B">
            <w:pPr>
              <w:jc w:val="center"/>
              <w:rPr>
                <w:sz w:val="22"/>
                <w:szCs w:val="22"/>
              </w:rPr>
            </w:pPr>
          </w:p>
        </w:tc>
        <w:tc>
          <w:tcPr>
            <w:tcW w:w="567" w:type="dxa"/>
            <w:vAlign w:val="center"/>
          </w:tcPr>
          <w:p w14:paraId="01E7E1B0" w14:textId="77777777" w:rsidR="005E78EA" w:rsidRPr="00302F10" w:rsidRDefault="005E78EA" w:rsidP="00125464">
            <w:pPr>
              <w:jc w:val="center"/>
              <w:rPr>
                <w:b/>
                <w:sz w:val="22"/>
                <w:szCs w:val="22"/>
              </w:rPr>
            </w:pPr>
            <w:r>
              <w:rPr>
                <w:b/>
                <w:sz w:val="22"/>
                <w:szCs w:val="22"/>
              </w:rPr>
              <w:t>20</w:t>
            </w:r>
          </w:p>
        </w:tc>
        <w:tc>
          <w:tcPr>
            <w:tcW w:w="425" w:type="dxa"/>
            <w:vAlign w:val="center"/>
          </w:tcPr>
          <w:p w14:paraId="37C9E10C" w14:textId="77777777" w:rsidR="005E78EA" w:rsidRPr="00302F10" w:rsidRDefault="005E78EA" w:rsidP="000F0B88">
            <w:pPr>
              <w:jc w:val="center"/>
              <w:rPr>
                <w:b/>
                <w:sz w:val="22"/>
                <w:szCs w:val="22"/>
              </w:rPr>
            </w:pPr>
          </w:p>
        </w:tc>
        <w:tc>
          <w:tcPr>
            <w:tcW w:w="567" w:type="dxa"/>
            <w:vAlign w:val="center"/>
          </w:tcPr>
          <w:p w14:paraId="56CB6778" w14:textId="77777777" w:rsidR="005E78EA" w:rsidRPr="00302F10" w:rsidRDefault="005E78EA" w:rsidP="000F0B88">
            <w:pPr>
              <w:jc w:val="center"/>
              <w:rPr>
                <w:b/>
                <w:sz w:val="22"/>
                <w:szCs w:val="22"/>
              </w:rPr>
            </w:pPr>
          </w:p>
        </w:tc>
        <w:tc>
          <w:tcPr>
            <w:tcW w:w="426" w:type="dxa"/>
            <w:vAlign w:val="center"/>
          </w:tcPr>
          <w:p w14:paraId="544D5CD4" w14:textId="552F8ECD" w:rsidR="005E78EA" w:rsidRPr="00302F10" w:rsidRDefault="006B39CA" w:rsidP="000F0B88">
            <w:pPr>
              <w:jc w:val="center"/>
              <w:rPr>
                <w:b/>
                <w:sz w:val="22"/>
                <w:szCs w:val="22"/>
              </w:rPr>
            </w:pPr>
            <w:r>
              <w:rPr>
                <w:b/>
                <w:sz w:val="22"/>
                <w:szCs w:val="22"/>
              </w:rPr>
              <w:t>2</w:t>
            </w:r>
          </w:p>
        </w:tc>
        <w:tc>
          <w:tcPr>
            <w:tcW w:w="425" w:type="dxa"/>
            <w:vAlign w:val="center"/>
          </w:tcPr>
          <w:p w14:paraId="36EF22FC" w14:textId="1C863354" w:rsidR="005E78EA" w:rsidRPr="00302F10" w:rsidRDefault="005E78EA" w:rsidP="000F0B88">
            <w:pPr>
              <w:jc w:val="center"/>
              <w:rPr>
                <w:b/>
                <w:sz w:val="22"/>
                <w:szCs w:val="22"/>
              </w:rPr>
            </w:pPr>
          </w:p>
        </w:tc>
        <w:tc>
          <w:tcPr>
            <w:tcW w:w="567" w:type="dxa"/>
            <w:vAlign w:val="center"/>
          </w:tcPr>
          <w:p w14:paraId="0F1DDB97" w14:textId="7210E317" w:rsidR="005E78EA" w:rsidRPr="00302F10" w:rsidRDefault="005E78EA" w:rsidP="000F0B88">
            <w:pPr>
              <w:jc w:val="center"/>
              <w:rPr>
                <w:b/>
                <w:sz w:val="22"/>
                <w:szCs w:val="22"/>
              </w:rPr>
            </w:pPr>
          </w:p>
        </w:tc>
        <w:tc>
          <w:tcPr>
            <w:tcW w:w="850" w:type="dxa"/>
            <w:vAlign w:val="center"/>
          </w:tcPr>
          <w:p w14:paraId="077DF29F" w14:textId="77777777" w:rsidR="005E78EA" w:rsidRPr="00302F10" w:rsidRDefault="005E78EA" w:rsidP="000F0B88">
            <w:pPr>
              <w:jc w:val="center"/>
              <w:rPr>
                <w:b/>
                <w:sz w:val="22"/>
                <w:szCs w:val="22"/>
              </w:rPr>
            </w:pPr>
            <w:r>
              <w:rPr>
                <w:b/>
                <w:sz w:val="22"/>
                <w:szCs w:val="22"/>
              </w:rPr>
              <w:t xml:space="preserve">2 </w:t>
            </w:r>
            <w:proofErr w:type="spellStart"/>
            <w:r w:rsidRPr="00887BF3">
              <w:rPr>
                <w:sz w:val="18"/>
                <w:szCs w:val="18"/>
              </w:rPr>
              <w:t>satničar</w:t>
            </w:r>
            <w:proofErr w:type="spellEnd"/>
          </w:p>
        </w:tc>
        <w:tc>
          <w:tcPr>
            <w:tcW w:w="709" w:type="dxa"/>
          </w:tcPr>
          <w:p w14:paraId="05D16B2C" w14:textId="77777777" w:rsidR="005E78EA" w:rsidRDefault="005E78EA" w:rsidP="000F0B88">
            <w:pPr>
              <w:jc w:val="center"/>
              <w:rPr>
                <w:sz w:val="22"/>
                <w:szCs w:val="22"/>
              </w:rPr>
            </w:pPr>
          </w:p>
        </w:tc>
        <w:tc>
          <w:tcPr>
            <w:tcW w:w="709" w:type="dxa"/>
            <w:vAlign w:val="center"/>
          </w:tcPr>
          <w:p w14:paraId="4E092D4F" w14:textId="2ACEA792" w:rsidR="005E78EA" w:rsidRPr="00A45A38" w:rsidRDefault="005E78EA" w:rsidP="000F0B88">
            <w:pPr>
              <w:jc w:val="center"/>
              <w:rPr>
                <w:sz w:val="22"/>
                <w:szCs w:val="22"/>
              </w:rPr>
            </w:pPr>
            <w:r>
              <w:rPr>
                <w:sz w:val="22"/>
                <w:szCs w:val="22"/>
              </w:rPr>
              <w:t>2</w:t>
            </w:r>
            <w:r w:rsidR="00041CD2">
              <w:rPr>
                <w:sz w:val="22"/>
                <w:szCs w:val="22"/>
              </w:rPr>
              <w:t>4</w:t>
            </w:r>
          </w:p>
        </w:tc>
        <w:tc>
          <w:tcPr>
            <w:tcW w:w="709" w:type="dxa"/>
            <w:vAlign w:val="center"/>
          </w:tcPr>
          <w:p w14:paraId="511BFDA0" w14:textId="77777777" w:rsidR="005E78EA" w:rsidRDefault="005E78EA" w:rsidP="000F0B88">
            <w:pPr>
              <w:ind w:left="-107" w:right="-108"/>
              <w:jc w:val="center"/>
              <w:rPr>
                <w:b/>
                <w:sz w:val="22"/>
                <w:szCs w:val="22"/>
              </w:rPr>
            </w:pPr>
            <w:r>
              <w:rPr>
                <w:b/>
                <w:sz w:val="22"/>
                <w:szCs w:val="22"/>
              </w:rPr>
              <w:t>40</w:t>
            </w:r>
          </w:p>
          <w:p w14:paraId="39DDB95E" w14:textId="42CA3CC0" w:rsidR="005E78EA" w:rsidRPr="00D27ED1" w:rsidRDefault="00041CD2" w:rsidP="000F0B88">
            <w:pPr>
              <w:ind w:left="-107" w:right="-108"/>
              <w:jc w:val="center"/>
              <w:rPr>
                <w:sz w:val="18"/>
                <w:szCs w:val="18"/>
              </w:rPr>
            </w:pPr>
            <w:r>
              <w:rPr>
                <w:sz w:val="18"/>
                <w:szCs w:val="18"/>
              </w:rPr>
              <w:t>2</w:t>
            </w:r>
            <w:r w:rsidR="005E78EA" w:rsidRPr="00D27ED1">
              <w:rPr>
                <w:sz w:val="18"/>
                <w:szCs w:val="18"/>
              </w:rPr>
              <w:t xml:space="preserve"> iznad norme</w:t>
            </w:r>
          </w:p>
        </w:tc>
        <w:tc>
          <w:tcPr>
            <w:tcW w:w="708" w:type="dxa"/>
            <w:vAlign w:val="center"/>
          </w:tcPr>
          <w:p w14:paraId="0A1D279D" w14:textId="67810F38" w:rsidR="005E78EA" w:rsidRPr="00302F10" w:rsidRDefault="006B39CA" w:rsidP="00125464">
            <w:pPr>
              <w:ind w:left="-108" w:right="-108"/>
              <w:jc w:val="center"/>
              <w:rPr>
                <w:b/>
                <w:sz w:val="22"/>
                <w:szCs w:val="22"/>
              </w:rPr>
            </w:pPr>
            <w:r>
              <w:rPr>
                <w:b/>
                <w:sz w:val="22"/>
                <w:szCs w:val="22"/>
              </w:rPr>
              <w:t>1768</w:t>
            </w:r>
          </w:p>
        </w:tc>
      </w:tr>
      <w:tr w:rsidR="005E78EA" w:rsidRPr="00302F10" w14:paraId="779BC89C" w14:textId="77777777" w:rsidTr="00CB6AC2">
        <w:trPr>
          <w:trHeight w:val="300"/>
        </w:trPr>
        <w:tc>
          <w:tcPr>
            <w:tcW w:w="648" w:type="dxa"/>
            <w:vAlign w:val="center"/>
          </w:tcPr>
          <w:p w14:paraId="6868DAB0" w14:textId="77777777" w:rsidR="005E78EA" w:rsidRPr="00302F10" w:rsidRDefault="005E78EA" w:rsidP="00384007">
            <w:pPr>
              <w:pStyle w:val="Naslov1"/>
              <w:numPr>
                <w:ilvl w:val="0"/>
                <w:numId w:val="67"/>
              </w:numPr>
              <w:jc w:val="left"/>
              <w:rPr>
                <w:rFonts w:ascii="Times New Roman" w:hAnsi="Times New Roman"/>
                <w:b w:val="0"/>
                <w:color w:val="auto"/>
                <w:sz w:val="22"/>
                <w:szCs w:val="22"/>
              </w:rPr>
            </w:pPr>
          </w:p>
        </w:tc>
        <w:tc>
          <w:tcPr>
            <w:tcW w:w="1612" w:type="dxa"/>
          </w:tcPr>
          <w:p w14:paraId="199A93A4" w14:textId="77777777" w:rsidR="005E78EA" w:rsidRDefault="005E78EA" w:rsidP="000F0B88">
            <w:pPr>
              <w:rPr>
                <w:sz w:val="22"/>
                <w:szCs w:val="22"/>
              </w:rPr>
            </w:pPr>
            <w:r>
              <w:rPr>
                <w:sz w:val="22"/>
                <w:szCs w:val="22"/>
              </w:rPr>
              <w:t>Darko Brnčić</w:t>
            </w:r>
          </w:p>
          <w:p w14:paraId="5A1EBE2A" w14:textId="77777777" w:rsidR="005E78EA" w:rsidRPr="00302F10" w:rsidRDefault="005E78EA" w:rsidP="000F0B88">
            <w:pPr>
              <w:rPr>
                <w:sz w:val="22"/>
                <w:szCs w:val="22"/>
              </w:rPr>
            </w:pPr>
          </w:p>
        </w:tc>
        <w:tc>
          <w:tcPr>
            <w:tcW w:w="1276" w:type="dxa"/>
            <w:vAlign w:val="center"/>
          </w:tcPr>
          <w:p w14:paraId="687224F3" w14:textId="4370ED9A" w:rsidR="005E78EA" w:rsidRPr="001E50DD" w:rsidRDefault="00835C16" w:rsidP="00835C16">
            <w:pPr>
              <w:jc w:val="center"/>
              <w:rPr>
                <w:sz w:val="22"/>
                <w:szCs w:val="22"/>
              </w:rPr>
            </w:pPr>
            <w:r>
              <w:rPr>
                <w:sz w:val="22"/>
                <w:szCs w:val="22"/>
              </w:rPr>
              <w:t>M</w:t>
            </w:r>
            <w:r w:rsidR="005E78EA" w:rsidRPr="001E50DD">
              <w:rPr>
                <w:sz w:val="22"/>
                <w:szCs w:val="22"/>
              </w:rPr>
              <w:t>atemat</w:t>
            </w:r>
            <w:r>
              <w:rPr>
                <w:sz w:val="22"/>
                <w:szCs w:val="22"/>
              </w:rPr>
              <w:t>ika</w:t>
            </w:r>
          </w:p>
        </w:tc>
        <w:tc>
          <w:tcPr>
            <w:tcW w:w="567" w:type="dxa"/>
            <w:vAlign w:val="center"/>
          </w:tcPr>
          <w:p w14:paraId="7E007A5B" w14:textId="77777777" w:rsidR="005E78EA" w:rsidRPr="00302F10" w:rsidRDefault="005E78EA" w:rsidP="007D40F2">
            <w:pPr>
              <w:jc w:val="center"/>
              <w:rPr>
                <w:b/>
                <w:sz w:val="22"/>
                <w:szCs w:val="22"/>
              </w:rPr>
            </w:pPr>
          </w:p>
        </w:tc>
        <w:tc>
          <w:tcPr>
            <w:tcW w:w="284" w:type="dxa"/>
            <w:shd w:val="clear" w:color="000000" w:fill="auto"/>
            <w:vAlign w:val="center"/>
          </w:tcPr>
          <w:p w14:paraId="7362ED77" w14:textId="77777777" w:rsidR="005E78EA" w:rsidRPr="0092162F" w:rsidRDefault="005E78EA" w:rsidP="00993B8B">
            <w:pPr>
              <w:jc w:val="center"/>
              <w:rPr>
                <w:sz w:val="22"/>
                <w:szCs w:val="22"/>
              </w:rPr>
            </w:pPr>
          </w:p>
        </w:tc>
        <w:tc>
          <w:tcPr>
            <w:tcW w:w="283" w:type="dxa"/>
            <w:shd w:val="clear" w:color="000000" w:fill="auto"/>
            <w:vAlign w:val="center"/>
          </w:tcPr>
          <w:p w14:paraId="353CEA8A" w14:textId="77777777" w:rsidR="005E78EA" w:rsidRPr="0092162F" w:rsidRDefault="005E78EA" w:rsidP="00993B8B">
            <w:pPr>
              <w:jc w:val="center"/>
              <w:rPr>
                <w:sz w:val="22"/>
                <w:szCs w:val="22"/>
              </w:rPr>
            </w:pPr>
          </w:p>
        </w:tc>
        <w:tc>
          <w:tcPr>
            <w:tcW w:w="284" w:type="dxa"/>
            <w:shd w:val="clear" w:color="000000" w:fill="auto"/>
            <w:vAlign w:val="center"/>
          </w:tcPr>
          <w:p w14:paraId="7CFE70CB" w14:textId="77777777" w:rsidR="005E78EA" w:rsidRPr="0092162F" w:rsidRDefault="005E78EA" w:rsidP="00993B8B">
            <w:pPr>
              <w:jc w:val="center"/>
              <w:rPr>
                <w:sz w:val="22"/>
                <w:szCs w:val="22"/>
              </w:rPr>
            </w:pPr>
          </w:p>
        </w:tc>
        <w:tc>
          <w:tcPr>
            <w:tcW w:w="283" w:type="dxa"/>
            <w:shd w:val="clear" w:color="000000" w:fill="auto"/>
            <w:vAlign w:val="center"/>
          </w:tcPr>
          <w:p w14:paraId="483A1295" w14:textId="77777777" w:rsidR="005E78EA" w:rsidRPr="0092162F" w:rsidRDefault="005E78EA" w:rsidP="00993B8B">
            <w:pPr>
              <w:jc w:val="center"/>
              <w:rPr>
                <w:sz w:val="22"/>
                <w:szCs w:val="22"/>
              </w:rPr>
            </w:pPr>
          </w:p>
        </w:tc>
        <w:tc>
          <w:tcPr>
            <w:tcW w:w="425" w:type="dxa"/>
            <w:shd w:val="clear" w:color="000000" w:fill="auto"/>
            <w:vAlign w:val="center"/>
          </w:tcPr>
          <w:p w14:paraId="76E7BB43" w14:textId="0F3E4721" w:rsidR="005E78EA" w:rsidRPr="0092162F" w:rsidRDefault="00630713" w:rsidP="00993B8B">
            <w:pPr>
              <w:jc w:val="center"/>
              <w:rPr>
                <w:sz w:val="22"/>
                <w:szCs w:val="22"/>
              </w:rPr>
            </w:pPr>
            <w:r>
              <w:rPr>
                <w:sz w:val="22"/>
                <w:szCs w:val="22"/>
              </w:rPr>
              <w:t>4</w:t>
            </w:r>
          </w:p>
        </w:tc>
        <w:tc>
          <w:tcPr>
            <w:tcW w:w="426" w:type="dxa"/>
            <w:shd w:val="clear" w:color="000000" w:fill="auto"/>
            <w:vAlign w:val="center"/>
          </w:tcPr>
          <w:p w14:paraId="3307F114" w14:textId="633B7BA0" w:rsidR="005E78EA" w:rsidRPr="0092162F" w:rsidRDefault="00630713" w:rsidP="00993B8B">
            <w:pPr>
              <w:jc w:val="center"/>
              <w:rPr>
                <w:sz w:val="22"/>
                <w:szCs w:val="22"/>
              </w:rPr>
            </w:pPr>
            <w:r>
              <w:rPr>
                <w:sz w:val="22"/>
                <w:szCs w:val="22"/>
              </w:rPr>
              <w:t>8</w:t>
            </w:r>
          </w:p>
        </w:tc>
        <w:tc>
          <w:tcPr>
            <w:tcW w:w="425" w:type="dxa"/>
            <w:shd w:val="clear" w:color="000000" w:fill="auto"/>
            <w:vAlign w:val="center"/>
          </w:tcPr>
          <w:p w14:paraId="52B849EE" w14:textId="7C02A3A1" w:rsidR="005E78EA" w:rsidRPr="0092162F" w:rsidRDefault="005E78EA" w:rsidP="00993B8B">
            <w:pPr>
              <w:jc w:val="center"/>
              <w:rPr>
                <w:sz w:val="22"/>
                <w:szCs w:val="22"/>
              </w:rPr>
            </w:pPr>
          </w:p>
        </w:tc>
        <w:tc>
          <w:tcPr>
            <w:tcW w:w="283" w:type="dxa"/>
            <w:shd w:val="clear" w:color="000000" w:fill="auto"/>
            <w:vAlign w:val="center"/>
          </w:tcPr>
          <w:p w14:paraId="02F91C1C" w14:textId="0C4C5705" w:rsidR="005E78EA" w:rsidRPr="0092162F" w:rsidRDefault="005E78EA" w:rsidP="00993B8B">
            <w:pPr>
              <w:jc w:val="center"/>
              <w:rPr>
                <w:sz w:val="22"/>
                <w:szCs w:val="22"/>
              </w:rPr>
            </w:pPr>
          </w:p>
        </w:tc>
        <w:tc>
          <w:tcPr>
            <w:tcW w:w="284" w:type="dxa"/>
            <w:shd w:val="clear" w:color="000000" w:fill="auto"/>
            <w:vAlign w:val="center"/>
          </w:tcPr>
          <w:p w14:paraId="29B8202F" w14:textId="77777777" w:rsidR="005E78EA" w:rsidRPr="0092162F" w:rsidRDefault="005E78EA" w:rsidP="00993B8B">
            <w:pPr>
              <w:jc w:val="center"/>
              <w:rPr>
                <w:sz w:val="22"/>
                <w:szCs w:val="22"/>
              </w:rPr>
            </w:pPr>
          </w:p>
        </w:tc>
        <w:tc>
          <w:tcPr>
            <w:tcW w:w="425" w:type="dxa"/>
            <w:shd w:val="clear" w:color="000000" w:fill="auto"/>
            <w:vAlign w:val="center"/>
          </w:tcPr>
          <w:p w14:paraId="17B785E4" w14:textId="77777777" w:rsidR="005E78EA" w:rsidRPr="0092162F" w:rsidRDefault="005E78EA" w:rsidP="00993B8B">
            <w:pPr>
              <w:jc w:val="center"/>
              <w:rPr>
                <w:sz w:val="22"/>
                <w:szCs w:val="22"/>
              </w:rPr>
            </w:pPr>
          </w:p>
        </w:tc>
        <w:tc>
          <w:tcPr>
            <w:tcW w:w="567" w:type="dxa"/>
            <w:vAlign w:val="center"/>
          </w:tcPr>
          <w:p w14:paraId="76984C00" w14:textId="77777777" w:rsidR="005E78EA" w:rsidRPr="00302F10" w:rsidRDefault="005E78EA" w:rsidP="000F0B88">
            <w:pPr>
              <w:jc w:val="center"/>
              <w:rPr>
                <w:b/>
                <w:sz w:val="22"/>
                <w:szCs w:val="22"/>
              </w:rPr>
            </w:pPr>
            <w:r>
              <w:rPr>
                <w:b/>
                <w:sz w:val="22"/>
                <w:szCs w:val="22"/>
              </w:rPr>
              <w:t>12</w:t>
            </w:r>
          </w:p>
        </w:tc>
        <w:tc>
          <w:tcPr>
            <w:tcW w:w="425" w:type="dxa"/>
            <w:vAlign w:val="center"/>
          </w:tcPr>
          <w:p w14:paraId="4BA8837A" w14:textId="77777777" w:rsidR="005E78EA" w:rsidRPr="00302F10" w:rsidRDefault="005E78EA" w:rsidP="000F0B88">
            <w:pPr>
              <w:jc w:val="center"/>
              <w:rPr>
                <w:b/>
                <w:sz w:val="22"/>
                <w:szCs w:val="22"/>
              </w:rPr>
            </w:pPr>
          </w:p>
        </w:tc>
        <w:tc>
          <w:tcPr>
            <w:tcW w:w="567" w:type="dxa"/>
            <w:vAlign w:val="center"/>
          </w:tcPr>
          <w:p w14:paraId="1AC8B351" w14:textId="77777777" w:rsidR="005E78EA" w:rsidRPr="00302F10" w:rsidRDefault="005E78EA" w:rsidP="000F0B88">
            <w:pPr>
              <w:jc w:val="center"/>
              <w:rPr>
                <w:b/>
                <w:sz w:val="22"/>
                <w:szCs w:val="22"/>
              </w:rPr>
            </w:pPr>
          </w:p>
        </w:tc>
        <w:tc>
          <w:tcPr>
            <w:tcW w:w="426" w:type="dxa"/>
            <w:vAlign w:val="center"/>
          </w:tcPr>
          <w:p w14:paraId="2093F5A8" w14:textId="77777777" w:rsidR="005E78EA" w:rsidRPr="00302F10" w:rsidRDefault="005E78EA" w:rsidP="000F0B88">
            <w:pPr>
              <w:jc w:val="center"/>
              <w:rPr>
                <w:b/>
                <w:sz w:val="22"/>
                <w:szCs w:val="22"/>
              </w:rPr>
            </w:pPr>
            <w:r>
              <w:rPr>
                <w:b/>
                <w:sz w:val="22"/>
                <w:szCs w:val="22"/>
              </w:rPr>
              <w:t>1</w:t>
            </w:r>
          </w:p>
        </w:tc>
        <w:tc>
          <w:tcPr>
            <w:tcW w:w="425" w:type="dxa"/>
            <w:vAlign w:val="center"/>
          </w:tcPr>
          <w:p w14:paraId="6743EF97" w14:textId="77777777" w:rsidR="005E78EA" w:rsidRPr="00302F10" w:rsidRDefault="005E78EA" w:rsidP="000F0B88">
            <w:pPr>
              <w:jc w:val="center"/>
              <w:rPr>
                <w:b/>
                <w:sz w:val="22"/>
                <w:szCs w:val="22"/>
              </w:rPr>
            </w:pPr>
            <w:r>
              <w:rPr>
                <w:b/>
                <w:sz w:val="22"/>
                <w:szCs w:val="22"/>
              </w:rPr>
              <w:t>1</w:t>
            </w:r>
          </w:p>
        </w:tc>
        <w:tc>
          <w:tcPr>
            <w:tcW w:w="567" w:type="dxa"/>
            <w:vAlign w:val="center"/>
          </w:tcPr>
          <w:p w14:paraId="344B7196" w14:textId="77777777" w:rsidR="005E78EA" w:rsidRPr="00302F10" w:rsidRDefault="005E78EA" w:rsidP="000F0B88">
            <w:pPr>
              <w:jc w:val="center"/>
              <w:rPr>
                <w:b/>
                <w:sz w:val="22"/>
                <w:szCs w:val="22"/>
              </w:rPr>
            </w:pPr>
          </w:p>
        </w:tc>
        <w:tc>
          <w:tcPr>
            <w:tcW w:w="850" w:type="dxa"/>
            <w:vAlign w:val="center"/>
          </w:tcPr>
          <w:p w14:paraId="4D515963" w14:textId="77777777" w:rsidR="005E78EA" w:rsidRPr="00302F10" w:rsidRDefault="005E78EA" w:rsidP="000F0B88">
            <w:pPr>
              <w:jc w:val="center"/>
              <w:rPr>
                <w:b/>
                <w:sz w:val="22"/>
                <w:szCs w:val="22"/>
              </w:rPr>
            </w:pPr>
          </w:p>
        </w:tc>
        <w:tc>
          <w:tcPr>
            <w:tcW w:w="709" w:type="dxa"/>
          </w:tcPr>
          <w:p w14:paraId="44DF1942" w14:textId="77777777" w:rsidR="005E78EA" w:rsidRDefault="005E78EA" w:rsidP="000F0B88">
            <w:pPr>
              <w:jc w:val="center"/>
              <w:rPr>
                <w:b/>
                <w:sz w:val="22"/>
                <w:szCs w:val="22"/>
              </w:rPr>
            </w:pPr>
          </w:p>
        </w:tc>
        <w:tc>
          <w:tcPr>
            <w:tcW w:w="709" w:type="dxa"/>
            <w:vAlign w:val="center"/>
          </w:tcPr>
          <w:p w14:paraId="3DD8E134" w14:textId="77777777" w:rsidR="005E78EA" w:rsidRPr="00302F10" w:rsidRDefault="005E78EA" w:rsidP="000F0B88">
            <w:pPr>
              <w:jc w:val="center"/>
              <w:rPr>
                <w:b/>
                <w:sz w:val="22"/>
                <w:szCs w:val="22"/>
              </w:rPr>
            </w:pPr>
            <w:r>
              <w:rPr>
                <w:b/>
                <w:sz w:val="22"/>
                <w:szCs w:val="22"/>
              </w:rPr>
              <w:t>14</w:t>
            </w:r>
          </w:p>
        </w:tc>
        <w:tc>
          <w:tcPr>
            <w:tcW w:w="709" w:type="dxa"/>
            <w:vAlign w:val="center"/>
          </w:tcPr>
          <w:p w14:paraId="444454C4" w14:textId="77777777" w:rsidR="005E78EA" w:rsidRPr="00302F10" w:rsidRDefault="005E78EA" w:rsidP="007D40F2">
            <w:pPr>
              <w:ind w:left="-107" w:right="-108"/>
              <w:jc w:val="center"/>
              <w:rPr>
                <w:b/>
                <w:sz w:val="22"/>
                <w:szCs w:val="22"/>
              </w:rPr>
            </w:pPr>
            <w:r>
              <w:rPr>
                <w:b/>
                <w:sz w:val="22"/>
                <w:szCs w:val="22"/>
              </w:rPr>
              <w:t>26</w:t>
            </w:r>
          </w:p>
        </w:tc>
        <w:tc>
          <w:tcPr>
            <w:tcW w:w="708" w:type="dxa"/>
            <w:vAlign w:val="center"/>
          </w:tcPr>
          <w:p w14:paraId="0C74CAFB" w14:textId="3A6F8868" w:rsidR="005E78EA" w:rsidRPr="00302F10" w:rsidRDefault="00630713" w:rsidP="0011572D">
            <w:pPr>
              <w:ind w:left="-108" w:right="-108"/>
              <w:jc w:val="center"/>
              <w:rPr>
                <w:b/>
                <w:sz w:val="22"/>
                <w:szCs w:val="22"/>
              </w:rPr>
            </w:pPr>
            <w:r>
              <w:rPr>
                <w:b/>
                <w:sz w:val="22"/>
                <w:szCs w:val="22"/>
              </w:rPr>
              <w:t>1149</w:t>
            </w:r>
          </w:p>
        </w:tc>
      </w:tr>
      <w:tr w:rsidR="005E78EA" w:rsidRPr="00302F10" w14:paraId="7E7EB1FB" w14:textId="77777777" w:rsidTr="00CB6AC2">
        <w:trPr>
          <w:trHeight w:val="300"/>
        </w:trPr>
        <w:tc>
          <w:tcPr>
            <w:tcW w:w="648" w:type="dxa"/>
            <w:vAlign w:val="center"/>
          </w:tcPr>
          <w:p w14:paraId="2E6C092D" w14:textId="77777777" w:rsidR="005E78EA" w:rsidRPr="00302F10" w:rsidRDefault="005E78EA" w:rsidP="00384007">
            <w:pPr>
              <w:pStyle w:val="Naslov1"/>
              <w:numPr>
                <w:ilvl w:val="0"/>
                <w:numId w:val="67"/>
              </w:numPr>
              <w:jc w:val="left"/>
              <w:rPr>
                <w:rFonts w:ascii="Times New Roman" w:hAnsi="Times New Roman"/>
                <w:b w:val="0"/>
                <w:color w:val="auto"/>
                <w:sz w:val="22"/>
                <w:szCs w:val="22"/>
              </w:rPr>
            </w:pPr>
          </w:p>
        </w:tc>
        <w:tc>
          <w:tcPr>
            <w:tcW w:w="1612" w:type="dxa"/>
          </w:tcPr>
          <w:p w14:paraId="01A8CA9C" w14:textId="35E1A71F" w:rsidR="005E78EA" w:rsidRPr="008F2CFB" w:rsidRDefault="005E78EA" w:rsidP="00F609F6">
            <w:pPr>
              <w:rPr>
                <w:sz w:val="22"/>
                <w:szCs w:val="22"/>
                <w:highlight w:val="yellow"/>
              </w:rPr>
            </w:pPr>
            <w:r w:rsidRPr="009B1A14">
              <w:rPr>
                <w:sz w:val="22"/>
                <w:szCs w:val="22"/>
              </w:rPr>
              <w:t>Željka Čižić</w:t>
            </w:r>
            <w:r w:rsidR="008F2CFB" w:rsidRPr="009B1A14">
              <w:rPr>
                <w:sz w:val="22"/>
                <w:szCs w:val="22"/>
              </w:rPr>
              <w:t xml:space="preserve"> </w:t>
            </w:r>
          </w:p>
        </w:tc>
        <w:tc>
          <w:tcPr>
            <w:tcW w:w="1276" w:type="dxa"/>
            <w:vAlign w:val="center"/>
          </w:tcPr>
          <w:p w14:paraId="43716C2F" w14:textId="35AE05E7" w:rsidR="005E78EA" w:rsidRPr="001E50DD" w:rsidRDefault="00835C16" w:rsidP="000F0B88">
            <w:pPr>
              <w:jc w:val="center"/>
              <w:rPr>
                <w:sz w:val="22"/>
                <w:szCs w:val="22"/>
              </w:rPr>
            </w:pPr>
            <w:r>
              <w:rPr>
                <w:sz w:val="22"/>
                <w:szCs w:val="22"/>
              </w:rPr>
              <w:t>E</w:t>
            </w:r>
            <w:r w:rsidR="005E78EA" w:rsidRPr="001E50DD">
              <w:rPr>
                <w:sz w:val="22"/>
                <w:szCs w:val="22"/>
              </w:rPr>
              <w:t>ngleski j.</w:t>
            </w:r>
          </w:p>
        </w:tc>
        <w:tc>
          <w:tcPr>
            <w:tcW w:w="567" w:type="dxa"/>
            <w:vAlign w:val="center"/>
          </w:tcPr>
          <w:p w14:paraId="715012AD" w14:textId="0D3578E0" w:rsidR="005E78EA" w:rsidRPr="00302F10" w:rsidRDefault="005E78EA" w:rsidP="000F0B88">
            <w:pPr>
              <w:jc w:val="center"/>
              <w:rPr>
                <w:b/>
                <w:sz w:val="22"/>
                <w:szCs w:val="22"/>
              </w:rPr>
            </w:pPr>
          </w:p>
        </w:tc>
        <w:tc>
          <w:tcPr>
            <w:tcW w:w="284" w:type="dxa"/>
            <w:shd w:val="clear" w:color="000000" w:fill="auto"/>
            <w:vAlign w:val="center"/>
          </w:tcPr>
          <w:p w14:paraId="27E966B8" w14:textId="3A344288" w:rsidR="005E78EA" w:rsidRPr="0092162F" w:rsidRDefault="007A2699" w:rsidP="00993B8B">
            <w:pPr>
              <w:jc w:val="center"/>
              <w:rPr>
                <w:sz w:val="22"/>
                <w:szCs w:val="22"/>
              </w:rPr>
            </w:pPr>
            <w:r>
              <w:rPr>
                <w:sz w:val="22"/>
                <w:szCs w:val="22"/>
              </w:rPr>
              <w:t>4</w:t>
            </w:r>
          </w:p>
        </w:tc>
        <w:tc>
          <w:tcPr>
            <w:tcW w:w="283" w:type="dxa"/>
            <w:shd w:val="clear" w:color="000000" w:fill="auto"/>
            <w:vAlign w:val="center"/>
          </w:tcPr>
          <w:p w14:paraId="40165BAA" w14:textId="78A13D2B" w:rsidR="005E78EA" w:rsidRPr="0092162F" w:rsidRDefault="006731D9" w:rsidP="00A12A3D">
            <w:pPr>
              <w:jc w:val="center"/>
              <w:rPr>
                <w:sz w:val="22"/>
                <w:szCs w:val="22"/>
              </w:rPr>
            </w:pPr>
            <w:r>
              <w:rPr>
                <w:sz w:val="22"/>
                <w:szCs w:val="22"/>
              </w:rPr>
              <w:t>4</w:t>
            </w:r>
          </w:p>
        </w:tc>
        <w:tc>
          <w:tcPr>
            <w:tcW w:w="284" w:type="dxa"/>
            <w:shd w:val="clear" w:color="000000" w:fill="auto"/>
            <w:vAlign w:val="center"/>
          </w:tcPr>
          <w:p w14:paraId="34C752CA" w14:textId="66C71429" w:rsidR="005E78EA" w:rsidRPr="0092162F" w:rsidRDefault="001B378F" w:rsidP="00993B8B">
            <w:pPr>
              <w:jc w:val="center"/>
              <w:rPr>
                <w:sz w:val="22"/>
                <w:szCs w:val="22"/>
              </w:rPr>
            </w:pPr>
            <w:r>
              <w:rPr>
                <w:sz w:val="22"/>
                <w:szCs w:val="22"/>
              </w:rPr>
              <w:t>4</w:t>
            </w:r>
          </w:p>
        </w:tc>
        <w:tc>
          <w:tcPr>
            <w:tcW w:w="283" w:type="dxa"/>
            <w:shd w:val="clear" w:color="000000" w:fill="auto"/>
            <w:vAlign w:val="center"/>
          </w:tcPr>
          <w:p w14:paraId="5DBFD48A" w14:textId="01E92AAF" w:rsidR="005E78EA" w:rsidRPr="0092162F" w:rsidRDefault="007A2699" w:rsidP="00993B8B">
            <w:pPr>
              <w:jc w:val="center"/>
              <w:rPr>
                <w:sz w:val="22"/>
                <w:szCs w:val="22"/>
              </w:rPr>
            </w:pPr>
            <w:r>
              <w:rPr>
                <w:sz w:val="22"/>
                <w:szCs w:val="22"/>
              </w:rPr>
              <w:t>4</w:t>
            </w:r>
          </w:p>
        </w:tc>
        <w:tc>
          <w:tcPr>
            <w:tcW w:w="425" w:type="dxa"/>
            <w:shd w:val="clear" w:color="000000" w:fill="auto"/>
            <w:vAlign w:val="center"/>
          </w:tcPr>
          <w:p w14:paraId="2349A513" w14:textId="06B0C19A" w:rsidR="005E78EA" w:rsidRPr="0092162F" w:rsidRDefault="005E78EA" w:rsidP="00993B8B">
            <w:pPr>
              <w:jc w:val="center"/>
              <w:rPr>
                <w:sz w:val="22"/>
                <w:szCs w:val="22"/>
              </w:rPr>
            </w:pPr>
          </w:p>
        </w:tc>
        <w:tc>
          <w:tcPr>
            <w:tcW w:w="426" w:type="dxa"/>
            <w:shd w:val="clear" w:color="000000" w:fill="auto"/>
            <w:vAlign w:val="center"/>
          </w:tcPr>
          <w:p w14:paraId="5B4E95CE" w14:textId="5B4EB289" w:rsidR="005E78EA" w:rsidRPr="0092162F" w:rsidRDefault="005E78EA" w:rsidP="00993B8B">
            <w:pPr>
              <w:jc w:val="center"/>
              <w:rPr>
                <w:sz w:val="22"/>
                <w:szCs w:val="22"/>
              </w:rPr>
            </w:pPr>
          </w:p>
        </w:tc>
        <w:tc>
          <w:tcPr>
            <w:tcW w:w="425" w:type="dxa"/>
            <w:shd w:val="clear" w:color="000000" w:fill="auto"/>
            <w:vAlign w:val="center"/>
          </w:tcPr>
          <w:p w14:paraId="70D5D9BF" w14:textId="77777777" w:rsidR="005E78EA" w:rsidRPr="0092162F" w:rsidRDefault="005E78EA" w:rsidP="00993B8B">
            <w:pPr>
              <w:jc w:val="center"/>
              <w:rPr>
                <w:sz w:val="22"/>
                <w:szCs w:val="22"/>
              </w:rPr>
            </w:pPr>
          </w:p>
        </w:tc>
        <w:tc>
          <w:tcPr>
            <w:tcW w:w="283" w:type="dxa"/>
            <w:shd w:val="clear" w:color="000000" w:fill="auto"/>
            <w:vAlign w:val="center"/>
          </w:tcPr>
          <w:p w14:paraId="570F7364" w14:textId="664801B3" w:rsidR="005E78EA" w:rsidRPr="0092162F" w:rsidRDefault="005E78EA" w:rsidP="00993B8B">
            <w:pPr>
              <w:jc w:val="center"/>
              <w:rPr>
                <w:sz w:val="22"/>
                <w:szCs w:val="22"/>
              </w:rPr>
            </w:pPr>
          </w:p>
        </w:tc>
        <w:tc>
          <w:tcPr>
            <w:tcW w:w="284" w:type="dxa"/>
            <w:shd w:val="clear" w:color="000000" w:fill="auto"/>
            <w:vAlign w:val="center"/>
          </w:tcPr>
          <w:p w14:paraId="06CA98AD" w14:textId="77777777" w:rsidR="005E78EA" w:rsidRPr="0092162F" w:rsidRDefault="005E78EA" w:rsidP="00993B8B">
            <w:pPr>
              <w:jc w:val="center"/>
              <w:rPr>
                <w:sz w:val="22"/>
                <w:szCs w:val="22"/>
              </w:rPr>
            </w:pPr>
          </w:p>
        </w:tc>
        <w:tc>
          <w:tcPr>
            <w:tcW w:w="425" w:type="dxa"/>
            <w:shd w:val="clear" w:color="000000" w:fill="auto"/>
            <w:vAlign w:val="center"/>
          </w:tcPr>
          <w:p w14:paraId="254FD40E" w14:textId="73761BD9" w:rsidR="005E78EA" w:rsidRPr="0092162F" w:rsidRDefault="00933A4D" w:rsidP="00993B8B">
            <w:pPr>
              <w:jc w:val="center"/>
              <w:rPr>
                <w:sz w:val="22"/>
                <w:szCs w:val="22"/>
              </w:rPr>
            </w:pPr>
            <w:r>
              <w:rPr>
                <w:sz w:val="22"/>
                <w:szCs w:val="22"/>
              </w:rPr>
              <w:t>4</w:t>
            </w:r>
          </w:p>
        </w:tc>
        <w:tc>
          <w:tcPr>
            <w:tcW w:w="567" w:type="dxa"/>
            <w:vAlign w:val="center"/>
          </w:tcPr>
          <w:p w14:paraId="0286E133" w14:textId="77777777" w:rsidR="005E78EA" w:rsidRPr="00302F10" w:rsidRDefault="005E78EA" w:rsidP="000F0B88">
            <w:pPr>
              <w:jc w:val="center"/>
              <w:rPr>
                <w:b/>
                <w:sz w:val="22"/>
                <w:szCs w:val="22"/>
              </w:rPr>
            </w:pPr>
            <w:r>
              <w:rPr>
                <w:b/>
                <w:sz w:val="22"/>
                <w:szCs w:val="22"/>
              </w:rPr>
              <w:t>20</w:t>
            </w:r>
          </w:p>
        </w:tc>
        <w:tc>
          <w:tcPr>
            <w:tcW w:w="425" w:type="dxa"/>
            <w:vAlign w:val="center"/>
          </w:tcPr>
          <w:p w14:paraId="0B7A1947" w14:textId="77777777" w:rsidR="005E78EA" w:rsidRPr="00302F10" w:rsidRDefault="005E78EA" w:rsidP="000F0B88">
            <w:pPr>
              <w:jc w:val="center"/>
              <w:rPr>
                <w:b/>
                <w:sz w:val="22"/>
                <w:szCs w:val="22"/>
              </w:rPr>
            </w:pPr>
          </w:p>
        </w:tc>
        <w:tc>
          <w:tcPr>
            <w:tcW w:w="567" w:type="dxa"/>
            <w:vAlign w:val="center"/>
          </w:tcPr>
          <w:p w14:paraId="662871AA" w14:textId="77777777" w:rsidR="005E78EA" w:rsidRPr="00302F10" w:rsidRDefault="005E78EA" w:rsidP="000F0B88">
            <w:pPr>
              <w:jc w:val="center"/>
              <w:rPr>
                <w:b/>
                <w:sz w:val="22"/>
                <w:szCs w:val="22"/>
              </w:rPr>
            </w:pPr>
          </w:p>
        </w:tc>
        <w:tc>
          <w:tcPr>
            <w:tcW w:w="426" w:type="dxa"/>
            <w:vAlign w:val="center"/>
          </w:tcPr>
          <w:p w14:paraId="389D726C" w14:textId="0D0E1ABB" w:rsidR="005E78EA" w:rsidRPr="00302F10" w:rsidRDefault="009B1A14" w:rsidP="000F0B88">
            <w:pPr>
              <w:jc w:val="center"/>
              <w:rPr>
                <w:b/>
                <w:sz w:val="22"/>
                <w:szCs w:val="22"/>
              </w:rPr>
            </w:pPr>
            <w:r>
              <w:rPr>
                <w:b/>
                <w:sz w:val="22"/>
                <w:szCs w:val="22"/>
              </w:rPr>
              <w:t>1</w:t>
            </w:r>
          </w:p>
        </w:tc>
        <w:tc>
          <w:tcPr>
            <w:tcW w:w="425" w:type="dxa"/>
            <w:vAlign w:val="center"/>
          </w:tcPr>
          <w:p w14:paraId="0B3B6477" w14:textId="77777777" w:rsidR="005E78EA" w:rsidRPr="00302F10" w:rsidRDefault="005E78EA" w:rsidP="000F0B88">
            <w:pPr>
              <w:jc w:val="center"/>
              <w:rPr>
                <w:b/>
                <w:sz w:val="22"/>
                <w:szCs w:val="22"/>
              </w:rPr>
            </w:pPr>
            <w:r>
              <w:rPr>
                <w:b/>
                <w:sz w:val="22"/>
                <w:szCs w:val="22"/>
              </w:rPr>
              <w:t>1</w:t>
            </w:r>
          </w:p>
        </w:tc>
        <w:tc>
          <w:tcPr>
            <w:tcW w:w="567" w:type="dxa"/>
            <w:vAlign w:val="center"/>
          </w:tcPr>
          <w:p w14:paraId="0089EACC" w14:textId="77777777" w:rsidR="005E78EA" w:rsidRPr="00302F10" w:rsidRDefault="005E78EA" w:rsidP="000F0B88">
            <w:pPr>
              <w:jc w:val="center"/>
              <w:rPr>
                <w:b/>
                <w:sz w:val="22"/>
                <w:szCs w:val="22"/>
              </w:rPr>
            </w:pPr>
          </w:p>
        </w:tc>
        <w:tc>
          <w:tcPr>
            <w:tcW w:w="850" w:type="dxa"/>
            <w:vAlign w:val="center"/>
          </w:tcPr>
          <w:p w14:paraId="4601451D" w14:textId="2B2AEE8F" w:rsidR="005E78EA" w:rsidRPr="00302F10" w:rsidRDefault="009B1A14" w:rsidP="000F0B88">
            <w:pPr>
              <w:jc w:val="center"/>
              <w:rPr>
                <w:b/>
                <w:sz w:val="22"/>
                <w:szCs w:val="22"/>
              </w:rPr>
            </w:pPr>
            <w:r>
              <w:rPr>
                <w:b/>
                <w:sz w:val="22"/>
                <w:szCs w:val="22"/>
              </w:rPr>
              <w:t>1 IKT</w:t>
            </w:r>
          </w:p>
        </w:tc>
        <w:tc>
          <w:tcPr>
            <w:tcW w:w="709" w:type="dxa"/>
          </w:tcPr>
          <w:p w14:paraId="39C53B6F" w14:textId="77777777" w:rsidR="005E78EA" w:rsidRDefault="005E78EA" w:rsidP="000F0B88">
            <w:pPr>
              <w:jc w:val="center"/>
              <w:rPr>
                <w:b/>
                <w:sz w:val="22"/>
                <w:szCs w:val="22"/>
              </w:rPr>
            </w:pPr>
          </w:p>
        </w:tc>
        <w:tc>
          <w:tcPr>
            <w:tcW w:w="709" w:type="dxa"/>
            <w:vAlign w:val="center"/>
          </w:tcPr>
          <w:p w14:paraId="5E85E4B8" w14:textId="77777777" w:rsidR="005E78EA" w:rsidRPr="00302F10" w:rsidRDefault="005E78EA" w:rsidP="000F0B88">
            <w:pPr>
              <w:jc w:val="center"/>
              <w:rPr>
                <w:b/>
                <w:sz w:val="22"/>
                <w:szCs w:val="22"/>
              </w:rPr>
            </w:pPr>
            <w:r>
              <w:rPr>
                <w:b/>
                <w:sz w:val="22"/>
                <w:szCs w:val="22"/>
              </w:rPr>
              <w:t>23</w:t>
            </w:r>
          </w:p>
        </w:tc>
        <w:tc>
          <w:tcPr>
            <w:tcW w:w="709" w:type="dxa"/>
            <w:vAlign w:val="center"/>
          </w:tcPr>
          <w:p w14:paraId="51A4470D" w14:textId="77777777" w:rsidR="005E78EA" w:rsidRPr="00302F10" w:rsidRDefault="005E78EA" w:rsidP="000F0B88">
            <w:pPr>
              <w:ind w:left="-107" w:right="-108"/>
              <w:jc w:val="center"/>
              <w:rPr>
                <w:b/>
                <w:sz w:val="22"/>
                <w:szCs w:val="22"/>
              </w:rPr>
            </w:pPr>
            <w:r>
              <w:rPr>
                <w:b/>
                <w:sz w:val="22"/>
                <w:szCs w:val="22"/>
              </w:rPr>
              <w:t>40</w:t>
            </w:r>
          </w:p>
        </w:tc>
        <w:tc>
          <w:tcPr>
            <w:tcW w:w="708" w:type="dxa"/>
            <w:vAlign w:val="center"/>
          </w:tcPr>
          <w:p w14:paraId="2646A041" w14:textId="6FC16B47" w:rsidR="005E78EA" w:rsidRPr="00302F10" w:rsidRDefault="005E78EA" w:rsidP="00E552C4">
            <w:pPr>
              <w:ind w:left="-108" w:right="-108"/>
              <w:jc w:val="center"/>
              <w:rPr>
                <w:b/>
                <w:sz w:val="22"/>
                <w:szCs w:val="22"/>
              </w:rPr>
            </w:pPr>
            <w:r>
              <w:rPr>
                <w:b/>
                <w:sz w:val="22"/>
                <w:szCs w:val="22"/>
              </w:rPr>
              <w:t>17</w:t>
            </w:r>
            <w:r w:rsidR="00933A4D">
              <w:rPr>
                <w:b/>
                <w:sz w:val="22"/>
                <w:szCs w:val="22"/>
              </w:rPr>
              <w:t>68</w:t>
            </w:r>
          </w:p>
        </w:tc>
      </w:tr>
      <w:tr w:rsidR="005E78EA" w:rsidRPr="00302F10" w14:paraId="10006795" w14:textId="77777777" w:rsidTr="00CB6AC2">
        <w:trPr>
          <w:trHeight w:val="300"/>
        </w:trPr>
        <w:tc>
          <w:tcPr>
            <w:tcW w:w="648" w:type="dxa"/>
            <w:vMerge w:val="restart"/>
            <w:vAlign w:val="center"/>
          </w:tcPr>
          <w:p w14:paraId="5D7ED840" w14:textId="77777777" w:rsidR="005E78EA" w:rsidRPr="00302F10" w:rsidRDefault="005E78EA" w:rsidP="00384007">
            <w:pPr>
              <w:pStyle w:val="Naslov1"/>
              <w:numPr>
                <w:ilvl w:val="0"/>
                <w:numId w:val="67"/>
              </w:numPr>
              <w:jc w:val="left"/>
              <w:rPr>
                <w:rFonts w:ascii="Times New Roman" w:hAnsi="Times New Roman"/>
                <w:b w:val="0"/>
                <w:color w:val="auto"/>
                <w:sz w:val="22"/>
                <w:szCs w:val="22"/>
              </w:rPr>
            </w:pPr>
          </w:p>
        </w:tc>
        <w:tc>
          <w:tcPr>
            <w:tcW w:w="1612" w:type="dxa"/>
            <w:vMerge w:val="restart"/>
          </w:tcPr>
          <w:p w14:paraId="663B0902" w14:textId="77777777" w:rsidR="005E78EA" w:rsidRDefault="005E78EA" w:rsidP="000F0B88">
            <w:pPr>
              <w:rPr>
                <w:sz w:val="22"/>
                <w:szCs w:val="22"/>
              </w:rPr>
            </w:pPr>
            <w:r>
              <w:rPr>
                <w:sz w:val="22"/>
                <w:szCs w:val="22"/>
              </w:rPr>
              <w:t>Davorka Prusić</w:t>
            </w:r>
          </w:p>
        </w:tc>
        <w:tc>
          <w:tcPr>
            <w:tcW w:w="1276" w:type="dxa"/>
            <w:vAlign w:val="center"/>
          </w:tcPr>
          <w:p w14:paraId="01D571F0" w14:textId="77777777" w:rsidR="005E78EA" w:rsidRPr="001E50DD" w:rsidRDefault="005E78EA" w:rsidP="000F0B88">
            <w:pPr>
              <w:jc w:val="center"/>
              <w:rPr>
                <w:sz w:val="22"/>
                <w:szCs w:val="22"/>
              </w:rPr>
            </w:pPr>
            <w:r>
              <w:rPr>
                <w:sz w:val="22"/>
                <w:szCs w:val="22"/>
              </w:rPr>
              <w:t>Engleski j.</w:t>
            </w:r>
          </w:p>
        </w:tc>
        <w:tc>
          <w:tcPr>
            <w:tcW w:w="567" w:type="dxa"/>
            <w:vAlign w:val="center"/>
          </w:tcPr>
          <w:p w14:paraId="7480C05A" w14:textId="0BC31120" w:rsidR="005E78EA" w:rsidRPr="00302F10" w:rsidRDefault="00CB6AC2" w:rsidP="000F0B88">
            <w:pPr>
              <w:jc w:val="center"/>
              <w:rPr>
                <w:b/>
                <w:sz w:val="22"/>
                <w:szCs w:val="22"/>
              </w:rPr>
            </w:pPr>
            <w:r>
              <w:rPr>
                <w:b/>
                <w:sz w:val="22"/>
                <w:szCs w:val="22"/>
              </w:rPr>
              <w:t>5b</w:t>
            </w:r>
          </w:p>
        </w:tc>
        <w:tc>
          <w:tcPr>
            <w:tcW w:w="284" w:type="dxa"/>
            <w:shd w:val="clear" w:color="000000" w:fill="auto"/>
            <w:vAlign w:val="center"/>
          </w:tcPr>
          <w:p w14:paraId="0A60376F" w14:textId="704DC4BA" w:rsidR="005E78EA" w:rsidRDefault="005E78EA" w:rsidP="00993B8B">
            <w:pPr>
              <w:jc w:val="center"/>
              <w:rPr>
                <w:sz w:val="22"/>
                <w:szCs w:val="22"/>
              </w:rPr>
            </w:pPr>
          </w:p>
        </w:tc>
        <w:tc>
          <w:tcPr>
            <w:tcW w:w="283" w:type="dxa"/>
            <w:shd w:val="clear" w:color="000000" w:fill="auto"/>
            <w:vAlign w:val="center"/>
          </w:tcPr>
          <w:p w14:paraId="283B55BF" w14:textId="672F6D9C" w:rsidR="005E78EA" w:rsidRDefault="005E78EA" w:rsidP="00993B8B">
            <w:pPr>
              <w:jc w:val="center"/>
              <w:rPr>
                <w:sz w:val="22"/>
                <w:szCs w:val="22"/>
              </w:rPr>
            </w:pPr>
          </w:p>
        </w:tc>
        <w:tc>
          <w:tcPr>
            <w:tcW w:w="284" w:type="dxa"/>
            <w:shd w:val="clear" w:color="000000" w:fill="auto"/>
            <w:vAlign w:val="center"/>
          </w:tcPr>
          <w:p w14:paraId="0755519D" w14:textId="059B91CB" w:rsidR="005E78EA" w:rsidRDefault="005E78EA" w:rsidP="00993B8B">
            <w:pPr>
              <w:jc w:val="center"/>
              <w:rPr>
                <w:sz w:val="22"/>
                <w:szCs w:val="22"/>
              </w:rPr>
            </w:pPr>
          </w:p>
        </w:tc>
        <w:tc>
          <w:tcPr>
            <w:tcW w:w="283" w:type="dxa"/>
            <w:shd w:val="clear" w:color="000000" w:fill="auto"/>
            <w:vAlign w:val="center"/>
          </w:tcPr>
          <w:p w14:paraId="6F28A39D" w14:textId="691735CB" w:rsidR="005E78EA" w:rsidRDefault="005E78EA" w:rsidP="00993B8B">
            <w:pPr>
              <w:jc w:val="center"/>
              <w:rPr>
                <w:sz w:val="22"/>
                <w:szCs w:val="22"/>
              </w:rPr>
            </w:pPr>
          </w:p>
        </w:tc>
        <w:tc>
          <w:tcPr>
            <w:tcW w:w="425" w:type="dxa"/>
            <w:shd w:val="clear" w:color="000000" w:fill="auto"/>
            <w:vAlign w:val="center"/>
          </w:tcPr>
          <w:p w14:paraId="0519A4FE" w14:textId="7509909F" w:rsidR="005E78EA" w:rsidRPr="0092162F" w:rsidRDefault="00CB6AC2" w:rsidP="00993B8B">
            <w:pPr>
              <w:jc w:val="center"/>
              <w:rPr>
                <w:sz w:val="22"/>
                <w:szCs w:val="22"/>
              </w:rPr>
            </w:pPr>
            <w:r>
              <w:rPr>
                <w:sz w:val="22"/>
                <w:szCs w:val="22"/>
              </w:rPr>
              <w:t>6</w:t>
            </w:r>
          </w:p>
        </w:tc>
        <w:tc>
          <w:tcPr>
            <w:tcW w:w="426" w:type="dxa"/>
            <w:shd w:val="clear" w:color="000000" w:fill="auto"/>
            <w:vAlign w:val="center"/>
          </w:tcPr>
          <w:p w14:paraId="43DB4791" w14:textId="77777777" w:rsidR="005E78EA" w:rsidRPr="0092162F" w:rsidRDefault="005E78EA" w:rsidP="00993B8B">
            <w:pPr>
              <w:jc w:val="center"/>
              <w:rPr>
                <w:sz w:val="22"/>
                <w:szCs w:val="22"/>
              </w:rPr>
            </w:pPr>
          </w:p>
        </w:tc>
        <w:tc>
          <w:tcPr>
            <w:tcW w:w="425" w:type="dxa"/>
            <w:shd w:val="clear" w:color="000000" w:fill="auto"/>
            <w:vAlign w:val="center"/>
          </w:tcPr>
          <w:p w14:paraId="4E554E5B" w14:textId="77777777" w:rsidR="005E78EA" w:rsidRPr="0092162F" w:rsidRDefault="005E78EA" w:rsidP="00993B8B">
            <w:pPr>
              <w:jc w:val="center"/>
              <w:rPr>
                <w:sz w:val="22"/>
                <w:szCs w:val="22"/>
              </w:rPr>
            </w:pPr>
          </w:p>
        </w:tc>
        <w:tc>
          <w:tcPr>
            <w:tcW w:w="283" w:type="dxa"/>
            <w:shd w:val="clear" w:color="000000" w:fill="auto"/>
            <w:vAlign w:val="center"/>
          </w:tcPr>
          <w:p w14:paraId="39ABDA3E" w14:textId="77777777" w:rsidR="005E78EA" w:rsidRPr="0092162F" w:rsidRDefault="005E78EA" w:rsidP="00993B8B">
            <w:pPr>
              <w:jc w:val="center"/>
              <w:rPr>
                <w:sz w:val="22"/>
                <w:szCs w:val="22"/>
              </w:rPr>
            </w:pPr>
          </w:p>
        </w:tc>
        <w:tc>
          <w:tcPr>
            <w:tcW w:w="284" w:type="dxa"/>
            <w:shd w:val="clear" w:color="000000" w:fill="auto"/>
            <w:vAlign w:val="center"/>
          </w:tcPr>
          <w:p w14:paraId="10E0468E" w14:textId="346145D4" w:rsidR="005E78EA" w:rsidRDefault="005E78EA" w:rsidP="00993B8B">
            <w:pPr>
              <w:jc w:val="center"/>
              <w:rPr>
                <w:sz w:val="22"/>
                <w:szCs w:val="22"/>
              </w:rPr>
            </w:pPr>
          </w:p>
        </w:tc>
        <w:tc>
          <w:tcPr>
            <w:tcW w:w="425" w:type="dxa"/>
            <w:shd w:val="clear" w:color="000000" w:fill="auto"/>
            <w:vAlign w:val="center"/>
          </w:tcPr>
          <w:p w14:paraId="06FF7AC0" w14:textId="0AFE06F8" w:rsidR="005E78EA" w:rsidRDefault="005E78EA" w:rsidP="00993B8B">
            <w:pPr>
              <w:jc w:val="center"/>
              <w:rPr>
                <w:sz w:val="22"/>
                <w:szCs w:val="22"/>
              </w:rPr>
            </w:pPr>
          </w:p>
        </w:tc>
        <w:tc>
          <w:tcPr>
            <w:tcW w:w="567" w:type="dxa"/>
            <w:vMerge w:val="restart"/>
            <w:vAlign w:val="center"/>
          </w:tcPr>
          <w:p w14:paraId="1214BDF7" w14:textId="37BE85B4" w:rsidR="005E78EA" w:rsidRDefault="004369B3" w:rsidP="004F675E">
            <w:pPr>
              <w:jc w:val="center"/>
              <w:rPr>
                <w:b/>
                <w:sz w:val="22"/>
                <w:szCs w:val="22"/>
              </w:rPr>
            </w:pPr>
            <w:r>
              <w:rPr>
                <w:b/>
                <w:sz w:val="22"/>
                <w:szCs w:val="22"/>
              </w:rPr>
              <w:t>8</w:t>
            </w:r>
          </w:p>
        </w:tc>
        <w:tc>
          <w:tcPr>
            <w:tcW w:w="425" w:type="dxa"/>
            <w:vAlign w:val="center"/>
          </w:tcPr>
          <w:p w14:paraId="40C878A2" w14:textId="77777777" w:rsidR="005E78EA" w:rsidRPr="00302F10" w:rsidRDefault="005E78EA" w:rsidP="000F0B88">
            <w:pPr>
              <w:jc w:val="center"/>
              <w:rPr>
                <w:b/>
                <w:sz w:val="22"/>
                <w:szCs w:val="22"/>
              </w:rPr>
            </w:pPr>
          </w:p>
        </w:tc>
        <w:tc>
          <w:tcPr>
            <w:tcW w:w="567" w:type="dxa"/>
            <w:vAlign w:val="center"/>
          </w:tcPr>
          <w:p w14:paraId="65C8B8C3" w14:textId="77777777" w:rsidR="005E78EA" w:rsidRPr="00302F10" w:rsidRDefault="005E78EA" w:rsidP="000F0B88">
            <w:pPr>
              <w:jc w:val="center"/>
              <w:rPr>
                <w:b/>
                <w:sz w:val="22"/>
                <w:szCs w:val="22"/>
              </w:rPr>
            </w:pPr>
          </w:p>
        </w:tc>
        <w:tc>
          <w:tcPr>
            <w:tcW w:w="426" w:type="dxa"/>
            <w:vAlign w:val="center"/>
          </w:tcPr>
          <w:p w14:paraId="60650FD7" w14:textId="7084F146" w:rsidR="005E78EA" w:rsidRDefault="005E78EA" w:rsidP="000F0B88">
            <w:pPr>
              <w:jc w:val="center"/>
              <w:rPr>
                <w:b/>
                <w:sz w:val="22"/>
                <w:szCs w:val="22"/>
              </w:rPr>
            </w:pPr>
          </w:p>
        </w:tc>
        <w:tc>
          <w:tcPr>
            <w:tcW w:w="425" w:type="dxa"/>
            <w:vAlign w:val="center"/>
          </w:tcPr>
          <w:p w14:paraId="201DA6BD" w14:textId="77777777" w:rsidR="005E78EA" w:rsidRPr="00302F10" w:rsidRDefault="005E78EA" w:rsidP="000F0B88">
            <w:pPr>
              <w:jc w:val="center"/>
              <w:rPr>
                <w:b/>
                <w:sz w:val="22"/>
                <w:szCs w:val="22"/>
              </w:rPr>
            </w:pPr>
          </w:p>
        </w:tc>
        <w:tc>
          <w:tcPr>
            <w:tcW w:w="567" w:type="dxa"/>
            <w:vAlign w:val="center"/>
          </w:tcPr>
          <w:p w14:paraId="2C926F43" w14:textId="231C1732" w:rsidR="005E78EA" w:rsidRPr="004368D1" w:rsidRDefault="005E78EA" w:rsidP="000F0B88">
            <w:pPr>
              <w:jc w:val="center"/>
              <w:rPr>
                <w:b/>
                <w:sz w:val="22"/>
                <w:szCs w:val="22"/>
              </w:rPr>
            </w:pPr>
          </w:p>
        </w:tc>
        <w:tc>
          <w:tcPr>
            <w:tcW w:w="850" w:type="dxa"/>
            <w:vAlign w:val="center"/>
          </w:tcPr>
          <w:p w14:paraId="08C32593" w14:textId="77777777" w:rsidR="005E78EA" w:rsidRDefault="005E78EA" w:rsidP="004F675E">
            <w:pPr>
              <w:jc w:val="center"/>
              <w:rPr>
                <w:b/>
                <w:sz w:val="22"/>
                <w:szCs w:val="22"/>
              </w:rPr>
            </w:pPr>
          </w:p>
        </w:tc>
        <w:tc>
          <w:tcPr>
            <w:tcW w:w="709" w:type="dxa"/>
          </w:tcPr>
          <w:p w14:paraId="41852FC6" w14:textId="77777777" w:rsidR="005E78EA" w:rsidRDefault="005E78EA" w:rsidP="000F0B88">
            <w:pPr>
              <w:jc w:val="center"/>
              <w:rPr>
                <w:b/>
                <w:sz w:val="22"/>
                <w:szCs w:val="22"/>
              </w:rPr>
            </w:pPr>
          </w:p>
        </w:tc>
        <w:tc>
          <w:tcPr>
            <w:tcW w:w="709" w:type="dxa"/>
            <w:vAlign w:val="center"/>
          </w:tcPr>
          <w:p w14:paraId="2D86A1B0" w14:textId="739B7A2D" w:rsidR="005E78EA" w:rsidRPr="00302F10" w:rsidRDefault="00622E86" w:rsidP="000F0B88">
            <w:pPr>
              <w:jc w:val="center"/>
              <w:rPr>
                <w:b/>
                <w:sz w:val="22"/>
                <w:szCs w:val="22"/>
              </w:rPr>
            </w:pPr>
            <w:r>
              <w:rPr>
                <w:b/>
                <w:sz w:val="22"/>
                <w:szCs w:val="22"/>
              </w:rPr>
              <w:t>9</w:t>
            </w:r>
          </w:p>
        </w:tc>
        <w:tc>
          <w:tcPr>
            <w:tcW w:w="709" w:type="dxa"/>
            <w:vMerge w:val="restart"/>
            <w:vAlign w:val="center"/>
          </w:tcPr>
          <w:p w14:paraId="20F59FDA" w14:textId="4BEA8B02" w:rsidR="005E78EA" w:rsidRDefault="00622E86" w:rsidP="004F675E">
            <w:pPr>
              <w:ind w:left="-107" w:right="-108"/>
              <w:jc w:val="center"/>
              <w:rPr>
                <w:b/>
                <w:sz w:val="22"/>
                <w:szCs w:val="22"/>
              </w:rPr>
            </w:pPr>
            <w:r>
              <w:rPr>
                <w:b/>
                <w:sz w:val="22"/>
                <w:szCs w:val="22"/>
              </w:rPr>
              <w:t>17</w:t>
            </w:r>
          </w:p>
        </w:tc>
        <w:tc>
          <w:tcPr>
            <w:tcW w:w="708" w:type="dxa"/>
            <w:vMerge w:val="restart"/>
            <w:vAlign w:val="center"/>
          </w:tcPr>
          <w:p w14:paraId="0A02298B" w14:textId="6FB8B03B" w:rsidR="005E78EA" w:rsidRDefault="00FD5ECB" w:rsidP="000F0B88">
            <w:pPr>
              <w:ind w:left="-108" w:right="-108"/>
              <w:jc w:val="center"/>
              <w:rPr>
                <w:b/>
                <w:sz w:val="22"/>
                <w:szCs w:val="22"/>
              </w:rPr>
            </w:pPr>
            <w:r>
              <w:rPr>
                <w:b/>
                <w:sz w:val="22"/>
                <w:szCs w:val="22"/>
              </w:rPr>
              <w:t>7</w:t>
            </w:r>
            <w:r w:rsidR="00622E86">
              <w:rPr>
                <w:b/>
                <w:sz w:val="22"/>
                <w:szCs w:val="22"/>
              </w:rPr>
              <w:t>5</w:t>
            </w:r>
            <w:r>
              <w:rPr>
                <w:b/>
                <w:sz w:val="22"/>
                <w:szCs w:val="22"/>
              </w:rPr>
              <w:t>1</w:t>
            </w:r>
          </w:p>
        </w:tc>
      </w:tr>
      <w:tr w:rsidR="00CB6AC2" w:rsidRPr="00302F10" w14:paraId="020A0765" w14:textId="77777777" w:rsidTr="008B7BF3">
        <w:trPr>
          <w:trHeight w:val="65"/>
        </w:trPr>
        <w:tc>
          <w:tcPr>
            <w:tcW w:w="648" w:type="dxa"/>
            <w:vMerge/>
            <w:vAlign w:val="center"/>
          </w:tcPr>
          <w:p w14:paraId="7A926770" w14:textId="77777777" w:rsidR="00CB6AC2" w:rsidRPr="00302F10" w:rsidRDefault="00CB6AC2" w:rsidP="00384007">
            <w:pPr>
              <w:pStyle w:val="Naslov1"/>
              <w:numPr>
                <w:ilvl w:val="0"/>
                <w:numId w:val="67"/>
              </w:numPr>
              <w:jc w:val="left"/>
              <w:rPr>
                <w:rFonts w:ascii="Times New Roman" w:hAnsi="Times New Roman"/>
                <w:b w:val="0"/>
                <w:color w:val="auto"/>
                <w:sz w:val="22"/>
                <w:szCs w:val="22"/>
              </w:rPr>
            </w:pPr>
          </w:p>
        </w:tc>
        <w:tc>
          <w:tcPr>
            <w:tcW w:w="1612" w:type="dxa"/>
            <w:vMerge/>
          </w:tcPr>
          <w:p w14:paraId="5D972940" w14:textId="77777777" w:rsidR="00CB6AC2" w:rsidRDefault="00CB6AC2" w:rsidP="000F0B88">
            <w:pPr>
              <w:rPr>
                <w:sz w:val="22"/>
                <w:szCs w:val="22"/>
              </w:rPr>
            </w:pPr>
          </w:p>
        </w:tc>
        <w:tc>
          <w:tcPr>
            <w:tcW w:w="5245" w:type="dxa"/>
            <w:gridSpan w:val="12"/>
            <w:vAlign w:val="center"/>
          </w:tcPr>
          <w:p w14:paraId="0B1655F1" w14:textId="5C149D3F" w:rsidR="00CB6AC2" w:rsidRDefault="00CB6AC2" w:rsidP="00CB6AC2">
            <w:pPr>
              <w:rPr>
                <w:sz w:val="22"/>
                <w:szCs w:val="22"/>
              </w:rPr>
            </w:pPr>
            <w:r>
              <w:rPr>
                <w:sz w:val="22"/>
                <w:szCs w:val="22"/>
              </w:rPr>
              <w:t xml:space="preserve">Produženi boravak   </w:t>
            </w:r>
          </w:p>
        </w:tc>
        <w:tc>
          <w:tcPr>
            <w:tcW w:w="567" w:type="dxa"/>
            <w:vMerge/>
            <w:vAlign w:val="center"/>
          </w:tcPr>
          <w:p w14:paraId="72EBC248" w14:textId="77777777" w:rsidR="00CB6AC2" w:rsidRDefault="00CB6AC2" w:rsidP="000F0B88">
            <w:pPr>
              <w:jc w:val="center"/>
              <w:rPr>
                <w:b/>
                <w:sz w:val="22"/>
                <w:szCs w:val="22"/>
              </w:rPr>
            </w:pPr>
          </w:p>
        </w:tc>
        <w:tc>
          <w:tcPr>
            <w:tcW w:w="425" w:type="dxa"/>
          </w:tcPr>
          <w:p w14:paraId="59894C26" w14:textId="77777777" w:rsidR="00CB6AC2" w:rsidRDefault="00CB6AC2" w:rsidP="00F61A0A">
            <w:pPr>
              <w:jc w:val="both"/>
              <w:rPr>
                <w:b/>
                <w:sz w:val="22"/>
                <w:szCs w:val="22"/>
              </w:rPr>
            </w:pPr>
          </w:p>
        </w:tc>
        <w:tc>
          <w:tcPr>
            <w:tcW w:w="4253" w:type="dxa"/>
            <w:gridSpan w:val="7"/>
            <w:vAlign w:val="center"/>
          </w:tcPr>
          <w:p w14:paraId="033B41B9" w14:textId="77777777" w:rsidR="00CB6AC2" w:rsidRPr="00302F10" w:rsidRDefault="00CB6AC2" w:rsidP="00F61A0A">
            <w:pPr>
              <w:jc w:val="both"/>
              <w:rPr>
                <w:b/>
                <w:sz w:val="22"/>
                <w:szCs w:val="22"/>
              </w:rPr>
            </w:pPr>
            <w:r>
              <w:rPr>
                <w:b/>
                <w:sz w:val="22"/>
                <w:szCs w:val="22"/>
              </w:rPr>
              <w:t xml:space="preserve">                                             1 sat ŽSV</w:t>
            </w:r>
          </w:p>
        </w:tc>
        <w:tc>
          <w:tcPr>
            <w:tcW w:w="709" w:type="dxa"/>
            <w:vMerge/>
            <w:vAlign w:val="center"/>
          </w:tcPr>
          <w:p w14:paraId="1355099C" w14:textId="77777777" w:rsidR="00CB6AC2" w:rsidRDefault="00CB6AC2" w:rsidP="000F0B88">
            <w:pPr>
              <w:ind w:left="-107" w:right="-108"/>
              <w:jc w:val="center"/>
              <w:rPr>
                <w:b/>
                <w:sz w:val="22"/>
                <w:szCs w:val="22"/>
              </w:rPr>
            </w:pPr>
          </w:p>
        </w:tc>
        <w:tc>
          <w:tcPr>
            <w:tcW w:w="708" w:type="dxa"/>
            <w:vMerge/>
            <w:vAlign w:val="center"/>
          </w:tcPr>
          <w:p w14:paraId="405E7061" w14:textId="77777777" w:rsidR="00CB6AC2" w:rsidRDefault="00CB6AC2" w:rsidP="000F0B88">
            <w:pPr>
              <w:ind w:left="-108" w:right="-108"/>
              <w:jc w:val="center"/>
              <w:rPr>
                <w:b/>
                <w:sz w:val="22"/>
                <w:szCs w:val="22"/>
              </w:rPr>
            </w:pPr>
          </w:p>
        </w:tc>
      </w:tr>
      <w:tr w:rsidR="005E78EA" w:rsidRPr="00302F10" w14:paraId="34A905FC" w14:textId="77777777" w:rsidTr="00CB6AC2">
        <w:trPr>
          <w:trHeight w:val="300"/>
        </w:trPr>
        <w:tc>
          <w:tcPr>
            <w:tcW w:w="648" w:type="dxa"/>
            <w:vMerge w:val="restart"/>
            <w:vAlign w:val="center"/>
          </w:tcPr>
          <w:p w14:paraId="55CA4C1C" w14:textId="77777777" w:rsidR="005E78EA" w:rsidRPr="00302F10" w:rsidRDefault="005E78EA" w:rsidP="00384007">
            <w:pPr>
              <w:pStyle w:val="Naslov1"/>
              <w:numPr>
                <w:ilvl w:val="0"/>
                <w:numId w:val="67"/>
              </w:numPr>
              <w:jc w:val="left"/>
              <w:rPr>
                <w:rFonts w:ascii="Times New Roman" w:hAnsi="Times New Roman"/>
                <w:b w:val="0"/>
                <w:color w:val="auto"/>
                <w:sz w:val="22"/>
                <w:szCs w:val="22"/>
              </w:rPr>
            </w:pPr>
          </w:p>
        </w:tc>
        <w:tc>
          <w:tcPr>
            <w:tcW w:w="1612" w:type="dxa"/>
            <w:vMerge w:val="restart"/>
          </w:tcPr>
          <w:p w14:paraId="6642725C" w14:textId="45906EDE" w:rsidR="005E78EA" w:rsidRDefault="005E78EA" w:rsidP="000F0B88">
            <w:pPr>
              <w:rPr>
                <w:sz w:val="22"/>
                <w:szCs w:val="22"/>
              </w:rPr>
            </w:pPr>
            <w:r>
              <w:rPr>
                <w:sz w:val="22"/>
                <w:szCs w:val="22"/>
              </w:rPr>
              <w:t xml:space="preserve">Elvira </w:t>
            </w:r>
            <w:proofErr w:type="spellStart"/>
            <w:r>
              <w:rPr>
                <w:sz w:val="22"/>
                <w:szCs w:val="22"/>
              </w:rPr>
              <w:t>Kačan</w:t>
            </w:r>
            <w:proofErr w:type="spellEnd"/>
            <w:r>
              <w:rPr>
                <w:sz w:val="22"/>
                <w:szCs w:val="22"/>
              </w:rPr>
              <w:t xml:space="preserve"> Vozila</w:t>
            </w:r>
          </w:p>
        </w:tc>
        <w:tc>
          <w:tcPr>
            <w:tcW w:w="1276" w:type="dxa"/>
            <w:vAlign w:val="center"/>
          </w:tcPr>
          <w:p w14:paraId="1E2A28C3" w14:textId="77777777" w:rsidR="005E78EA" w:rsidRPr="001E50DD" w:rsidRDefault="005E78EA" w:rsidP="000F0B88">
            <w:pPr>
              <w:jc w:val="center"/>
              <w:rPr>
                <w:sz w:val="22"/>
                <w:szCs w:val="22"/>
              </w:rPr>
            </w:pPr>
            <w:r>
              <w:rPr>
                <w:sz w:val="22"/>
                <w:szCs w:val="22"/>
              </w:rPr>
              <w:t>Engleski j.</w:t>
            </w:r>
          </w:p>
        </w:tc>
        <w:tc>
          <w:tcPr>
            <w:tcW w:w="567" w:type="dxa"/>
            <w:vAlign w:val="center"/>
          </w:tcPr>
          <w:p w14:paraId="526A858C" w14:textId="4F4986DD" w:rsidR="005E78EA" w:rsidRDefault="005E78EA" w:rsidP="000F0B88">
            <w:pPr>
              <w:jc w:val="center"/>
              <w:rPr>
                <w:b/>
                <w:sz w:val="22"/>
                <w:szCs w:val="22"/>
              </w:rPr>
            </w:pPr>
          </w:p>
        </w:tc>
        <w:tc>
          <w:tcPr>
            <w:tcW w:w="284" w:type="dxa"/>
            <w:shd w:val="clear" w:color="000000" w:fill="auto"/>
            <w:vAlign w:val="center"/>
          </w:tcPr>
          <w:p w14:paraId="5B923B5A" w14:textId="77777777" w:rsidR="005E78EA" w:rsidRPr="0092162F" w:rsidRDefault="005E78EA" w:rsidP="00993B8B">
            <w:pPr>
              <w:jc w:val="center"/>
              <w:rPr>
                <w:sz w:val="22"/>
                <w:szCs w:val="22"/>
              </w:rPr>
            </w:pPr>
          </w:p>
        </w:tc>
        <w:tc>
          <w:tcPr>
            <w:tcW w:w="283" w:type="dxa"/>
            <w:shd w:val="clear" w:color="000000" w:fill="auto"/>
            <w:vAlign w:val="center"/>
          </w:tcPr>
          <w:p w14:paraId="13FBD054" w14:textId="77777777" w:rsidR="005E78EA" w:rsidRPr="0092162F" w:rsidRDefault="005E78EA" w:rsidP="00993B8B">
            <w:pPr>
              <w:jc w:val="center"/>
              <w:rPr>
                <w:sz w:val="22"/>
                <w:szCs w:val="22"/>
              </w:rPr>
            </w:pPr>
          </w:p>
        </w:tc>
        <w:tc>
          <w:tcPr>
            <w:tcW w:w="284" w:type="dxa"/>
            <w:shd w:val="clear" w:color="000000" w:fill="auto"/>
            <w:vAlign w:val="center"/>
          </w:tcPr>
          <w:p w14:paraId="3E73D7D2" w14:textId="77777777" w:rsidR="005E78EA" w:rsidRPr="0092162F" w:rsidRDefault="005E78EA" w:rsidP="00993B8B">
            <w:pPr>
              <w:jc w:val="center"/>
              <w:rPr>
                <w:sz w:val="22"/>
                <w:szCs w:val="22"/>
              </w:rPr>
            </w:pPr>
          </w:p>
        </w:tc>
        <w:tc>
          <w:tcPr>
            <w:tcW w:w="283" w:type="dxa"/>
            <w:shd w:val="clear" w:color="000000" w:fill="auto"/>
            <w:vAlign w:val="center"/>
          </w:tcPr>
          <w:p w14:paraId="7D2B5AB1" w14:textId="77777777" w:rsidR="005E78EA" w:rsidRPr="0092162F" w:rsidRDefault="005E78EA" w:rsidP="00993B8B">
            <w:pPr>
              <w:jc w:val="center"/>
              <w:rPr>
                <w:sz w:val="22"/>
                <w:szCs w:val="22"/>
              </w:rPr>
            </w:pPr>
          </w:p>
        </w:tc>
        <w:tc>
          <w:tcPr>
            <w:tcW w:w="425" w:type="dxa"/>
            <w:shd w:val="clear" w:color="000000" w:fill="auto"/>
            <w:vAlign w:val="center"/>
          </w:tcPr>
          <w:p w14:paraId="03433C7A" w14:textId="288B4B60" w:rsidR="005E78EA" w:rsidRDefault="005E78EA" w:rsidP="00993B8B">
            <w:pPr>
              <w:jc w:val="center"/>
              <w:rPr>
                <w:sz w:val="22"/>
                <w:szCs w:val="22"/>
              </w:rPr>
            </w:pPr>
          </w:p>
        </w:tc>
        <w:tc>
          <w:tcPr>
            <w:tcW w:w="426" w:type="dxa"/>
            <w:shd w:val="clear" w:color="000000" w:fill="auto"/>
            <w:vAlign w:val="center"/>
          </w:tcPr>
          <w:p w14:paraId="4573D7AE" w14:textId="09F98971" w:rsidR="005E78EA" w:rsidRDefault="00972F97" w:rsidP="00993B8B">
            <w:pPr>
              <w:jc w:val="center"/>
              <w:rPr>
                <w:sz w:val="22"/>
                <w:szCs w:val="22"/>
              </w:rPr>
            </w:pPr>
            <w:r>
              <w:rPr>
                <w:sz w:val="22"/>
                <w:szCs w:val="22"/>
              </w:rPr>
              <w:t>6</w:t>
            </w:r>
          </w:p>
        </w:tc>
        <w:tc>
          <w:tcPr>
            <w:tcW w:w="425" w:type="dxa"/>
            <w:shd w:val="clear" w:color="000000" w:fill="auto"/>
            <w:vAlign w:val="center"/>
          </w:tcPr>
          <w:p w14:paraId="0826135F" w14:textId="52C7A6DF" w:rsidR="005E78EA" w:rsidRDefault="001B378F" w:rsidP="00993B8B">
            <w:pPr>
              <w:jc w:val="center"/>
              <w:rPr>
                <w:sz w:val="22"/>
                <w:szCs w:val="22"/>
              </w:rPr>
            </w:pPr>
            <w:r>
              <w:rPr>
                <w:sz w:val="22"/>
                <w:szCs w:val="22"/>
              </w:rPr>
              <w:t>6</w:t>
            </w:r>
          </w:p>
        </w:tc>
        <w:tc>
          <w:tcPr>
            <w:tcW w:w="283" w:type="dxa"/>
            <w:shd w:val="clear" w:color="000000" w:fill="auto"/>
            <w:vAlign w:val="center"/>
          </w:tcPr>
          <w:p w14:paraId="37C1CFDF" w14:textId="02D77BA5" w:rsidR="005E78EA" w:rsidRDefault="00E01C20" w:rsidP="00993B8B">
            <w:pPr>
              <w:jc w:val="center"/>
              <w:rPr>
                <w:sz w:val="22"/>
                <w:szCs w:val="22"/>
              </w:rPr>
            </w:pPr>
            <w:r>
              <w:rPr>
                <w:sz w:val="22"/>
                <w:szCs w:val="22"/>
              </w:rPr>
              <w:t>6</w:t>
            </w:r>
          </w:p>
        </w:tc>
        <w:tc>
          <w:tcPr>
            <w:tcW w:w="284" w:type="dxa"/>
            <w:shd w:val="clear" w:color="000000" w:fill="auto"/>
            <w:vAlign w:val="center"/>
          </w:tcPr>
          <w:p w14:paraId="215065DF" w14:textId="77777777" w:rsidR="005E78EA" w:rsidRPr="0092162F" w:rsidRDefault="005E78EA" w:rsidP="00993B8B">
            <w:pPr>
              <w:jc w:val="center"/>
              <w:rPr>
                <w:sz w:val="22"/>
                <w:szCs w:val="22"/>
              </w:rPr>
            </w:pPr>
          </w:p>
        </w:tc>
        <w:tc>
          <w:tcPr>
            <w:tcW w:w="425" w:type="dxa"/>
            <w:shd w:val="clear" w:color="000000" w:fill="auto"/>
            <w:vAlign w:val="center"/>
          </w:tcPr>
          <w:p w14:paraId="2460D6E8" w14:textId="77777777" w:rsidR="005E78EA" w:rsidRPr="0092162F" w:rsidRDefault="005E78EA" w:rsidP="00993B8B">
            <w:pPr>
              <w:jc w:val="center"/>
              <w:rPr>
                <w:sz w:val="22"/>
                <w:szCs w:val="22"/>
              </w:rPr>
            </w:pPr>
          </w:p>
        </w:tc>
        <w:tc>
          <w:tcPr>
            <w:tcW w:w="567" w:type="dxa"/>
            <w:vMerge w:val="restart"/>
            <w:vAlign w:val="center"/>
          </w:tcPr>
          <w:p w14:paraId="32215348" w14:textId="7BEEDDC4" w:rsidR="005E78EA" w:rsidRDefault="005E78EA" w:rsidP="00076163">
            <w:pPr>
              <w:jc w:val="center"/>
              <w:rPr>
                <w:b/>
                <w:sz w:val="22"/>
                <w:szCs w:val="22"/>
              </w:rPr>
            </w:pPr>
            <w:r>
              <w:rPr>
                <w:b/>
                <w:sz w:val="22"/>
                <w:szCs w:val="22"/>
              </w:rPr>
              <w:t>2</w:t>
            </w:r>
            <w:r w:rsidR="001B378F">
              <w:rPr>
                <w:b/>
                <w:sz w:val="22"/>
                <w:szCs w:val="22"/>
              </w:rPr>
              <w:t>0</w:t>
            </w:r>
          </w:p>
        </w:tc>
        <w:tc>
          <w:tcPr>
            <w:tcW w:w="425" w:type="dxa"/>
            <w:vAlign w:val="center"/>
          </w:tcPr>
          <w:p w14:paraId="4384B232" w14:textId="77777777" w:rsidR="005E78EA" w:rsidRPr="00302F10" w:rsidRDefault="005E78EA" w:rsidP="000F0B88">
            <w:pPr>
              <w:jc w:val="center"/>
              <w:rPr>
                <w:b/>
                <w:sz w:val="22"/>
                <w:szCs w:val="22"/>
              </w:rPr>
            </w:pPr>
          </w:p>
        </w:tc>
        <w:tc>
          <w:tcPr>
            <w:tcW w:w="567" w:type="dxa"/>
            <w:vAlign w:val="center"/>
          </w:tcPr>
          <w:p w14:paraId="54B4F51D" w14:textId="77777777" w:rsidR="005E78EA" w:rsidRPr="00302F10" w:rsidRDefault="005E78EA" w:rsidP="000F0B88">
            <w:pPr>
              <w:jc w:val="center"/>
              <w:rPr>
                <w:b/>
                <w:sz w:val="22"/>
                <w:szCs w:val="22"/>
              </w:rPr>
            </w:pPr>
          </w:p>
        </w:tc>
        <w:tc>
          <w:tcPr>
            <w:tcW w:w="426" w:type="dxa"/>
            <w:vAlign w:val="center"/>
          </w:tcPr>
          <w:p w14:paraId="3D2C4848" w14:textId="68F3BD8C" w:rsidR="005E78EA" w:rsidRPr="00302F10" w:rsidRDefault="001C5EC0" w:rsidP="000F0B88">
            <w:pPr>
              <w:jc w:val="center"/>
              <w:rPr>
                <w:b/>
                <w:sz w:val="22"/>
                <w:szCs w:val="22"/>
              </w:rPr>
            </w:pPr>
            <w:r>
              <w:rPr>
                <w:b/>
                <w:sz w:val="22"/>
                <w:szCs w:val="22"/>
              </w:rPr>
              <w:t>1</w:t>
            </w:r>
          </w:p>
        </w:tc>
        <w:tc>
          <w:tcPr>
            <w:tcW w:w="425" w:type="dxa"/>
            <w:vAlign w:val="center"/>
          </w:tcPr>
          <w:p w14:paraId="66DDB776" w14:textId="104711CE" w:rsidR="005E78EA" w:rsidRPr="00302F10" w:rsidRDefault="00972F97" w:rsidP="000F0B88">
            <w:pPr>
              <w:jc w:val="center"/>
              <w:rPr>
                <w:b/>
                <w:sz w:val="22"/>
                <w:szCs w:val="22"/>
              </w:rPr>
            </w:pPr>
            <w:r>
              <w:rPr>
                <w:b/>
                <w:sz w:val="22"/>
                <w:szCs w:val="22"/>
              </w:rPr>
              <w:t>1</w:t>
            </w:r>
          </w:p>
        </w:tc>
        <w:tc>
          <w:tcPr>
            <w:tcW w:w="567" w:type="dxa"/>
            <w:vAlign w:val="center"/>
          </w:tcPr>
          <w:p w14:paraId="62D42ABE" w14:textId="02CC0BF7" w:rsidR="005E78EA" w:rsidRPr="00302F10" w:rsidRDefault="005E78EA" w:rsidP="000F0B88">
            <w:pPr>
              <w:jc w:val="center"/>
              <w:rPr>
                <w:b/>
                <w:sz w:val="22"/>
                <w:szCs w:val="22"/>
              </w:rPr>
            </w:pPr>
          </w:p>
        </w:tc>
        <w:tc>
          <w:tcPr>
            <w:tcW w:w="850" w:type="dxa"/>
            <w:vAlign w:val="center"/>
          </w:tcPr>
          <w:p w14:paraId="0078A50D" w14:textId="56F46CB4" w:rsidR="005E78EA" w:rsidRDefault="001B378F" w:rsidP="000F0B88">
            <w:pPr>
              <w:jc w:val="center"/>
              <w:rPr>
                <w:b/>
                <w:sz w:val="22"/>
                <w:szCs w:val="22"/>
              </w:rPr>
            </w:pPr>
            <w:r>
              <w:rPr>
                <w:b/>
                <w:sz w:val="22"/>
                <w:szCs w:val="22"/>
              </w:rPr>
              <w:t>1 ŽSV</w:t>
            </w:r>
          </w:p>
        </w:tc>
        <w:tc>
          <w:tcPr>
            <w:tcW w:w="709" w:type="dxa"/>
          </w:tcPr>
          <w:p w14:paraId="2F609806" w14:textId="77777777" w:rsidR="005E78EA" w:rsidRDefault="005E78EA" w:rsidP="000F0B88">
            <w:pPr>
              <w:jc w:val="center"/>
              <w:rPr>
                <w:b/>
                <w:sz w:val="22"/>
                <w:szCs w:val="22"/>
              </w:rPr>
            </w:pPr>
          </w:p>
        </w:tc>
        <w:tc>
          <w:tcPr>
            <w:tcW w:w="709" w:type="dxa"/>
            <w:vMerge w:val="restart"/>
            <w:vAlign w:val="center"/>
          </w:tcPr>
          <w:p w14:paraId="27B4EFC8" w14:textId="4D77D927" w:rsidR="005E78EA" w:rsidRPr="00302F10" w:rsidRDefault="005E78EA" w:rsidP="000F0B88">
            <w:pPr>
              <w:jc w:val="center"/>
              <w:rPr>
                <w:b/>
                <w:sz w:val="22"/>
                <w:szCs w:val="22"/>
              </w:rPr>
            </w:pPr>
            <w:r>
              <w:rPr>
                <w:b/>
                <w:sz w:val="22"/>
                <w:szCs w:val="22"/>
              </w:rPr>
              <w:t>2</w:t>
            </w:r>
            <w:r w:rsidR="001B378F">
              <w:rPr>
                <w:b/>
                <w:sz w:val="22"/>
                <w:szCs w:val="22"/>
              </w:rPr>
              <w:t>3</w:t>
            </w:r>
          </w:p>
        </w:tc>
        <w:tc>
          <w:tcPr>
            <w:tcW w:w="709" w:type="dxa"/>
            <w:vMerge w:val="restart"/>
            <w:vAlign w:val="center"/>
          </w:tcPr>
          <w:p w14:paraId="635F8337" w14:textId="77777777" w:rsidR="005E78EA" w:rsidRDefault="005E78EA" w:rsidP="000F0B88">
            <w:pPr>
              <w:ind w:left="-107" w:right="-108"/>
              <w:jc w:val="center"/>
              <w:rPr>
                <w:b/>
                <w:sz w:val="22"/>
                <w:szCs w:val="22"/>
              </w:rPr>
            </w:pPr>
            <w:r>
              <w:rPr>
                <w:b/>
                <w:sz w:val="22"/>
                <w:szCs w:val="22"/>
              </w:rPr>
              <w:t>40</w:t>
            </w:r>
          </w:p>
          <w:p w14:paraId="6239B5F9" w14:textId="09D288BC" w:rsidR="005E78EA" w:rsidRPr="0048217D" w:rsidRDefault="005E78EA" w:rsidP="000F0B88">
            <w:pPr>
              <w:ind w:left="-107" w:right="-108"/>
              <w:jc w:val="center"/>
              <w:rPr>
                <w:sz w:val="18"/>
                <w:szCs w:val="18"/>
              </w:rPr>
            </w:pPr>
          </w:p>
        </w:tc>
        <w:tc>
          <w:tcPr>
            <w:tcW w:w="708" w:type="dxa"/>
            <w:vMerge w:val="restart"/>
            <w:vAlign w:val="center"/>
          </w:tcPr>
          <w:p w14:paraId="5B0703A5" w14:textId="77777777" w:rsidR="005E78EA" w:rsidRDefault="005E78EA" w:rsidP="00A45A38">
            <w:pPr>
              <w:ind w:left="-108" w:right="-108"/>
              <w:jc w:val="center"/>
              <w:rPr>
                <w:b/>
                <w:sz w:val="22"/>
                <w:szCs w:val="22"/>
              </w:rPr>
            </w:pPr>
          </w:p>
          <w:p w14:paraId="3723CA40" w14:textId="1AE53B37" w:rsidR="005E78EA" w:rsidRDefault="005E78EA" w:rsidP="00A45A38">
            <w:pPr>
              <w:ind w:left="-108" w:right="-108"/>
              <w:jc w:val="center"/>
              <w:rPr>
                <w:b/>
                <w:sz w:val="22"/>
                <w:szCs w:val="22"/>
              </w:rPr>
            </w:pPr>
            <w:r>
              <w:rPr>
                <w:b/>
                <w:sz w:val="22"/>
                <w:szCs w:val="22"/>
              </w:rPr>
              <w:t>17</w:t>
            </w:r>
            <w:r w:rsidR="00E01C20">
              <w:rPr>
                <w:b/>
                <w:sz w:val="22"/>
                <w:szCs w:val="22"/>
              </w:rPr>
              <w:t>68</w:t>
            </w:r>
          </w:p>
          <w:p w14:paraId="7312D602" w14:textId="77777777" w:rsidR="005E78EA" w:rsidRDefault="005E78EA" w:rsidP="00A45A38">
            <w:pPr>
              <w:ind w:left="-108" w:right="-108"/>
              <w:jc w:val="center"/>
              <w:rPr>
                <w:b/>
                <w:sz w:val="22"/>
                <w:szCs w:val="22"/>
              </w:rPr>
            </w:pPr>
          </w:p>
        </w:tc>
      </w:tr>
      <w:tr w:rsidR="005E78EA" w:rsidRPr="00302F10" w14:paraId="131B3D1F" w14:textId="77777777" w:rsidTr="00CB6AC2">
        <w:trPr>
          <w:trHeight w:val="300"/>
        </w:trPr>
        <w:tc>
          <w:tcPr>
            <w:tcW w:w="648" w:type="dxa"/>
            <w:vMerge/>
            <w:vAlign w:val="center"/>
          </w:tcPr>
          <w:p w14:paraId="535766BE" w14:textId="77777777" w:rsidR="005E78EA" w:rsidRPr="00302F10" w:rsidRDefault="005E78EA" w:rsidP="00384007">
            <w:pPr>
              <w:pStyle w:val="Naslov1"/>
              <w:numPr>
                <w:ilvl w:val="0"/>
                <w:numId w:val="67"/>
              </w:numPr>
              <w:jc w:val="left"/>
              <w:rPr>
                <w:rFonts w:ascii="Times New Roman" w:hAnsi="Times New Roman"/>
                <w:b w:val="0"/>
                <w:color w:val="auto"/>
                <w:sz w:val="22"/>
                <w:szCs w:val="22"/>
              </w:rPr>
            </w:pPr>
          </w:p>
        </w:tc>
        <w:tc>
          <w:tcPr>
            <w:tcW w:w="1612" w:type="dxa"/>
            <w:vMerge/>
          </w:tcPr>
          <w:p w14:paraId="5B0D6AD4" w14:textId="77777777" w:rsidR="005E78EA" w:rsidRDefault="005E78EA" w:rsidP="000F0B88">
            <w:pPr>
              <w:rPr>
                <w:sz w:val="22"/>
                <w:szCs w:val="22"/>
              </w:rPr>
            </w:pPr>
          </w:p>
        </w:tc>
        <w:tc>
          <w:tcPr>
            <w:tcW w:w="1276" w:type="dxa"/>
            <w:vAlign w:val="center"/>
          </w:tcPr>
          <w:p w14:paraId="2CC81EC2" w14:textId="1E2C1074" w:rsidR="005E78EA" w:rsidRDefault="00835C16" w:rsidP="000F0B88">
            <w:pPr>
              <w:jc w:val="center"/>
              <w:rPr>
                <w:sz w:val="22"/>
                <w:szCs w:val="22"/>
              </w:rPr>
            </w:pPr>
            <w:r>
              <w:rPr>
                <w:sz w:val="22"/>
                <w:szCs w:val="22"/>
              </w:rPr>
              <w:t>Talijanski j.</w:t>
            </w:r>
          </w:p>
        </w:tc>
        <w:tc>
          <w:tcPr>
            <w:tcW w:w="567" w:type="dxa"/>
            <w:vAlign w:val="center"/>
          </w:tcPr>
          <w:p w14:paraId="1450C6DB" w14:textId="77777777" w:rsidR="005E78EA" w:rsidRDefault="005E78EA" w:rsidP="000F0B88">
            <w:pPr>
              <w:jc w:val="center"/>
              <w:rPr>
                <w:b/>
                <w:sz w:val="22"/>
                <w:szCs w:val="22"/>
              </w:rPr>
            </w:pPr>
          </w:p>
        </w:tc>
        <w:tc>
          <w:tcPr>
            <w:tcW w:w="284" w:type="dxa"/>
            <w:shd w:val="clear" w:color="000000" w:fill="auto"/>
            <w:vAlign w:val="center"/>
          </w:tcPr>
          <w:p w14:paraId="79E972E2" w14:textId="1FAF0D49" w:rsidR="005E78EA" w:rsidRPr="0092162F" w:rsidRDefault="00E01C20" w:rsidP="00993B8B">
            <w:pPr>
              <w:jc w:val="center"/>
              <w:rPr>
                <w:sz w:val="22"/>
                <w:szCs w:val="22"/>
              </w:rPr>
            </w:pPr>
            <w:r>
              <w:rPr>
                <w:sz w:val="22"/>
                <w:szCs w:val="22"/>
              </w:rPr>
              <w:t>2</w:t>
            </w:r>
          </w:p>
        </w:tc>
        <w:tc>
          <w:tcPr>
            <w:tcW w:w="283" w:type="dxa"/>
            <w:shd w:val="clear" w:color="000000" w:fill="auto"/>
            <w:vAlign w:val="center"/>
          </w:tcPr>
          <w:p w14:paraId="0BE93234" w14:textId="77777777" w:rsidR="005E78EA" w:rsidRPr="0092162F" w:rsidRDefault="005E78EA" w:rsidP="00993B8B">
            <w:pPr>
              <w:jc w:val="center"/>
              <w:rPr>
                <w:sz w:val="22"/>
                <w:szCs w:val="22"/>
              </w:rPr>
            </w:pPr>
          </w:p>
        </w:tc>
        <w:tc>
          <w:tcPr>
            <w:tcW w:w="284" w:type="dxa"/>
            <w:shd w:val="clear" w:color="000000" w:fill="auto"/>
            <w:vAlign w:val="center"/>
          </w:tcPr>
          <w:p w14:paraId="0C37B02A" w14:textId="77777777" w:rsidR="005E78EA" w:rsidRPr="0092162F" w:rsidRDefault="005E78EA" w:rsidP="00993B8B">
            <w:pPr>
              <w:jc w:val="center"/>
              <w:rPr>
                <w:sz w:val="22"/>
                <w:szCs w:val="22"/>
              </w:rPr>
            </w:pPr>
          </w:p>
        </w:tc>
        <w:tc>
          <w:tcPr>
            <w:tcW w:w="283" w:type="dxa"/>
            <w:shd w:val="clear" w:color="000000" w:fill="auto"/>
            <w:vAlign w:val="center"/>
          </w:tcPr>
          <w:p w14:paraId="4F6DE25F" w14:textId="77777777" w:rsidR="005E78EA" w:rsidRPr="0092162F" w:rsidRDefault="005E78EA" w:rsidP="00993B8B">
            <w:pPr>
              <w:jc w:val="center"/>
              <w:rPr>
                <w:sz w:val="22"/>
                <w:szCs w:val="22"/>
              </w:rPr>
            </w:pPr>
          </w:p>
        </w:tc>
        <w:tc>
          <w:tcPr>
            <w:tcW w:w="425" w:type="dxa"/>
            <w:shd w:val="clear" w:color="000000" w:fill="auto"/>
            <w:vAlign w:val="center"/>
          </w:tcPr>
          <w:p w14:paraId="4592294F" w14:textId="1F764233" w:rsidR="005E78EA" w:rsidRDefault="005E78EA" w:rsidP="00993B8B">
            <w:pPr>
              <w:jc w:val="center"/>
              <w:rPr>
                <w:sz w:val="22"/>
                <w:szCs w:val="22"/>
              </w:rPr>
            </w:pPr>
          </w:p>
        </w:tc>
        <w:tc>
          <w:tcPr>
            <w:tcW w:w="426" w:type="dxa"/>
            <w:shd w:val="clear" w:color="000000" w:fill="auto"/>
            <w:vAlign w:val="center"/>
          </w:tcPr>
          <w:p w14:paraId="13478A87" w14:textId="15E0D23B" w:rsidR="005E78EA" w:rsidRDefault="005E78EA" w:rsidP="00993B8B">
            <w:pPr>
              <w:jc w:val="center"/>
              <w:rPr>
                <w:sz w:val="22"/>
                <w:szCs w:val="22"/>
              </w:rPr>
            </w:pPr>
          </w:p>
        </w:tc>
        <w:tc>
          <w:tcPr>
            <w:tcW w:w="425" w:type="dxa"/>
            <w:shd w:val="clear" w:color="000000" w:fill="auto"/>
            <w:vAlign w:val="center"/>
          </w:tcPr>
          <w:p w14:paraId="3A9A13D1" w14:textId="7B379C40" w:rsidR="005E78EA" w:rsidRDefault="005E78EA" w:rsidP="00993B8B">
            <w:pPr>
              <w:jc w:val="center"/>
              <w:rPr>
                <w:sz w:val="22"/>
                <w:szCs w:val="22"/>
              </w:rPr>
            </w:pPr>
          </w:p>
        </w:tc>
        <w:tc>
          <w:tcPr>
            <w:tcW w:w="283" w:type="dxa"/>
            <w:shd w:val="clear" w:color="000000" w:fill="auto"/>
            <w:vAlign w:val="center"/>
          </w:tcPr>
          <w:p w14:paraId="43F70A4C" w14:textId="199D60AC" w:rsidR="005E78EA" w:rsidRDefault="005E78EA" w:rsidP="00993B8B">
            <w:pPr>
              <w:jc w:val="center"/>
              <w:rPr>
                <w:sz w:val="22"/>
                <w:szCs w:val="22"/>
              </w:rPr>
            </w:pPr>
          </w:p>
        </w:tc>
        <w:tc>
          <w:tcPr>
            <w:tcW w:w="284" w:type="dxa"/>
            <w:shd w:val="clear" w:color="000000" w:fill="auto"/>
            <w:vAlign w:val="center"/>
          </w:tcPr>
          <w:p w14:paraId="7752E97C" w14:textId="77777777" w:rsidR="005E78EA" w:rsidRPr="0092162F" w:rsidRDefault="005E78EA" w:rsidP="00993B8B">
            <w:pPr>
              <w:jc w:val="center"/>
              <w:rPr>
                <w:sz w:val="22"/>
                <w:szCs w:val="22"/>
              </w:rPr>
            </w:pPr>
          </w:p>
        </w:tc>
        <w:tc>
          <w:tcPr>
            <w:tcW w:w="425" w:type="dxa"/>
            <w:shd w:val="clear" w:color="000000" w:fill="auto"/>
            <w:vAlign w:val="center"/>
          </w:tcPr>
          <w:p w14:paraId="42D43F1F" w14:textId="77777777" w:rsidR="005E78EA" w:rsidRPr="0092162F" w:rsidRDefault="005E78EA" w:rsidP="00993B8B">
            <w:pPr>
              <w:jc w:val="center"/>
              <w:rPr>
                <w:sz w:val="22"/>
                <w:szCs w:val="22"/>
              </w:rPr>
            </w:pPr>
          </w:p>
        </w:tc>
        <w:tc>
          <w:tcPr>
            <w:tcW w:w="567" w:type="dxa"/>
            <w:vMerge/>
            <w:vAlign w:val="center"/>
          </w:tcPr>
          <w:p w14:paraId="63865284" w14:textId="77777777" w:rsidR="005E78EA" w:rsidRDefault="005E78EA" w:rsidP="00076163">
            <w:pPr>
              <w:jc w:val="center"/>
              <w:rPr>
                <w:b/>
                <w:sz w:val="22"/>
                <w:szCs w:val="22"/>
              </w:rPr>
            </w:pPr>
          </w:p>
        </w:tc>
        <w:tc>
          <w:tcPr>
            <w:tcW w:w="425" w:type="dxa"/>
            <w:vAlign w:val="center"/>
          </w:tcPr>
          <w:p w14:paraId="33186C05" w14:textId="77777777" w:rsidR="005E78EA" w:rsidRPr="00302F10" w:rsidRDefault="005E78EA" w:rsidP="000F0B88">
            <w:pPr>
              <w:jc w:val="center"/>
              <w:rPr>
                <w:b/>
                <w:sz w:val="22"/>
                <w:szCs w:val="22"/>
              </w:rPr>
            </w:pPr>
          </w:p>
        </w:tc>
        <w:tc>
          <w:tcPr>
            <w:tcW w:w="567" w:type="dxa"/>
            <w:vAlign w:val="center"/>
          </w:tcPr>
          <w:p w14:paraId="4AF4BC08" w14:textId="77777777" w:rsidR="005E78EA" w:rsidRPr="00302F10" w:rsidRDefault="005E78EA" w:rsidP="000F0B88">
            <w:pPr>
              <w:jc w:val="center"/>
              <w:rPr>
                <w:b/>
                <w:sz w:val="22"/>
                <w:szCs w:val="22"/>
              </w:rPr>
            </w:pPr>
          </w:p>
        </w:tc>
        <w:tc>
          <w:tcPr>
            <w:tcW w:w="426" w:type="dxa"/>
            <w:vAlign w:val="center"/>
          </w:tcPr>
          <w:p w14:paraId="29DE4BEF" w14:textId="61688BE7" w:rsidR="005E78EA" w:rsidRDefault="005E78EA" w:rsidP="000F0B88">
            <w:pPr>
              <w:jc w:val="center"/>
              <w:rPr>
                <w:b/>
                <w:sz w:val="22"/>
                <w:szCs w:val="22"/>
              </w:rPr>
            </w:pPr>
          </w:p>
        </w:tc>
        <w:tc>
          <w:tcPr>
            <w:tcW w:w="425" w:type="dxa"/>
            <w:vAlign w:val="center"/>
          </w:tcPr>
          <w:p w14:paraId="5013DF2C" w14:textId="77777777" w:rsidR="005E78EA" w:rsidRDefault="005E78EA" w:rsidP="000F0B88">
            <w:pPr>
              <w:jc w:val="center"/>
              <w:rPr>
                <w:b/>
                <w:sz w:val="22"/>
                <w:szCs w:val="22"/>
              </w:rPr>
            </w:pPr>
          </w:p>
        </w:tc>
        <w:tc>
          <w:tcPr>
            <w:tcW w:w="567" w:type="dxa"/>
            <w:vAlign w:val="center"/>
          </w:tcPr>
          <w:p w14:paraId="2565828A" w14:textId="77777777" w:rsidR="005E78EA" w:rsidRPr="00302F10" w:rsidRDefault="005E78EA" w:rsidP="000F0B88">
            <w:pPr>
              <w:jc w:val="center"/>
              <w:rPr>
                <w:b/>
                <w:sz w:val="22"/>
                <w:szCs w:val="22"/>
              </w:rPr>
            </w:pPr>
          </w:p>
        </w:tc>
        <w:tc>
          <w:tcPr>
            <w:tcW w:w="850" w:type="dxa"/>
            <w:vAlign w:val="center"/>
          </w:tcPr>
          <w:p w14:paraId="424D9CA8" w14:textId="77777777" w:rsidR="005E78EA" w:rsidRDefault="005E78EA" w:rsidP="000F0B88">
            <w:pPr>
              <w:jc w:val="center"/>
              <w:rPr>
                <w:b/>
                <w:sz w:val="22"/>
                <w:szCs w:val="22"/>
              </w:rPr>
            </w:pPr>
          </w:p>
        </w:tc>
        <w:tc>
          <w:tcPr>
            <w:tcW w:w="709" w:type="dxa"/>
          </w:tcPr>
          <w:p w14:paraId="367FBF89" w14:textId="77777777" w:rsidR="005E78EA" w:rsidRDefault="005E78EA" w:rsidP="000F0B88">
            <w:pPr>
              <w:jc w:val="center"/>
              <w:rPr>
                <w:b/>
                <w:sz w:val="22"/>
                <w:szCs w:val="22"/>
              </w:rPr>
            </w:pPr>
          </w:p>
        </w:tc>
        <w:tc>
          <w:tcPr>
            <w:tcW w:w="709" w:type="dxa"/>
            <w:vMerge/>
            <w:vAlign w:val="center"/>
          </w:tcPr>
          <w:p w14:paraId="5DE3B0D3" w14:textId="77777777" w:rsidR="005E78EA" w:rsidRDefault="005E78EA" w:rsidP="000F0B88">
            <w:pPr>
              <w:jc w:val="center"/>
              <w:rPr>
                <w:b/>
                <w:sz w:val="22"/>
                <w:szCs w:val="22"/>
              </w:rPr>
            </w:pPr>
          </w:p>
        </w:tc>
        <w:tc>
          <w:tcPr>
            <w:tcW w:w="709" w:type="dxa"/>
            <w:vMerge/>
            <w:vAlign w:val="center"/>
          </w:tcPr>
          <w:p w14:paraId="0303887D" w14:textId="77777777" w:rsidR="005E78EA" w:rsidRDefault="005E78EA" w:rsidP="000F0B88">
            <w:pPr>
              <w:ind w:left="-107" w:right="-108"/>
              <w:jc w:val="center"/>
              <w:rPr>
                <w:b/>
                <w:sz w:val="22"/>
                <w:szCs w:val="22"/>
              </w:rPr>
            </w:pPr>
          </w:p>
        </w:tc>
        <w:tc>
          <w:tcPr>
            <w:tcW w:w="708" w:type="dxa"/>
            <w:vMerge/>
            <w:vAlign w:val="center"/>
          </w:tcPr>
          <w:p w14:paraId="3997E439" w14:textId="77777777" w:rsidR="005E78EA" w:rsidRDefault="005E78EA" w:rsidP="00A45A38">
            <w:pPr>
              <w:ind w:left="-108" w:right="-108"/>
              <w:jc w:val="center"/>
              <w:rPr>
                <w:b/>
                <w:sz w:val="22"/>
                <w:szCs w:val="22"/>
              </w:rPr>
            </w:pPr>
          </w:p>
        </w:tc>
      </w:tr>
      <w:tr w:rsidR="005E78EA" w:rsidRPr="00302F10" w14:paraId="6899A858" w14:textId="77777777" w:rsidTr="00CB6AC2">
        <w:trPr>
          <w:trHeight w:val="300"/>
        </w:trPr>
        <w:tc>
          <w:tcPr>
            <w:tcW w:w="648" w:type="dxa"/>
            <w:vAlign w:val="center"/>
          </w:tcPr>
          <w:p w14:paraId="170493A6" w14:textId="77777777" w:rsidR="005E78EA" w:rsidRPr="00302F10" w:rsidRDefault="005E78EA" w:rsidP="00384007">
            <w:pPr>
              <w:pStyle w:val="Naslov1"/>
              <w:numPr>
                <w:ilvl w:val="0"/>
                <w:numId w:val="67"/>
              </w:numPr>
              <w:jc w:val="left"/>
              <w:rPr>
                <w:rFonts w:ascii="Times New Roman" w:hAnsi="Times New Roman"/>
                <w:b w:val="0"/>
                <w:color w:val="auto"/>
                <w:sz w:val="22"/>
                <w:szCs w:val="22"/>
              </w:rPr>
            </w:pPr>
          </w:p>
        </w:tc>
        <w:tc>
          <w:tcPr>
            <w:tcW w:w="1612" w:type="dxa"/>
          </w:tcPr>
          <w:p w14:paraId="25A1026D" w14:textId="77777777" w:rsidR="005E78EA" w:rsidRPr="00302F10" w:rsidRDefault="005E78EA" w:rsidP="000F0B88">
            <w:pPr>
              <w:rPr>
                <w:sz w:val="22"/>
                <w:szCs w:val="22"/>
              </w:rPr>
            </w:pPr>
            <w:smartTag w:uri="urn:schemas-microsoft-com:office:smarttags" w:element="PersonName">
              <w:r>
                <w:rPr>
                  <w:sz w:val="22"/>
                  <w:szCs w:val="22"/>
                </w:rPr>
                <w:t xml:space="preserve">Dario </w:t>
              </w:r>
              <w:proofErr w:type="spellStart"/>
              <w:r>
                <w:rPr>
                  <w:sz w:val="22"/>
                  <w:szCs w:val="22"/>
                </w:rPr>
                <w:t>Garbin</w:t>
              </w:r>
            </w:smartTag>
            <w:proofErr w:type="spellEnd"/>
          </w:p>
        </w:tc>
        <w:tc>
          <w:tcPr>
            <w:tcW w:w="1276" w:type="dxa"/>
            <w:vAlign w:val="center"/>
          </w:tcPr>
          <w:p w14:paraId="2CE6CF23" w14:textId="3E1EBDF5" w:rsidR="005E78EA" w:rsidRPr="001E50DD" w:rsidRDefault="00835C16" w:rsidP="000F0B88">
            <w:pPr>
              <w:jc w:val="center"/>
              <w:rPr>
                <w:sz w:val="22"/>
                <w:szCs w:val="22"/>
              </w:rPr>
            </w:pPr>
            <w:r>
              <w:rPr>
                <w:sz w:val="22"/>
                <w:szCs w:val="22"/>
              </w:rPr>
              <w:t>Talijanski j.</w:t>
            </w:r>
          </w:p>
        </w:tc>
        <w:tc>
          <w:tcPr>
            <w:tcW w:w="567" w:type="dxa"/>
            <w:vAlign w:val="center"/>
          </w:tcPr>
          <w:p w14:paraId="2DA54CC1" w14:textId="021F10F7" w:rsidR="005E78EA" w:rsidRPr="00302F10" w:rsidRDefault="00157AA9" w:rsidP="000F0B88">
            <w:pPr>
              <w:jc w:val="center"/>
              <w:rPr>
                <w:b/>
                <w:sz w:val="22"/>
                <w:szCs w:val="22"/>
              </w:rPr>
            </w:pPr>
            <w:r>
              <w:rPr>
                <w:b/>
                <w:sz w:val="22"/>
                <w:szCs w:val="22"/>
              </w:rPr>
              <w:t>6</w:t>
            </w:r>
            <w:r w:rsidR="005E78EA">
              <w:rPr>
                <w:b/>
                <w:sz w:val="22"/>
                <w:szCs w:val="22"/>
              </w:rPr>
              <w:t>b</w:t>
            </w:r>
          </w:p>
        </w:tc>
        <w:tc>
          <w:tcPr>
            <w:tcW w:w="284" w:type="dxa"/>
            <w:shd w:val="clear" w:color="000000" w:fill="auto"/>
            <w:vAlign w:val="center"/>
          </w:tcPr>
          <w:p w14:paraId="397E5630" w14:textId="7CDA7CB6" w:rsidR="005E78EA" w:rsidRPr="0092162F" w:rsidRDefault="005E78EA" w:rsidP="00993B8B">
            <w:pPr>
              <w:jc w:val="center"/>
              <w:rPr>
                <w:sz w:val="22"/>
                <w:szCs w:val="22"/>
              </w:rPr>
            </w:pPr>
          </w:p>
        </w:tc>
        <w:tc>
          <w:tcPr>
            <w:tcW w:w="283" w:type="dxa"/>
            <w:shd w:val="clear" w:color="000000" w:fill="auto"/>
            <w:vAlign w:val="center"/>
          </w:tcPr>
          <w:p w14:paraId="3EBD539E" w14:textId="77777777" w:rsidR="005E78EA" w:rsidRPr="0092162F" w:rsidRDefault="005E78EA" w:rsidP="00993B8B">
            <w:pPr>
              <w:jc w:val="center"/>
              <w:rPr>
                <w:sz w:val="22"/>
                <w:szCs w:val="22"/>
              </w:rPr>
            </w:pPr>
            <w:r>
              <w:rPr>
                <w:sz w:val="22"/>
                <w:szCs w:val="22"/>
              </w:rPr>
              <w:t>4</w:t>
            </w:r>
          </w:p>
        </w:tc>
        <w:tc>
          <w:tcPr>
            <w:tcW w:w="284" w:type="dxa"/>
            <w:shd w:val="clear" w:color="000000" w:fill="auto"/>
            <w:vAlign w:val="center"/>
          </w:tcPr>
          <w:p w14:paraId="003DA89F" w14:textId="77777777" w:rsidR="005E78EA" w:rsidRPr="0092162F" w:rsidRDefault="005E78EA" w:rsidP="00993B8B">
            <w:pPr>
              <w:jc w:val="center"/>
              <w:rPr>
                <w:sz w:val="22"/>
                <w:szCs w:val="22"/>
              </w:rPr>
            </w:pPr>
            <w:r>
              <w:rPr>
                <w:sz w:val="22"/>
                <w:szCs w:val="22"/>
              </w:rPr>
              <w:t>4</w:t>
            </w:r>
          </w:p>
        </w:tc>
        <w:tc>
          <w:tcPr>
            <w:tcW w:w="283" w:type="dxa"/>
            <w:shd w:val="clear" w:color="000000" w:fill="auto"/>
            <w:vAlign w:val="center"/>
          </w:tcPr>
          <w:p w14:paraId="587A9588" w14:textId="79327C39" w:rsidR="005E78EA" w:rsidRPr="0092162F" w:rsidRDefault="00A75268" w:rsidP="00993B8B">
            <w:pPr>
              <w:jc w:val="center"/>
              <w:rPr>
                <w:sz w:val="22"/>
                <w:szCs w:val="22"/>
              </w:rPr>
            </w:pPr>
            <w:r>
              <w:rPr>
                <w:sz w:val="22"/>
                <w:szCs w:val="22"/>
              </w:rPr>
              <w:t>4</w:t>
            </w:r>
          </w:p>
        </w:tc>
        <w:tc>
          <w:tcPr>
            <w:tcW w:w="425" w:type="dxa"/>
            <w:shd w:val="clear" w:color="000000" w:fill="auto"/>
            <w:vAlign w:val="center"/>
          </w:tcPr>
          <w:p w14:paraId="71C75DF8" w14:textId="4E4404DF" w:rsidR="005E78EA" w:rsidRPr="0092162F" w:rsidRDefault="00157AA9" w:rsidP="00993B8B">
            <w:pPr>
              <w:jc w:val="center"/>
              <w:rPr>
                <w:sz w:val="22"/>
                <w:szCs w:val="22"/>
              </w:rPr>
            </w:pPr>
            <w:r>
              <w:rPr>
                <w:sz w:val="22"/>
                <w:szCs w:val="22"/>
              </w:rPr>
              <w:t>2</w:t>
            </w:r>
          </w:p>
        </w:tc>
        <w:tc>
          <w:tcPr>
            <w:tcW w:w="426" w:type="dxa"/>
            <w:shd w:val="clear" w:color="000000" w:fill="auto"/>
            <w:vAlign w:val="center"/>
          </w:tcPr>
          <w:p w14:paraId="086CD9F9" w14:textId="084BAC04" w:rsidR="005E78EA" w:rsidRPr="0092162F" w:rsidRDefault="00720469" w:rsidP="00D7389B">
            <w:pPr>
              <w:jc w:val="center"/>
              <w:rPr>
                <w:sz w:val="22"/>
                <w:szCs w:val="22"/>
              </w:rPr>
            </w:pPr>
            <w:r>
              <w:rPr>
                <w:sz w:val="22"/>
                <w:szCs w:val="22"/>
              </w:rPr>
              <w:t>2</w:t>
            </w:r>
          </w:p>
        </w:tc>
        <w:tc>
          <w:tcPr>
            <w:tcW w:w="425" w:type="dxa"/>
            <w:shd w:val="clear" w:color="000000" w:fill="auto"/>
            <w:vAlign w:val="center"/>
          </w:tcPr>
          <w:p w14:paraId="52F2E811" w14:textId="227BC36B" w:rsidR="005E78EA" w:rsidRPr="0092162F" w:rsidRDefault="00157AA9" w:rsidP="00993B8B">
            <w:pPr>
              <w:jc w:val="center"/>
              <w:rPr>
                <w:sz w:val="22"/>
                <w:szCs w:val="22"/>
              </w:rPr>
            </w:pPr>
            <w:r>
              <w:rPr>
                <w:sz w:val="22"/>
                <w:szCs w:val="22"/>
              </w:rPr>
              <w:t>2</w:t>
            </w:r>
          </w:p>
        </w:tc>
        <w:tc>
          <w:tcPr>
            <w:tcW w:w="283" w:type="dxa"/>
            <w:shd w:val="clear" w:color="000000" w:fill="auto"/>
            <w:vAlign w:val="center"/>
          </w:tcPr>
          <w:p w14:paraId="4BBDC05F" w14:textId="5A12C721" w:rsidR="005E78EA" w:rsidRPr="0092162F" w:rsidRDefault="005E78EA" w:rsidP="00993B8B">
            <w:pPr>
              <w:jc w:val="center"/>
              <w:rPr>
                <w:sz w:val="22"/>
                <w:szCs w:val="22"/>
              </w:rPr>
            </w:pPr>
          </w:p>
        </w:tc>
        <w:tc>
          <w:tcPr>
            <w:tcW w:w="284" w:type="dxa"/>
            <w:shd w:val="clear" w:color="000000" w:fill="auto"/>
            <w:vAlign w:val="center"/>
          </w:tcPr>
          <w:p w14:paraId="4989E171" w14:textId="77777777" w:rsidR="005E78EA" w:rsidRPr="0092162F" w:rsidRDefault="005E78EA" w:rsidP="00993B8B">
            <w:pPr>
              <w:jc w:val="center"/>
              <w:rPr>
                <w:sz w:val="22"/>
                <w:szCs w:val="22"/>
              </w:rPr>
            </w:pPr>
          </w:p>
        </w:tc>
        <w:tc>
          <w:tcPr>
            <w:tcW w:w="425" w:type="dxa"/>
            <w:shd w:val="clear" w:color="000000" w:fill="auto"/>
            <w:vAlign w:val="center"/>
          </w:tcPr>
          <w:p w14:paraId="499A793A" w14:textId="77777777" w:rsidR="005E78EA" w:rsidRPr="0092162F" w:rsidRDefault="005E78EA" w:rsidP="00993B8B">
            <w:pPr>
              <w:jc w:val="center"/>
              <w:rPr>
                <w:sz w:val="22"/>
                <w:szCs w:val="22"/>
              </w:rPr>
            </w:pPr>
          </w:p>
        </w:tc>
        <w:tc>
          <w:tcPr>
            <w:tcW w:w="567" w:type="dxa"/>
            <w:vAlign w:val="center"/>
          </w:tcPr>
          <w:p w14:paraId="4629835B" w14:textId="1B1BE198" w:rsidR="005E78EA" w:rsidRPr="00302F10" w:rsidRDefault="005E78EA" w:rsidP="000F0B88">
            <w:pPr>
              <w:jc w:val="center"/>
              <w:rPr>
                <w:b/>
                <w:sz w:val="22"/>
                <w:szCs w:val="22"/>
              </w:rPr>
            </w:pPr>
          </w:p>
        </w:tc>
        <w:tc>
          <w:tcPr>
            <w:tcW w:w="425" w:type="dxa"/>
            <w:vAlign w:val="center"/>
          </w:tcPr>
          <w:p w14:paraId="41A1195E" w14:textId="77777777" w:rsidR="005E78EA" w:rsidRPr="00302F10" w:rsidRDefault="005E78EA" w:rsidP="00CD4B79">
            <w:pPr>
              <w:jc w:val="center"/>
              <w:rPr>
                <w:b/>
                <w:sz w:val="22"/>
                <w:szCs w:val="22"/>
              </w:rPr>
            </w:pPr>
            <w:r>
              <w:rPr>
                <w:b/>
                <w:sz w:val="22"/>
                <w:szCs w:val="22"/>
              </w:rPr>
              <w:t>22</w:t>
            </w:r>
          </w:p>
        </w:tc>
        <w:tc>
          <w:tcPr>
            <w:tcW w:w="567" w:type="dxa"/>
            <w:vAlign w:val="center"/>
          </w:tcPr>
          <w:p w14:paraId="5C5706C9" w14:textId="77777777" w:rsidR="005E78EA" w:rsidRPr="00302F10" w:rsidRDefault="005E78EA" w:rsidP="000F0B88">
            <w:pPr>
              <w:jc w:val="center"/>
              <w:rPr>
                <w:b/>
                <w:sz w:val="22"/>
                <w:szCs w:val="22"/>
              </w:rPr>
            </w:pPr>
          </w:p>
        </w:tc>
        <w:tc>
          <w:tcPr>
            <w:tcW w:w="426" w:type="dxa"/>
            <w:vAlign w:val="center"/>
          </w:tcPr>
          <w:p w14:paraId="11AC2C7B" w14:textId="77777777" w:rsidR="005E78EA" w:rsidRPr="00302F10" w:rsidRDefault="005E78EA" w:rsidP="000F0B88">
            <w:pPr>
              <w:jc w:val="center"/>
              <w:rPr>
                <w:b/>
                <w:sz w:val="22"/>
                <w:szCs w:val="22"/>
              </w:rPr>
            </w:pPr>
          </w:p>
        </w:tc>
        <w:tc>
          <w:tcPr>
            <w:tcW w:w="425" w:type="dxa"/>
            <w:vAlign w:val="center"/>
          </w:tcPr>
          <w:p w14:paraId="15332DE6" w14:textId="77777777" w:rsidR="005E78EA" w:rsidRPr="00302F10" w:rsidRDefault="005E78EA" w:rsidP="000F0B88">
            <w:pPr>
              <w:jc w:val="center"/>
              <w:rPr>
                <w:b/>
                <w:sz w:val="22"/>
                <w:szCs w:val="22"/>
              </w:rPr>
            </w:pPr>
          </w:p>
        </w:tc>
        <w:tc>
          <w:tcPr>
            <w:tcW w:w="567" w:type="dxa"/>
            <w:vAlign w:val="center"/>
          </w:tcPr>
          <w:p w14:paraId="67748168" w14:textId="77777777" w:rsidR="005E78EA" w:rsidRPr="00302F10" w:rsidRDefault="005E78EA" w:rsidP="000F0B88">
            <w:pPr>
              <w:jc w:val="center"/>
              <w:rPr>
                <w:b/>
                <w:sz w:val="22"/>
                <w:szCs w:val="22"/>
              </w:rPr>
            </w:pPr>
            <w:r>
              <w:rPr>
                <w:b/>
                <w:sz w:val="22"/>
                <w:szCs w:val="22"/>
              </w:rPr>
              <w:t>1</w:t>
            </w:r>
          </w:p>
        </w:tc>
        <w:tc>
          <w:tcPr>
            <w:tcW w:w="850" w:type="dxa"/>
            <w:vAlign w:val="center"/>
          </w:tcPr>
          <w:p w14:paraId="7B955D1A" w14:textId="77777777" w:rsidR="005E78EA" w:rsidRPr="00A45A38" w:rsidRDefault="005E78EA" w:rsidP="00CD4B79">
            <w:pPr>
              <w:jc w:val="center"/>
              <w:rPr>
                <w:sz w:val="22"/>
                <w:szCs w:val="22"/>
              </w:rPr>
            </w:pPr>
          </w:p>
        </w:tc>
        <w:tc>
          <w:tcPr>
            <w:tcW w:w="709" w:type="dxa"/>
          </w:tcPr>
          <w:p w14:paraId="2C21A4FC" w14:textId="0104A2A3" w:rsidR="005E78EA" w:rsidRDefault="00157AA9" w:rsidP="000F0B88">
            <w:pPr>
              <w:jc w:val="center"/>
              <w:rPr>
                <w:sz w:val="22"/>
                <w:szCs w:val="22"/>
              </w:rPr>
            </w:pPr>
            <w:r>
              <w:rPr>
                <w:sz w:val="22"/>
                <w:szCs w:val="22"/>
              </w:rPr>
              <w:t>2</w:t>
            </w:r>
          </w:p>
        </w:tc>
        <w:tc>
          <w:tcPr>
            <w:tcW w:w="709" w:type="dxa"/>
            <w:vAlign w:val="center"/>
          </w:tcPr>
          <w:p w14:paraId="21C318D0" w14:textId="3A879362" w:rsidR="005E78EA" w:rsidRPr="00720469" w:rsidRDefault="00720469" w:rsidP="000F0B88">
            <w:pPr>
              <w:jc w:val="center"/>
              <w:rPr>
                <w:b/>
                <w:bCs/>
                <w:sz w:val="22"/>
                <w:szCs w:val="22"/>
              </w:rPr>
            </w:pPr>
            <w:r w:rsidRPr="00720469">
              <w:rPr>
                <w:b/>
                <w:bCs/>
                <w:sz w:val="22"/>
                <w:szCs w:val="22"/>
              </w:rPr>
              <w:t>23</w:t>
            </w:r>
          </w:p>
        </w:tc>
        <w:tc>
          <w:tcPr>
            <w:tcW w:w="709" w:type="dxa"/>
            <w:vAlign w:val="center"/>
          </w:tcPr>
          <w:p w14:paraId="549B9F0E" w14:textId="77777777" w:rsidR="005E78EA" w:rsidRDefault="005E78EA" w:rsidP="000F0B88">
            <w:pPr>
              <w:ind w:left="-107" w:right="-108"/>
              <w:jc w:val="center"/>
              <w:rPr>
                <w:b/>
                <w:sz w:val="22"/>
                <w:szCs w:val="22"/>
              </w:rPr>
            </w:pPr>
          </w:p>
          <w:p w14:paraId="536A6114" w14:textId="77777777" w:rsidR="0005734E" w:rsidRDefault="005E78EA" w:rsidP="001F5B90">
            <w:pPr>
              <w:ind w:left="-107" w:right="-108"/>
              <w:jc w:val="center"/>
              <w:rPr>
                <w:b/>
                <w:sz w:val="22"/>
                <w:szCs w:val="22"/>
              </w:rPr>
            </w:pPr>
            <w:r>
              <w:rPr>
                <w:b/>
                <w:sz w:val="22"/>
                <w:szCs w:val="22"/>
              </w:rPr>
              <w:t>40</w:t>
            </w:r>
            <w:r w:rsidR="0005734E">
              <w:rPr>
                <w:b/>
                <w:sz w:val="22"/>
                <w:szCs w:val="22"/>
              </w:rPr>
              <w:t xml:space="preserve"> </w:t>
            </w:r>
          </w:p>
          <w:p w14:paraId="1C64C807" w14:textId="77777777" w:rsidR="005E78EA" w:rsidRPr="001208C6" w:rsidRDefault="005E78EA" w:rsidP="00720469">
            <w:pPr>
              <w:ind w:left="-107" w:right="-108"/>
              <w:jc w:val="center"/>
              <w:rPr>
                <w:sz w:val="18"/>
                <w:szCs w:val="18"/>
              </w:rPr>
            </w:pPr>
          </w:p>
        </w:tc>
        <w:tc>
          <w:tcPr>
            <w:tcW w:w="708" w:type="dxa"/>
            <w:vAlign w:val="center"/>
          </w:tcPr>
          <w:p w14:paraId="615A847D" w14:textId="05DE44C9" w:rsidR="005E78EA" w:rsidRPr="00302F10" w:rsidRDefault="005E78EA" w:rsidP="00A45A38">
            <w:pPr>
              <w:ind w:left="-108" w:right="-108"/>
              <w:jc w:val="center"/>
              <w:rPr>
                <w:b/>
                <w:sz w:val="22"/>
                <w:szCs w:val="22"/>
              </w:rPr>
            </w:pPr>
            <w:r>
              <w:rPr>
                <w:b/>
                <w:sz w:val="22"/>
                <w:szCs w:val="22"/>
              </w:rPr>
              <w:t>17</w:t>
            </w:r>
            <w:r w:rsidR="00157AA9">
              <w:rPr>
                <w:b/>
                <w:sz w:val="22"/>
                <w:szCs w:val="22"/>
              </w:rPr>
              <w:t>68</w:t>
            </w:r>
          </w:p>
        </w:tc>
      </w:tr>
      <w:tr w:rsidR="005E78EA" w:rsidRPr="00302F10" w14:paraId="386FD72D" w14:textId="77777777" w:rsidTr="00CB6AC2">
        <w:trPr>
          <w:trHeight w:val="300"/>
        </w:trPr>
        <w:tc>
          <w:tcPr>
            <w:tcW w:w="648" w:type="dxa"/>
            <w:vAlign w:val="center"/>
          </w:tcPr>
          <w:p w14:paraId="69DC1840" w14:textId="77777777" w:rsidR="005E78EA" w:rsidRPr="00302F10" w:rsidRDefault="005E78EA" w:rsidP="00384007">
            <w:pPr>
              <w:pStyle w:val="Naslov1"/>
              <w:numPr>
                <w:ilvl w:val="0"/>
                <w:numId w:val="67"/>
              </w:numPr>
              <w:jc w:val="left"/>
              <w:rPr>
                <w:rFonts w:ascii="Times New Roman" w:hAnsi="Times New Roman"/>
                <w:b w:val="0"/>
                <w:color w:val="auto"/>
                <w:sz w:val="22"/>
                <w:szCs w:val="22"/>
              </w:rPr>
            </w:pPr>
          </w:p>
        </w:tc>
        <w:tc>
          <w:tcPr>
            <w:tcW w:w="1612" w:type="dxa"/>
          </w:tcPr>
          <w:p w14:paraId="3B9B38C0" w14:textId="77777777" w:rsidR="005E78EA" w:rsidRPr="00302F10" w:rsidRDefault="005E78EA" w:rsidP="00076163">
            <w:pPr>
              <w:rPr>
                <w:sz w:val="22"/>
                <w:szCs w:val="22"/>
              </w:rPr>
            </w:pPr>
            <w:r>
              <w:rPr>
                <w:sz w:val="22"/>
                <w:szCs w:val="22"/>
              </w:rPr>
              <w:t xml:space="preserve">Sandra </w:t>
            </w:r>
            <w:proofErr w:type="spellStart"/>
            <w:r>
              <w:rPr>
                <w:sz w:val="22"/>
                <w:szCs w:val="22"/>
              </w:rPr>
              <w:t>Sloković</w:t>
            </w:r>
            <w:proofErr w:type="spellEnd"/>
          </w:p>
        </w:tc>
        <w:tc>
          <w:tcPr>
            <w:tcW w:w="1276" w:type="dxa"/>
            <w:vAlign w:val="center"/>
          </w:tcPr>
          <w:p w14:paraId="4CDCEDFF" w14:textId="6DD45E0F" w:rsidR="005E78EA" w:rsidRPr="001E50DD" w:rsidRDefault="00835C16" w:rsidP="00835C16">
            <w:pPr>
              <w:rPr>
                <w:sz w:val="22"/>
                <w:szCs w:val="22"/>
              </w:rPr>
            </w:pPr>
            <w:r>
              <w:rPr>
                <w:sz w:val="22"/>
                <w:szCs w:val="22"/>
              </w:rPr>
              <w:t>T</w:t>
            </w:r>
            <w:r w:rsidR="005E78EA" w:rsidRPr="001E50DD">
              <w:rPr>
                <w:sz w:val="22"/>
                <w:szCs w:val="22"/>
              </w:rPr>
              <w:t>alijanski j</w:t>
            </w:r>
          </w:p>
        </w:tc>
        <w:tc>
          <w:tcPr>
            <w:tcW w:w="567" w:type="dxa"/>
            <w:vAlign w:val="center"/>
          </w:tcPr>
          <w:p w14:paraId="52A33E15" w14:textId="77777777" w:rsidR="005E78EA" w:rsidRPr="00302F10" w:rsidRDefault="005E78EA" w:rsidP="000F0B88">
            <w:pPr>
              <w:jc w:val="center"/>
              <w:rPr>
                <w:b/>
                <w:sz w:val="22"/>
                <w:szCs w:val="22"/>
              </w:rPr>
            </w:pPr>
          </w:p>
        </w:tc>
        <w:tc>
          <w:tcPr>
            <w:tcW w:w="284" w:type="dxa"/>
            <w:shd w:val="clear" w:color="000000" w:fill="auto"/>
            <w:vAlign w:val="center"/>
          </w:tcPr>
          <w:p w14:paraId="5B917B6D" w14:textId="29C6748C" w:rsidR="005E78EA" w:rsidRPr="0092162F" w:rsidRDefault="00F57ECA" w:rsidP="000F0B88">
            <w:pPr>
              <w:jc w:val="center"/>
              <w:rPr>
                <w:sz w:val="22"/>
                <w:szCs w:val="22"/>
              </w:rPr>
            </w:pPr>
            <w:r>
              <w:rPr>
                <w:sz w:val="22"/>
                <w:szCs w:val="22"/>
              </w:rPr>
              <w:t>2</w:t>
            </w:r>
          </w:p>
        </w:tc>
        <w:tc>
          <w:tcPr>
            <w:tcW w:w="283" w:type="dxa"/>
            <w:shd w:val="clear" w:color="000000" w:fill="auto"/>
            <w:vAlign w:val="center"/>
          </w:tcPr>
          <w:p w14:paraId="7738EF98" w14:textId="77777777" w:rsidR="005E78EA" w:rsidRPr="0092162F" w:rsidRDefault="005E78EA" w:rsidP="000F0B88">
            <w:pPr>
              <w:jc w:val="center"/>
              <w:rPr>
                <w:sz w:val="22"/>
                <w:szCs w:val="22"/>
              </w:rPr>
            </w:pPr>
          </w:p>
        </w:tc>
        <w:tc>
          <w:tcPr>
            <w:tcW w:w="284" w:type="dxa"/>
            <w:shd w:val="clear" w:color="000000" w:fill="auto"/>
            <w:vAlign w:val="center"/>
          </w:tcPr>
          <w:p w14:paraId="5E4C82BE" w14:textId="77777777" w:rsidR="005E78EA" w:rsidRPr="0092162F" w:rsidRDefault="005E78EA" w:rsidP="000F0B88">
            <w:pPr>
              <w:jc w:val="center"/>
              <w:rPr>
                <w:sz w:val="22"/>
                <w:szCs w:val="22"/>
              </w:rPr>
            </w:pPr>
          </w:p>
        </w:tc>
        <w:tc>
          <w:tcPr>
            <w:tcW w:w="283" w:type="dxa"/>
            <w:shd w:val="clear" w:color="000000" w:fill="auto"/>
            <w:vAlign w:val="center"/>
          </w:tcPr>
          <w:p w14:paraId="38409BD9" w14:textId="1840A84A" w:rsidR="005E78EA" w:rsidRPr="0092162F" w:rsidRDefault="005E78EA" w:rsidP="000F0B88">
            <w:pPr>
              <w:jc w:val="center"/>
              <w:rPr>
                <w:sz w:val="22"/>
                <w:szCs w:val="22"/>
              </w:rPr>
            </w:pPr>
          </w:p>
        </w:tc>
        <w:tc>
          <w:tcPr>
            <w:tcW w:w="425" w:type="dxa"/>
            <w:shd w:val="clear" w:color="000000" w:fill="auto"/>
            <w:vAlign w:val="center"/>
          </w:tcPr>
          <w:p w14:paraId="21A7B218" w14:textId="331B191A" w:rsidR="005E78EA" w:rsidRPr="0092162F" w:rsidRDefault="005E78EA" w:rsidP="000F0B88">
            <w:pPr>
              <w:jc w:val="center"/>
              <w:rPr>
                <w:sz w:val="22"/>
                <w:szCs w:val="22"/>
              </w:rPr>
            </w:pPr>
          </w:p>
        </w:tc>
        <w:tc>
          <w:tcPr>
            <w:tcW w:w="426" w:type="dxa"/>
            <w:shd w:val="clear" w:color="000000" w:fill="auto"/>
            <w:vAlign w:val="center"/>
          </w:tcPr>
          <w:p w14:paraId="39680987" w14:textId="3C9E03EE" w:rsidR="005E78EA" w:rsidRPr="0092162F" w:rsidRDefault="005E78EA" w:rsidP="000F0B88">
            <w:pPr>
              <w:jc w:val="center"/>
              <w:rPr>
                <w:sz w:val="22"/>
                <w:szCs w:val="22"/>
              </w:rPr>
            </w:pPr>
          </w:p>
        </w:tc>
        <w:tc>
          <w:tcPr>
            <w:tcW w:w="425" w:type="dxa"/>
            <w:shd w:val="clear" w:color="000000" w:fill="auto"/>
            <w:vAlign w:val="center"/>
          </w:tcPr>
          <w:p w14:paraId="67424C78" w14:textId="5F5508F4" w:rsidR="005E78EA" w:rsidRPr="0092162F" w:rsidRDefault="005E78EA" w:rsidP="0005734E">
            <w:pPr>
              <w:rPr>
                <w:sz w:val="22"/>
                <w:szCs w:val="22"/>
              </w:rPr>
            </w:pPr>
          </w:p>
        </w:tc>
        <w:tc>
          <w:tcPr>
            <w:tcW w:w="283" w:type="dxa"/>
            <w:shd w:val="clear" w:color="000000" w:fill="auto"/>
            <w:vAlign w:val="center"/>
          </w:tcPr>
          <w:p w14:paraId="757C7BEB" w14:textId="308E2BB7" w:rsidR="005E78EA" w:rsidRPr="0092162F" w:rsidRDefault="00F57ECA" w:rsidP="000F0B88">
            <w:pPr>
              <w:jc w:val="center"/>
              <w:rPr>
                <w:sz w:val="22"/>
                <w:szCs w:val="22"/>
              </w:rPr>
            </w:pPr>
            <w:r>
              <w:rPr>
                <w:sz w:val="22"/>
                <w:szCs w:val="22"/>
              </w:rPr>
              <w:t>4</w:t>
            </w:r>
          </w:p>
        </w:tc>
        <w:tc>
          <w:tcPr>
            <w:tcW w:w="284" w:type="dxa"/>
            <w:shd w:val="clear" w:color="000000" w:fill="auto"/>
            <w:vAlign w:val="center"/>
          </w:tcPr>
          <w:p w14:paraId="43AAEEE4" w14:textId="592FDECD" w:rsidR="005E78EA" w:rsidRPr="0092162F" w:rsidRDefault="005E78EA" w:rsidP="000F0B88">
            <w:pPr>
              <w:jc w:val="center"/>
              <w:rPr>
                <w:sz w:val="22"/>
                <w:szCs w:val="22"/>
              </w:rPr>
            </w:pPr>
          </w:p>
        </w:tc>
        <w:tc>
          <w:tcPr>
            <w:tcW w:w="425" w:type="dxa"/>
            <w:shd w:val="clear" w:color="000000" w:fill="auto"/>
            <w:vAlign w:val="center"/>
          </w:tcPr>
          <w:p w14:paraId="0F9B78DF" w14:textId="53EC6FE9" w:rsidR="005E78EA" w:rsidRPr="0092162F" w:rsidRDefault="00F57ECA" w:rsidP="000F0B88">
            <w:pPr>
              <w:jc w:val="center"/>
              <w:rPr>
                <w:sz w:val="22"/>
                <w:szCs w:val="22"/>
              </w:rPr>
            </w:pPr>
            <w:r>
              <w:rPr>
                <w:sz w:val="22"/>
                <w:szCs w:val="22"/>
              </w:rPr>
              <w:t>4</w:t>
            </w:r>
          </w:p>
        </w:tc>
        <w:tc>
          <w:tcPr>
            <w:tcW w:w="567" w:type="dxa"/>
            <w:vAlign w:val="center"/>
          </w:tcPr>
          <w:p w14:paraId="5A78C6E5" w14:textId="77777777" w:rsidR="005E78EA" w:rsidRPr="00302F10" w:rsidRDefault="005E78EA" w:rsidP="000F0B88">
            <w:pPr>
              <w:jc w:val="center"/>
              <w:rPr>
                <w:b/>
                <w:sz w:val="22"/>
                <w:szCs w:val="22"/>
              </w:rPr>
            </w:pPr>
          </w:p>
        </w:tc>
        <w:tc>
          <w:tcPr>
            <w:tcW w:w="425" w:type="dxa"/>
            <w:vAlign w:val="center"/>
          </w:tcPr>
          <w:p w14:paraId="66732EC2" w14:textId="77777777" w:rsidR="005E78EA" w:rsidRPr="00302F10" w:rsidRDefault="005E78EA" w:rsidP="000F0B88">
            <w:pPr>
              <w:jc w:val="center"/>
              <w:rPr>
                <w:b/>
                <w:sz w:val="22"/>
                <w:szCs w:val="22"/>
              </w:rPr>
            </w:pPr>
            <w:r>
              <w:rPr>
                <w:b/>
                <w:sz w:val="22"/>
                <w:szCs w:val="22"/>
              </w:rPr>
              <w:t>10</w:t>
            </w:r>
          </w:p>
        </w:tc>
        <w:tc>
          <w:tcPr>
            <w:tcW w:w="567" w:type="dxa"/>
            <w:vAlign w:val="center"/>
          </w:tcPr>
          <w:p w14:paraId="6BD5B412" w14:textId="77777777" w:rsidR="005E78EA" w:rsidRPr="00302F10" w:rsidRDefault="005E78EA" w:rsidP="000F0B88">
            <w:pPr>
              <w:jc w:val="center"/>
              <w:rPr>
                <w:b/>
                <w:sz w:val="22"/>
                <w:szCs w:val="22"/>
              </w:rPr>
            </w:pPr>
          </w:p>
        </w:tc>
        <w:tc>
          <w:tcPr>
            <w:tcW w:w="426" w:type="dxa"/>
            <w:vAlign w:val="center"/>
          </w:tcPr>
          <w:p w14:paraId="006A1074" w14:textId="77777777" w:rsidR="005E78EA" w:rsidRPr="00302F10" w:rsidRDefault="005E78EA" w:rsidP="000F0B88">
            <w:pPr>
              <w:jc w:val="center"/>
              <w:rPr>
                <w:b/>
                <w:sz w:val="22"/>
                <w:szCs w:val="22"/>
              </w:rPr>
            </w:pPr>
          </w:p>
        </w:tc>
        <w:tc>
          <w:tcPr>
            <w:tcW w:w="425" w:type="dxa"/>
            <w:vAlign w:val="center"/>
          </w:tcPr>
          <w:p w14:paraId="0005D3A3" w14:textId="77777777" w:rsidR="005E78EA" w:rsidRPr="00302F10" w:rsidRDefault="005E78EA" w:rsidP="000F0B88">
            <w:pPr>
              <w:jc w:val="center"/>
              <w:rPr>
                <w:b/>
                <w:sz w:val="22"/>
                <w:szCs w:val="22"/>
              </w:rPr>
            </w:pPr>
          </w:p>
        </w:tc>
        <w:tc>
          <w:tcPr>
            <w:tcW w:w="567" w:type="dxa"/>
            <w:vAlign w:val="center"/>
          </w:tcPr>
          <w:p w14:paraId="7A94CF1B" w14:textId="77777777" w:rsidR="005E78EA" w:rsidRPr="00302F10" w:rsidRDefault="005E78EA" w:rsidP="000F0B88">
            <w:pPr>
              <w:jc w:val="center"/>
              <w:rPr>
                <w:b/>
                <w:sz w:val="22"/>
                <w:szCs w:val="22"/>
              </w:rPr>
            </w:pPr>
          </w:p>
        </w:tc>
        <w:tc>
          <w:tcPr>
            <w:tcW w:w="850" w:type="dxa"/>
            <w:vAlign w:val="center"/>
          </w:tcPr>
          <w:p w14:paraId="39DA41AB" w14:textId="77777777" w:rsidR="005E78EA" w:rsidRPr="00302F10" w:rsidRDefault="005E78EA" w:rsidP="000F0B88">
            <w:pPr>
              <w:jc w:val="center"/>
              <w:rPr>
                <w:b/>
                <w:sz w:val="22"/>
                <w:szCs w:val="22"/>
              </w:rPr>
            </w:pPr>
          </w:p>
        </w:tc>
        <w:tc>
          <w:tcPr>
            <w:tcW w:w="709" w:type="dxa"/>
          </w:tcPr>
          <w:p w14:paraId="05161E9B" w14:textId="77777777" w:rsidR="005E78EA" w:rsidRDefault="005E78EA" w:rsidP="000F0B88">
            <w:pPr>
              <w:jc w:val="center"/>
              <w:rPr>
                <w:b/>
                <w:sz w:val="22"/>
                <w:szCs w:val="22"/>
              </w:rPr>
            </w:pPr>
          </w:p>
        </w:tc>
        <w:tc>
          <w:tcPr>
            <w:tcW w:w="709" w:type="dxa"/>
            <w:vAlign w:val="center"/>
          </w:tcPr>
          <w:p w14:paraId="3CA0DFD9" w14:textId="77777777" w:rsidR="005E78EA" w:rsidRPr="00302F10" w:rsidRDefault="005E78EA" w:rsidP="000F0B88">
            <w:pPr>
              <w:jc w:val="center"/>
              <w:rPr>
                <w:b/>
                <w:sz w:val="22"/>
                <w:szCs w:val="22"/>
              </w:rPr>
            </w:pPr>
            <w:r>
              <w:rPr>
                <w:b/>
                <w:sz w:val="22"/>
                <w:szCs w:val="22"/>
              </w:rPr>
              <w:t>10</w:t>
            </w:r>
          </w:p>
        </w:tc>
        <w:tc>
          <w:tcPr>
            <w:tcW w:w="709" w:type="dxa"/>
            <w:vAlign w:val="center"/>
          </w:tcPr>
          <w:p w14:paraId="02B862E0" w14:textId="77777777" w:rsidR="005E78EA" w:rsidRPr="00302F10" w:rsidRDefault="005E78EA" w:rsidP="000F0B88">
            <w:pPr>
              <w:ind w:left="-107" w:right="-108"/>
              <w:jc w:val="center"/>
              <w:rPr>
                <w:b/>
                <w:sz w:val="22"/>
                <w:szCs w:val="22"/>
              </w:rPr>
            </w:pPr>
            <w:r>
              <w:rPr>
                <w:b/>
                <w:sz w:val="22"/>
                <w:szCs w:val="22"/>
              </w:rPr>
              <w:t>18</w:t>
            </w:r>
          </w:p>
        </w:tc>
        <w:tc>
          <w:tcPr>
            <w:tcW w:w="708" w:type="dxa"/>
            <w:vAlign w:val="center"/>
          </w:tcPr>
          <w:p w14:paraId="76B5D316" w14:textId="61A629B4" w:rsidR="005E78EA" w:rsidRPr="00302F10" w:rsidRDefault="00F57ECA" w:rsidP="007D3BF1">
            <w:pPr>
              <w:ind w:left="-108" w:right="-108"/>
              <w:jc w:val="center"/>
              <w:rPr>
                <w:b/>
                <w:sz w:val="22"/>
                <w:szCs w:val="22"/>
              </w:rPr>
            </w:pPr>
            <w:r>
              <w:rPr>
                <w:b/>
                <w:sz w:val="22"/>
                <w:szCs w:val="22"/>
              </w:rPr>
              <w:t>796</w:t>
            </w:r>
          </w:p>
        </w:tc>
      </w:tr>
      <w:tr w:rsidR="005E78EA" w:rsidRPr="00302F10" w14:paraId="380A9AC7" w14:textId="77777777" w:rsidTr="00CB6AC2">
        <w:trPr>
          <w:trHeight w:val="300"/>
        </w:trPr>
        <w:tc>
          <w:tcPr>
            <w:tcW w:w="648" w:type="dxa"/>
            <w:vAlign w:val="center"/>
          </w:tcPr>
          <w:p w14:paraId="359E9E35" w14:textId="77777777" w:rsidR="005E78EA" w:rsidRPr="00302F10" w:rsidRDefault="005E78EA" w:rsidP="00384007">
            <w:pPr>
              <w:numPr>
                <w:ilvl w:val="0"/>
                <w:numId w:val="67"/>
              </w:numPr>
              <w:rPr>
                <w:sz w:val="22"/>
                <w:szCs w:val="22"/>
              </w:rPr>
            </w:pPr>
          </w:p>
        </w:tc>
        <w:tc>
          <w:tcPr>
            <w:tcW w:w="1612" w:type="dxa"/>
          </w:tcPr>
          <w:p w14:paraId="21282E53" w14:textId="77777777" w:rsidR="005E78EA" w:rsidRPr="00302F10" w:rsidRDefault="005E78EA" w:rsidP="000F0B88">
            <w:pPr>
              <w:rPr>
                <w:sz w:val="22"/>
                <w:szCs w:val="22"/>
              </w:rPr>
            </w:pPr>
            <w:r>
              <w:rPr>
                <w:sz w:val="22"/>
                <w:szCs w:val="22"/>
              </w:rPr>
              <w:t>Slobodanka Prica</w:t>
            </w:r>
          </w:p>
        </w:tc>
        <w:tc>
          <w:tcPr>
            <w:tcW w:w="1276" w:type="dxa"/>
            <w:vAlign w:val="center"/>
          </w:tcPr>
          <w:p w14:paraId="1D85DC2E" w14:textId="0F258F6F" w:rsidR="005E78EA" w:rsidRPr="001E50DD" w:rsidRDefault="00835C16" w:rsidP="000F0B88">
            <w:pPr>
              <w:jc w:val="center"/>
              <w:rPr>
                <w:sz w:val="22"/>
                <w:szCs w:val="22"/>
              </w:rPr>
            </w:pPr>
            <w:r>
              <w:rPr>
                <w:sz w:val="22"/>
                <w:szCs w:val="22"/>
              </w:rPr>
              <w:t>F</w:t>
            </w:r>
            <w:r w:rsidR="005E78EA">
              <w:rPr>
                <w:sz w:val="22"/>
                <w:szCs w:val="22"/>
              </w:rPr>
              <w:t xml:space="preserve">izika </w:t>
            </w:r>
          </w:p>
        </w:tc>
        <w:tc>
          <w:tcPr>
            <w:tcW w:w="567" w:type="dxa"/>
            <w:vAlign w:val="center"/>
          </w:tcPr>
          <w:p w14:paraId="335C82C4" w14:textId="77777777" w:rsidR="005E78EA" w:rsidRPr="00302F10" w:rsidRDefault="005E78EA" w:rsidP="000F0B88">
            <w:pPr>
              <w:jc w:val="center"/>
              <w:rPr>
                <w:b/>
                <w:sz w:val="22"/>
                <w:szCs w:val="22"/>
              </w:rPr>
            </w:pPr>
          </w:p>
        </w:tc>
        <w:tc>
          <w:tcPr>
            <w:tcW w:w="284" w:type="dxa"/>
            <w:shd w:val="clear" w:color="000000" w:fill="auto"/>
            <w:vAlign w:val="center"/>
          </w:tcPr>
          <w:p w14:paraId="7F115990" w14:textId="77777777" w:rsidR="005E78EA" w:rsidRPr="0092162F" w:rsidRDefault="005E78EA" w:rsidP="000F0B88">
            <w:pPr>
              <w:jc w:val="center"/>
              <w:rPr>
                <w:sz w:val="22"/>
                <w:szCs w:val="22"/>
              </w:rPr>
            </w:pPr>
          </w:p>
        </w:tc>
        <w:tc>
          <w:tcPr>
            <w:tcW w:w="283" w:type="dxa"/>
            <w:shd w:val="clear" w:color="000000" w:fill="auto"/>
            <w:vAlign w:val="center"/>
          </w:tcPr>
          <w:p w14:paraId="57A5EAA3" w14:textId="77777777" w:rsidR="005E78EA" w:rsidRPr="0092162F" w:rsidRDefault="005E78EA" w:rsidP="000F0B88">
            <w:pPr>
              <w:jc w:val="center"/>
              <w:rPr>
                <w:sz w:val="22"/>
                <w:szCs w:val="22"/>
              </w:rPr>
            </w:pPr>
          </w:p>
        </w:tc>
        <w:tc>
          <w:tcPr>
            <w:tcW w:w="284" w:type="dxa"/>
            <w:shd w:val="clear" w:color="000000" w:fill="auto"/>
            <w:vAlign w:val="center"/>
          </w:tcPr>
          <w:p w14:paraId="13275CD7" w14:textId="77777777" w:rsidR="005E78EA" w:rsidRPr="0092162F" w:rsidRDefault="005E78EA" w:rsidP="000F0B88">
            <w:pPr>
              <w:jc w:val="center"/>
              <w:rPr>
                <w:sz w:val="22"/>
                <w:szCs w:val="22"/>
              </w:rPr>
            </w:pPr>
          </w:p>
        </w:tc>
        <w:tc>
          <w:tcPr>
            <w:tcW w:w="283" w:type="dxa"/>
            <w:shd w:val="clear" w:color="000000" w:fill="auto"/>
            <w:vAlign w:val="center"/>
          </w:tcPr>
          <w:p w14:paraId="68214D9D" w14:textId="77777777" w:rsidR="005E78EA" w:rsidRPr="0092162F" w:rsidRDefault="005E78EA" w:rsidP="000F0B88">
            <w:pPr>
              <w:jc w:val="center"/>
              <w:rPr>
                <w:sz w:val="22"/>
                <w:szCs w:val="22"/>
              </w:rPr>
            </w:pPr>
          </w:p>
        </w:tc>
        <w:tc>
          <w:tcPr>
            <w:tcW w:w="425" w:type="dxa"/>
            <w:shd w:val="clear" w:color="000000" w:fill="auto"/>
            <w:vAlign w:val="center"/>
          </w:tcPr>
          <w:p w14:paraId="60AB7200" w14:textId="77777777" w:rsidR="005E78EA" w:rsidRPr="0092162F" w:rsidRDefault="005E78EA" w:rsidP="000F0B88">
            <w:pPr>
              <w:jc w:val="center"/>
              <w:rPr>
                <w:sz w:val="22"/>
                <w:szCs w:val="22"/>
              </w:rPr>
            </w:pPr>
          </w:p>
        </w:tc>
        <w:tc>
          <w:tcPr>
            <w:tcW w:w="426" w:type="dxa"/>
            <w:shd w:val="clear" w:color="000000" w:fill="auto"/>
            <w:vAlign w:val="center"/>
          </w:tcPr>
          <w:p w14:paraId="2C414E68" w14:textId="77777777" w:rsidR="005E78EA" w:rsidRPr="0092162F" w:rsidRDefault="005E78EA" w:rsidP="000F0B88">
            <w:pPr>
              <w:jc w:val="center"/>
              <w:rPr>
                <w:sz w:val="22"/>
                <w:szCs w:val="22"/>
              </w:rPr>
            </w:pPr>
          </w:p>
        </w:tc>
        <w:tc>
          <w:tcPr>
            <w:tcW w:w="425" w:type="dxa"/>
            <w:shd w:val="clear" w:color="000000" w:fill="auto"/>
            <w:vAlign w:val="center"/>
          </w:tcPr>
          <w:p w14:paraId="6069AE8A" w14:textId="77777777" w:rsidR="005E78EA" w:rsidRPr="0092162F" w:rsidRDefault="005E78EA" w:rsidP="000F0B88">
            <w:pPr>
              <w:jc w:val="center"/>
              <w:rPr>
                <w:sz w:val="22"/>
                <w:szCs w:val="22"/>
              </w:rPr>
            </w:pPr>
            <w:r>
              <w:rPr>
                <w:sz w:val="22"/>
                <w:szCs w:val="22"/>
              </w:rPr>
              <w:t>4</w:t>
            </w:r>
          </w:p>
        </w:tc>
        <w:tc>
          <w:tcPr>
            <w:tcW w:w="283" w:type="dxa"/>
            <w:shd w:val="clear" w:color="000000" w:fill="auto"/>
            <w:vAlign w:val="center"/>
          </w:tcPr>
          <w:p w14:paraId="5159DE44" w14:textId="77777777" w:rsidR="005E78EA" w:rsidRPr="0092162F" w:rsidRDefault="005E78EA" w:rsidP="000F0B88">
            <w:pPr>
              <w:jc w:val="center"/>
              <w:rPr>
                <w:sz w:val="22"/>
                <w:szCs w:val="22"/>
              </w:rPr>
            </w:pPr>
            <w:r>
              <w:rPr>
                <w:sz w:val="22"/>
                <w:szCs w:val="22"/>
              </w:rPr>
              <w:t>4</w:t>
            </w:r>
          </w:p>
        </w:tc>
        <w:tc>
          <w:tcPr>
            <w:tcW w:w="284" w:type="dxa"/>
            <w:shd w:val="clear" w:color="000000" w:fill="auto"/>
            <w:vAlign w:val="center"/>
          </w:tcPr>
          <w:p w14:paraId="7FB0B363" w14:textId="77777777" w:rsidR="005E78EA" w:rsidRPr="0092162F" w:rsidRDefault="005E78EA" w:rsidP="000F0B88">
            <w:pPr>
              <w:jc w:val="center"/>
              <w:rPr>
                <w:sz w:val="22"/>
                <w:szCs w:val="22"/>
              </w:rPr>
            </w:pPr>
          </w:p>
        </w:tc>
        <w:tc>
          <w:tcPr>
            <w:tcW w:w="425" w:type="dxa"/>
            <w:shd w:val="clear" w:color="000000" w:fill="auto"/>
            <w:vAlign w:val="center"/>
          </w:tcPr>
          <w:p w14:paraId="38DED141" w14:textId="77777777" w:rsidR="005E78EA" w:rsidRPr="0092162F" w:rsidRDefault="005E78EA" w:rsidP="000F0B88">
            <w:pPr>
              <w:jc w:val="center"/>
              <w:rPr>
                <w:sz w:val="22"/>
                <w:szCs w:val="22"/>
              </w:rPr>
            </w:pPr>
          </w:p>
        </w:tc>
        <w:tc>
          <w:tcPr>
            <w:tcW w:w="567" w:type="dxa"/>
            <w:vAlign w:val="center"/>
          </w:tcPr>
          <w:p w14:paraId="570E80DB" w14:textId="77777777" w:rsidR="005E78EA" w:rsidRPr="00302F10" w:rsidRDefault="005E78EA" w:rsidP="000F0B88">
            <w:pPr>
              <w:jc w:val="center"/>
              <w:rPr>
                <w:b/>
                <w:sz w:val="22"/>
                <w:szCs w:val="22"/>
              </w:rPr>
            </w:pPr>
            <w:r>
              <w:rPr>
                <w:b/>
                <w:sz w:val="22"/>
                <w:szCs w:val="22"/>
              </w:rPr>
              <w:t>8</w:t>
            </w:r>
          </w:p>
        </w:tc>
        <w:tc>
          <w:tcPr>
            <w:tcW w:w="425" w:type="dxa"/>
            <w:vAlign w:val="center"/>
          </w:tcPr>
          <w:p w14:paraId="62722E05" w14:textId="77777777" w:rsidR="005E78EA" w:rsidRPr="00302F10" w:rsidRDefault="005E78EA" w:rsidP="000F0B88">
            <w:pPr>
              <w:jc w:val="center"/>
              <w:rPr>
                <w:b/>
                <w:sz w:val="22"/>
                <w:szCs w:val="22"/>
              </w:rPr>
            </w:pPr>
          </w:p>
        </w:tc>
        <w:tc>
          <w:tcPr>
            <w:tcW w:w="567" w:type="dxa"/>
            <w:vAlign w:val="center"/>
          </w:tcPr>
          <w:p w14:paraId="515C5533" w14:textId="77777777" w:rsidR="005E78EA" w:rsidRPr="00302F10" w:rsidRDefault="005E78EA" w:rsidP="000F0B88">
            <w:pPr>
              <w:jc w:val="center"/>
              <w:rPr>
                <w:b/>
                <w:sz w:val="22"/>
                <w:szCs w:val="22"/>
              </w:rPr>
            </w:pPr>
          </w:p>
        </w:tc>
        <w:tc>
          <w:tcPr>
            <w:tcW w:w="426" w:type="dxa"/>
            <w:vAlign w:val="center"/>
          </w:tcPr>
          <w:p w14:paraId="5E3D6822" w14:textId="77777777" w:rsidR="005E78EA" w:rsidRPr="00302F10" w:rsidRDefault="005E78EA" w:rsidP="000F0B88">
            <w:pPr>
              <w:jc w:val="center"/>
              <w:rPr>
                <w:b/>
                <w:sz w:val="22"/>
                <w:szCs w:val="22"/>
              </w:rPr>
            </w:pPr>
          </w:p>
        </w:tc>
        <w:tc>
          <w:tcPr>
            <w:tcW w:w="425" w:type="dxa"/>
            <w:vAlign w:val="center"/>
          </w:tcPr>
          <w:p w14:paraId="74D0BBB0" w14:textId="77777777" w:rsidR="005E78EA" w:rsidRPr="00302F10" w:rsidRDefault="005E78EA" w:rsidP="000F0B88">
            <w:pPr>
              <w:jc w:val="center"/>
              <w:rPr>
                <w:b/>
                <w:sz w:val="22"/>
                <w:szCs w:val="22"/>
              </w:rPr>
            </w:pPr>
          </w:p>
        </w:tc>
        <w:tc>
          <w:tcPr>
            <w:tcW w:w="567" w:type="dxa"/>
            <w:vAlign w:val="center"/>
          </w:tcPr>
          <w:p w14:paraId="06BD38E4" w14:textId="77777777" w:rsidR="005E78EA" w:rsidRPr="00302F10" w:rsidRDefault="005E78EA" w:rsidP="000F0B88">
            <w:pPr>
              <w:jc w:val="center"/>
              <w:rPr>
                <w:b/>
                <w:sz w:val="22"/>
                <w:szCs w:val="22"/>
              </w:rPr>
            </w:pPr>
          </w:p>
        </w:tc>
        <w:tc>
          <w:tcPr>
            <w:tcW w:w="850" w:type="dxa"/>
            <w:vAlign w:val="center"/>
          </w:tcPr>
          <w:p w14:paraId="243C3050" w14:textId="77777777" w:rsidR="005E78EA" w:rsidRPr="00302F10" w:rsidRDefault="005E78EA" w:rsidP="000F0B88">
            <w:pPr>
              <w:jc w:val="center"/>
              <w:rPr>
                <w:b/>
                <w:sz w:val="22"/>
                <w:szCs w:val="22"/>
              </w:rPr>
            </w:pPr>
          </w:p>
        </w:tc>
        <w:tc>
          <w:tcPr>
            <w:tcW w:w="709" w:type="dxa"/>
          </w:tcPr>
          <w:p w14:paraId="34162A5B" w14:textId="77777777" w:rsidR="005E78EA" w:rsidRDefault="005E78EA" w:rsidP="000F0B88">
            <w:pPr>
              <w:jc w:val="center"/>
              <w:rPr>
                <w:b/>
                <w:sz w:val="22"/>
                <w:szCs w:val="22"/>
              </w:rPr>
            </w:pPr>
          </w:p>
        </w:tc>
        <w:tc>
          <w:tcPr>
            <w:tcW w:w="709" w:type="dxa"/>
            <w:vAlign w:val="center"/>
          </w:tcPr>
          <w:p w14:paraId="5163AEDD" w14:textId="77777777" w:rsidR="005E78EA" w:rsidRPr="00302F10" w:rsidRDefault="005E78EA" w:rsidP="000F0B88">
            <w:pPr>
              <w:jc w:val="center"/>
              <w:rPr>
                <w:b/>
                <w:sz w:val="22"/>
                <w:szCs w:val="22"/>
              </w:rPr>
            </w:pPr>
            <w:r>
              <w:rPr>
                <w:b/>
                <w:sz w:val="22"/>
                <w:szCs w:val="22"/>
              </w:rPr>
              <w:t>8</w:t>
            </w:r>
          </w:p>
        </w:tc>
        <w:tc>
          <w:tcPr>
            <w:tcW w:w="709" w:type="dxa"/>
            <w:vAlign w:val="center"/>
          </w:tcPr>
          <w:p w14:paraId="78382AE6" w14:textId="77777777" w:rsidR="005E78EA" w:rsidRPr="00302F10" w:rsidRDefault="005E78EA" w:rsidP="0070153C">
            <w:pPr>
              <w:ind w:left="-107" w:right="-108"/>
              <w:jc w:val="center"/>
              <w:rPr>
                <w:b/>
                <w:sz w:val="22"/>
                <w:szCs w:val="22"/>
              </w:rPr>
            </w:pPr>
            <w:r>
              <w:rPr>
                <w:b/>
                <w:sz w:val="22"/>
                <w:szCs w:val="22"/>
              </w:rPr>
              <w:t>13</w:t>
            </w:r>
          </w:p>
        </w:tc>
        <w:tc>
          <w:tcPr>
            <w:tcW w:w="708" w:type="dxa"/>
            <w:vAlign w:val="center"/>
          </w:tcPr>
          <w:p w14:paraId="1DD2B8DC" w14:textId="612B422C" w:rsidR="005E78EA" w:rsidRPr="00302F10" w:rsidRDefault="00F57ECA" w:rsidP="000F0B88">
            <w:pPr>
              <w:ind w:left="-108" w:right="-108"/>
              <w:jc w:val="center"/>
              <w:rPr>
                <w:b/>
                <w:sz w:val="22"/>
                <w:szCs w:val="22"/>
              </w:rPr>
            </w:pPr>
            <w:r>
              <w:rPr>
                <w:b/>
                <w:sz w:val="22"/>
                <w:szCs w:val="22"/>
              </w:rPr>
              <w:t>575</w:t>
            </w:r>
          </w:p>
        </w:tc>
      </w:tr>
      <w:tr w:rsidR="00384007" w:rsidRPr="00302F10" w14:paraId="6FA9880A" w14:textId="77777777" w:rsidTr="00CB6AC2">
        <w:trPr>
          <w:cantSplit/>
          <w:trHeight w:val="831"/>
        </w:trPr>
        <w:tc>
          <w:tcPr>
            <w:tcW w:w="648" w:type="dxa"/>
            <w:vMerge w:val="restart"/>
            <w:vAlign w:val="center"/>
          </w:tcPr>
          <w:p w14:paraId="09E08961" w14:textId="47386A2D" w:rsidR="00384007" w:rsidRPr="00384007" w:rsidRDefault="00384007" w:rsidP="00384007">
            <w:pPr>
              <w:pStyle w:val="Odlomakpopisa"/>
              <w:numPr>
                <w:ilvl w:val="0"/>
                <w:numId w:val="67"/>
              </w:numPr>
              <w:rPr>
                <w:sz w:val="22"/>
                <w:szCs w:val="22"/>
              </w:rPr>
            </w:pPr>
            <w:r w:rsidRPr="00384007">
              <w:rPr>
                <w:sz w:val="22"/>
                <w:szCs w:val="22"/>
              </w:rPr>
              <w:lastRenderedPageBreak/>
              <w:t>12</w:t>
            </w:r>
          </w:p>
        </w:tc>
        <w:tc>
          <w:tcPr>
            <w:tcW w:w="1612" w:type="dxa"/>
            <w:vMerge w:val="restart"/>
            <w:vAlign w:val="center"/>
          </w:tcPr>
          <w:p w14:paraId="060313DA" w14:textId="4BA0DC9D" w:rsidR="00384007" w:rsidRPr="00302F10" w:rsidRDefault="00384007" w:rsidP="000C64A9">
            <w:pPr>
              <w:rPr>
                <w:sz w:val="22"/>
                <w:szCs w:val="22"/>
              </w:rPr>
            </w:pPr>
            <w:r>
              <w:rPr>
                <w:sz w:val="22"/>
                <w:szCs w:val="22"/>
              </w:rPr>
              <w:t>Branka Pamić</w:t>
            </w:r>
          </w:p>
        </w:tc>
        <w:tc>
          <w:tcPr>
            <w:tcW w:w="1276" w:type="dxa"/>
            <w:vAlign w:val="center"/>
          </w:tcPr>
          <w:p w14:paraId="3F1D3BDB" w14:textId="644D1E94" w:rsidR="00384007" w:rsidRPr="001E50DD" w:rsidRDefault="00384007" w:rsidP="0011572D">
            <w:pPr>
              <w:jc w:val="center"/>
              <w:rPr>
                <w:sz w:val="22"/>
                <w:szCs w:val="22"/>
              </w:rPr>
            </w:pPr>
            <w:r>
              <w:rPr>
                <w:sz w:val="22"/>
                <w:szCs w:val="22"/>
              </w:rPr>
              <w:t>Kemija</w:t>
            </w:r>
            <w:r w:rsidRPr="001E50DD">
              <w:rPr>
                <w:sz w:val="22"/>
                <w:szCs w:val="22"/>
              </w:rPr>
              <w:t xml:space="preserve"> </w:t>
            </w:r>
          </w:p>
        </w:tc>
        <w:tc>
          <w:tcPr>
            <w:tcW w:w="567" w:type="dxa"/>
            <w:vAlign w:val="center"/>
          </w:tcPr>
          <w:p w14:paraId="5F8E1A19" w14:textId="77777777" w:rsidR="00384007" w:rsidRPr="00302F10" w:rsidRDefault="00384007" w:rsidP="000F0B88">
            <w:pPr>
              <w:jc w:val="center"/>
              <w:rPr>
                <w:b/>
                <w:sz w:val="22"/>
                <w:szCs w:val="22"/>
              </w:rPr>
            </w:pPr>
          </w:p>
        </w:tc>
        <w:tc>
          <w:tcPr>
            <w:tcW w:w="284" w:type="dxa"/>
            <w:shd w:val="clear" w:color="000000" w:fill="auto"/>
            <w:vAlign w:val="center"/>
          </w:tcPr>
          <w:p w14:paraId="698C0D3E" w14:textId="77777777" w:rsidR="00384007" w:rsidRPr="0092162F" w:rsidRDefault="00384007" w:rsidP="000F0B88">
            <w:pPr>
              <w:jc w:val="center"/>
              <w:rPr>
                <w:sz w:val="22"/>
                <w:szCs w:val="22"/>
              </w:rPr>
            </w:pPr>
          </w:p>
        </w:tc>
        <w:tc>
          <w:tcPr>
            <w:tcW w:w="283" w:type="dxa"/>
            <w:shd w:val="clear" w:color="000000" w:fill="auto"/>
            <w:vAlign w:val="center"/>
          </w:tcPr>
          <w:p w14:paraId="3CE4ED66" w14:textId="77777777" w:rsidR="00384007" w:rsidRPr="0092162F" w:rsidRDefault="00384007" w:rsidP="000F0B88">
            <w:pPr>
              <w:jc w:val="center"/>
              <w:rPr>
                <w:sz w:val="22"/>
                <w:szCs w:val="22"/>
              </w:rPr>
            </w:pPr>
          </w:p>
        </w:tc>
        <w:tc>
          <w:tcPr>
            <w:tcW w:w="284" w:type="dxa"/>
            <w:shd w:val="clear" w:color="000000" w:fill="auto"/>
            <w:vAlign w:val="center"/>
          </w:tcPr>
          <w:p w14:paraId="35742EC8" w14:textId="77777777" w:rsidR="00384007" w:rsidRPr="0092162F" w:rsidRDefault="00384007" w:rsidP="000F0B88">
            <w:pPr>
              <w:jc w:val="center"/>
              <w:rPr>
                <w:sz w:val="22"/>
                <w:szCs w:val="22"/>
              </w:rPr>
            </w:pPr>
          </w:p>
        </w:tc>
        <w:tc>
          <w:tcPr>
            <w:tcW w:w="283" w:type="dxa"/>
            <w:shd w:val="clear" w:color="000000" w:fill="auto"/>
            <w:vAlign w:val="center"/>
          </w:tcPr>
          <w:p w14:paraId="4533887F" w14:textId="77777777" w:rsidR="00384007" w:rsidRPr="0092162F" w:rsidRDefault="00384007" w:rsidP="000F0B88">
            <w:pPr>
              <w:jc w:val="center"/>
              <w:rPr>
                <w:sz w:val="22"/>
                <w:szCs w:val="22"/>
              </w:rPr>
            </w:pPr>
          </w:p>
        </w:tc>
        <w:tc>
          <w:tcPr>
            <w:tcW w:w="425" w:type="dxa"/>
            <w:shd w:val="clear" w:color="000000" w:fill="auto"/>
            <w:textDirection w:val="btLr"/>
            <w:vAlign w:val="center"/>
          </w:tcPr>
          <w:p w14:paraId="650841CE" w14:textId="77777777" w:rsidR="00384007" w:rsidRPr="0092162F" w:rsidRDefault="00384007" w:rsidP="00385F21">
            <w:pPr>
              <w:ind w:left="113" w:right="113"/>
              <w:jc w:val="center"/>
              <w:rPr>
                <w:sz w:val="22"/>
                <w:szCs w:val="22"/>
              </w:rPr>
            </w:pPr>
          </w:p>
        </w:tc>
        <w:tc>
          <w:tcPr>
            <w:tcW w:w="426" w:type="dxa"/>
            <w:shd w:val="clear" w:color="000000" w:fill="auto"/>
            <w:vAlign w:val="center"/>
          </w:tcPr>
          <w:p w14:paraId="08D17B98" w14:textId="77777777" w:rsidR="00384007" w:rsidRPr="0092162F" w:rsidRDefault="00384007" w:rsidP="000F0B88">
            <w:pPr>
              <w:jc w:val="center"/>
              <w:rPr>
                <w:sz w:val="22"/>
                <w:szCs w:val="22"/>
              </w:rPr>
            </w:pPr>
          </w:p>
        </w:tc>
        <w:tc>
          <w:tcPr>
            <w:tcW w:w="425" w:type="dxa"/>
            <w:shd w:val="clear" w:color="000000" w:fill="auto"/>
            <w:vAlign w:val="center"/>
          </w:tcPr>
          <w:p w14:paraId="677F1E14" w14:textId="77777777" w:rsidR="00384007" w:rsidRPr="0092162F" w:rsidRDefault="00384007" w:rsidP="000F0B88">
            <w:pPr>
              <w:jc w:val="center"/>
              <w:rPr>
                <w:sz w:val="22"/>
                <w:szCs w:val="22"/>
              </w:rPr>
            </w:pPr>
            <w:r>
              <w:rPr>
                <w:sz w:val="22"/>
                <w:szCs w:val="22"/>
              </w:rPr>
              <w:t>4</w:t>
            </w:r>
          </w:p>
        </w:tc>
        <w:tc>
          <w:tcPr>
            <w:tcW w:w="283" w:type="dxa"/>
            <w:shd w:val="clear" w:color="000000" w:fill="auto"/>
            <w:vAlign w:val="center"/>
          </w:tcPr>
          <w:p w14:paraId="12B1D762" w14:textId="77777777" w:rsidR="00384007" w:rsidRPr="0092162F" w:rsidRDefault="00384007" w:rsidP="000F0B88">
            <w:pPr>
              <w:jc w:val="center"/>
              <w:rPr>
                <w:sz w:val="22"/>
                <w:szCs w:val="22"/>
              </w:rPr>
            </w:pPr>
            <w:r>
              <w:rPr>
                <w:sz w:val="22"/>
                <w:szCs w:val="22"/>
              </w:rPr>
              <w:t>4</w:t>
            </w:r>
          </w:p>
        </w:tc>
        <w:tc>
          <w:tcPr>
            <w:tcW w:w="284" w:type="dxa"/>
            <w:shd w:val="clear" w:color="000000" w:fill="auto"/>
            <w:vAlign w:val="center"/>
          </w:tcPr>
          <w:p w14:paraId="4BA09694" w14:textId="77777777" w:rsidR="00384007" w:rsidRPr="0092162F" w:rsidRDefault="00384007" w:rsidP="000F0B88">
            <w:pPr>
              <w:jc w:val="center"/>
              <w:rPr>
                <w:sz w:val="22"/>
                <w:szCs w:val="22"/>
              </w:rPr>
            </w:pPr>
          </w:p>
        </w:tc>
        <w:tc>
          <w:tcPr>
            <w:tcW w:w="425" w:type="dxa"/>
            <w:shd w:val="clear" w:color="000000" w:fill="auto"/>
            <w:vAlign w:val="center"/>
          </w:tcPr>
          <w:p w14:paraId="6ABD8CA5" w14:textId="77777777" w:rsidR="00384007" w:rsidRPr="0092162F" w:rsidRDefault="00384007" w:rsidP="000F0B88">
            <w:pPr>
              <w:jc w:val="center"/>
              <w:rPr>
                <w:sz w:val="22"/>
                <w:szCs w:val="22"/>
              </w:rPr>
            </w:pPr>
          </w:p>
        </w:tc>
        <w:tc>
          <w:tcPr>
            <w:tcW w:w="567" w:type="dxa"/>
            <w:vAlign w:val="center"/>
          </w:tcPr>
          <w:p w14:paraId="04C990D4" w14:textId="1535744F" w:rsidR="00384007" w:rsidRPr="00302F10" w:rsidRDefault="00384007" w:rsidP="000F0B88">
            <w:pPr>
              <w:jc w:val="center"/>
              <w:rPr>
                <w:b/>
                <w:sz w:val="22"/>
                <w:szCs w:val="22"/>
              </w:rPr>
            </w:pPr>
            <w:r>
              <w:rPr>
                <w:b/>
                <w:sz w:val="22"/>
                <w:szCs w:val="22"/>
              </w:rPr>
              <w:t>8</w:t>
            </w:r>
          </w:p>
        </w:tc>
        <w:tc>
          <w:tcPr>
            <w:tcW w:w="425" w:type="dxa"/>
            <w:vAlign w:val="center"/>
          </w:tcPr>
          <w:p w14:paraId="43C5C44C" w14:textId="77777777" w:rsidR="00384007" w:rsidRPr="00302F10" w:rsidRDefault="00384007" w:rsidP="000F0B88">
            <w:pPr>
              <w:jc w:val="center"/>
              <w:rPr>
                <w:b/>
                <w:sz w:val="22"/>
                <w:szCs w:val="22"/>
              </w:rPr>
            </w:pPr>
          </w:p>
        </w:tc>
        <w:tc>
          <w:tcPr>
            <w:tcW w:w="567" w:type="dxa"/>
            <w:vAlign w:val="center"/>
          </w:tcPr>
          <w:p w14:paraId="150862B1" w14:textId="77777777" w:rsidR="00384007" w:rsidRPr="00302F10" w:rsidRDefault="00384007" w:rsidP="000F0B88">
            <w:pPr>
              <w:jc w:val="center"/>
              <w:rPr>
                <w:b/>
                <w:sz w:val="22"/>
                <w:szCs w:val="22"/>
              </w:rPr>
            </w:pPr>
          </w:p>
        </w:tc>
        <w:tc>
          <w:tcPr>
            <w:tcW w:w="426" w:type="dxa"/>
            <w:vAlign w:val="center"/>
          </w:tcPr>
          <w:p w14:paraId="7DBED3EC" w14:textId="77777777" w:rsidR="00384007" w:rsidRPr="00302F10" w:rsidRDefault="00384007" w:rsidP="000F0B88">
            <w:pPr>
              <w:jc w:val="center"/>
              <w:rPr>
                <w:b/>
                <w:sz w:val="22"/>
                <w:szCs w:val="22"/>
              </w:rPr>
            </w:pPr>
            <w:r>
              <w:rPr>
                <w:b/>
                <w:sz w:val="22"/>
                <w:szCs w:val="22"/>
              </w:rPr>
              <w:t>1</w:t>
            </w:r>
          </w:p>
        </w:tc>
        <w:tc>
          <w:tcPr>
            <w:tcW w:w="425" w:type="dxa"/>
            <w:vAlign w:val="center"/>
          </w:tcPr>
          <w:p w14:paraId="1CD50AB5" w14:textId="0350C442" w:rsidR="00384007" w:rsidRPr="00302F10" w:rsidRDefault="00384007" w:rsidP="000F0B88">
            <w:pPr>
              <w:jc w:val="center"/>
              <w:rPr>
                <w:b/>
                <w:sz w:val="22"/>
                <w:szCs w:val="22"/>
              </w:rPr>
            </w:pPr>
            <w:r>
              <w:rPr>
                <w:b/>
                <w:sz w:val="22"/>
                <w:szCs w:val="22"/>
              </w:rPr>
              <w:t>1</w:t>
            </w:r>
          </w:p>
        </w:tc>
        <w:tc>
          <w:tcPr>
            <w:tcW w:w="567" w:type="dxa"/>
            <w:vAlign w:val="center"/>
          </w:tcPr>
          <w:p w14:paraId="340892E7" w14:textId="77777777" w:rsidR="00384007" w:rsidRPr="00302F10" w:rsidRDefault="00384007" w:rsidP="000F0B88">
            <w:pPr>
              <w:jc w:val="center"/>
              <w:rPr>
                <w:b/>
                <w:sz w:val="22"/>
                <w:szCs w:val="22"/>
              </w:rPr>
            </w:pPr>
          </w:p>
        </w:tc>
        <w:tc>
          <w:tcPr>
            <w:tcW w:w="850" w:type="dxa"/>
            <w:vAlign w:val="center"/>
          </w:tcPr>
          <w:p w14:paraId="47F876E4" w14:textId="77777777" w:rsidR="00384007" w:rsidRPr="00A134DF" w:rsidRDefault="00384007" w:rsidP="00385F21">
            <w:pPr>
              <w:jc w:val="center"/>
              <w:rPr>
                <w:sz w:val="20"/>
                <w:szCs w:val="20"/>
              </w:rPr>
            </w:pPr>
          </w:p>
        </w:tc>
        <w:tc>
          <w:tcPr>
            <w:tcW w:w="709" w:type="dxa"/>
          </w:tcPr>
          <w:p w14:paraId="21F5F3E7" w14:textId="77777777" w:rsidR="00384007" w:rsidRPr="00BE2C4A" w:rsidRDefault="00384007" w:rsidP="000F0B88">
            <w:pPr>
              <w:jc w:val="center"/>
              <w:rPr>
                <w:sz w:val="22"/>
                <w:szCs w:val="22"/>
              </w:rPr>
            </w:pPr>
          </w:p>
        </w:tc>
        <w:tc>
          <w:tcPr>
            <w:tcW w:w="709" w:type="dxa"/>
            <w:vAlign w:val="center"/>
          </w:tcPr>
          <w:p w14:paraId="739AAE0C" w14:textId="120AD2B7" w:rsidR="00384007" w:rsidRPr="00BE2C4A" w:rsidRDefault="00384007" w:rsidP="000F0B88">
            <w:pPr>
              <w:jc w:val="center"/>
              <w:rPr>
                <w:sz w:val="22"/>
                <w:szCs w:val="22"/>
              </w:rPr>
            </w:pPr>
            <w:r>
              <w:rPr>
                <w:sz w:val="22"/>
                <w:szCs w:val="22"/>
              </w:rPr>
              <w:t>12</w:t>
            </w:r>
          </w:p>
        </w:tc>
        <w:tc>
          <w:tcPr>
            <w:tcW w:w="709" w:type="dxa"/>
            <w:vAlign w:val="center"/>
          </w:tcPr>
          <w:p w14:paraId="1013E6FE" w14:textId="77777777" w:rsidR="00384007" w:rsidRPr="00302F10" w:rsidRDefault="00384007" w:rsidP="000F0B88">
            <w:pPr>
              <w:ind w:left="-107" w:right="-108"/>
              <w:jc w:val="center"/>
              <w:rPr>
                <w:b/>
                <w:sz w:val="22"/>
                <w:szCs w:val="22"/>
              </w:rPr>
            </w:pPr>
            <w:r>
              <w:rPr>
                <w:b/>
                <w:sz w:val="22"/>
                <w:szCs w:val="22"/>
              </w:rPr>
              <w:t>20</w:t>
            </w:r>
          </w:p>
        </w:tc>
        <w:tc>
          <w:tcPr>
            <w:tcW w:w="708" w:type="dxa"/>
            <w:vAlign w:val="center"/>
          </w:tcPr>
          <w:p w14:paraId="66914FA6" w14:textId="4C706E5C" w:rsidR="00384007" w:rsidRPr="00302F10" w:rsidRDefault="00384007" w:rsidP="000F0B88">
            <w:pPr>
              <w:ind w:left="-108" w:right="-108"/>
              <w:jc w:val="center"/>
              <w:rPr>
                <w:b/>
                <w:sz w:val="22"/>
                <w:szCs w:val="22"/>
              </w:rPr>
            </w:pPr>
            <w:r>
              <w:rPr>
                <w:b/>
                <w:sz w:val="22"/>
                <w:szCs w:val="22"/>
              </w:rPr>
              <w:t>884</w:t>
            </w:r>
          </w:p>
        </w:tc>
      </w:tr>
      <w:tr w:rsidR="00384007" w:rsidRPr="00302F10" w14:paraId="0B7282FE" w14:textId="77777777" w:rsidTr="005D09A7">
        <w:trPr>
          <w:cantSplit/>
          <w:trHeight w:val="415"/>
        </w:trPr>
        <w:tc>
          <w:tcPr>
            <w:tcW w:w="648" w:type="dxa"/>
            <w:vMerge/>
            <w:vAlign w:val="center"/>
          </w:tcPr>
          <w:p w14:paraId="3E28CDFF" w14:textId="77777777" w:rsidR="00384007" w:rsidRPr="00302F10" w:rsidRDefault="00384007" w:rsidP="005D09A7">
            <w:pPr>
              <w:jc w:val="center"/>
              <w:rPr>
                <w:sz w:val="22"/>
                <w:szCs w:val="22"/>
              </w:rPr>
            </w:pPr>
          </w:p>
        </w:tc>
        <w:tc>
          <w:tcPr>
            <w:tcW w:w="1612" w:type="dxa"/>
            <w:vMerge/>
            <w:vAlign w:val="center"/>
          </w:tcPr>
          <w:p w14:paraId="3E739265" w14:textId="77777777" w:rsidR="00384007" w:rsidRDefault="00384007" w:rsidP="000C64A9">
            <w:pPr>
              <w:rPr>
                <w:sz w:val="22"/>
                <w:szCs w:val="22"/>
              </w:rPr>
            </w:pPr>
          </w:p>
        </w:tc>
        <w:tc>
          <w:tcPr>
            <w:tcW w:w="1276" w:type="dxa"/>
            <w:vAlign w:val="center"/>
          </w:tcPr>
          <w:p w14:paraId="72C3EF99" w14:textId="1F120BA5" w:rsidR="00384007" w:rsidRDefault="00384007" w:rsidP="0011572D">
            <w:pPr>
              <w:jc w:val="center"/>
              <w:rPr>
                <w:sz w:val="22"/>
                <w:szCs w:val="22"/>
              </w:rPr>
            </w:pPr>
            <w:r>
              <w:rPr>
                <w:sz w:val="22"/>
                <w:szCs w:val="22"/>
              </w:rPr>
              <w:t>Biologija</w:t>
            </w:r>
          </w:p>
        </w:tc>
        <w:tc>
          <w:tcPr>
            <w:tcW w:w="567" w:type="dxa"/>
            <w:vAlign w:val="center"/>
          </w:tcPr>
          <w:p w14:paraId="61CBC8A6" w14:textId="77777777" w:rsidR="00384007" w:rsidRPr="00302F10" w:rsidRDefault="00384007" w:rsidP="000F0B88">
            <w:pPr>
              <w:jc w:val="center"/>
              <w:rPr>
                <w:b/>
                <w:sz w:val="22"/>
                <w:szCs w:val="22"/>
              </w:rPr>
            </w:pPr>
          </w:p>
        </w:tc>
        <w:tc>
          <w:tcPr>
            <w:tcW w:w="284" w:type="dxa"/>
            <w:shd w:val="clear" w:color="000000" w:fill="auto"/>
            <w:vAlign w:val="center"/>
          </w:tcPr>
          <w:p w14:paraId="61DD831C" w14:textId="77777777" w:rsidR="00384007" w:rsidRPr="0092162F" w:rsidRDefault="00384007" w:rsidP="000F0B88">
            <w:pPr>
              <w:jc w:val="center"/>
              <w:rPr>
                <w:sz w:val="22"/>
                <w:szCs w:val="22"/>
              </w:rPr>
            </w:pPr>
          </w:p>
        </w:tc>
        <w:tc>
          <w:tcPr>
            <w:tcW w:w="283" w:type="dxa"/>
            <w:shd w:val="clear" w:color="000000" w:fill="auto"/>
            <w:vAlign w:val="center"/>
          </w:tcPr>
          <w:p w14:paraId="09FBBE37" w14:textId="77777777" w:rsidR="00384007" w:rsidRPr="0092162F" w:rsidRDefault="00384007" w:rsidP="000F0B88">
            <w:pPr>
              <w:jc w:val="center"/>
              <w:rPr>
                <w:sz w:val="22"/>
                <w:szCs w:val="22"/>
              </w:rPr>
            </w:pPr>
          </w:p>
        </w:tc>
        <w:tc>
          <w:tcPr>
            <w:tcW w:w="284" w:type="dxa"/>
            <w:shd w:val="clear" w:color="000000" w:fill="auto"/>
            <w:vAlign w:val="center"/>
          </w:tcPr>
          <w:p w14:paraId="19BCECD2" w14:textId="77777777" w:rsidR="00384007" w:rsidRPr="0092162F" w:rsidRDefault="00384007" w:rsidP="000F0B88">
            <w:pPr>
              <w:jc w:val="center"/>
              <w:rPr>
                <w:sz w:val="22"/>
                <w:szCs w:val="22"/>
              </w:rPr>
            </w:pPr>
          </w:p>
        </w:tc>
        <w:tc>
          <w:tcPr>
            <w:tcW w:w="283" w:type="dxa"/>
            <w:shd w:val="clear" w:color="000000" w:fill="auto"/>
            <w:vAlign w:val="center"/>
          </w:tcPr>
          <w:p w14:paraId="7FD5E789" w14:textId="77777777" w:rsidR="00384007" w:rsidRPr="0092162F" w:rsidRDefault="00384007" w:rsidP="000F0B88">
            <w:pPr>
              <w:jc w:val="center"/>
              <w:rPr>
                <w:sz w:val="22"/>
                <w:szCs w:val="22"/>
              </w:rPr>
            </w:pPr>
          </w:p>
        </w:tc>
        <w:tc>
          <w:tcPr>
            <w:tcW w:w="425" w:type="dxa"/>
            <w:shd w:val="clear" w:color="000000" w:fill="auto"/>
            <w:textDirection w:val="btLr"/>
            <w:vAlign w:val="center"/>
          </w:tcPr>
          <w:p w14:paraId="4C207C43" w14:textId="77777777" w:rsidR="00384007" w:rsidRPr="0092162F" w:rsidRDefault="00384007" w:rsidP="00385F21">
            <w:pPr>
              <w:ind w:left="113" w:right="113"/>
              <w:jc w:val="center"/>
              <w:rPr>
                <w:sz w:val="22"/>
                <w:szCs w:val="22"/>
              </w:rPr>
            </w:pPr>
          </w:p>
        </w:tc>
        <w:tc>
          <w:tcPr>
            <w:tcW w:w="426" w:type="dxa"/>
            <w:shd w:val="clear" w:color="000000" w:fill="auto"/>
            <w:vAlign w:val="center"/>
          </w:tcPr>
          <w:p w14:paraId="154BFC2C" w14:textId="77777777" w:rsidR="00384007" w:rsidRPr="0092162F" w:rsidRDefault="00384007" w:rsidP="000F0B88">
            <w:pPr>
              <w:jc w:val="center"/>
              <w:rPr>
                <w:sz w:val="22"/>
                <w:szCs w:val="22"/>
              </w:rPr>
            </w:pPr>
          </w:p>
        </w:tc>
        <w:tc>
          <w:tcPr>
            <w:tcW w:w="425" w:type="dxa"/>
            <w:shd w:val="clear" w:color="000000" w:fill="auto"/>
            <w:vAlign w:val="center"/>
          </w:tcPr>
          <w:p w14:paraId="1F15D1B1" w14:textId="7070F4F1" w:rsidR="00384007" w:rsidRDefault="00384007" w:rsidP="000F0B88">
            <w:pPr>
              <w:jc w:val="center"/>
              <w:rPr>
                <w:sz w:val="22"/>
                <w:szCs w:val="22"/>
              </w:rPr>
            </w:pPr>
            <w:r>
              <w:rPr>
                <w:sz w:val="22"/>
                <w:szCs w:val="22"/>
              </w:rPr>
              <w:t>2</w:t>
            </w:r>
          </w:p>
        </w:tc>
        <w:tc>
          <w:tcPr>
            <w:tcW w:w="283" w:type="dxa"/>
            <w:shd w:val="clear" w:color="000000" w:fill="auto"/>
            <w:vAlign w:val="center"/>
          </w:tcPr>
          <w:p w14:paraId="231A4580" w14:textId="3871AF65" w:rsidR="00384007" w:rsidRDefault="00384007" w:rsidP="000F0B88">
            <w:pPr>
              <w:jc w:val="center"/>
              <w:rPr>
                <w:sz w:val="22"/>
                <w:szCs w:val="22"/>
              </w:rPr>
            </w:pPr>
          </w:p>
        </w:tc>
        <w:tc>
          <w:tcPr>
            <w:tcW w:w="284" w:type="dxa"/>
            <w:shd w:val="clear" w:color="000000" w:fill="auto"/>
            <w:vAlign w:val="center"/>
          </w:tcPr>
          <w:p w14:paraId="41E8FCF1" w14:textId="77777777" w:rsidR="00384007" w:rsidRPr="0092162F" w:rsidRDefault="00384007" w:rsidP="000F0B88">
            <w:pPr>
              <w:jc w:val="center"/>
              <w:rPr>
                <w:sz w:val="22"/>
                <w:szCs w:val="22"/>
              </w:rPr>
            </w:pPr>
          </w:p>
        </w:tc>
        <w:tc>
          <w:tcPr>
            <w:tcW w:w="425" w:type="dxa"/>
            <w:shd w:val="clear" w:color="000000" w:fill="auto"/>
            <w:vAlign w:val="center"/>
          </w:tcPr>
          <w:p w14:paraId="223C814B" w14:textId="63FAB34B" w:rsidR="00384007" w:rsidRPr="0092162F" w:rsidRDefault="00384007" w:rsidP="000F0B88">
            <w:pPr>
              <w:jc w:val="center"/>
              <w:rPr>
                <w:sz w:val="22"/>
                <w:szCs w:val="22"/>
              </w:rPr>
            </w:pPr>
          </w:p>
        </w:tc>
        <w:tc>
          <w:tcPr>
            <w:tcW w:w="567" w:type="dxa"/>
            <w:vAlign w:val="center"/>
          </w:tcPr>
          <w:p w14:paraId="0638E8A0" w14:textId="7538137E" w:rsidR="00384007" w:rsidRDefault="00384007" w:rsidP="000F0B88">
            <w:pPr>
              <w:jc w:val="center"/>
              <w:rPr>
                <w:b/>
                <w:sz w:val="22"/>
                <w:szCs w:val="22"/>
              </w:rPr>
            </w:pPr>
            <w:r>
              <w:rPr>
                <w:b/>
                <w:sz w:val="22"/>
                <w:szCs w:val="22"/>
              </w:rPr>
              <w:t>2</w:t>
            </w:r>
          </w:p>
        </w:tc>
        <w:tc>
          <w:tcPr>
            <w:tcW w:w="425" w:type="dxa"/>
            <w:vAlign w:val="center"/>
          </w:tcPr>
          <w:p w14:paraId="5040F573" w14:textId="77777777" w:rsidR="00384007" w:rsidRPr="00302F10" w:rsidRDefault="00384007" w:rsidP="000F0B88">
            <w:pPr>
              <w:jc w:val="center"/>
              <w:rPr>
                <w:b/>
                <w:sz w:val="22"/>
                <w:szCs w:val="22"/>
              </w:rPr>
            </w:pPr>
          </w:p>
        </w:tc>
        <w:tc>
          <w:tcPr>
            <w:tcW w:w="567" w:type="dxa"/>
            <w:vAlign w:val="center"/>
          </w:tcPr>
          <w:p w14:paraId="671526E0" w14:textId="77777777" w:rsidR="00384007" w:rsidRPr="00302F10" w:rsidRDefault="00384007" w:rsidP="000F0B88">
            <w:pPr>
              <w:jc w:val="center"/>
              <w:rPr>
                <w:b/>
                <w:sz w:val="22"/>
                <w:szCs w:val="22"/>
              </w:rPr>
            </w:pPr>
          </w:p>
        </w:tc>
        <w:tc>
          <w:tcPr>
            <w:tcW w:w="426" w:type="dxa"/>
            <w:vAlign w:val="center"/>
          </w:tcPr>
          <w:p w14:paraId="31814102" w14:textId="77777777" w:rsidR="00384007" w:rsidRDefault="00384007" w:rsidP="000F0B88">
            <w:pPr>
              <w:jc w:val="center"/>
              <w:rPr>
                <w:b/>
                <w:sz w:val="22"/>
                <w:szCs w:val="22"/>
              </w:rPr>
            </w:pPr>
          </w:p>
        </w:tc>
        <w:tc>
          <w:tcPr>
            <w:tcW w:w="425" w:type="dxa"/>
            <w:vAlign w:val="center"/>
          </w:tcPr>
          <w:p w14:paraId="46A7B734" w14:textId="77777777" w:rsidR="00384007" w:rsidRPr="00302F10" w:rsidRDefault="00384007" w:rsidP="000F0B88">
            <w:pPr>
              <w:jc w:val="center"/>
              <w:rPr>
                <w:b/>
                <w:sz w:val="22"/>
                <w:szCs w:val="22"/>
              </w:rPr>
            </w:pPr>
          </w:p>
        </w:tc>
        <w:tc>
          <w:tcPr>
            <w:tcW w:w="567" w:type="dxa"/>
            <w:vAlign w:val="center"/>
          </w:tcPr>
          <w:p w14:paraId="2B2C18B0" w14:textId="77777777" w:rsidR="00384007" w:rsidRPr="00302F10" w:rsidRDefault="00384007" w:rsidP="000F0B88">
            <w:pPr>
              <w:jc w:val="center"/>
              <w:rPr>
                <w:b/>
                <w:sz w:val="22"/>
                <w:szCs w:val="22"/>
              </w:rPr>
            </w:pPr>
          </w:p>
        </w:tc>
        <w:tc>
          <w:tcPr>
            <w:tcW w:w="850" w:type="dxa"/>
            <w:vAlign w:val="center"/>
          </w:tcPr>
          <w:p w14:paraId="55BBE6C3" w14:textId="77777777" w:rsidR="00384007" w:rsidRPr="00A134DF" w:rsidRDefault="00384007" w:rsidP="00385F21">
            <w:pPr>
              <w:jc w:val="center"/>
              <w:rPr>
                <w:sz w:val="20"/>
                <w:szCs w:val="20"/>
              </w:rPr>
            </w:pPr>
          </w:p>
        </w:tc>
        <w:tc>
          <w:tcPr>
            <w:tcW w:w="709" w:type="dxa"/>
          </w:tcPr>
          <w:p w14:paraId="2490A3FA" w14:textId="77777777" w:rsidR="00384007" w:rsidRPr="00BE2C4A" w:rsidRDefault="00384007" w:rsidP="000F0B88">
            <w:pPr>
              <w:jc w:val="center"/>
              <w:rPr>
                <w:sz w:val="22"/>
                <w:szCs w:val="22"/>
              </w:rPr>
            </w:pPr>
          </w:p>
        </w:tc>
        <w:tc>
          <w:tcPr>
            <w:tcW w:w="709" w:type="dxa"/>
            <w:vAlign w:val="center"/>
          </w:tcPr>
          <w:p w14:paraId="5BEF7F31" w14:textId="77777777" w:rsidR="00384007" w:rsidRPr="00BE2C4A" w:rsidRDefault="00384007" w:rsidP="000F0B88">
            <w:pPr>
              <w:jc w:val="center"/>
              <w:rPr>
                <w:sz w:val="22"/>
                <w:szCs w:val="22"/>
              </w:rPr>
            </w:pPr>
          </w:p>
        </w:tc>
        <w:tc>
          <w:tcPr>
            <w:tcW w:w="709" w:type="dxa"/>
            <w:vAlign w:val="center"/>
          </w:tcPr>
          <w:p w14:paraId="0DEF5EAF" w14:textId="77777777" w:rsidR="00384007" w:rsidRDefault="00384007" w:rsidP="000F0B88">
            <w:pPr>
              <w:ind w:left="-107" w:right="-108"/>
              <w:jc w:val="center"/>
              <w:rPr>
                <w:b/>
                <w:sz w:val="22"/>
                <w:szCs w:val="22"/>
              </w:rPr>
            </w:pPr>
          </w:p>
        </w:tc>
        <w:tc>
          <w:tcPr>
            <w:tcW w:w="708" w:type="dxa"/>
            <w:vAlign w:val="center"/>
          </w:tcPr>
          <w:p w14:paraId="331017EC" w14:textId="77777777" w:rsidR="00384007" w:rsidRDefault="00384007" w:rsidP="000F0B88">
            <w:pPr>
              <w:ind w:left="-108" w:right="-108"/>
              <w:jc w:val="center"/>
              <w:rPr>
                <w:b/>
                <w:sz w:val="22"/>
                <w:szCs w:val="22"/>
              </w:rPr>
            </w:pPr>
          </w:p>
        </w:tc>
      </w:tr>
      <w:tr w:rsidR="005E78EA" w:rsidRPr="00302F10" w14:paraId="02BC194D" w14:textId="77777777" w:rsidTr="00FF24EA">
        <w:trPr>
          <w:cantSplit/>
          <w:trHeight w:val="974"/>
        </w:trPr>
        <w:tc>
          <w:tcPr>
            <w:tcW w:w="648" w:type="dxa"/>
            <w:vAlign w:val="center"/>
          </w:tcPr>
          <w:p w14:paraId="04BC260C" w14:textId="438EC067" w:rsidR="005E78EA" w:rsidRPr="00302F10" w:rsidRDefault="005D09A7" w:rsidP="005D09A7">
            <w:pPr>
              <w:jc w:val="center"/>
              <w:rPr>
                <w:sz w:val="22"/>
                <w:szCs w:val="22"/>
              </w:rPr>
            </w:pPr>
            <w:r>
              <w:rPr>
                <w:sz w:val="22"/>
                <w:szCs w:val="22"/>
              </w:rPr>
              <w:t>13.</w:t>
            </w:r>
          </w:p>
        </w:tc>
        <w:tc>
          <w:tcPr>
            <w:tcW w:w="1612" w:type="dxa"/>
          </w:tcPr>
          <w:p w14:paraId="410C4AFD" w14:textId="77777777" w:rsidR="005E78EA" w:rsidRPr="00302F10" w:rsidRDefault="005E78EA" w:rsidP="000F0B88">
            <w:pPr>
              <w:rPr>
                <w:sz w:val="22"/>
                <w:szCs w:val="22"/>
              </w:rPr>
            </w:pPr>
            <w:proofErr w:type="spellStart"/>
            <w:r>
              <w:rPr>
                <w:sz w:val="22"/>
                <w:szCs w:val="22"/>
              </w:rPr>
              <w:t>Viviana</w:t>
            </w:r>
            <w:proofErr w:type="spellEnd"/>
            <w:r>
              <w:rPr>
                <w:sz w:val="22"/>
                <w:szCs w:val="22"/>
              </w:rPr>
              <w:t xml:space="preserve"> Dobrila</w:t>
            </w:r>
          </w:p>
        </w:tc>
        <w:tc>
          <w:tcPr>
            <w:tcW w:w="1276" w:type="dxa"/>
            <w:vAlign w:val="center"/>
          </w:tcPr>
          <w:p w14:paraId="0FA5A155" w14:textId="371E4CD6" w:rsidR="005E78EA" w:rsidRPr="001E50DD" w:rsidRDefault="00835C16" w:rsidP="000F0B88">
            <w:pPr>
              <w:jc w:val="center"/>
              <w:rPr>
                <w:sz w:val="22"/>
                <w:szCs w:val="22"/>
              </w:rPr>
            </w:pPr>
            <w:r>
              <w:rPr>
                <w:sz w:val="22"/>
                <w:szCs w:val="22"/>
              </w:rPr>
              <w:t>Priroda i B</w:t>
            </w:r>
            <w:r w:rsidR="005E78EA">
              <w:rPr>
                <w:sz w:val="22"/>
                <w:szCs w:val="22"/>
              </w:rPr>
              <w:t>iologija</w:t>
            </w:r>
          </w:p>
        </w:tc>
        <w:tc>
          <w:tcPr>
            <w:tcW w:w="567" w:type="dxa"/>
            <w:vAlign w:val="center"/>
          </w:tcPr>
          <w:p w14:paraId="602AF00D" w14:textId="77777777" w:rsidR="005E78EA" w:rsidRPr="00302F10" w:rsidRDefault="005E78EA" w:rsidP="000F0B88">
            <w:pPr>
              <w:jc w:val="center"/>
              <w:rPr>
                <w:b/>
                <w:sz w:val="22"/>
                <w:szCs w:val="22"/>
              </w:rPr>
            </w:pPr>
          </w:p>
        </w:tc>
        <w:tc>
          <w:tcPr>
            <w:tcW w:w="284" w:type="dxa"/>
            <w:shd w:val="clear" w:color="000000" w:fill="auto"/>
            <w:vAlign w:val="center"/>
          </w:tcPr>
          <w:p w14:paraId="6A480913" w14:textId="77777777" w:rsidR="005E78EA" w:rsidRPr="0092162F" w:rsidRDefault="005E78EA" w:rsidP="000F0B88">
            <w:pPr>
              <w:jc w:val="center"/>
              <w:rPr>
                <w:sz w:val="22"/>
                <w:szCs w:val="22"/>
              </w:rPr>
            </w:pPr>
          </w:p>
        </w:tc>
        <w:tc>
          <w:tcPr>
            <w:tcW w:w="283" w:type="dxa"/>
            <w:shd w:val="clear" w:color="000000" w:fill="auto"/>
            <w:vAlign w:val="center"/>
          </w:tcPr>
          <w:p w14:paraId="6890FC63" w14:textId="77777777" w:rsidR="005E78EA" w:rsidRPr="0092162F" w:rsidRDefault="005E78EA" w:rsidP="000F0B88">
            <w:pPr>
              <w:jc w:val="center"/>
              <w:rPr>
                <w:sz w:val="22"/>
                <w:szCs w:val="22"/>
              </w:rPr>
            </w:pPr>
          </w:p>
        </w:tc>
        <w:tc>
          <w:tcPr>
            <w:tcW w:w="284" w:type="dxa"/>
            <w:shd w:val="clear" w:color="000000" w:fill="auto"/>
            <w:vAlign w:val="center"/>
          </w:tcPr>
          <w:p w14:paraId="1D2F3DAE" w14:textId="77777777" w:rsidR="005E78EA" w:rsidRPr="0092162F" w:rsidRDefault="005E78EA" w:rsidP="000F0B88">
            <w:pPr>
              <w:jc w:val="center"/>
              <w:rPr>
                <w:sz w:val="22"/>
                <w:szCs w:val="22"/>
              </w:rPr>
            </w:pPr>
          </w:p>
        </w:tc>
        <w:tc>
          <w:tcPr>
            <w:tcW w:w="283" w:type="dxa"/>
            <w:shd w:val="clear" w:color="000000" w:fill="auto"/>
            <w:vAlign w:val="center"/>
          </w:tcPr>
          <w:p w14:paraId="385DFC47" w14:textId="77777777" w:rsidR="005E78EA" w:rsidRPr="0092162F" w:rsidRDefault="005E78EA" w:rsidP="000F0B88">
            <w:pPr>
              <w:jc w:val="center"/>
              <w:rPr>
                <w:sz w:val="22"/>
                <w:szCs w:val="22"/>
              </w:rPr>
            </w:pPr>
          </w:p>
        </w:tc>
        <w:tc>
          <w:tcPr>
            <w:tcW w:w="425" w:type="dxa"/>
            <w:shd w:val="clear" w:color="000000" w:fill="auto"/>
            <w:vAlign w:val="center"/>
          </w:tcPr>
          <w:p w14:paraId="08A3EEE3" w14:textId="77777777" w:rsidR="005E78EA" w:rsidRPr="00EC10F7" w:rsidRDefault="005E78EA" w:rsidP="00FF342C">
            <w:pPr>
              <w:jc w:val="center"/>
              <w:rPr>
                <w:sz w:val="22"/>
                <w:szCs w:val="22"/>
              </w:rPr>
            </w:pPr>
            <w:r w:rsidRPr="00EC10F7">
              <w:rPr>
                <w:sz w:val="22"/>
                <w:szCs w:val="22"/>
              </w:rPr>
              <w:t>3</w:t>
            </w:r>
          </w:p>
        </w:tc>
        <w:tc>
          <w:tcPr>
            <w:tcW w:w="426" w:type="dxa"/>
            <w:shd w:val="clear" w:color="000000" w:fill="auto"/>
            <w:vAlign w:val="center"/>
          </w:tcPr>
          <w:p w14:paraId="14102BB2" w14:textId="541F50A2" w:rsidR="005E78EA" w:rsidRPr="0092162F" w:rsidRDefault="005D09A7" w:rsidP="000F0B88">
            <w:pPr>
              <w:jc w:val="center"/>
              <w:rPr>
                <w:sz w:val="22"/>
                <w:szCs w:val="22"/>
              </w:rPr>
            </w:pPr>
            <w:r>
              <w:rPr>
                <w:sz w:val="22"/>
                <w:szCs w:val="22"/>
              </w:rPr>
              <w:t>4</w:t>
            </w:r>
          </w:p>
        </w:tc>
        <w:tc>
          <w:tcPr>
            <w:tcW w:w="425" w:type="dxa"/>
            <w:shd w:val="clear" w:color="000000" w:fill="auto"/>
            <w:vAlign w:val="center"/>
          </w:tcPr>
          <w:p w14:paraId="4B690C1A" w14:textId="5679B76B" w:rsidR="005E78EA" w:rsidRPr="0092162F" w:rsidRDefault="005D09A7" w:rsidP="000F0B88">
            <w:pPr>
              <w:jc w:val="center"/>
              <w:rPr>
                <w:sz w:val="22"/>
                <w:szCs w:val="22"/>
              </w:rPr>
            </w:pPr>
            <w:r>
              <w:rPr>
                <w:sz w:val="22"/>
                <w:szCs w:val="22"/>
              </w:rPr>
              <w:t>2</w:t>
            </w:r>
          </w:p>
        </w:tc>
        <w:tc>
          <w:tcPr>
            <w:tcW w:w="283" w:type="dxa"/>
            <w:shd w:val="clear" w:color="000000" w:fill="auto"/>
            <w:vAlign w:val="center"/>
          </w:tcPr>
          <w:p w14:paraId="18022361" w14:textId="0A3C9104" w:rsidR="005E78EA" w:rsidRPr="0092162F" w:rsidRDefault="005D09A7" w:rsidP="000F0B88">
            <w:pPr>
              <w:jc w:val="center"/>
              <w:rPr>
                <w:sz w:val="22"/>
                <w:szCs w:val="22"/>
              </w:rPr>
            </w:pPr>
            <w:r>
              <w:rPr>
                <w:sz w:val="22"/>
                <w:szCs w:val="22"/>
              </w:rPr>
              <w:t>4</w:t>
            </w:r>
          </w:p>
        </w:tc>
        <w:tc>
          <w:tcPr>
            <w:tcW w:w="284" w:type="dxa"/>
            <w:shd w:val="clear" w:color="000000" w:fill="auto"/>
            <w:vAlign w:val="center"/>
          </w:tcPr>
          <w:p w14:paraId="2514033A" w14:textId="77777777" w:rsidR="005E78EA" w:rsidRPr="0092162F" w:rsidRDefault="005E78EA" w:rsidP="000F0B88">
            <w:pPr>
              <w:jc w:val="center"/>
              <w:rPr>
                <w:sz w:val="22"/>
                <w:szCs w:val="22"/>
              </w:rPr>
            </w:pPr>
          </w:p>
        </w:tc>
        <w:tc>
          <w:tcPr>
            <w:tcW w:w="425" w:type="dxa"/>
            <w:shd w:val="clear" w:color="000000" w:fill="auto"/>
            <w:vAlign w:val="center"/>
          </w:tcPr>
          <w:p w14:paraId="0BCC8A63" w14:textId="77777777" w:rsidR="005E78EA" w:rsidRPr="0092162F" w:rsidRDefault="005E78EA" w:rsidP="000F0B88">
            <w:pPr>
              <w:jc w:val="center"/>
              <w:rPr>
                <w:sz w:val="22"/>
                <w:szCs w:val="22"/>
              </w:rPr>
            </w:pPr>
          </w:p>
        </w:tc>
        <w:tc>
          <w:tcPr>
            <w:tcW w:w="567" w:type="dxa"/>
            <w:vAlign w:val="center"/>
          </w:tcPr>
          <w:p w14:paraId="40E5A1ED" w14:textId="573B78E4" w:rsidR="005E78EA" w:rsidRPr="00302F10" w:rsidRDefault="005E78EA" w:rsidP="00B64F40">
            <w:pPr>
              <w:jc w:val="center"/>
              <w:rPr>
                <w:b/>
                <w:sz w:val="22"/>
                <w:szCs w:val="22"/>
              </w:rPr>
            </w:pPr>
            <w:r>
              <w:rPr>
                <w:b/>
                <w:sz w:val="22"/>
                <w:szCs w:val="22"/>
              </w:rPr>
              <w:t>1</w:t>
            </w:r>
            <w:r w:rsidR="005D09A7">
              <w:rPr>
                <w:b/>
                <w:sz w:val="22"/>
                <w:szCs w:val="22"/>
              </w:rPr>
              <w:t>3</w:t>
            </w:r>
          </w:p>
        </w:tc>
        <w:tc>
          <w:tcPr>
            <w:tcW w:w="425" w:type="dxa"/>
            <w:vAlign w:val="center"/>
          </w:tcPr>
          <w:p w14:paraId="4481D026" w14:textId="77777777" w:rsidR="005E78EA" w:rsidRPr="00302F10" w:rsidRDefault="005E78EA" w:rsidP="000F0B88">
            <w:pPr>
              <w:jc w:val="center"/>
              <w:rPr>
                <w:b/>
                <w:sz w:val="22"/>
                <w:szCs w:val="22"/>
              </w:rPr>
            </w:pPr>
          </w:p>
        </w:tc>
        <w:tc>
          <w:tcPr>
            <w:tcW w:w="567" w:type="dxa"/>
            <w:vAlign w:val="center"/>
          </w:tcPr>
          <w:p w14:paraId="431B0D7B" w14:textId="77777777" w:rsidR="005E78EA" w:rsidRPr="00302F10" w:rsidRDefault="005E78EA" w:rsidP="000F0B88">
            <w:pPr>
              <w:jc w:val="center"/>
              <w:rPr>
                <w:b/>
                <w:sz w:val="22"/>
                <w:szCs w:val="22"/>
              </w:rPr>
            </w:pPr>
          </w:p>
        </w:tc>
        <w:tc>
          <w:tcPr>
            <w:tcW w:w="426" w:type="dxa"/>
            <w:vAlign w:val="center"/>
          </w:tcPr>
          <w:p w14:paraId="7FE1130D" w14:textId="6F600CE8" w:rsidR="005E78EA" w:rsidRPr="00302F10" w:rsidRDefault="00A32F3C" w:rsidP="000F0B88">
            <w:pPr>
              <w:jc w:val="center"/>
              <w:rPr>
                <w:b/>
                <w:sz w:val="22"/>
                <w:szCs w:val="22"/>
              </w:rPr>
            </w:pPr>
            <w:r>
              <w:rPr>
                <w:b/>
                <w:sz w:val="22"/>
                <w:szCs w:val="22"/>
              </w:rPr>
              <w:t>1</w:t>
            </w:r>
          </w:p>
        </w:tc>
        <w:tc>
          <w:tcPr>
            <w:tcW w:w="425" w:type="dxa"/>
            <w:vAlign w:val="center"/>
          </w:tcPr>
          <w:p w14:paraId="78A4E516" w14:textId="52DC1AF0" w:rsidR="005E78EA" w:rsidRPr="00302F10" w:rsidRDefault="00A32F3C" w:rsidP="000F0B88">
            <w:pPr>
              <w:jc w:val="center"/>
              <w:rPr>
                <w:b/>
                <w:sz w:val="22"/>
                <w:szCs w:val="22"/>
              </w:rPr>
            </w:pPr>
            <w:r>
              <w:rPr>
                <w:b/>
                <w:sz w:val="22"/>
                <w:szCs w:val="22"/>
              </w:rPr>
              <w:t>1</w:t>
            </w:r>
          </w:p>
        </w:tc>
        <w:tc>
          <w:tcPr>
            <w:tcW w:w="567" w:type="dxa"/>
            <w:vAlign w:val="center"/>
          </w:tcPr>
          <w:p w14:paraId="68F5777F" w14:textId="6102505D" w:rsidR="005E78EA" w:rsidRPr="00302F10" w:rsidRDefault="005E78EA" w:rsidP="00E762C5">
            <w:pPr>
              <w:jc w:val="center"/>
              <w:rPr>
                <w:b/>
                <w:sz w:val="22"/>
                <w:szCs w:val="22"/>
              </w:rPr>
            </w:pPr>
          </w:p>
        </w:tc>
        <w:tc>
          <w:tcPr>
            <w:tcW w:w="850" w:type="dxa"/>
            <w:vAlign w:val="center"/>
          </w:tcPr>
          <w:p w14:paraId="2BF642BE" w14:textId="77777777" w:rsidR="005E78EA" w:rsidRPr="00302F10" w:rsidRDefault="005E78EA" w:rsidP="00E762C5">
            <w:pPr>
              <w:jc w:val="center"/>
              <w:rPr>
                <w:b/>
                <w:sz w:val="22"/>
                <w:szCs w:val="22"/>
              </w:rPr>
            </w:pPr>
          </w:p>
        </w:tc>
        <w:tc>
          <w:tcPr>
            <w:tcW w:w="709" w:type="dxa"/>
          </w:tcPr>
          <w:p w14:paraId="216B3350" w14:textId="77777777" w:rsidR="005E78EA" w:rsidRDefault="005E78EA" w:rsidP="000F0B88">
            <w:pPr>
              <w:jc w:val="center"/>
              <w:rPr>
                <w:b/>
                <w:sz w:val="22"/>
                <w:szCs w:val="22"/>
              </w:rPr>
            </w:pPr>
          </w:p>
        </w:tc>
        <w:tc>
          <w:tcPr>
            <w:tcW w:w="709" w:type="dxa"/>
            <w:vAlign w:val="center"/>
          </w:tcPr>
          <w:p w14:paraId="289C580F" w14:textId="659A4115" w:rsidR="005E78EA" w:rsidRPr="00302F10" w:rsidRDefault="005E78EA" w:rsidP="000F0B88">
            <w:pPr>
              <w:jc w:val="center"/>
              <w:rPr>
                <w:b/>
                <w:sz w:val="22"/>
                <w:szCs w:val="22"/>
              </w:rPr>
            </w:pPr>
            <w:r>
              <w:rPr>
                <w:b/>
                <w:sz w:val="22"/>
                <w:szCs w:val="22"/>
              </w:rPr>
              <w:t>1</w:t>
            </w:r>
            <w:r w:rsidR="005D09A7">
              <w:rPr>
                <w:b/>
                <w:sz w:val="22"/>
                <w:szCs w:val="22"/>
              </w:rPr>
              <w:t>5</w:t>
            </w:r>
          </w:p>
        </w:tc>
        <w:tc>
          <w:tcPr>
            <w:tcW w:w="709" w:type="dxa"/>
            <w:vAlign w:val="center"/>
          </w:tcPr>
          <w:p w14:paraId="6D20C738" w14:textId="77777777" w:rsidR="005D09A7" w:rsidRDefault="005D09A7" w:rsidP="008602F4">
            <w:pPr>
              <w:ind w:left="-107" w:right="-108"/>
              <w:jc w:val="center"/>
              <w:rPr>
                <w:b/>
                <w:sz w:val="22"/>
                <w:szCs w:val="22"/>
              </w:rPr>
            </w:pPr>
          </w:p>
          <w:p w14:paraId="043DDD17" w14:textId="77B16FF3" w:rsidR="00A32F3C" w:rsidRDefault="005E78EA" w:rsidP="008602F4">
            <w:pPr>
              <w:ind w:left="-107" w:right="-108"/>
              <w:jc w:val="center"/>
              <w:rPr>
                <w:b/>
                <w:sz w:val="22"/>
                <w:szCs w:val="22"/>
              </w:rPr>
            </w:pPr>
            <w:r>
              <w:rPr>
                <w:b/>
                <w:sz w:val="22"/>
                <w:szCs w:val="22"/>
              </w:rPr>
              <w:t>25</w:t>
            </w:r>
            <w:r w:rsidR="00A32F3C">
              <w:rPr>
                <w:b/>
                <w:sz w:val="22"/>
                <w:szCs w:val="22"/>
              </w:rPr>
              <w:t xml:space="preserve">  </w:t>
            </w:r>
          </w:p>
          <w:p w14:paraId="10EB02AE" w14:textId="69BFA1DC" w:rsidR="005E78EA" w:rsidRPr="00302F10" w:rsidRDefault="005E78EA" w:rsidP="008602F4">
            <w:pPr>
              <w:ind w:left="-107" w:right="-108"/>
              <w:jc w:val="center"/>
              <w:rPr>
                <w:b/>
                <w:sz w:val="22"/>
                <w:szCs w:val="22"/>
              </w:rPr>
            </w:pPr>
          </w:p>
        </w:tc>
        <w:tc>
          <w:tcPr>
            <w:tcW w:w="708" w:type="dxa"/>
            <w:vAlign w:val="center"/>
          </w:tcPr>
          <w:p w14:paraId="22D28EC6" w14:textId="3271279D" w:rsidR="005E78EA" w:rsidRPr="00302F10" w:rsidRDefault="00FD5ECB" w:rsidP="000F0B88">
            <w:pPr>
              <w:ind w:left="-108" w:right="-108"/>
              <w:jc w:val="center"/>
              <w:rPr>
                <w:b/>
                <w:sz w:val="22"/>
                <w:szCs w:val="22"/>
              </w:rPr>
            </w:pPr>
            <w:r>
              <w:rPr>
                <w:b/>
                <w:sz w:val="22"/>
                <w:szCs w:val="22"/>
              </w:rPr>
              <w:t>1</w:t>
            </w:r>
            <w:r w:rsidR="005D09A7">
              <w:rPr>
                <w:b/>
                <w:sz w:val="22"/>
                <w:szCs w:val="22"/>
              </w:rPr>
              <w:t>105</w:t>
            </w:r>
          </w:p>
        </w:tc>
      </w:tr>
      <w:tr w:rsidR="005E78EA" w:rsidRPr="00302F10" w14:paraId="072E730B" w14:textId="77777777" w:rsidTr="00CB6AC2">
        <w:trPr>
          <w:cantSplit/>
          <w:trHeight w:val="700"/>
        </w:trPr>
        <w:tc>
          <w:tcPr>
            <w:tcW w:w="648" w:type="dxa"/>
            <w:vAlign w:val="center"/>
          </w:tcPr>
          <w:p w14:paraId="05234A83" w14:textId="0596ACD6" w:rsidR="005E78EA" w:rsidRPr="00302F10" w:rsidRDefault="00384007" w:rsidP="005D09A7">
            <w:pPr>
              <w:jc w:val="center"/>
              <w:rPr>
                <w:sz w:val="22"/>
                <w:szCs w:val="22"/>
              </w:rPr>
            </w:pPr>
            <w:r>
              <w:rPr>
                <w:sz w:val="22"/>
                <w:szCs w:val="22"/>
              </w:rPr>
              <w:t>14.</w:t>
            </w:r>
          </w:p>
        </w:tc>
        <w:tc>
          <w:tcPr>
            <w:tcW w:w="1612" w:type="dxa"/>
          </w:tcPr>
          <w:p w14:paraId="35EE2529" w14:textId="77777777" w:rsidR="005E78EA" w:rsidRDefault="005E78EA" w:rsidP="000F0B88">
            <w:pPr>
              <w:rPr>
                <w:sz w:val="22"/>
                <w:szCs w:val="22"/>
              </w:rPr>
            </w:pPr>
            <w:r>
              <w:rPr>
                <w:sz w:val="22"/>
                <w:szCs w:val="22"/>
              </w:rPr>
              <w:t>Sanja Maružin</w:t>
            </w:r>
          </w:p>
        </w:tc>
        <w:tc>
          <w:tcPr>
            <w:tcW w:w="1276" w:type="dxa"/>
            <w:vAlign w:val="center"/>
          </w:tcPr>
          <w:p w14:paraId="0C146EC1" w14:textId="292A95B3" w:rsidR="005E78EA" w:rsidRPr="001E50DD" w:rsidRDefault="00835C16" w:rsidP="00686B4B">
            <w:pPr>
              <w:jc w:val="center"/>
              <w:rPr>
                <w:sz w:val="22"/>
                <w:szCs w:val="22"/>
              </w:rPr>
            </w:pPr>
            <w:r>
              <w:rPr>
                <w:sz w:val="22"/>
                <w:szCs w:val="22"/>
              </w:rPr>
              <w:t>G</w:t>
            </w:r>
            <w:r w:rsidR="005E78EA">
              <w:rPr>
                <w:sz w:val="22"/>
                <w:szCs w:val="22"/>
              </w:rPr>
              <w:t>eografija</w:t>
            </w:r>
          </w:p>
        </w:tc>
        <w:tc>
          <w:tcPr>
            <w:tcW w:w="567" w:type="dxa"/>
            <w:vAlign w:val="center"/>
          </w:tcPr>
          <w:p w14:paraId="06E996A4" w14:textId="77777777" w:rsidR="005E78EA" w:rsidRPr="00302F10" w:rsidRDefault="005E78EA" w:rsidP="000F0B88">
            <w:pPr>
              <w:jc w:val="center"/>
              <w:rPr>
                <w:b/>
                <w:sz w:val="22"/>
                <w:szCs w:val="22"/>
              </w:rPr>
            </w:pPr>
          </w:p>
        </w:tc>
        <w:tc>
          <w:tcPr>
            <w:tcW w:w="284" w:type="dxa"/>
            <w:shd w:val="clear" w:color="000000" w:fill="auto"/>
            <w:vAlign w:val="center"/>
          </w:tcPr>
          <w:p w14:paraId="4A44D1B7" w14:textId="77777777" w:rsidR="005E78EA" w:rsidRPr="0092162F" w:rsidRDefault="005E78EA" w:rsidP="000F0B88">
            <w:pPr>
              <w:jc w:val="center"/>
              <w:rPr>
                <w:sz w:val="22"/>
                <w:szCs w:val="22"/>
              </w:rPr>
            </w:pPr>
          </w:p>
        </w:tc>
        <w:tc>
          <w:tcPr>
            <w:tcW w:w="283" w:type="dxa"/>
            <w:shd w:val="clear" w:color="000000" w:fill="auto"/>
            <w:vAlign w:val="center"/>
          </w:tcPr>
          <w:p w14:paraId="4D2E45E7" w14:textId="77777777" w:rsidR="005E78EA" w:rsidRPr="0092162F" w:rsidRDefault="005E78EA" w:rsidP="000F0B88">
            <w:pPr>
              <w:jc w:val="center"/>
              <w:rPr>
                <w:sz w:val="22"/>
                <w:szCs w:val="22"/>
              </w:rPr>
            </w:pPr>
          </w:p>
        </w:tc>
        <w:tc>
          <w:tcPr>
            <w:tcW w:w="284" w:type="dxa"/>
            <w:shd w:val="clear" w:color="000000" w:fill="auto"/>
            <w:vAlign w:val="center"/>
          </w:tcPr>
          <w:p w14:paraId="033C8264" w14:textId="77777777" w:rsidR="005E78EA" w:rsidRPr="0092162F" w:rsidRDefault="005E78EA" w:rsidP="000F0B88">
            <w:pPr>
              <w:jc w:val="center"/>
              <w:rPr>
                <w:sz w:val="22"/>
                <w:szCs w:val="22"/>
              </w:rPr>
            </w:pPr>
          </w:p>
        </w:tc>
        <w:tc>
          <w:tcPr>
            <w:tcW w:w="283" w:type="dxa"/>
            <w:shd w:val="clear" w:color="000000" w:fill="auto"/>
            <w:vAlign w:val="center"/>
          </w:tcPr>
          <w:p w14:paraId="4362F724" w14:textId="77777777" w:rsidR="005E78EA" w:rsidRPr="0092162F" w:rsidRDefault="005E78EA" w:rsidP="000F0B88">
            <w:pPr>
              <w:jc w:val="center"/>
              <w:rPr>
                <w:sz w:val="22"/>
                <w:szCs w:val="22"/>
              </w:rPr>
            </w:pPr>
          </w:p>
        </w:tc>
        <w:tc>
          <w:tcPr>
            <w:tcW w:w="425" w:type="dxa"/>
            <w:shd w:val="clear" w:color="000000" w:fill="auto"/>
            <w:vAlign w:val="center"/>
          </w:tcPr>
          <w:p w14:paraId="46AFFE7D" w14:textId="77777777" w:rsidR="005E78EA" w:rsidRPr="00621A57" w:rsidRDefault="005E78EA" w:rsidP="00686B4B">
            <w:pPr>
              <w:jc w:val="center"/>
              <w:rPr>
                <w:sz w:val="22"/>
                <w:szCs w:val="22"/>
              </w:rPr>
            </w:pPr>
            <w:r w:rsidRPr="00621A57">
              <w:rPr>
                <w:sz w:val="22"/>
                <w:szCs w:val="22"/>
              </w:rPr>
              <w:t>3</w:t>
            </w:r>
          </w:p>
        </w:tc>
        <w:tc>
          <w:tcPr>
            <w:tcW w:w="426" w:type="dxa"/>
            <w:shd w:val="clear" w:color="000000" w:fill="auto"/>
            <w:vAlign w:val="center"/>
          </w:tcPr>
          <w:p w14:paraId="68C2ED28" w14:textId="77777777" w:rsidR="005E78EA" w:rsidRPr="0092162F" w:rsidRDefault="005E78EA" w:rsidP="00686B4B">
            <w:pPr>
              <w:jc w:val="center"/>
              <w:rPr>
                <w:sz w:val="22"/>
                <w:szCs w:val="22"/>
              </w:rPr>
            </w:pPr>
            <w:r>
              <w:rPr>
                <w:sz w:val="22"/>
                <w:szCs w:val="22"/>
              </w:rPr>
              <w:t>4</w:t>
            </w:r>
          </w:p>
        </w:tc>
        <w:tc>
          <w:tcPr>
            <w:tcW w:w="425" w:type="dxa"/>
            <w:shd w:val="clear" w:color="000000" w:fill="auto"/>
            <w:vAlign w:val="center"/>
          </w:tcPr>
          <w:p w14:paraId="1910F904" w14:textId="77777777" w:rsidR="005E78EA" w:rsidRPr="0092162F" w:rsidRDefault="005E78EA" w:rsidP="00686B4B">
            <w:pPr>
              <w:jc w:val="center"/>
              <w:rPr>
                <w:sz w:val="22"/>
                <w:szCs w:val="22"/>
              </w:rPr>
            </w:pPr>
            <w:r>
              <w:rPr>
                <w:sz w:val="22"/>
                <w:szCs w:val="22"/>
              </w:rPr>
              <w:t>4</w:t>
            </w:r>
          </w:p>
        </w:tc>
        <w:tc>
          <w:tcPr>
            <w:tcW w:w="283" w:type="dxa"/>
            <w:shd w:val="clear" w:color="000000" w:fill="auto"/>
            <w:vAlign w:val="center"/>
          </w:tcPr>
          <w:p w14:paraId="3B2DCDFE" w14:textId="77777777" w:rsidR="005E78EA" w:rsidRPr="0092162F" w:rsidRDefault="005E78EA" w:rsidP="00686B4B">
            <w:pPr>
              <w:jc w:val="center"/>
              <w:rPr>
                <w:sz w:val="22"/>
                <w:szCs w:val="22"/>
              </w:rPr>
            </w:pPr>
            <w:r>
              <w:rPr>
                <w:sz w:val="22"/>
                <w:szCs w:val="22"/>
              </w:rPr>
              <w:t>4</w:t>
            </w:r>
          </w:p>
        </w:tc>
        <w:tc>
          <w:tcPr>
            <w:tcW w:w="284" w:type="dxa"/>
            <w:shd w:val="clear" w:color="000000" w:fill="auto"/>
            <w:vAlign w:val="center"/>
          </w:tcPr>
          <w:p w14:paraId="6744644F" w14:textId="77777777" w:rsidR="005E78EA" w:rsidRPr="0092162F" w:rsidRDefault="005E78EA" w:rsidP="000F0B88">
            <w:pPr>
              <w:jc w:val="center"/>
              <w:rPr>
                <w:sz w:val="22"/>
                <w:szCs w:val="22"/>
              </w:rPr>
            </w:pPr>
          </w:p>
        </w:tc>
        <w:tc>
          <w:tcPr>
            <w:tcW w:w="425" w:type="dxa"/>
            <w:shd w:val="clear" w:color="000000" w:fill="auto"/>
            <w:vAlign w:val="center"/>
          </w:tcPr>
          <w:p w14:paraId="45C91F23" w14:textId="77777777" w:rsidR="005E78EA" w:rsidRPr="0092162F" w:rsidRDefault="005E78EA" w:rsidP="000F0B88">
            <w:pPr>
              <w:jc w:val="center"/>
              <w:rPr>
                <w:sz w:val="22"/>
                <w:szCs w:val="22"/>
              </w:rPr>
            </w:pPr>
          </w:p>
        </w:tc>
        <w:tc>
          <w:tcPr>
            <w:tcW w:w="567" w:type="dxa"/>
            <w:vAlign w:val="center"/>
          </w:tcPr>
          <w:p w14:paraId="4FBC65E5" w14:textId="77777777" w:rsidR="005E78EA" w:rsidRPr="00302F10" w:rsidRDefault="005E78EA" w:rsidP="00686B4B">
            <w:pPr>
              <w:jc w:val="center"/>
              <w:rPr>
                <w:b/>
                <w:sz w:val="22"/>
                <w:szCs w:val="22"/>
              </w:rPr>
            </w:pPr>
            <w:r>
              <w:rPr>
                <w:b/>
                <w:sz w:val="22"/>
                <w:szCs w:val="22"/>
              </w:rPr>
              <w:t>15</w:t>
            </w:r>
          </w:p>
        </w:tc>
        <w:tc>
          <w:tcPr>
            <w:tcW w:w="425" w:type="dxa"/>
            <w:vAlign w:val="center"/>
          </w:tcPr>
          <w:p w14:paraId="099DD66A" w14:textId="77777777" w:rsidR="005E78EA" w:rsidRPr="00302F10" w:rsidRDefault="005E78EA" w:rsidP="000F0B88">
            <w:pPr>
              <w:jc w:val="center"/>
              <w:rPr>
                <w:b/>
                <w:sz w:val="22"/>
                <w:szCs w:val="22"/>
              </w:rPr>
            </w:pPr>
          </w:p>
        </w:tc>
        <w:tc>
          <w:tcPr>
            <w:tcW w:w="567" w:type="dxa"/>
            <w:vAlign w:val="center"/>
          </w:tcPr>
          <w:p w14:paraId="07375A48" w14:textId="77777777" w:rsidR="005E78EA" w:rsidRPr="00302F10" w:rsidRDefault="005E78EA" w:rsidP="000F0B88">
            <w:pPr>
              <w:jc w:val="center"/>
              <w:rPr>
                <w:b/>
                <w:sz w:val="22"/>
                <w:szCs w:val="22"/>
              </w:rPr>
            </w:pPr>
          </w:p>
        </w:tc>
        <w:tc>
          <w:tcPr>
            <w:tcW w:w="426" w:type="dxa"/>
            <w:vAlign w:val="center"/>
          </w:tcPr>
          <w:p w14:paraId="718F315A" w14:textId="77777777" w:rsidR="005E78EA" w:rsidRPr="00302F10" w:rsidRDefault="005E78EA" w:rsidP="000F0B88">
            <w:pPr>
              <w:jc w:val="center"/>
              <w:rPr>
                <w:b/>
                <w:sz w:val="22"/>
                <w:szCs w:val="22"/>
              </w:rPr>
            </w:pPr>
          </w:p>
        </w:tc>
        <w:tc>
          <w:tcPr>
            <w:tcW w:w="425" w:type="dxa"/>
            <w:vAlign w:val="center"/>
          </w:tcPr>
          <w:p w14:paraId="1D65488D" w14:textId="488457DD" w:rsidR="005E78EA" w:rsidRPr="00302F10" w:rsidRDefault="005E78EA" w:rsidP="000F0B88">
            <w:pPr>
              <w:jc w:val="center"/>
              <w:rPr>
                <w:b/>
                <w:sz w:val="22"/>
                <w:szCs w:val="22"/>
              </w:rPr>
            </w:pPr>
          </w:p>
        </w:tc>
        <w:tc>
          <w:tcPr>
            <w:tcW w:w="567" w:type="dxa"/>
            <w:vAlign w:val="center"/>
          </w:tcPr>
          <w:p w14:paraId="519D10A1" w14:textId="77777777" w:rsidR="005E78EA" w:rsidRPr="00302F10" w:rsidRDefault="005E78EA" w:rsidP="000F0B88">
            <w:pPr>
              <w:jc w:val="center"/>
              <w:rPr>
                <w:b/>
                <w:sz w:val="22"/>
                <w:szCs w:val="22"/>
              </w:rPr>
            </w:pPr>
          </w:p>
        </w:tc>
        <w:tc>
          <w:tcPr>
            <w:tcW w:w="850" w:type="dxa"/>
            <w:vAlign w:val="center"/>
          </w:tcPr>
          <w:p w14:paraId="1193CE4D" w14:textId="3111E165" w:rsidR="005E78EA" w:rsidRPr="00302F10" w:rsidRDefault="00CD03AE" w:rsidP="00505460">
            <w:pPr>
              <w:jc w:val="center"/>
              <w:rPr>
                <w:b/>
                <w:sz w:val="22"/>
                <w:szCs w:val="22"/>
              </w:rPr>
            </w:pPr>
            <w:r>
              <w:rPr>
                <w:b/>
                <w:sz w:val="22"/>
                <w:szCs w:val="22"/>
              </w:rPr>
              <w:t>1 ŽSV</w:t>
            </w:r>
          </w:p>
        </w:tc>
        <w:tc>
          <w:tcPr>
            <w:tcW w:w="709" w:type="dxa"/>
          </w:tcPr>
          <w:p w14:paraId="6E5E2355" w14:textId="77777777" w:rsidR="005E78EA" w:rsidRDefault="005E78EA" w:rsidP="000F0B88">
            <w:pPr>
              <w:jc w:val="center"/>
              <w:rPr>
                <w:b/>
                <w:sz w:val="22"/>
                <w:szCs w:val="22"/>
              </w:rPr>
            </w:pPr>
          </w:p>
        </w:tc>
        <w:tc>
          <w:tcPr>
            <w:tcW w:w="709" w:type="dxa"/>
            <w:vAlign w:val="center"/>
          </w:tcPr>
          <w:p w14:paraId="2C7E5909" w14:textId="77777777" w:rsidR="005E78EA" w:rsidRPr="00302F10" w:rsidRDefault="005E78EA" w:rsidP="000F0B88">
            <w:pPr>
              <w:jc w:val="center"/>
              <w:rPr>
                <w:b/>
                <w:sz w:val="22"/>
                <w:szCs w:val="22"/>
              </w:rPr>
            </w:pPr>
            <w:r>
              <w:rPr>
                <w:b/>
                <w:sz w:val="22"/>
                <w:szCs w:val="22"/>
              </w:rPr>
              <w:t>16</w:t>
            </w:r>
          </w:p>
        </w:tc>
        <w:tc>
          <w:tcPr>
            <w:tcW w:w="709" w:type="dxa"/>
            <w:vAlign w:val="center"/>
          </w:tcPr>
          <w:p w14:paraId="062A6A24" w14:textId="77777777" w:rsidR="005E78EA" w:rsidRDefault="005E78EA" w:rsidP="000F0B88">
            <w:pPr>
              <w:ind w:left="-107" w:right="-108"/>
              <w:jc w:val="center"/>
              <w:rPr>
                <w:b/>
                <w:sz w:val="22"/>
                <w:szCs w:val="22"/>
              </w:rPr>
            </w:pPr>
            <w:r>
              <w:rPr>
                <w:b/>
                <w:sz w:val="22"/>
                <w:szCs w:val="22"/>
              </w:rPr>
              <w:t>25</w:t>
            </w:r>
          </w:p>
          <w:p w14:paraId="24369F93" w14:textId="77777777" w:rsidR="005E78EA" w:rsidRPr="001F59BD" w:rsidRDefault="005E78EA" w:rsidP="000F0B88">
            <w:pPr>
              <w:ind w:left="-107" w:right="-108"/>
              <w:jc w:val="center"/>
              <w:rPr>
                <w:sz w:val="20"/>
                <w:szCs w:val="20"/>
              </w:rPr>
            </w:pPr>
            <w:r w:rsidRPr="001F59BD">
              <w:rPr>
                <w:sz w:val="20"/>
                <w:szCs w:val="20"/>
              </w:rPr>
              <w:t>1 iznad norme</w:t>
            </w:r>
          </w:p>
        </w:tc>
        <w:tc>
          <w:tcPr>
            <w:tcW w:w="708" w:type="dxa"/>
            <w:vAlign w:val="center"/>
          </w:tcPr>
          <w:p w14:paraId="5E94A297" w14:textId="6765AB78" w:rsidR="005E78EA" w:rsidRPr="00302F10" w:rsidRDefault="00FD5ECB" w:rsidP="00F16876">
            <w:pPr>
              <w:ind w:left="-108" w:right="-108"/>
              <w:jc w:val="center"/>
              <w:rPr>
                <w:b/>
                <w:sz w:val="22"/>
                <w:szCs w:val="22"/>
              </w:rPr>
            </w:pPr>
            <w:r>
              <w:rPr>
                <w:b/>
                <w:sz w:val="22"/>
                <w:szCs w:val="22"/>
              </w:rPr>
              <w:t>1090</w:t>
            </w:r>
          </w:p>
        </w:tc>
      </w:tr>
      <w:tr w:rsidR="005E78EA" w:rsidRPr="00302F10" w14:paraId="17A483AB" w14:textId="77777777" w:rsidTr="00CB6AC2">
        <w:trPr>
          <w:cantSplit/>
          <w:trHeight w:val="697"/>
        </w:trPr>
        <w:tc>
          <w:tcPr>
            <w:tcW w:w="648" w:type="dxa"/>
            <w:vAlign w:val="center"/>
          </w:tcPr>
          <w:p w14:paraId="452DA357" w14:textId="168EE57D" w:rsidR="005E78EA" w:rsidRDefault="00384007" w:rsidP="003B5517">
            <w:pPr>
              <w:jc w:val="center"/>
              <w:rPr>
                <w:sz w:val="22"/>
                <w:szCs w:val="22"/>
              </w:rPr>
            </w:pPr>
            <w:r>
              <w:rPr>
                <w:sz w:val="22"/>
                <w:szCs w:val="22"/>
              </w:rPr>
              <w:t>15.</w:t>
            </w:r>
          </w:p>
        </w:tc>
        <w:tc>
          <w:tcPr>
            <w:tcW w:w="1612" w:type="dxa"/>
          </w:tcPr>
          <w:p w14:paraId="02E0120E" w14:textId="43DFA7BC" w:rsidR="005E78EA" w:rsidRDefault="00EB7CA6" w:rsidP="00B21AE9">
            <w:pPr>
              <w:rPr>
                <w:sz w:val="22"/>
                <w:szCs w:val="22"/>
              </w:rPr>
            </w:pPr>
            <w:r>
              <w:rPr>
                <w:sz w:val="22"/>
                <w:szCs w:val="22"/>
              </w:rPr>
              <w:t xml:space="preserve">Roberta </w:t>
            </w:r>
            <w:proofErr w:type="spellStart"/>
            <w:r>
              <w:rPr>
                <w:sz w:val="22"/>
                <w:szCs w:val="22"/>
              </w:rPr>
              <w:t>Đurkić</w:t>
            </w:r>
            <w:proofErr w:type="spellEnd"/>
          </w:p>
        </w:tc>
        <w:tc>
          <w:tcPr>
            <w:tcW w:w="1276" w:type="dxa"/>
            <w:vAlign w:val="center"/>
          </w:tcPr>
          <w:p w14:paraId="69216791" w14:textId="77777777" w:rsidR="005E78EA" w:rsidRDefault="005E78EA" w:rsidP="000F0B88">
            <w:pPr>
              <w:jc w:val="center"/>
              <w:rPr>
                <w:sz w:val="22"/>
                <w:szCs w:val="22"/>
              </w:rPr>
            </w:pPr>
            <w:r>
              <w:rPr>
                <w:sz w:val="22"/>
                <w:szCs w:val="22"/>
              </w:rPr>
              <w:t>Povijest</w:t>
            </w:r>
          </w:p>
        </w:tc>
        <w:tc>
          <w:tcPr>
            <w:tcW w:w="567" w:type="dxa"/>
            <w:vAlign w:val="center"/>
          </w:tcPr>
          <w:p w14:paraId="418F26A1" w14:textId="321D07A3" w:rsidR="005E78EA" w:rsidRDefault="00CD03AE" w:rsidP="000F0B88">
            <w:pPr>
              <w:jc w:val="center"/>
              <w:rPr>
                <w:b/>
                <w:sz w:val="22"/>
                <w:szCs w:val="22"/>
              </w:rPr>
            </w:pPr>
            <w:r>
              <w:rPr>
                <w:b/>
                <w:sz w:val="22"/>
                <w:szCs w:val="22"/>
              </w:rPr>
              <w:t>7</w:t>
            </w:r>
            <w:r w:rsidR="0011263A">
              <w:rPr>
                <w:b/>
                <w:sz w:val="22"/>
                <w:szCs w:val="22"/>
              </w:rPr>
              <w:t xml:space="preserve"> </w:t>
            </w:r>
            <w:r w:rsidR="00EB7CA6">
              <w:rPr>
                <w:b/>
                <w:sz w:val="22"/>
                <w:szCs w:val="22"/>
              </w:rPr>
              <w:t>a</w:t>
            </w:r>
          </w:p>
        </w:tc>
        <w:tc>
          <w:tcPr>
            <w:tcW w:w="284" w:type="dxa"/>
            <w:shd w:val="clear" w:color="000000" w:fill="auto"/>
            <w:vAlign w:val="center"/>
          </w:tcPr>
          <w:p w14:paraId="2BC9D01F" w14:textId="77777777" w:rsidR="005E78EA" w:rsidRDefault="005E78EA" w:rsidP="000F0B88">
            <w:pPr>
              <w:jc w:val="center"/>
              <w:rPr>
                <w:sz w:val="22"/>
                <w:szCs w:val="22"/>
              </w:rPr>
            </w:pPr>
          </w:p>
        </w:tc>
        <w:tc>
          <w:tcPr>
            <w:tcW w:w="283" w:type="dxa"/>
            <w:shd w:val="clear" w:color="000000" w:fill="auto"/>
            <w:vAlign w:val="center"/>
          </w:tcPr>
          <w:p w14:paraId="784202BC" w14:textId="77777777" w:rsidR="005E78EA" w:rsidRPr="0092162F" w:rsidRDefault="005E78EA" w:rsidP="000F0B88">
            <w:pPr>
              <w:jc w:val="center"/>
              <w:rPr>
                <w:sz w:val="22"/>
                <w:szCs w:val="22"/>
              </w:rPr>
            </w:pPr>
          </w:p>
        </w:tc>
        <w:tc>
          <w:tcPr>
            <w:tcW w:w="284" w:type="dxa"/>
            <w:shd w:val="clear" w:color="000000" w:fill="auto"/>
            <w:vAlign w:val="center"/>
          </w:tcPr>
          <w:p w14:paraId="176FDF75" w14:textId="77777777" w:rsidR="005E78EA" w:rsidRPr="0092162F" w:rsidRDefault="005E78EA" w:rsidP="000F0B88">
            <w:pPr>
              <w:jc w:val="center"/>
              <w:rPr>
                <w:sz w:val="22"/>
                <w:szCs w:val="22"/>
              </w:rPr>
            </w:pPr>
          </w:p>
        </w:tc>
        <w:tc>
          <w:tcPr>
            <w:tcW w:w="283" w:type="dxa"/>
            <w:shd w:val="clear" w:color="000000" w:fill="auto"/>
            <w:vAlign w:val="center"/>
          </w:tcPr>
          <w:p w14:paraId="39DC5A67" w14:textId="77777777" w:rsidR="005E78EA" w:rsidRPr="0092162F" w:rsidRDefault="005E78EA" w:rsidP="000F0B88">
            <w:pPr>
              <w:jc w:val="center"/>
              <w:rPr>
                <w:sz w:val="22"/>
                <w:szCs w:val="22"/>
              </w:rPr>
            </w:pPr>
          </w:p>
        </w:tc>
        <w:tc>
          <w:tcPr>
            <w:tcW w:w="425" w:type="dxa"/>
            <w:shd w:val="clear" w:color="000000" w:fill="auto"/>
            <w:vAlign w:val="center"/>
          </w:tcPr>
          <w:p w14:paraId="55850585" w14:textId="60957811" w:rsidR="005E78EA" w:rsidRDefault="00EB7CA6" w:rsidP="00CC4E67">
            <w:pPr>
              <w:rPr>
                <w:sz w:val="18"/>
                <w:szCs w:val="18"/>
              </w:rPr>
            </w:pPr>
            <w:r>
              <w:rPr>
                <w:sz w:val="18"/>
                <w:szCs w:val="18"/>
              </w:rPr>
              <w:t>4</w:t>
            </w:r>
          </w:p>
        </w:tc>
        <w:tc>
          <w:tcPr>
            <w:tcW w:w="426" w:type="dxa"/>
            <w:shd w:val="clear" w:color="000000" w:fill="auto"/>
            <w:vAlign w:val="center"/>
          </w:tcPr>
          <w:p w14:paraId="6B31B2EE" w14:textId="77777777" w:rsidR="005E78EA" w:rsidRDefault="005E78EA" w:rsidP="000F0B88">
            <w:pPr>
              <w:jc w:val="center"/>
              <w:rPr>
                <w:sz w:val="22"/>
                <w:szCs w:val="22"/>
              </w:rPr>
            </w:pPr>
            <w:r>
              <w:rPr>
                <w:sz w:val="22"/>
                <w:szCs w:val="22"/>
              </w:rPr>
              <w:t>4</w:t>
            </w:r>
          </w:p>
        </w:tc>
        <w:tc>
          <w:tcPr>
            <w:tcW w:w="425" w:type="dxa"/>
            <w:shd w:val="clear" w:color="000000" w:fill="auto"/>
            <w:vAlign w:val="center"/>
          </w:tcPr>
          <w:p w14:paraId="6CAA38B6" w14:textId="612C02A9" w:rsidR="005E78EA" w:rsidRDefault="00EB7CA6" w:rsidP="000F0B88">
            <w:pPr>
              <w:jc w:val="center"/>
              <w:rPr>
                <w:sz w:val="22"/>
                <w:szCs w:val="22"/>
              </w:rPr>
            </w:pPr>
            <w:r>
              <w:rPr>
                <w:sz w:val="22"/>
                <w:szCs w:val="22"/>
              </w:rPr>
              <w:t>4</w:t>
            </w:r>
          </w:p>
        </w:tc>
        <w:tc>
          <w:tcPr>
            <w:tcW w:w="283" w:type="dxa"/>
            <w:shd w:val="clear" w:color="000000" w:fill="auto"/>
            <w:vAlign w:val="center"/>
          </w:tcPr>
          <w:p w14:paraId="594E9FD1" w14:textId="69F1973C" w:rsidR="005E78EA" w:rsidRDefault="00EB7CA6" w:rsidP="000F0B88">
            <w:pPr>
              <w:jc w:val="center"/>
              <w:rPr>
                <w:sz w:val="22"/>
                <w:szCs w:val="22"/>
              </w:rPr>
            </w:pPr>
            <w:r>
              <w:rPr>
                <w:sz w:val="22"/>
                <w:szCs w:val="22"/>
              </w:rPr>
              <w:t>4</w:t>
            </w:r>
          </w:p>
        </w:tc>
        <w:tc>
          <w:tcPr>
            <w:tcW w:w="284" w:type="dxa"/>
            <w:shd w:val="clear" w:color="000000" w:fill="auto"/>
            <w:vAlign w:val="center"/>
          </w:tcPr>
          <w:p w14:paraId="3855FEF3" w14:textId="77777777" w:rsidR="005E78EA" w:rsidRPr="0092162F" w:rsidRDefault="005E78EA" w:rsidP="000F0B88">
            <w:pPr>
              <w:jc w:val="center"/>
              <w:rPr>
                <w:sz w:val="22"/>
                <w:szCs w:val="22"/>
              </w:rPr>
            </w:pPr>
          </w:p>
        </w:tc>
        <w:tc>
          <w:tcPr>
            <w:tcW w:w="425" w:type="dxa"/>
            <w:shd w:val="clear" w:color="000000" w:fill="auto"/>
            <w:vAlign w:val="center"/>
          </w:tcPr>
          <w:p w14:paraId="56228AF1" w14:textId="77777777" w:rsidR="005E78EA" w:rsidRPr="0092162F" w:rsidRDefault="005E78EA" w:rsidP="000F0B88">
            <w:pPr>
              <w:jc w:val="center"/>
              <w:rPr>
                <w:sz w:val="22"/>
                <w:szCs w:val="22"/>
              </w:rPr>
            </w:pPr>
          </w:p>
        </w:tc>
        <w:tc>
          <w:tcPr>
            <w:tcW w:w="567" w:type="dxa"/>
            <w:vAlign w:val="center"/>
          </w:tcPr>
          <w:p w14:paraId="06391127" w14:textId="5C8760B5" w:rsidR="005E78EA" w:rsidRDefault="00EB7CA6" w:rsidP="008A1763">
            <w:pPr>
              <w:jc w:val="center"/>
              <w:rPr>
                <w:b/>
                <w:sz w:val="22"/>
                <w:szCs w:val="22"/>
              </w:rPr>
            </w:pPr>
            <w:r>
              <w:rPr>
                <w:b/>
                <w:sz w:val="22"/>
                <w:szCs w:val="22"/>
              </w:rPr>
              <w:t>1</w:t>
            </w:r>
            <w:r w:rsidR="00CD03AE">
              <w:rPr>
                <w:b/>
                <w:sz w:val="22"/>
                <w:szCs w:val="22"/>
              </w:rPr>
              <w:t>8</w:t>
            </w:r>
          </w:p>
        </w:tc>
        <w:tc>
          <w:tcPr>
            <w:tcW w:w="425" w:type="dxa"/>
            <w:vAlign w:val="center"/>
          </w:tcPr>
          <w:p w14:paraId="5653B13A" w14:textId="77777777" w:rsidR="005E78EA" w:rsidRPr="00302F10" w:rsidRDefault="005E78EA" w:rsidP="000F0B88">
            <w:pPr>
              <w:jc w:val="center"/>
              <w:rPr>
                <w:b/>
                <w:sz w:val="22"/>
                <w:szCs w:val="22"/>
              </w:rPr>
            </w:pPr>
          </w:p>
        </w:tc>
        <w:tc>
          <w:tcPr>
            <w:tcW w:w="567" w:type="dxa"/>
            <w:vAlign w:val="center"/>
          </w:tcPr>
          <w:p w14:paraId="63C2D06A" w14:textId="77777777" w:rsidR="005E78EA" w:rsidRPr="00302F10" w:rsidRDefault="005E78EA" w:rsidP="000F0B88">
            <w:pPr>
              <w:jc w:val="center"/>
              <w:rPr>
                <w:b/>
                <w:sz w:val="22"/>
                <w:szCs w:val="22"/>
              </w:rPr>
            </w:pPr>
          </w:p>
        </w:tc>
        <w:tc>
          <w:tcPr>
            <w:tcW w:w="426" w:type="dxa"/>
            <w:vAlign w:val="center"/>
          </w:tcPr>
          <w:p w14:paraId="43C26440" w14:textId="1CE8CC1F" w:rsidR="005E78EA" w:rsidRDefault="005E78EA" w:rsidP="000F0B88">
            <w:pPr>
              <w:jc w:val="center"/>
              <w:rPr>
                <w:b/>
                <w:sz w:val="22"/>
                <w:szCs w:val="22"/>
              </w:rPr>
            </w:pPr>
          </w:p>
        </w:tc>
        <w:tc>
          <w:tcPr>
            <w:tcW w:w="425" w:type="dxa"/>
            <w:vAlign w:val="center"/>
          </w:tcPr>
          <w:p w14:paraId="138CBAC1" w14:textId="77777777" w:rsidR="005E78EA" w:rsidRDefault="005E78EA" w:rsidP="000F0B88">
            <w:pPr>
              <w:jc w:val="center"/>
              <w:rPr>
                <w:b/>
                <w:sz w:val="22"/>
                <w:szCs w:val="22"/>
              </w:rPr>
            </w:pPr>
          </w:p>
        </w:tc>
        <w:tc>
          <w:tcPr>
            <w:tcW w:w="567" w:type="dxa"/>
            <w:vAlign w:val="center"/>
          </w:tcPr>
          <w:p w14:paraId="18E526E1" w14:textId="0C5781AB" w:rsidR="005E78EA" w:rsidRDefault="00FC12EB" w:rsidP="000F0B88">
            <w:pPr>
              <w:jc w:val="center"/>
              <w:rPr>
                <w:b/>
                <w:sz w:val="22"/>
                <w:szCs w:val="22"/>
              </w:rPr>
            </w:pPr>
            <w:r>
              <w:rPr>
                <w:b/>
                <w:sz w:val="22"/>
                <w:szCs w:val="22"/>
              </w:rPr>
              <w:t>2</w:t>
            </w:r>
          </w:p>
        </w:tc>
        <w:tc>
          <w:tcPr>
            <w:tcW w:w="850" w:type="dxa"/>
            <w:vAlign w:val="center"/>
          </w:tcPr>
          <w:p w14:paraId="2A113206" w14:textId="1EBAB356" w:rsidR="005E78EA" w:rsidRDefault="00CD03AE" w:rsidP="00505460">
            <w:pPr>
              <w:jc w:val="center"/>
              <w:rPr>
                <w:b/>
                <w:sz w:val="22"/>
                <w:szCs w:val="22"/>
              </w:rPr>
            </w:pPr>
            <w:r>
              <w:rPr>
                <w:b/>
                <w:sz w:val="22"/>
                <w:szCs w:val="22"/>
              </w:rPr>
              <w:t>2</w:t>
            </w:r>
          </w:p>
        </w:tc>
        <w:tc>
          <w:tcPr>
            <w:tcW w:w="709" w:type="dxa"/>
          </w:tcPr>
          <w:p w14:paraId="70B8D111" w14:textId="77777777" w:rsidR="005E78EA" w:rsidRPr="00302F10" w:rsidRDefault="005E78EA" w:rsidP="000F0B88">
            <w:pPr>
              <w:jc w:val="center"/>
              <w:rPr>
                <w:b/>
                <w:sz w:val="22"/>
                <w:szCs w:val="22"/>
              </w:rPr>
            </w:pPr>
          </w:p>
        </w:tc>
        <w:tc>
          <w:tcPr>
            <w:tcW w:w="709" w:type="dxa"/>
            <w:vAlign w:val="center"/>
          </w:tcPr>
          <w:p w14:paraId="7D395E8D" w14:textId="51C82DB5" w:rsidR="005E78EA" w:rsidRPr="00302F10" w:rsidRDefault="00EB7CA6" w:rsidP="000F0B88">
            <w:pPr>
              <w:jc w:val="center"/>
              <w:rPr>
                <w:b/>
                <w:sz w:val="22"/>
                <w:szCs w:val="22"/>
              </w:rPr>
            </w:pPr>
            <w:r>
              <w:rPr>
                <w:b/>
                <w:sz w:val="22"/>
                <w:szCs w:val="22"/>
              </w:rPr>
              <w:t>22</w:t>
            </w:r>
          </w:p>
        </w:tc>
        <w:tc>
          <w:tcPr>
            <w:tcW w:w="709" w:type="dxa"/>
            <w:vAlign w:val="center"/>
          </w:tcPr>
          <w:p w14:paraId="1CED3E49" w14:textId="78C4683F" w:rsidR="005E78EA" w:rsidRDefault="00EB7CA6" w:rsidP="000F0B88">
            <w:pPr>
              <w:ind w:left="-107" w:right="-108"/>
              <w:jc w:val="center"/>
              <w:rPr>
                <w:b/>
                <w:sz w:val="22"/>
                <w:szCs w:val="22"/>
              </w:rPr>
            </w:pPr>
            <w:r>
              <w:rPr>
                <w:b/>
                <w:sz w:val="22"/>
                <w:szCs w:val="22"/>
              </w:rPr>
              <w:t>40</w:t>
            </w:r>
          </w:p>
        </w:tc>
        <w:tc>
          <w:tcPr>
            <w:tcW w:w="708" w:type="dxa"/>
            <w:vAlign w:val="center"/>
          </w:tcPr>
          <w:p w14:paraId="547B421F" w14:textId="5F40E906" w:rsidR="005E78EA" w:rsidRDefault="00EB7CA6" w:rsidP="000F0B88">
            <w:pPr>
              <w:ind w:left="-108" w:right="-108"/>
              <w:jc w:val="center"/>
              <w:rPr>
                <w:b/>
                <w:sz w:val="22"/>
                <w:szCs w:val="22"/>
              </w:rPr>
            </w:pPr>
            <w:r>
              <w:rPr>
                <w:b/>
                <w:sz w:val="22"/>
                <w:szCs w:val="22"/>
              </w:rPr>
              <w:t>17</w:t>
            </w:r>
            <w:r w:rsidR="00CD03AE">
              <w:rPr>
                <w:b/>
                <w:sz w:val="22"/>
                <w:szCs w:val="22"/>
              </w:rPr>
              <w:t>68</w:t>
            </w:r>
          </w:p>
        </w:tc>
      </w:tr>
      <w:tr w:rsidR="005E78EA" w:rsidRPr="00302F10" w14:paraId="0FF5766E" w14:textId="77777777" w:rsidTr="00CB6AC2">
        <w:trPr>
          <w:trHeight w:val="300"/>
        </w:trPr>
        <w:tc>
          <w:tcPr>
            <w:tcW w:w="648" w:type="dxa"/>
            <w:vAlign w:val="center"/>
          </w:tcPr>
          <w:p w14:paraId="1D5BF9E2" w14:textId="3AFBBC94" w:rsidR="005E78EA" w:rsidRPr="00302F10" w:rsidRDefault="00384007" w:rsidP="00E3762C">
            <w:pPr>
              <w:jc w:val="center"/>
              <w:rPr>
                <w:sz w:val="22"/>
                <w:szCs w:val="22"/>
              </w:rPr>
            </w:pPr>
            <w:r>
              <w:rPr>
                <w:sz w:val="22"/>
                <w:szCs w:val="22"/>
              </w:rPr>
              <w:t>16.</w:t>
            </w:r>
          </w:p>
        </w:tc>
        <w:tc>
          <w:tcPr>
            <w:tcW w:w="1612" w:type="dxa"/>
          </w:tcPr>
          <w:p w14:paraId="6C8E26DE" w14:textId="77777777" w:rsidR="005E78EA" w:rsidRDefault="005E78EA" w:rsidP="000F0B88">
            <w:pPr>
              <w:rPr>
                <w:sz w:val="22"/>
                <w:szCs w:val="22"/>
              </w:rPr>
            </w:pPr>
            <w:r>
              <w:rPr>
                <w:sz w:val="22"/>
                <w:szCs w:val="22"/>
              </w:rPr>
              <w:t>Karin Milotić</w:t>
            </w:r>
          </w:p>
        </w:tc>
        <w:tc>
          <w:tcPr>
            <w:tcW w:w="1276" w:type="dxa"/>
            <w:vAlign w:val="center"/>
          </w:tcPr>
          <w:p w14:paraId="247615B3" w14:textId="2EC1ACAC" w:rsidR="005E78EA" w:rsidRPr="001E50DD" w:rsidRDefault="00835C16" w:rsidP="000F0B88">
            <w:pPr>
              <w:jc w:val="center"/>
              <w:rPr>
                <w:sz w:val="22"/>
                <w:szCs w:val="22"/>
              </w:rPr>
            </w:pPr>
            <w:r>
              <w:rPr>
                <w:sz w:val="22"/>
                <w:szCs w:val="22"/>
              </w:rPr>
              <w:t>L</w:t>
            </w:r>
            <w:r w:rsidR="005E78EA">
              <w:rPr>
                <w:sz w:val="22"/>
                <w:szCs w:val="22"/>
              </w:rPr>
              <w:t>ikovna kultura</w:t>
            </w:r>
          </w:p>
        </w:tc>
        <w:tc>
          <w:tcPr>
            <w:tcW w:w="567" w:type="dxa"/>
            <w:vAlign w:val="center"/>
          </w:tcPr>
          <w:p w14:paraId="612B4207" w14:textId="155D7557" w:rsidR="005E78EA" w:rsidRPr="00302F10" w:rsidRDefault="00384007" w:rsidP="00D90F67">
            <w:pPr>
              <w:jc w:val="center"/>
              <w:rPr>
                <w:b/>
                <w:sz w:val="22"/>
                <w:szCs w:val="22"/>
              </w:rPr>
            </w:pPr>
            <w:r>
              <w:rPr>
                <w:b/>
                <w:sz w:val="22"/>
                <w:szCs w:val="22"/>
              </w:rPr>
              <w:t>6</w:t>
            </w:r>
            <w:r w:rsidR="00E01835">
              <w:rPr>
                <w:b/>
                <w:sz w:val="22"/>
                <w:szCs w:val="22"/>
              </w:rPr>
              <w:t>a</w:t>
            </w:r>
          </w:p>
        </w:tc>
        <w:tc>
          <w:tcPr>
            <w:tcW w:w="284" w:type="dxa"/>
            <w:shd w:val="clear" w:color="000000" w:fill="auto"/>
            <w:vAlign w:val="center"/>
          </w:tcPr>
          <w:p w14:paraId="5390E3C1" w14:textId="77777777" w:rsidR="005E78EA" w:rsidRPr="0092162F" w:rsidRDefault="005E78EA" w:rsidP="000F0B88">
            <w:pPr>
              <w:jc w:val="center"/>
              <w:rPr>
                <w:sz w:val="22"/>
                <w:szCs w:val="22"/>
              </w:rPr>
            </w:pPr>
          </w:p>
        </w:tc>
        <w:tc>
          <w:tcPr>
            <w:tcW w:w="283" w:type="dxa"/>
            <w:shd w:val="clear" w:color="000000" w:fill="auto"/>
            <w:vAlign w:val="center"/>
          </w:tcPr>
          <w:p w14:paraId="787E3B73" w14:textId="77777777" w:rsidR="005E78EA" w:rsidRPr="0092162F" w:rsidRDefault="005E78EA" w:rsidP="000F0B88">
            <w:pPr>
              <w:jc w:val="center"/>
              <w:rPr>
                <w:sz w:val="22"/>
                <w:szCs w:val="22"/>
              </w:rPr>
            </w:pPr>
          </w:p>
        </w:tc>
        <w:tc>
          <w:tcPr>
            <w:tcW w:w="284" w:type="dxa"/>
            <w:shd w:val="clear" w:color="000000" w:fill="auto"/>
            <w:vAlign w:val="center"/>
          </w:tcPr>
          <w:p w14:paraId="1DBBB0E7" w14:textId="77777777" w:rsidR="005E78EA" w:rsidRPr="0092162F" w:rsidRDefault="005E78EA" w:rsidP="000F0B88">
            <w:pPr>
              <w:jc w:val="center"/>
              <w:rPr>
                <w:sz w:val="22"/>
                <w:szCs w:val="22"/>
              </w:rPr>
            </w:pPr>
          </w:p>
        </w:tc>
        <w:tc>
          <w:tcPr>
            <w:tcW w:w="283" w:type="dxa"/>
            <w:shd w:val="clear" w:color="000000" w:fill="auto"/>
            <w:vAlign w:val="center"/>
          </w:tcPr>
          <w:p w14:paraId="447E46CA" w14:textId="77777777" w:rsidR="005E78EA" w:rsidRPr="0092162F" w:rsidRDefault="005E78EA" w:rsidP="000F0B88">
            <w:pPr>
              <w:jc w:val="center"/>
              <w:rPr>
                <w:sz w:val="22"/>
                <w:szCs w:val="22"/>
              </w:rPr>
            </w:pPr>
          </w:p>
        </w:tc>
        <w:tc>
          <w:tcPr>
            <w:tcW w:w="425" w:type="dxa"/>
            <w:shd w:val="clear" w:color="000000" w:fill="auto"/>
            <w:vAlign w:val="center"/>
          </w:tcPr>
          <w:p w14:paraId="3B6E880D" w14:textId="77777777" w:rsidR="005E78EA" w:rsidRPr="0092162F" w:rsidRDefault="005E78EA" w:rsidP="000F0B88">
            <w:pPr>
              <w:jc w:val="center"/>
              <w:rPr>
                <w:sz w:val="22"/>
                <w:szCs w:val="22"/>
              </w:rPr>
            </w:pPr>
            <w:r>
              <w:rPr>
                <w:sz w:val="22"/>
                <w:szCs w:val="22"/>
              </w:rPr>
              <w:t>2</w:t>
            </w:r>
          </w:p>
        </w:tc>
        <w:tc>
          <w:tcPr>
            <w:tcW w:w="426" w:type="dxa"/>
            <w:shd w:val="clear" w:color="000000" w:fill="auto"/>
            <w:vAlign w:val="center"/>
          </w:tcPr>
          <w:p w14:paraId="1A663E4E" w14:textId="77777777" w:rsidR="005E78EA" w:rsidRPr="0092162F" w:rsidRDefault="005E78EA" w:rsidP="000F0B88">
            <w:pPr>
              <w:jc w:val="center"/>
              <w:rPr>
                <w:sz w:val="22"/>
                <w:szCs w:val="22"/>
              </w:rPr>
            </w:pPr>
            <w:r>
              <w:rPr>
                <w:sz w:val="22"/>
                <w:szCs w:val="22"/>
              </w:rPr>
              <w:t>2</w:t>
            </w:r>
          </w:p>
        </w:tc>
        <w:tc>
          <w:tcPr>
            <w:tcW w:w="425" w:type="dxa"/>
            <w:shd w:val="clear" w:color="000000" w:fill="auto"/>
            <w:vAlign w:val="center"/>
          </w:tcPr>
          <w:p w14:paraId="5F70F92C" w14:textId="77777777" w:rsidR="005E78EA" w:rsidRPr="0092162F" w:rsidRDefault="005E78EA" w:rsidP="006C7900">
            <w:pPr>
              <w:rPr>
                <w:sz w:val="22"/>
                <w:szCs w:val="22"/>
              </w:rPr>
            </w:pPr>
            <w:r>
              <w:rPr>
                <w:sz w:val="22"/>
                <w:szCs w:val="22"/>
              </w:rPr>
              <w:t>2</w:t>
            </w:r>
          </w:p>
        </w:tc>
        <w:tc>
          <w:tcPr>
            <w:tcW w:w="283" w:type="dxa"/>
            <w:shd w:val="clear" w:color="000000" w:fill="auto"/>
            <w:vAlign w:val="center"/>
          </w:tcPr>
          <w:p w14:paraId="0C13E7BA" w14:textId="77777777" w:rsidR="005E78EA" w:rsidRPr="0092162F" w:rsidRDefault="005E78EA" w:rsidP="000F0B88">
            <w:pPr>
              <w:jc w:val="center"/>
              <w:rPr>
                <w:sz w:val="22"/>
                <w:szCs w:val="22"/>
              </w:rPr>
            </w:pPr>
            <w:r>
              <w:rPr>
                <w:sz w:val="22"/>
                <w:szCs w:val="22"/>
              </w:rPr>
              <w:t>2</w:t>
            </w:r>
          </w:p>
        </w:tc>
        <w:tc>
          <w:tcPr>
            <w:tcW w:w="284" w:type="dxa"/>
            <w:shd w:val="clear" w:color="000000" w:fill="auto"/>
            <w:vAlign w:val="center"/>
          </w:tcPr>
          <w:p w14:paraId="72AD7CC5" w14:textId="77777777" w:rsidR="005E78EA" w:rsidRPr="0092162F" w:rsidRDefault="005E78EA" w:rsidP="000F0B88">
            <w:pPr>
              <w:jc w:val="center"/>
              <w:rPr>
                <w:sz w:val="22"/>
                <w:szCs w:val="22"/>
              </w:rPr>
            </w:pPr>
          </w:p>
        </w:tc>
        <w:tc>
          <w:tcPr>
            <w:tcW w:w="425" w:type="dxa"/>
            <w:shd w:val="clear" w:color="000000" w:fill="auto"/>
            <w:vAlign w:val="center"/>
          </w:tcPr>
          <w:p w14:paraId="0498863C" w14:textId="3D6B3624" w:rsidR="005E78EA" w:rsidRPr="0092162F" w:rsidRDefault="005E78EA" w:rsidP="000F0B88">
            <w:pPr>
              <w:jc w:val="center"/>
              <w:rPr>
                <w:sz w:val="22"/>
                <w:szCs w:val="22"/>
              </w:rPr>
            </w:pPr>
          </w:p>
        </w:tc>
        <w:tc>
          <w:tcPr>
            <w:tcW w:w="567" w:type="dxa"/>
            <w:vAlign w:val="center"/>
          </w:tcPr>
          <w:p w14:paraId="6A62583A" w14:textId="26E2F42F" w:rsidR="005E78EA" w:rsidRPr="00302F10" w:rsidRDefault="00384007" w:rsidP="000F0B88">
            <w:pPr>
              <w:jc w:val="center"/>
              <w:rPr>
                <w:b/>
                <w:sz w:val="22"/>
                <w:szCs w:val="22"/>
              </w:rPr>
            </w:pPr>
            <w:r>
              <w:rPr>
                <w:b/>
                <w:sz w:val="22"/>
                <w:szCs w:val="22"/>
              </w:rPr>
              <w:t>10</w:t>
            </w:r>
          </w:p>
        </w:tc>
        <w:tc>
          <w:tcPr>
            <w:tcW w:w="425" w:type="dxa"/>
            <w:vAlign w:val="center"/>
          </w:tcPr>
          <w:p w14:paraId="59DF9E42" w14:textId="77777777" w:rsidR="005E78EA" w:rsidRPr="00302F10" w:rsidRDefault="005E78EA" w:rsidP="000F0B88">
            <w:pPr>
              <w:jc w:val="center"/>
              <w:rPr>
                <w:b/>
                <w:sz w:val="22"/>
                <w:szCs w:val="22"/>
              </w:rPr>
            </w:pPr>
          </w:p>
        </w:tc>
        <w:tc>
          <w:tcPr>
            <w:tcW w:w="567" w:type="dxa"/>
            <w:vAlign w:val="center"/>
          </w:tcPr>
          <w:p w14:paraId="72C7271C" w14:textId="62C7B029" w:rsidR="005E78EA" w:rsidRPr="00302F10" w:rsidRDefault="00384007" w:rsidP="000F0B88">
            <w:pPr>
              <w:jc w:val="center"/>
              <w:rPr>
                <w:b/>
                <w:sz w:val="22"/>
                <w:szCs w:val="22"/>
              </w:rPr>
            </w:pPr>
            <w:r>
              <w:rPr>
                <w:b/>
                <w:sz w:val="22"/>
                <w:szCs w:val="22"/>
              </w:rPr>
              <w:t>1</w:t>
            </w:r>
          </w:p>
        </w:tc>
        <w:tc>
          <w:tcPr>
            <w:tcW w:w="426" w:type="dxa"/>
            <w:vAlign w:val="center"/>
          </w:tcPr>
          <w:p w14:paraId="5D3454E8" w14:textId="77777777" w:rsidR="005E78EA" w:rsidRPr="00302F10" w:rsidRDefault="005E78EA" w:rsidP="000F0B88">
            <w:pPr>
              <w:jc w:val="center"/>
              <w:rPr>
                <w:b/>
                <w:sz w:val="22"/>
                <w:szCs w:val="22"/>
              </w:rPr>
            </w:pPr>
          </w:p>
        </w:tc>
        <w:tc>
          <w:tcPr>
            <w:tcW w:w="425" w:type="dxa"/>
            <w:vAlign w:val="center"/>
          </w:tcPr>
          <w:p w14:paraId="3BAA2C50" w14:textId="77777777" w:rsidR="005E78EA" w:rsidRPr="00302F10" w:rsidRDefault="005E78EA" w:rsidP="000F0B88">
            <w:pPr>
              <w:jc w:val="center"/>
              <w:rPr>
                <w:b/>
                <w:sz w:val="22"/>
                <w:szCs w:val="22"/>
              </w:rPr>
            </w:pPr>
          </w:p>
        </w:tc>
        <w:tc>
          <w:tcPr>
            <w:tcW w:w="567" w:type="dxa"/>
            <w:vAlign w:val="center"/>
          </w:tcPr>
          <w:p w14:paraId="0A72BF59" w14:textId="0386B980" w:rsidR="005E78EA" w:rsidRDefault="00384007" w:rsidP="000F0B88">
            <w:pPr>
              <w:jc w:val="center"/>
              <w:rPr>
                <w:b/>
                <w:sz w:val="22"/>
                <w:szCs w:val="22"/>
              </w:rPr>
            </w:pPr>
            <w:r>
              <w:rPr>
                <w:b/>
                <w:sz w:val="22"/>
                <w:szCs w:val="22"/>
              </w:rPr>
              <w:t>2</w:t>
            </w:r>
          </w:p>
          <w:p w14:paraId="18712339" w14:textId="4760F9AE" w:rsidR="00E01835" w:rsidRDefault="00E01835" w:rsidP="000F0B88">
            <w:pPr>
              <w:jc w:val="center"/>
              <w:rPr>
                <w:b/>
                <w:sz w:val="22"/>
                <w:szCs w:val="22"/>
              </w:rPr>
            </w:pPr>
            <w:r>
              <w:rPr>
                <w:b/>
                <w:sz w:val="22"/>
                <w:szCs w:val="22"/>
              </w:rPr>
              <w:t>1</w:t>
            </w:r>
          </w:p>
          <w:p w14:paraId="6F237B57" w14:textId="75F022BA" w:rsidR="005E78EA" w:rsidRPr="00302F10" w:rsidRDefault="005E78EA" w:rsidP="000F0B88">
            <w:pPr>
              <w:jc w:val="center"/>
              <w:rPr>
                <w:b/>
                <w:sz w:val="22"/>
                <w:szCs w:val="22"/>
              </w:rPr>
            </w:pPr>
            <w:proofErr w:type="spellStart"/>
            <w:r w:rsidRPr="006517A1">
              <w:rPr>
                <w:sz w:val="22"/>
                <w:szCs w:val="22"/>
              </w:rPr>
              <w:t>žsv</w:t>
            </w:r>
            <w:proofErr w:type="spellEnd"/>
          </w:p>
        </w:tc>
        <w:tc>
          <w:tcPr>
            <w:tcW w:w="850" w:type="dxa"/>
            <w:vAlign w:val="center"/>
          </w:tcPr>
          <w:p w14:paraId="3F3FB9C8" w14:textId="77777777" w:rsidR="005E78EA" w:rsidRPr="00302F10" w:rsidRDefault="005E78EA" w:rsidP="000F0B88">
            <w:pPr>
              <w:jc w:val="center"/>
              <w:rPr>
                <w:b/>
                <w:sz w:val="22"/>
                <w:szCs w:val="22"/>
              </w:rPr>
            </w:pPr>
            <w:r>
              <w:rPr>
                <w:b/>
                <w:sz w:val="22"/>
                <w:szCs w:val="22"/>
              </w:rPr>
              <w:t xml:space="preserve">2 </w:t>
            </w:r>
            <w:proofErr w:type="spellStart"/>
            <w:r>
              <w:rPr>
                <w:b/>
                <w:sz w:val="22"/>
                <w:szCs w:val="22"/>
              </w:rPr>
              <w:t>viz</w:t>
            </w:r>
            <w:proofErr w:type="spellEnd"/>
          </w:p>
        </w:tc>
        <w:tc>
          <w:tcPr>
            <w:tcW w:w="709" w:type="dxa"/>
          </w:tcPr>
          <w:p w14:paraId="0AC70D32" w14:textId="77777777" w:rsidR="005E78EA" w:rsidRDefault="005E78EA" w:rsidP="000F0B88">
            <w:pPr>
              <w:jc w:val="center"/>
              <w:rPr>
                <w:b/>
                <w:sz w:val="22"/>
                <w:szCs w:val="22"/>
              </w:rPr>
            </w:pPr>
          </w:p>
        </w:tc>
        <w:tc>
          <w:tcPr>
            <w:tcW w:w="709" w:type="dxa"/>
            <w:vAlign w:val="center"/>
          </w:tcPr>
          <w:p w14:paraId="1151DAFC" w14:textId="278A9338" w:rsidR="005E78EA" w:rsidRPr="00302F10" w:rsidRDefault="005E78EA" w:rsidP="000F0B88">
            <w:pPr>
              <w:jc w:val="center"/>
              <w:rPr>
                <w:b/>
                <w:sz w:val="22"/>
                <w:szCs w:val="22"/>
              </w:rPr>
            </w:pPr>
            <w:r>
              <w:rPr>
                <w:b/>
                <w:sz w:val="22"/>
                <w:szCs w:val="22"/>
              </w:rPr>
              <w:t>1</w:t>
            </w:r>
            <w:r w:rsidR="00E01835">
              <w:rPr>
                <w:b/>
                <w:sz w:val="22"/>
                <w:szCs w:val="22"/>
              </w:rPr>
              <w:t>6</w:t>
            </w:r>
          </w:p>
        </w:tc>
        <w:tc>
          <w:tcPr>
            <w:tcW w:w="709" w:type="dxa"/>
            <w:vAlign w:val="center"/>
          </w:tcPr>
          <w:p w14:paraId="0C4AA248" w14:textId="14D18970" w:rsidR="005E78EA" w:rsidRPr="00302F10" w:rsidRDefault="00384007" w:rsidP="00505460">
            <w:pPr>
              <w:ind w:left="-107" w:right="-108"/>
              <w:jc w:val="center"/>
              <w:rPr>
                <w:b/>
                <w:sz w:val="22"/>
                <w:szCs w:val="22"/>
              </w:rPr>
            </w:pPr>
            <w:r>
              <w:rPr>
                <w:b/>
                <w:sz w:val="22"/>
                <w:szCs w:val="22"/>
              </w:rPr>
              <w:t>27</w:t>
            </w:r>
          </w:p>
        </w:tc>
        <w:tc>
          <w:tcPr>
            <w:tcW w:w="708" w:type="dxa"/>
            <w:vAlign w:val="center"/>
          </w:tcPr>
          <w:p w14:paraId="2640687E" w14:textId="05A5B2AA" w:rsidR="005E78EA" w:rsidRPr="00302F10" w:rsidRDefault="00384007" w:rsidP="00384007">
            <w:pPr>
              <w:ind w:left="-108" w:right="-108"/>
              <w:rPr>
                <w:b/>
                <w:sz w:val="22"/>
                <w:szCs w:val="22"/>
              </w:rPr>
            </w:pPr>
            <w:r>
              <w:rPr>
                <w:b/>
                <w:sz w:val="22"/>
                <w:szCs w:val="22"/>
              </w:rPr>
              <w:t>1193</w:t>
            </w:r>
          </w:p>
        </w:tc>
      </w:tr>
      <w:tr w:rsidR="005E78EA" w:rsidRPr="00302F10" w14:paraId="085B15F7" w14:textId="77777777" w:rsidTr="00CB6AC2">
        <w:trPr>
          <w:trHeight w:val="614"/>
        </w:trPr>
        <w:tc>
          <w:tcPr>
            <w:tcW w:w="648" w:type="dxa"/>
            <w:vAlign w:val="center"/>
          </w:tcPr>
          <w:p w14:paraId="56CD0678" w14:textId="3290CDAC" w:rsidR="005E78EA" w:rsidRPr="00302F10" w:rsidRDefault="00384007" w:rsidP="008112A1">
            <w:pPr>
              <w:jc w:val="center"/>
              <w:rPr>
                <w:sz w:val="22"/>
                <w:szCs w:val="22"/>
              </w:rPr>
            </w:pPr>
            <w:r>
              <w:rPr>
                <w:sz w:val="22"/>
                <w:szCs w:val="22"/>
              </w:rPr>
              <w:t>17.</w:t>
            </w:r>
          </w:p>
        </w:tc>
        <w:tc>
          <w:tcPr>
            <w:tcW w:w="1612" w:type="dxa"/>
          </w:tcPr>
          <w:p w14:paraId="127DFF64" w14:textId="454B342A" w:rsidR="005E78EA" w:rsidRDefault="00384007" w:rsidP="000F0B88">
            <w:pPr>
              <w:rPr>
                <w:sz w:val="22"/>
                <w:szCs w:val="22"/>
              </w:rPr>
            </w:pPr>
            <w:r>
              <w:rPr>
                <w:sz w:val="22"/>
                <w:szCs w:val="22"/>
              </w:rPr>
              <w:t>Ina Jovanović-</w:t>
            </w:r>
            <w:proofErr w:type="spellStart"/>
            <w:r>
              <w:rPr>
                <w:sz w:val="22"/>
                <w:szCs w:val="22"/>
              </w:rPr>
              <w:t>Verbanac</w:t>
            </w:r>
            <w:proofErr w:type="spellEnd"/>
          </w:p>
        </w:tc>
        <w:tc>
          <w:tcPr>
            <w:tcW w:w="1276" w:type="dxa"/>
            <w:vAlign w:val="center"/>
          </w:tcPr>
          <w:p w14:paraId="06BB51FC" w14:textId="344E3588" w:rsidR="005E78EA" w:rsidRPr="001E50DD" w:rsidRDefault="00835C16" w:rsidP="000F0B88">
            <w:pPr>
              <w:jc w:val="center"/>
              <w:rPr>
                <w:sz w:val="22"/>
                <w:szCs w:val="22"/>
              </w:rPr>
            </w:pPr>
            <w:r>
              <w:rPr>
                <w:sz w:val="22"/>
                <w:szCs w:val="22"/>
              </w:rPr>
              <w:t>G</w:t>
            </w:r>
            <w:r w:rsidR="005E78EA">
              <w:rPr>
                <w:sz w:val="22"/>
                <w:szCs w:val="22"/>
              </w:rPr>
              <w:t>lazbena kultura</w:t>
            </w:r>
          </w:p>
        </w:tc>
        <w:tc>
          <w:tcPr>
            <w:tcW w:w="567" w:type="dxa"/>
            <w:vAlign w:val="center"/>
          </w:tcPr>
          <w:p w14:paraId="5B44DBEE" w14:textId="77777777" w:rsidR="005E78EA" w:rsidRPr="00302F10" w:rsidRDefault="005E78EA" w:rsidP="000F0B88">
            <w:pPr>
              <w:jc w:val="center"/>
              <w:rPr>
                <w:b/>
                <w:sz w:val="22"/>
                <w:szCs w:val="22"/>
              </w:rPr>
            </w:pPr>
          </w:p>
        </w:tc>
        <w:tc>
          <w:tcPr>
            <w:tcW w:w="284" w:type="dxa"/>
            <w:shd w:val="clear" w:color="000000" w:fill="auto"/>
            <w:vAlign w:val="center"/>
          </w:tcPr>
          <w:p w14:paraId="7BB619D1" w14:textId="77777777" w:rsidR="005E78EA" w:rsidRPr="0092162F" w:rsidRDefault="005E78EA" w:rsidP="000F0B88">
            <w:pPr>
              <w:jc w:val="center"/>
              <w:rPr>
                <w:sz w:val="22"/>
                <w:szCs w:val="22"/>
              </w:rPr>
            </w:pPr>
          </w:p>
        </w:tc>
        <w:tc>
          <w:tcPr>
            <w:tcW w:w="283" w:type="dxa"/>
            <w:shd w:val="clear" w:color="000000" w:fill="auto"/>
            <w:vAlign w:val="center"/>
          </w:tcPr>
          <w:p w14:paraId="14095765" w14:textId="77777777" w:rsidR="005E78EA" w:rsidRPr="0092162F" w:rsidRDefault="005E78EA" w:rsidP="000F0B88">
            <w:pPr>
              <w:jc w:val="center"/>
              <w:rPr>
                <w:sz w:val="22"/>
                <w:szCs w:val="22"/>
              </w:rPr>
            </w:pPr>
          </w:p>
        </w:tc>
        <w:tc>
          <w:tcPr>
            <w:tcW w:w="284" w:type="dxa"/>
            <w:shd w:val="clear" w:color="000000" w:fill="auto"/>
            <w:vAlign w:val="center"/>
          </w:tcPr>
          <w:p w14:paraId="456A89E5" w14:textId="77777777" w:rsidR="005E78EA" w:rsidRPr="0092162F" w:rsidRDefault="005E78EA" w:rsidP="000F0B88">
            <w:pPr>
              <w:jc w:val="center"/>
              <w:rPr>
                <w:sz w:val="22"/>
                <w:szCs w:val="22"/>
              </w:rPr>
            </w:pPr>
          </w:p>
        </w:tc>
        <w:tc>
          <w:tcPr>
            <w:tcW w:w="283" w:type="dxa"/>
            <w:shd w:val="clear" w:color="000000" w:fill="auto"/>
            <w:vAlign w:val="center"/>
          </w:tcPr>
          <w:p w14:paraId="2338E59E" w14:textId="77777777" w:rsidR="005E78EA" w:rsidRPr="0092162F" w:rsidRDefault="005E78EA" w:rsidP="000F0B88">
            <w:pPr>
              <w:jc w:val="center"/>
              <w:rPr>
                <w:sz w:val="22"/>
                <w:szCs w:val="22"/>
              </w:rPr>
            </w:pPr>
            <w:r>
              <w:rPr>
                <w:sz w:val="22"/>
                <w:szCs w:val="22"/>
              </w:rPr>
              <w:t>2</w:t>
            </w:r>
          </w:p>
        </w:tc>
        <w:tc>
          <w:tcPr>
            <w:tcW w:w="425" w:type="dxa"/>
            <w:shd w:val="clear" w:color="000000" w:fill="auto"/>
            <w:vAlign w:val="center"/>
          </w:tcPr>
          <w:p w14:paraId="58CDA68E" w14:textId="77777777" w:rsidR="005E78EA" w:rsidRPr="0092162F" w:rsidRDefault="005E78EA" w:rsidP="00312D81">
            <w:pPr>
              <w:jc w:val="center"/>
              <w:rPr>
                <w:sz w:val="22"/>
                <w:szCs w:val="22"/>
              </w:rPr>
            </w:pPr>
            <w:r>
              <w:rPr>
                <w:sz w:val="22"/>
                <w:szCs w:val="22"/>
              </w:rPr>
              <w:t>2</w:t>
            </w:r>
          </w:p>
        </w:tc>
        <w:tc>
          <w:tcPr>
            <w:tcW w:w="426" w:type="dxa"/>
            <w:shd w:val="clear" w:color="000000" w:fill="auto"/>
            <w:vAlign w:val="center"/>
          </w:tcPr>
          <w:p w14:paraId="647B6C5A" w14:textId="77777777" w:rsidR="005E78EA" w:rsidRPr="0092162F" w:rsidRDefault="005E78EA" w:rsidP="000F0B88">
            <w:pPr>
              <w:jc w:val="center"/>
              <w:rPr>
                <w:sz w:val="22"/>
                <w:szCs w:val="22"/>
              </w:rPr>
            </w:pPr>
            <w:r>
              <w:rPr>
                <w:sz w:val="22"/>
                <w:szCs w:val="22"/>
              </w:rPr>
              <w:t>2</w:t>
            </w:r>
          </w:p>
        </w:tc>
        <w:tc>
          <w:tcPr>
            <w:tcW w:w="425" w:type="dxa"/>
            <w:shd w:val="clear" w:color="000000" w:fill="auto"/>
            <w:vAlign w:val="center"/>
          </w:tcPr>
          <w:p w14:paraId="6DF89F92" w14:textId="77777777" w:rsidR="005E78EA" w:rsidRPr="0092162F" w:rsidRDefault="005E78EA" w:rsidP="000F0B88">
            <w:pPr>
              <w:jc w:val="center"/>
              <w:rPr>
                <w:sz w:val="22"/>
                <w:szCs w:val="22"/>
              </w:rPr>
            </w:pPr>
            <w:r>
              <w:rPr>
                <w:sz w:val="22"/>
                <w:szCs w:val="22"/>
              </w:rPr>
              <w:t>2</w:t>
            </w:r>
          </w:p>
        </w:tc>
        <w:tc>
          <w:tcPr>
            <w:tcW w:w="283" w:type="dxa"/>
            <w:shd w:val="clear" w:color="000000" w:fill="auto"/>
            <w:vAlign w:val="center"/>
          </w:tcPr>
          <w:p w14:paraId="760E8CF0" w14:textId="77777777" w:rsidR="005E78EA" w:rsidRPr="0092162F" w:rsidRDefault="005E78EA" w:rsidP="000F0B88">
            <w:pPr>
              <w:jc w:val="center"/>
              <w:rPr>
                <w:sz w:val="22"/>
                <w:szCs w:val="22"/>
              </w:rPr>
            </w:pPr>
            <w:r>
              <w:rPr>
                <w:sz w:val="22"/>
                <w:szCs w:val="22"/>
              </w:rPr>
              <w:t>2</w:t>
            </w:r>
          </w:p>
        </w:tc>
        <w:tc>
          <w:tcPr>
            <w:tcW w:w="284" w:type="dxa"/>
            <w:shd w:val="clear" w:color="000000" w:fill="auto"/>
            <w:vAlign w:val="center"/>
          </w:tcPr>
          <w:p w14:paraId="2741B86B" w14:textId="77777777" w:rsidR="005E78EA" w:rsidRPr="0092162F" w:rsidRDefault="005E78EA" w:rsidP="000F0B88">
            <w:pPr>
              <w:jc w:val="center"/>
              <w:rPr>
                <w:sz w:val="22"/>
                <w:szCs w:val="22"/>
              </w:rPr>
            </w:pPr>
          </w:p>
        </w:tc>
        <w:tc>
          <w:tcPr>
            <w:tcW w:w="425" w:type="dxa"/>
            <w:shd w:val="clear" w:color="000000" w:fill="auto"/>
            <w:vAlign w:val="center"/>
          </w:tcPr>
          <w:p w14:paraId="1F4CA3A2" w14:textId="77777777" w:rsidR="005E78EA" w:rsidRPr="0092162F" w:rsidRDefault="005E78EA" w:rsidP="000F0B88">
            <w:pPr>
              <w:jc w:val="center"/>
              <w:rPr>
                <w:sz w:val="22"/>
                <w:szCs w:val="22"/>
              </w:rPr>
            </w:pPr>
          </w:p>
        </w:tc>
        <w:tc>
          <w:tcPr>
            <w:tcW w:w="567" w:type="dxa"/>
            <w:vAlign w:val="center"/>
          </w:tcPr>
          <w:p w14:paraId="5A2E519F" w14:textId="77777777" w:rsidR="005E78EA" w:rsidRPr="00302F10" w:rsidRDefault="005E78EA" w:rsidP="00293487">
            <w:pPr>
              <w:jc w:val="center"/>
              <w:rPr>
                <w:b/>
                <w:sz w:val="22"/>
                <w:szCs w:val="22"/>
              </w:rPr>
            </w:pPr>
            <w:r>
              <w:rPr>
                <w:b/>
                <w:sz w:val="22"/>
                <w:szCs w:val="22"/>
              </w:rPr>
              <w:t>10</w:t>
            </w:r>
          </w:p>
        </w:tc>
        <w:tc>
          <w:tcPr>
            <w:tcW w:w="425" w:type="dxa"/>
            <w:vAlign w:val="center"/>
          </w:tcPr>
          <w:p w14:paraId="3DFE1D73" w14:textId="77777777" w:rsidR="005E78EA" w:rsidRPr="00302F10" w:rsidRDefault="005E78EA" w:rsidP="000F0B88">
            <w:pPr>
              <w:jc w:val="center"/>
              <w:rPr>
                <w:b/>
                <w:sz w:val="22"/>
                <w:szCs w:val="22"/>
              </w:rPr>
            </w:pPr>
          </w:p>
        </w:tc>
        <w:tc>
          <w:tcPr>
            <w:tcW w:w="567" w:type="dxa"/>
            <w:vAlign w:val="center"/>
          </w:tcPr>
          <w:p w14:paraId="58BC92B4" w14:textId="711D1BD4" w:rsidR="005E78EA" w:rsidRPr="00302F10" w:rsidRDefault="005E78EA" w:rsidP="000F0B88">
            <w:pPr>
              <w:jc w:val="center"/>
              <w:rPr>
                <w:b/>
                <w:sz w:val="22"/>
                <w:szCs w:val="22"/>
              </w:rPr>
            </w:pPr>
          </w:p>
        </w:tc>
        <w:tc>
          <w:tcPr>
            <w:tcW w:w="426" w:type="dxa"/>
            <w:vAlign w:val="center"/>
          </w:tcPr>
          <w:p w14:paraId="5554D9A2" w14:textId="77777777" w:rsidR="005E78EA" w:rsidRPr="00302F10" w:rsidRDefault="005E78EA" w:rsidP="000F0B88">
            <w:pPr>
              <w:jc w:val="center"/>
              <w:rPr>
                <w:b/>
                <w:sz w:val="22"/>
                <w:szCs w:val="22"/>
              </w:rPr>
            </w:pPr>
          </w:p>
        </w:tc>
        <w:tc>
          <w:tcPr>
            <w:tcW w:w="425" w:type="dxa"/>
            <w:vAlign w:val="center"/>
          </w:tcPr>
          <w:p w14:paraId="332DF850" w14:textId="77777777" w:rsidR="005E78EA" w:rsidRPr="00302F10" w:rsidRDefault="005E78EA" w:rsidP="000F0B88">
            <w:pPr>
              <w:jc w:val="center"/>
              <w:rPr>
                <w:b/>
                <w:sz w:val="22"/>
                <w:szCs w:val="22"/>
              </w:rPr>
            </w:pPr>
          </w:p>
        </w:tc>
        <w:tc>
          <w:tcPr>
            <w:tcW w:w="567" w:type="dxa"/>
            <w:vAlign w:val="center"/>
          </w:tcPr>
          <w:p w14:paraId="059BF473" w14:textId="0CC28F2C" w:rsidR="005E78EA" w:rsidRPr="00302F10" w:rsidRDefault="00384007" w:rsidP="000F0B88">
            <w:pPr>
              <w:jc w:val="center"/>
              <w:rPr>
                <w:b/>
                <w:sz w:val="22"/>
                <w:szCs w:val="22"/>
              </w:rPr>
            </w:pPr>
            <w:r>
              <w:rPr>
                <w:b/>
                <w:sz w:val="22"/>
                <w:szCs w:val="22"/>
              </w:rPr>
              <w:t>2</w:t>
            </w:r>
          </w:p>
        </w:tc>
        <w:tc>
          <w:tcPr>
            <w:tcW w:w="850" w:type="dxa"/>
            <w:vAlign w:val="center"/>
          </w:tcPr>
          <w:p w14:paraId="4AFD9C05" w14:textId="1EFB43C8" w:rsidR="005E78EA" w:rsidRPr="00302F10" w:rsidRDefault="005E78EA" w:rsidP="00384007">
            <w:pPr>
              <w:rPr>
                <w:b/>
                <w:sz w:val="22"/>
                <w:szCs w:val="22"/>
              </w:rPr>
            </w:pPr>
          </w:p>
        </w:tc>
        <w:tc>
          <w:tcPr>
            <w:tcW w:w="709" w:type="dxa"/>
          </w:tcPr>
          <w:p w14:paraId="7E574727" w14:textId="77777777" w:rsidR="005E78EA" w:rsidRDefault="005E78EA" w:rsidP="000F0B88">
            <w:pPr>
              <w:jc w:val="center"/>
              <w:rPr>
                <w:b/>
                <w:sz w:val="22"/>
                <w:szCs w:val="22"/>
              </w:rPr>
            </w:pPr>
          </w:p>
          <w:p w14:paraId="75518D1D" w14:textId="28641D5C" w:rsidR="005E78EA" w:rsidRDefault="005E78EA" w:rsidP="000F0B88">
            <w:pPr>
              <w:jc w:val="center"/>
              <w:rPr>
                <w:b/>
                <w:sz w:val="22"/>
                <w:szCs w:val="22"/>
              </w:rPr>
            </w:pPr>
          </w:p>
        </w:tc>
        <w:tc>
          <w:tcPr>
            <w:tcW w:w="709" w:type="dxa"/>
            <w:vAlign w:val="center"/>
          </w:tcPr>
          <w:p w14:paraId="549F8BBE" w14:textId="274DE24E" w:rsidR="005E78EA" w:rsidRPr="00302F10" w:rsidRDefault="005E78EA" w:rsidP="000F0B88">
            <w:pPr>
              <w:jc w:val="center"/>
              <w:rPr>
                <w:b/>
                <w:sz w:val="22"/>
                <w:szCs w:val="22"/>
              </w:rPr>
            </w:pPr>
            <w:r>
              <w:rPr>
                <w:b/>
                <w:sz w:val="22"/>
                <w:szCs w:val="22"/>
              </w:rPr>
              <w:t>1</w:t>
            </w:r>
            <w:r w:rsidR="00384007">
              <w:rPr>
                <w:b/>
                <w:sz w:val="22"/>
                <w:szCs w:val="22"/>
              </w:rPr>
              <w:t>2</w:t>
            </w:r>
          </w:p>
        </w:tc>
        <w:tc>
          <w:tcPr>
            <w:tcW w:w="709" w:type="dxa"/>
            <w:vAlign w:val="center"/>
          </w:tcPr>
          <w:p w14:paraId="1E127630" w14:textId="77777777" w:rsidR="005E78EA" w:rsidRDefault="00384007" w:rsidP="000E2FC6">
            <w:pPr>
              <w:ind w:left="-107" w:right="-108"/>
              <w:jc w:val="center"/>
              <w:rPr>
                <w:b/>
                <w:sz w:val="22"/>
                <w:szCs w:val="22"/>
              </w:rPr>
            </w:pPr>
            <w:r>
              <w:rPr>
                <w:b/>
                <w:sz w:val="22"/>
                <w:szCs w:val="22"/>
              </w:rPr>
              <w:t>20</w:t>
            </w:r>
          </w:p>
          <w:p w14:paraId="07C0DBC2" w14:textId="524DD277" w:rsidR="00295B40" w:rsidRPr="00295B40" w:rsidRDefault="00295B40" w:rsidP="000E2FC6">
            <w:pPr>
              <w:ind w:left="-107" w:right="-108"/>
              <w:jc w:val="center"/>
              <w:rPr>
                <w:bCs/>
                <w:sz w:val="20"/>
                <w:szCs w:val="20"/>
              </w:rPr>
            </w:pPr>
            <w:r w:rsidRPr="00295B40">
              <w:rPr>
                <w:bCs/>
                <w:sz w:val="20"/>
                <w:szCs w:val="20"/>
              </w:rPr>
              <w:t>1 sat iznad norme</w:t>
            </w:r>
          </w:p>
        </w:tc>
        <w:tc>
          <w:tcPr>
            <w:tcW w:w="708" w:type="dxa"/>
            <w:vAlign w:val="center"/>
          </w:tcPr>
          <w:p w14:paraId="0CBB4BE4" w14:textId="70FCBE4E" w:rsidR="005E78EA" w:rsidRPr="00302F10" w:rsidRDefault="00384007" w:rsidP="007804F8">
            <w:pPr>
              <w:ind w:left="-108" w:right="-108"/>
              <w:jc w:val="center"/>
              <w:rPr>
                <w:b/>
                <w:sz w:val="22"/>
                <w:szCs w:val="22"/>
              </w:rPr>
            </w:pPr>
            <w:r>
              <w:rPr>
                <w:b/>
                <w:sz w:val="22"/>
                <w:szCs w:val="22"/>
              </w:rPr>
              <w:t>884</w:t>
            </w:r>
          </w:p>
        </w:tc>
      </w:tr>
      <w:tr w:rsidR="005E78EA" w:rsidRPr="00302F10" w14:paraId="7189D9C5" w14:textId="77777777" w:rsidTr="00CB6AC2">
        <w:trPr>
          <w:trHeight w:val="300"/>
        </w:trPr>
        <w:tc>
          <w:tcPr>
            <w:tcW w:w="648" w:type="dxa"/>
            <w:vAlign w:val="center"/>
          </w:tcPr>
          <w:p w14:paraId="296657AF" w14:textId="5B486D24" w:rsidR="005E78EA" w:rsidRPr="00302F10" w:rsidRDefault="00FF24EA" w:rsidP="008112A1">
            <w:pPr>
              <w:jc w:val="center"/>
              <w:rPr>
                <w:sz w:val="22"/>
                <w:szCs w:val="22"/>
              </w:rPr>
            </w:pPr>
            <w:r>
              <w:rPr>
                <w:sz w:val="22"/>
                <w:szCs w:val="22"/>
              </w:rPr>
              <w:t>18.</w:t>
            </w:r>
          </w:p>
        </w:tc>
        <w:tc>
          <w:tcPr>
            <w:tcW w:w="1612" w:type="dxa"/>
          </w:tcPr>
          <w:p w14:paraId="563E9BD4" w14:textId="77777777" w:rsidR="005E78EA" w:rsidRDefault="005E78EA" w:rsidP="00EF4FF4">
            <w:pPr>
              <w:rPr>
                <w:sz w:val="22"/>
                <w:szCs w:val="22"/>
              </w:rPr>
            </w:pPr>
            <w:r>
              <w:rPr>
                <w:sz w:val="22"/>
                <w:szCs w:val="22"/>
              </w:rPr>
              <w:t>Gordana Mazzi</w:t>
            </w:r>
          </w:p>
        </w:tc>
        <w:tc>
          <w:tcPr>
            <w:tcW w:w="1276" w:type="dxa"/>
            <w:vAlign w:val="center"/>
          </w:tcPr>
          <w:p w14:paraId="3AED0A41" w14:textId="77777777" w:rsidR="005E78EA" w:rsidRDefault="005E78EA" w:rsidP="000F0B88">
            <w:pPr>
              <w:jc w:val="center"/>
              <w:rPr>
                <w:sz w:val="22"/>
                <w:szCs w:val="22"/>
              </w:rPr>
            </w:pPr>
            <w:r>
              <w:rPr>
                <w:sz w:val="22"/>
                <w:szCs w:val="22"/>
              </w:rPr>
              <w:t>Tehnička kultura</w:t>
            </w:r>
          </w:p>
        </w:tc>
        <w:tc>
          <w:tcPr>
            <w:tcW w:w="567" w:type="dxa"/>
            <w:vAlign w:val="center"/>
          </w:tcPr>
          <w:p w14:paraId="32AF2B38" w14:textId="77777777" w:rsidR="005E78EA" w:rsidRDefault="005E78EA" w:rsidP="000F0B88">
            <w:pPr>
              <w:jc w:val="center"/>
              <w:rPr>
                <w:b/>
                <w:sz w:val="22"/>
                <w:szCs w:val="22"/>
              </w:rPr>
            </w:pPr>
          </w:p>
        </w:tc>
        <w:tc>
          <w:tcPr>
            <w:tcW w:w="284" w:type="dxa"/>
            <w:shd w:val="clear" w:color="000000" w:fill="auto"/>
            <w:vAlign w:val="center"/>
          </w:tcPr>
          <w:p w14:paraId="0519C163" w14:textId="77777777" w:rsidR="005E78EA" w:rsidRPr="0092162F" w:rsidRDefault="005E78EA" w:rsidP="000F0B88">
            <w:pPr>
              <w:jc w:val="center"/>
              <w:rPr>
                <w:sz w:val="22"/>
                <w:szCs w:val="22"/>
              </w:rPr>
            </w:pPr>
          </w:p>
        </w:tc>
        <w:tc>
          <w:tcPr>
            <w:tcW w:w="283" w:type="dxa"/>
            <w:shd w:val="clear" w:color="000000" w:fill="auto"/>
            <w:vAlign w:val="center"/>
          </w:tcPr>
          <w:p w14:paraId="481CB5BA" w14:textId="77777777" w:rsidR="005E78EA" w:rsidRPr="0092162F" w:rsidRDefault="005E78EA" w:rsidP="000F0B88">
            <w:pPr>
              <w:jc w:val="center"/>
              <w:rPr>
                <w:sz w:val="22"/>
                <w:szCs w:val="22"/>
              </w:rPr>
            </w:pPr>
          </w:p>
        </w:tc>
        <w:tc>
          <w:tcPr>
            <w:tcW w:w="284" w:type="dxa"/>
            <w:shd w:val="clear" w:color="000000" w:fill="auto"/>
            <w:vAlign w:val="center"/>
          </w:tcPr>
          <w:p w14:paraId="10747458" w14:textId="77777777" w:rsidR="005E78EA" w:rsidRPr="0092162F" w:rsidRDefault="005E78EA" w:rsidP="000F0B88">
            <w:pPr>
              <w:jc w:val="center"/>
              <w:rPr>
                <w:sz w:val="22"/>
                <w:szCs w:val="22"/>
              </w:rPr>
            </w:pPr>
          </w:p>
        </w:tc>
        <w:tc>
          <w:tcPr>
            <w:tcW w:w="283" w:type="dxa"/>
            <w:shd w:val="clear" w:color="000000" w:fill="auto"/>
            <w:vAlign w:val="center"/>
          </w:tcPr>
          <w:p w14:paraId="5EA00A4A" w14:textId="77777777" w:rsidR="005E78EA" w:rsidRDefault="005E78EA" w:rsidP="000F0B88">
            <w:pPr>
              <w:jc w:val="center"/>
              <w:rPr>
                <w:sz w:val="22"/>
                <w:szCs w:val="22"/>
              </w:rPr>
            </w:pPr>
          </w:p>
        </w:tc>
        <w:tc>
          <w:tcPr>
            <w:tcW w:w="425" w:type="dxa"/>
            <w:shd w:val="clear" w:color="000000" w:fill="auto"/>
            <w:vAlign w:val="center"/>
          </w:tcPr>
          <w:p w14:paraId="3CB7AD2C" w14:textId="77777777" w:rsidR="005E78EA" w:rsidRDefault="005E78EA" w:rsidP="000F0B88">
            <w:pPr>
              <w:jc w:val="center"/>
              <w:rPr>
                <w:sz w:val="22"/>
                <w:szCs w:val="22"/>
              </w:rPr>
            </w:pPr>
            <w:r>
              <w:rPr>
                <w:sz w:val="22"/>
                <w:szCs w:val="22"/>
              </w:rPr>
              <w:t>2</w:t>
            </w:r>
          </w:p>
        </w:tc>
        <w:tc>
          <w:tcPr>
            <w:tcW w:w="426" w:type="dxa"/>
            <w:shd w:val="clear" w:color="000000" w:fill="auto"/>
            <w:vAlign w:val="center"/>
          </w:tcPr>
          <w:p w14:paraId="6D7B4739" w14:textId="77777777" w:rsidR="005E78EA" w:rsidRDefault="005E78EA" w:rsidP="000F0B88">
            <w:pPr>
              <w:jc w:val="center"/>
              <w:rPr>
                <w:sz w:val="22"/>
                <w:szCs w:val="22"/>
              </w:rPr>
            </w:pPr>
            <w:r>
              <w:rPr>
                <w:sz w:val="22"/>
                <w:szCs w:val="22"/>
              </w:rPr>
              <w:t>2</w:t>
            </w:r>
          </w:p>
        </w:tc>
        <w:tc>
          <w:tcPr>
            <w:tcW w:w="425" w:type="dxa"/>
            <w:shd w:val="clear" w:color="000000" w:fill="auto"/>
            <w:vAlign w:val="center"/>
          </w:tcPr>
          <w:p w14:paraId="2D685889" w14:textId="77777777" w:rsidR="005E78EA" w:rsidRDefault="005E78EA" w:rsidP="000F0B88">
            <w:pPr>
              <w:jc w:val="center"/>
              <w:rPr>
                <w:sz w:val="22"/>
                <w:szCs w:val="22"/>
              </w:rPr>
            </w:pPr>
            <w:r>
              <w:rPr>
                <w:sz w:val="22"/>
                <w:szCs w:val="22"/>
              </w:rPr>
              <w:t>2</w:t>
            </w:r>
          </w:p>
        </w:tc>
        <w:tc>
          <w:tcPr>
            <w:tcW w:w="283" w:type="dxa"/>
            <w:shd w:val="clear" w:color="000000" w:fill="auto"/>
            <w:vAlign w:val="center"/>
          </w:tcPr>
          <w:p w14:paraId="171938F1" w14:textId="77777777" w:rsidR="005E78EA" w:rsidRDefault="005E78EA" w:rsidP="000F0B88">
            <w:pPr>
              <w:jc w:val="center"/>
              <w:rPr>
                <w:sz w:val="22"/>
                <w:szCs w:val="22"/>
              </w:rPr>
            </w:pPr>
            <w:r>
              <w:rPr>
                <w:sz w:val="22"/>
                <w:szCs w:val="22"/>
              </w:rPr>
              <w:t>2</w:t>
            </w:r>
          </w:p>
        </w:tc>
        <w:tc>
          <w:tcPr>
            <w:tcW w:w="284" w:type="dxa"/>
            <w:shd w:val="clear" w:color="000000" w:fill="auto"/>
            <w:vAlign w:val="center"/>
          </w:tcPr>
          <w:p w14:paraId="3DAA3FBB" w14:textId="77777777" w:rsidR="005E78EA" w:rsidRDefault="005E78EA" w:rsidP="000F0B88">
            <w:pPr>
              <w:jc w:val="center"/>
              <w:rPr>
                <w:sz w:val="22"/>
                <w:szCs w:val="22"/>
              </w:rPr>
            </w:pPr>
          </w:p>
        </w:tc>
        <w:tc>
          <w:tcPr>
            <w:tcW w:w="425" w:type="dxa"/>
            <w:shd w:val="clear" w:color="000000" w:fill="auto"/>
            <w:vAlign w:val="center"/>
          </w:tcPr>
          <w:p w14:paraId="475BBC07" w14:textId="77777777" w:rsidR="005E78EA" w:rsidRPr="0092162F" w:rsidRDefault="005E78EA" w:rsidP="000F0B88">
            <w:pPr>
              <w:jc w:val="center"/>
              <w:rPr>
                <w:sz w:val="22"/>
                <w:szCs w:val="22"/>
              </w:rPr>
            </w:pPr>
          </w:p>
        </w:tc>
        <w:tc>
          <w:tcPr>
            <w:tcW w:w="567" w:type="dxa"/>
            <w:vAlign w:val="center"/>
          </w:tcPr>
          <w:p w14:paraId="2549433E" w14:textId="77777777" w:rsidR="005E78EA" w:rsidRDefault="005E78EA" w:rsidP="000F0B88">
            <w:pPr>
              <w:jc w:val="center"/>
              <w:rPr>
                <w:b/>
                <w:sz w:val="22"/>
                <w:szCs w:val="22"/>
              </w:rPr>
            </w:pPr>
            <w:r>
              <w:rPr>
                <w:b/>
                <w:sz w:val="22"/>
                <w:szCs w:val="22"/>
              </w:rPr>
              <w:t>8</w:t>
            </w:r>
          </w:p>
        </w:tc>
        <w:tc>
          <w:tcPr>
            <w:tcW w:w="425" w:type="dxa"/>
            <w:vAlign w:val="center"/>
          </w:tcPr>
          <w:p w14:paraId="06A56E2E" w14:textId="77777777" w:rsidR="005E78EA" w:rsidRPr="00302F10" w:rsidRDefault="005E78EA" w:rsidP="000F0B88">
            <w:pPr>
              <w:jc w:val="center"/>
              <w:rPr>
                <w:b/>
                <w:sz w:val="22"/>
                <w:szCs w:val="22"/>
              </w:rPr>
            </w:pPr>
          </w:p>
        </w:tc>
        <w:tc>
          <w:tcPr>
            <w:tcW w:w="567" w:type="dxa"/>
            <w:vAlign w:val="center"/>
          </w:tcPr>
          <w:p w14:paraId="13808739" w14:textId="77777777" w:rsidR="005E78EA" w:rsidRDefault="005E78EA" w:rsidP="000F0B88">
            <w:pPr>
              <w:jc w:val="center"/>
              <w:rPr>
                <w:b/>
                <w:sz w:val="22"/>
                <w:szCs w:val="22"/>
              </w:rPr>
            </w:pPr>
          </w:p>
        </w:tc>
        <w:tc>
          <w:tcPr>
            <w:tcW w:w="426" w:type="dxa"/>
            <w:vAlign w:val="center"/>
          </w:tcPr>
          <w:p w14:paraId="44D04523" w14:textId="77777777" w:rsidR="005E78EA" w:rsidRPr="00302F10" w:rsidRDefault="005E78EA" w:rsidP="000F0B88">
            <w:pPr>
              <w:jc w:val="center"/>
              <w:rPr>
                <w:b/>
                <w:sz w:val="22"/>
                <w:szCs w:val="22"/>
              </w:rPr>
            </w:pPr>
          </w:p>
        </w:tc>
        <w:tc>
          <w:tcPr>
            <w:tcW w:w="425" w:type="dxa"/>
            <w:vAlign w:val="center"/>
          </w:tcPr>
          <w:p w14:paraId="04F928BC" w14:textId="77777777" w:rsidR="005E78EA" w:rsidRPr="00302F10" w:rsidRDefault="005E78EA" w:rsidP="000F0B88">
            <w:pPr>
              <w:jc w:val="center"/>
              <w:rPr>
                <w:b/>
                <w:sz w:val="22"/>
                <w:szCs w:val="22"/>
              </w:rPr>
            </w:pPr>
          </w:p>
        </w:tc>
        <w:tc>
          <w:tcPr>
            <w:tcW w:w="567" w:type="dxa"/>
            <w:vAlign w:val="center"/>
          </w:tcPr>
          <w:p w14:paraId="659C5FAE" w14:textId="77777777" w:rsidR="005E78EA" w:rsidRDefault="005E78EA" w:rsidP="000F0B88">
            <w:pPr>
              <w:jc w:val="center"/>
              <w:rPr>
                <w:b/>
                <w:sz w:val="22"/>
                <w:szCs w:val="22"/>
              </w:rPr>
            </w:pPr>
            <w:r>
              <w:rPr>
                <w:b/>
                <w:sz w:val="22"/>
                <w:szCs w:val="22"/>
              </w:rPr>
              <w:t>2</w:t>
            </w:r>
          </w:p>
        </w:tc>
        <w:tc>
          <w:tcPr>
            <w:tcW w:w="850" w:type="dxa"/>
            <w:vAlign w:val="center"/>
          </w:tcPr>
          <w:p w14:paraId="3B0F7692" w14:textId="77777777" w:rsidR="005E78EA" w:rsidRDefault="005E78EA" w:rsidP="000F0B88">
            <w:pPr>
              <w:jc w:val="center"/>
              <w:rPr>
                <w:b/>
                <w:sz w:val="22"/>
                <w:szCs w:val="22"/>
              </w:rPr>
            </w:pPr>
            <w:r>
              <w:rPr>
                <w:b/>
                <w:sz w:val="22"/>
                <w:szCs w:val="22"/>
              </w:rPr>
              <w:t>1</w:t>
            </w:r>
          </w:p>
        </w:tc>
        <w:tc>
          <w:tcPr>
            <w:tcW w:w="709" w:type="dxa"/>
          </w:tcPr>
          <w:p w14:paraId="5B448924" w14:textId="77777777" w:rsidR="005E78EA" w:rsidRDefault="005E78EA" w:rsidP="000F0B88">
            <w:pPr>
              <w:jc w:val="center"/>
              <w:rPr>
                <w:b/>
                <w:sz w:val="22"/>
                <w:szCs w:val="22"/>
              </w:rPr>
            </w:pPr>
          </w:p>
        </w:tc>
        <w:tc>
          <w:tcPr>
            <w:tcW w:w="709" w:type="dxa"/>
            <w:vAlign w:val="center"/>
          </w:tcPr>
          <w:p w14:paraId="6F4E1C91" w14:textId="77777777" w:rsidR="005E78EA" w:rsidRPr="00302F10" w:rsidRDefault="005E78EA" w:rsidP="000F0B88">
            <w:pPr>
              <w:jc w:val="center"/>
              <w:rPr>
                <w:b/>
                <w:sz w:val="22"/>
                <w:szCs w:val="22"/>
              </w:rPr>
            </w:pPr>
            <w:r>
              <w:rPr>
                <w:b/>
                <w:sz w:val="22"/>
                <w:szCs w:val="22"/>
              </w:rPr>
              <w:t>11</w:t>
            </w:r>
          </w:p>
        </w:tc>
        <w:tc>
          <w:tcPr>
            <w:tcW w:w="709" w:type="dxa"/>
            <w:vAlign w:val="center"/>
          </w:tcPr>
          <w:p w14:paraId="22AAD57F" w14:textId="77777777" w:rsidR="005E78EA" w:rsidRDefault="005E78EA" w:rsidP="008C2A00">
            <w:pPr>
              <w:ind w:left="-107" w:right="-108"/>
              <w:jc w:val="center"/>
              <w:rPr>
                <w:b/>
                <w:sz w:val="22"/>
                <w:szCs w:val="22"/>
              </w:rPr>
            </w:pPr>
            <w:r>
              <w:rPr>
                <w:b/>
                <w:sz w:val="22"/>
                <w:szCs w:val="22"/>
              </w:rPr>
              <w:t>20</w:t>
            </w:r>
          </w:p>
        </w:tc>
        <w:tc>
          <w:tcPr>
            <w:tcW w:w="708" w:type="dxa"/>
            <w:vAlign w:val="center"/>
          </w:tcPr>
          <w:p w14:paraId="0ECD357E" w14:textId="3165A1AB" w:rsidR="005E78EA" w:rsidRDefault="00295B40" w:rsidP="00833F2B">
            <w:pPr>
              <w:ind w:left="-108" w:right="-108"/>
              <w:jc w:val="center"/>
              <w:rPr>
                <w:b/>
                <w:sz w:val="22"/>
                <w:szCs w:val="22"/>
              </w:rPr>
            </w:pPr>
            <w:r>
              <w:rPr>
                <w:b/>
                <w:sz w:val="22"/>
                <w:szCs w:val="22"/>
              </w:rPr>
              <w:t>884</w:t>
            </w:r>
          </w:p>
        </w:tc>
      </w:tr>
      <w:tr w:rsidR="005E78EA" w:rsidRPr="00302F10" w14:paraId="26A7213A" w14:textId="77777777" w:rsidTr="00CB6AC2">
        <w:trPr>
          <w:trHeight w:val="300"/>
        </w:trPr>
        <w:tc>
          <w:tcPr>
            <w:tcW w:w="648" w:type="dxa"/>
            <w:vAlign w:val="center"/>
          </w:tcPr>
          <w:p w14:paraId="507440D8" w14:textId="03B556E3" w:rsidR="005E78EA" w:rsidRPr="00302F10" w:rsidRDefault="00FF24EA" w:rsidP="008112A1">
            <w:pPr>
              <w:jc w:val="center"/>
              <w:rPr>
                <w:sz w:val="22"/>
                <w:szCs w:val="22"/>
              </w:rPr>
            </w:pPr>
            <w:r>
              <w:rPr>
                <w:sz w:val="22"/>
                <w:szCs w:val="22"/>
              </w:rPr>
              <w:t>19.</w:t>
            </w:r>
          </w:p>
        </w:tc>
        <w:tc>
          <w:tcPr>
            <w:tcW w:w="1612" w:type="dxa"/>
          </w:tcPr>
          <w:p w14:paraId="16E87610" w14:textId="77777777" w:rsidR="005E78EA" w:rsidRDefault="005E78EA" w:rsidP="00EF4FF4">
            <w:pPr>
              <w:rPr>
                <w:sz w:val="22"/>
                <w:szCs w:val="22"/>
              </w:rPr>
            </w:pPr>
            <w:r>
              <w:rPr>
                <w:sz w:val="22"/>
                <w:szCs w:val="22"/>
              </w:rPr>
              <w:t>Siniša Ivanišević</w:t>
            </w:r>
          </w:p>
        </w:tc>
        <w:tc>
          <w:tcPr>
            <w:tcW w:w="1276" w:type="dxa"/>
            <w:vAlign w:val="center"/>
          </w:tcPr>
          <w:p w14:paraId="6F060440" w14:textId="730B9FF7" w:rsidR="005E78EA" w:rsidRPr="001E50DD" w:rsidRDefault="00835C16" w:rsidP="000F0B88">
            <w:pPr>
              <w:jc w:val="center"/>
              <w:rPr>
                <w:sz w:val="22"/>
                <w:szCs w:val="22"/>
              </w:rPr>
            </w:pPr>
            <w:r>
              <w:rPr>
                <w:sz w:val="22"/>
                <w:szCs w:val="22"/>
              </w:rPr>
              <w:t>T</w:t>
            </w:r>
            <w:r w:rsidR="005E78EA">
              <w:rPr>
                <w:sz w:val="22"/>
                <w:szCs w:val="22"/>
              </w:rPr>
              <w:t>jelesna i zdrav. kult</w:t>
            </w:r>
          </w:p>
        </w:tc>
        <w:tc>
          <w:tcPr>
            <w:tcW w:w="567" w:type="dxa"/>
            <w:vAlign w:val="center"/>
          </w:tcPr>
          <w:p w14:paraId="54DDED2E" w14:textId="1DC72D2C" w:rsidR="005E78EA" w:rsidRPr="00302F10" w:rsidRDefault="00295B40" w:rsidP="002C4939">
            <w:pPr>
              <w:jc w:val="center"/>
              <w:rPr>
                <w:b/>
                <w:sz w:val="22"/>
                <w:szCs w:val="22"/>
              </w:rPr>
            </w:pPr>
            <w:r>
              <w:rPr>
                <w:b/>
                <w:sz w:val="22"/>
                <w:szCs w:val="22"/>
              </w:rPr>
              <w:t>7</w:t>
            </w:r>
            <w:r w:rsidR="00F25F6B">
              <w:rPr>
                <w:b/>
                <w:sz w:val="22"/>
                <w:szCs w:val="22"/>
              </w:rPr>
              <w:t>b</w:t>
            </w:r>
          </w:p>
        </w:tc>
        <w:tc>
          <w:tcPr>
            <w:tcW w:w="284" w:type="dxa"/>
            <w:shd w:val="clear" w:color="000000" w:fill="auto"/>
            <w:vAlign w:val="center"/>
          </w:tcPr>
          <w:p w14:paraId="60E0E722" w14:textId="77777777" w:rsidR="005E78EA" w:rsidRPr="0092162F" w:rsidRDefault="005E78EA" w:rsidP="000F0B88">
            <w:pPr>
              <w:jc w:val="center"/>
              <w:rPr>
                <w:sz w:val="22"/>
                <w:szCs w:val="22"/>
              </w:rPr>
            </w:pPr>
          </w:p>
        </w:tc>
        <w:tc>
          <w:tcPr>
            <w:tcW w:w="283" w:type="dxa"/>
            <w:shd w:val="clear" w:color="000000" w:fill="auto"/>
            <w:vAlign w:val="center"/>
          </w:tcPr>
          <w:p w14:paraId="2F0FF2FF" w14:textId="77777777" w:rsidR="005E78EA" w:rsidRPr="0092162F" w:rsidRDefault="005E78EA" w:rsidP="000F0B88">
            <w:pPr>
              <w:jc w:val="center"/>
              <w:rPr>
                <w:sz w:val="22"/>
                <w:szCs w:val="22"/>
              </w:rPr>
            </w:pPr>
          </w:p>
        </w:tc>
        <w:tc>
          <w:tcPr>
            <w:tcW w:w="284" w:type="dxa"/>
            <w:shd w:val="clear" w:color="000000" w:fill="auto"/>
            <w:vAlign w:val="center"/>
          </w:tcPr>
          <w:p w14:paraId="11E9ECD8" w14:textId="77777777" w:rsidR="005E78EA" w:rsidRPr="0092162F" w:rsidRDefault="005E78EA" w:rsidP="000F0B88">
            <w:pPr>
              <w:jc w:val="center"/>
              <w:rPr>
                <w:sz w:val="22"/>
                <w:szCs w:val="22"/>
              </w:rPr>
            </w:pPr>
          </w:p>
        </w:tc>
        <w:tc>
          <w:tcPr>
            <w:tcW w:w="283" w:type="dxa"/>
            <w:shd w:val="clear" w:color="000000" w:fill="auto"/>
            <w:vAlign w:val="center"/>
          </w:tcPr>
          <w:p w14:paraId="562FC387" w14:textId="77777777" w:rsidR="005E78EA" w:rsidRPr="0092162F" w:rsidRDefault="005E78EA" w:rsidP="000F0B88">
            <w:pPr>
              <w:jc w:val="center"/>
              <w:rPr>
                <w:sz w:val="22"/>
                <w:szCs w:val="22"/>
              </w:rPr>
            </w:pPr>
          </w:p>
        </w:tc>
        <w:tc>
          <w:tcPr>
            <w:tcW w:w="425" w:type="dxa"/>
            <w:shd w:val="clear" w:color="000000" w:fill="auto"/>
            <w:vAlign w:val="center"/>
          </w:tcPr>
          <w:p w14:paraId="016D0091" w14:textId="77777777" w:rsidR="005E78EA" w:rsidRPr="0092162F" w:rsidRDefault="005E78EA" w:rsidP="000F0B88">
            <w:pPr>
              <w:jc w:val="center"/>
              <w:rPr>
                <w:sz w:val="22"/>
                <w:szCs w:val="22"/>
              </w:rPr>
            </w:pPr>
            <w:r>
              <w:rPr>
                <w:sz w:val="22"/>
                <w:szCs w:val="22"/>
              </w:rPr>
              <w:t>4</w:t>
            </w:r>
          </w:p>
        </w:tc>
        <w:tc>
          <w:tcPr>
            <w:tcW w:w="426" w:type="dxa"/>
            <w:shd w:val="clear" w:color="000000" w:fill="auto"/>
            <w:vAlign w:val="center"/>
          </w:tcPr>
          <w:p w14:paraId="4DBB6B14" w14:textId="77777777" w:rsidR="005E78EA" w:rsidRPr="0092162F" w:rsidRDefault="005E78EA" w:rsidP="000F0B88">
            <w:pPr>
              <w:jc w:val="center"/>
              <w:rPr>
                <w:sz w:val="22"/>
                <w:szCs w:val="22"/>
              </w:rPr>
            </w:pPr>
            <w:r>
              <w:rPr>
                <w:sz w:val="22"/>
                <w:szCs w:val="22"/>
              </w:rPr>
              <w:t>4</w:t>
            </w:r>
          </w:p>
        </w:tc>
        <w:tc>
          <w:tcPr>
            <w:tcW w:w="425" w:type="dxa"/>
            <w:shd w:val="clear" w:color="000000" w:fill="auto"/>
            <w:vAlign w:val="center"/>
          </w:tcPr>
          <w:p w14:paraId="2A07C525" w14:textId="77777777" w:rsidR="005E78EA" w:rsidRPr="0092162F" w:rsidRDefault="005E78EA" w:rsidP="000F0B88">
            <w:pPr>
              <w:jc w:val="center"/>
              <w:rPr>
                <w:sz w:val="22"/>
                <w:szCs w:val="22"/>
              </w:rPr>
            </w:pPr>
            <w:r>
              <w:rPr>
                <w:sz w:val="22"/>
                <w:szCs w:val="22"/>
              </w:rPr>
              <w:t>4</w:t>
            </w:r>
          </w:p>
        </w:tc>
        <w:tc>
          <w:tcPr>
            <w:tcW w:w="283" w:type="dxa"/>
            <w:shd w:val="clear" w:color="000000" w:fill="auto"/>
            <w:vAlign w:val="center"/>
          </w:tcPr>
          <w:p w14:paraId="0722EA72" w14:textId="77777777" w:rsidR="005E78EA" w:rsidRPr="0092162F" w:rsidRDefault="005E78EA" w:rsidP="000F0B88">
            <w:pPr>
              <w:jc w:val="center"/>
              <w:rPr>
                <w:sz w:val="22"/>
                <w:szCs w:val="22"/>
              </w:rPr>
            </w:pPr>
            <w:r>
              <w:rPr>
                <w:sz w:val="22"/>
                <w:szCs w:val="22"/>
              </w:rPr>
              <w:t>4</w:t>
            </w:r>
          </w:p>
        </w:tc>
        <w:tc>
          <w:tcPr>
            <w:tcW w:w="284" w:type="dxa"/>
            <w:shd w:val="clear" w:color="000000" w:fill="auto"/>
            <w:vAlign w:val="center"/>
          </w:tcPr>
          <w:p w14:paraId="6188CE43" w14:textId="77777777" w:rsidR="005E78EA" w:rsidRPr="0092162F" w:rsidRDefault="005E78EA" w:rsidP="000F0B88">
            <w:pPr>
              <w:jc w:val="center"/>
              <w:rPr>
                <w:sz w:val="22"/>
                <w:szCs w:val="22"/>
              </w:rPr>
            </w:pPr>
          </w:p>
        </w:tc>
        <w:tc>
          <w:tcPr>
            <w:tcW w:w="425" w:type="dxa"/>
            <w:shd w:val="clear" w:color="000000" w:fill="auto"/>
            <w:vAlign w:val="center"/>
          </w:tcPr>
          <w:p w14:paraId="585DB8AE" w14:textId="77777777" w:rsidR="005E78EA" w:rsidRPr="0092162F" w:rsidRDefault="005E78EA" w:rsidP="000F0B88">
            <w:pPr>
              <w:jc w:val="center"/>
              <w:rPr>
                <w:sz w:val="22"/>
                <w:szCs w:val="22"/>
              </w:rPr>
            </w:pPr>
          </w:p>
        </w:tc>
        <w:tc>
          <w:tcPr>
            <w:tcW w:w="567" w:type="dxa"/>
            <w:vAlign w:val="center"/>
          </w:tcPr>
          <w:p w14:paraId="1E82CAF9" w14:textId="0766923A" w:rsidR="005E78EA" w:rsidRPr="00302F10" w:rsidRDefault="005E78EA" w:rsidP="006E71F0">
            <w:pPr>
              <w:jc w:val="center"/>
              <w:rPr>
                <w:b/>
                <w:sz w:val="22"/>
                <w:szCs w:val="22"/>
              </w:rPr>
            </w:pPr>
            <w:r>
              <w:rPr>
                <w:b/>
                <w:sz w:val="22"/>
                <w:szCs w:val="22"/>
              </w:rPr>
              <w:t>1</w:t>
            </w:r>
            <w:r w:rsidR="00F25F6B">
              <w:rPr>
                <w:b/>
                <w:sz w:val="22"/>
                <w:szCs w:val="22"/>
              </w:rPr>
              <w:t>8</w:t>
            </w:r>
          </w:p>
        </w:tc>
        <w:tc>
          <w:tcPr>
            <w:tcW w:w="425" w:type="dxa"/>
            <w:vAlign w:val="center"/>
          </w:tcPr>
          <w:p w14:paraId="1AB16B2E" w14:textId="77777777" w:rsidR="005E78EA" w:rsidRPr="00302F10" w:rsidRDefault="005E78EA" w:rsidP="000F0B88">
            <w:pPr>
              <w:jc w:val="center"/>
              <w:rPr>
                <w:b/>
                <w:sz w:val="22"/>
                <w:szCs w:val="22"/>
              </w:rPr>
            </w:pPr>
          </w:p>
        </w:tc>
        <w:tc>
          <w:tcPr>
            <w:tcW w:w="567" w:type="dxa"/>
            <w:vAlign w:val="center"/>
          </w:tcPr>
          <w:p w14:paraId="23698A72" w14:textId="3C1D3F9F" w:rsidR="005E78EA" w:rsidRPr="00302F10" w:rsidRDefault="00E06936" w:rsidP="000F0B88">
            <w:pPr>
              <w:jc w:val="center"/>
              <w:rPr>
                <w:b/>
                <w:sz w:val="22"/>
                <w:szCs w:val="22"/>
              </w:rPr>
            </w:pPr>
            <w:r>
              <w:rPr>
                <w:b/>
                <w:sz w:val="22"/>
                <w:szCs w:val="22"/>
              </w:rPr>
              <w:t>3</w:t>
            </w:r>
          </w:p>
        </w:tc>
        <w:tc>
          <w:tcPr>
            <w:tcW w:w="426" w:type="dxa"/>
            <w:vAlign w:val="center"/>
          </w:tcPr>
          <w:p w14:paraId="22F0FCE0" w14:textId="77777777" w:rsidR="005E78EA" w:rsidRPr="00302F10" w:rsidRDefault="005E78EA" w:rsidP="000F0B88">
            <w:pPr>
              <w:jc w:val="center"/>
              <w:rPr>
                <w:b/>
                <w:sz w:val="22"/>
                <w:szCs w:val="22"/>
              </w:rPr>
            </w:pPr>
          </w:p>
        </w:tc>
        <w:tc>
          <w:tcPr>
            <w:tcW w:w="425" w:type="dxa"/>
            <w:vAlign w:val="center"/>
          </w:tcPr>
          <w:p w14:paraId="1221DF77" w14:textId="77777777" w:rsidR="005E78EA" w:rsidRPr="00302F10" w:rsidRDefault="005E78EA" w:rsidP="000F0B88">
            <w:pPr>
              <w:jc w:val="center"/>
              <w:rPr>
                <w:b/>
                <w:sz w:val="22"/>
                <w:szCs w:val="22"/>
              </w:rPr>
            </w:pPr>
          </w:p>
        </w:tc>
        <w:tc>
          <w:tcPr>
            <w:tcW w:w="567" w:type="dxa"/>
            <w:vAlign w:val="center"/>
          </w:tcPr>
          <w:p w14:paraId="388693A6" w14:textId="15540B12" w:rsidR="005E78EA" w:rsidRPr="00302F10" w:rsidRDefault="00F25F6B" w:rsidP="000F0B88">
            <w:pPr>
              <w:jc w:val="center"/>
              <w:rPr>
                <w:b/>
                <w:sz w:val="22"/>
                <w:szCs w:val="22"/>
              </w:rPr>
            </w:pPr>
            <w:r>
              <w:rPr>
                <w:b/>
                <w:sz w:val="22"/>
                <w:szCs w:val="22"/>
              </w:rPr>
              <w:t>2</w:t>
            </w:r>
          </w:p>
        </w:tc>
        <w:tc>
          <w:tcPr>
            <w:tcW w:w="850" w:type="dxa"/>
            <w:vAlign w:val="center"/>
          </w:tcPr>
          <w:p w14:paraId="1DDB22B8" w14:textId="6CF324D1" w:rsidR="005E78EA" w:rsidRPr="00302F10" w:rsidRDefault="00AB0E83" w:rsidP="000F0B88">
            <w:pPr>
              <w:jc w:val="center"/>
              <w:rPr>
                <w:b/>
                <w:sz w:val="22"/>
                <w:szCs w:val="22"/>
              </w:rPr>
            </w:pPr>
            <w:r>
              <w:rPr>
                <w:b/>
                <w:sz w:val="22"/>
                <w:szCs w:val="22"/>
              </w:rPr>
              <w:t>2</w:t>
            </w:r>
          </w:p>
        </w:tc>
        <w:tc>
          <w:tcPr>
            <w:tcW w:w="709" w:type="dxa"/>
          </w:tcPr>
          <w:p w14:paraId="7ACFB765" w14:textId="77777777" w:rsidR="005E78EA" w:rsidRDefault="005E78EA" w:rsidP="000F0B88">
            <w:pPr>
              <w:jc w:val="center"/>
              <w:rPr>
                <w:b/>
                <w:sz w:val="22"/>
                <w:szCs w:val="22"/>
              </w:rPr>
            </w:pPr>
          </w:p>
        </w:tc>
        <w:tc>
          <w:tcPr>
            <w:tcW w:w="709" w:type="dxa"/>
            <w:vAlign w:val="center"/>
          </w:tcPr>
          <w:p w14:paraId="395816F4" w14:textId="77777777" w:rsidR="005E78EA" w:rsidRPr="00F25F6B" w:rsidRDefault="005E78EA" w:rsidP="000F0B88">
            <w:pPr>
              <w:jc w:val="center"/>
              <w:rPr>
                <w:bCs/>
                <w:sz w:val="22"/>
                <w:szCs w:val="22"/>
              </w:rPr>
            </w:pPr>
            <w:r w:rsidRPr="00F25F6B">
              <w:rPr>
                <w:bCs/>
                <w:sz w:val="22"/>
                <w:szCs w:val="22"/>
              </w:rPr>
              <w:t>24</w:t>
            </w:r>
          </w:p>
          <w:p w14:paraId="0DBB93A2" w14:textId="006722D4" w:rsidR="00F25F6B" w:rsidRPr="00F25F6B" w:rsidRDefault="00F25F6B" w:rsidP="000F0B88">
            <w:pPr>
              <w:jc w:val="center"/>
              <w:rPr>
                <w:b/>
                <w:sz w:val="18"/>
                <w:szCs w:val="18"/>
              </w:rPr>
            </w:pPr>
            <w:r w:rsidRPr="00F25F6B">
              <w:rPr>
                <w:bCs/>
                <w:sz w:val="18"/>
                <w:szCs w:val="18"/>
              </w:rPr>
              <w:t>1 iznad norme</w:t>
            </w:r>
          </w:p>
        </w:tc>
        <w:tc>
          <w:tcPr>
            <w:tcW w:w="709" w:type="dxa"/>
            <w:vAlign w:val="center"/>
          </w:tcPr>
          <w:p w14:paraId="701B5DBA" w14:textId="77777777" w:rsidR="005E78EA" w:rsidRPr="00302F10" w:rsidRDefault="005E78EA" w:rsidP="000F0B88">
            <w:pPr>
              <w:ind w:left="-107" w:right="-108"/>
              <w:jc w:val="center"/>
              <w:rPr>
                <w:b/>
                <w:sz w:val="22"/>
                <w:szCs w:val="22"/>
              </w:rPr>
            </w:pPr>
            <w:r>
              <w:rPr>
                <w:b/>
                <w:sz w:val="22"/>
                <w:szCs w:val="22"/>
              </w:rPr>
              <w:t>40</w:t>
            </w:r>
          </w:p>
        </w:tc>
        <w:tc>
          <w:tcPr>
            <w:tcW w:w="708" w:type="dxa"/>
            <w:vAlign w:val="center"/>
          </w:tcPr>
          <w:p w14:paraId="64E7AB65" w14:textId="5F18DBB6" w:rsidR="005E78EA" w:rsidRPr="00302F10" w:rsidRDefault="005E78EA" w:rsidP="00284026">
            <w:pPr>
              <w:ind w:left="-108" w:right="-108"/>
              <w:jc w:val="center"/>
              <w:rPr>
                <w:b/>
                <w:sz w:val="22"/>
                <w:szCs w:val="22"/>
              </w:rPr>
            </w:pPr>
            <w:r>
              <w:rPr>
                <w:b/>
                <w:sz w:val="22"/>
                <w:szCs w:val="22"/>
              </w:rPr>
              <w:t>17</w:t>
            </w:r>
            <w:r w:rsidR="00295B40">
              <w:rPr>
                <w:b/>
                <w:sz w:val="22"/>
                <w:szCs w:val="22"/>
              </w:rPr>
              <w:t>68</w:t>
            </w:r>
          </w:p>
        </w:tc>
      </w:tr>
      <w:tr w:rsidR="005E78EA" w:rsidRPr="00302F10" w14:paraId="221DEDCB" w14:textId="77777777" w:rsidTr="00CB6AC2">
        <w:trPr>
          <w:trHeight w:val="300"/>
        </w:trPr>
        <w:tc>
          <w:tcPr>
            <w:tcW w:w="648" w:type="dxa"/>
            <w:vAlign w:val="center"/>
          </w:tcPr>
          <w:p w14:paraId="74B2783F" w14:textId="1909108F" w:rsidR="005E78EA" w:rsidRPr="00302F10" w:rsidRDefault="00FF24EA" w:rsidP="00E3762C">
            <w:pPr>
              <w:jc w:val="center"/>
              <w:rPr>
                <w:sz w:val="22"/>
                <w:szCs w:val="22"/>
              </w:rPr>
            </w:pPr>
            <w:r>
              <w:rPr>
                <w:sz w:val="22"/>
                <w:szCs w:val="22"/>
              </w:rPr>
              <w:t>20.</w:t>
            </w:r>
          </w:p>
        </w:tc>
        <w:tc>
          <w:tcPr>
            <w:tcW w:w="1612" w:type="dxa"/>
          </w:tcPr>
          <w:p w14:paraId="7DBC0258" w14:textId="77777777" w:rsidR="005E78EA" w:rsidRDefault="005E78EA" w:rsidP="000F0B88">
            <w:pPr>
              <w:rPr>
                <w:sz w:val="22"/>
                <w:szCs w:val="22"/>
              </w:rPr>
            </w:pPr>
            <w:r>
              <w:rPr>
                <w:sz w:val="22"/>
                <w:szCs w:val="22"/>
              </w:rPr>
              <w:t xml:space="preserve">Nela </w:t>
            </w:r>
            <w:proofErr w:type="spellStart"/>
            <w:r>
              <w:rPr>
                <w:sz w:val="22"/>
                <w:szCs w:val="22"/>
              </w:rPr>
              <w:t>Peteh</w:t>
            </w:r>
            <w:proofErr w:type="spellEnd"/>
          </w:p>
        </w:tc>
        <w:tc>
          <w:tcPr>
            <w:tcW w:w="1276" w:type="dxa"/>
            <w:vAlign w:val="center"/>
          </w:tcPr>
          <w:p w14:paraId="30B2D4BE" w14:textId="251A3C64" w:rsidR="005E78EA" w:rsidRPr="001E50DD" w:rsidRDefault="00835C16" w:rsidP="000F0B88">
            <w:pPr>
              <w:jc w:val="center"/>
              <w:rPr>
                <w:sz w:val="22"/>
                <w:szCs w:val="22"/>
              </w:rPr>
            </w:pPr>
            <w:r>
              <w:rPr>
                <w:sz w:val="22"/>
                <w:szCs w:val="22"/>
              </w:rPr>
              <w:t>V</w:t>
            </w:r>
            <w:r w:rsidR="005E78EA">
              <w:rPr>
                <w:sz w:val="22"/>
                <w:szCs w:val="22"/>
              </w:rPr>
              <w:t>jeronauk</w:t>
            </w:r>
          </w:p>
        </w:tc>
        <w:tc>
          <w:tcPr>
            <w:tcW w:w="567" w:type="dxa"/>
            <w:vAlign w:val="center"/>
          </w:tcPr>
          <w:p w14:paraId="579850B8" w14:textId="77777777" w:rsidR="005E78EA" w:rsidRPr="00302F10" w:rsidRDefault="005E78EA" w:rsidP="000F0B88">
            <w:pPr>
              <w:jc w:val="center"/>
              <w:rPr>
                <w:b/>
                <w:sz w:val="22"/>
                <w:szCs w:val="22"/>
              </w:rPr>
            </w:pPr>
          </w:p>
        </w:tc>
        <w:tc>
          <w:tcPr>
            <w:tcW w:w="284" w:type="dxa"/>
            <w:shd w:val="clear" w:color="000000" w:fill="auto"/>
            <w:vAlign w:val="center"/>
          </w:tcPr>
          <w:p w14:paraId="095D7891" w14:textId="696A44E7" w:rsidR="005E78EA" w:rsidRPr="0092162F" w:rsidRDefault="0049406A" w:rsidP="000F0B88">
            <w:pPr>
              <w:jc w:val="center"/>
              <w:rPr>
                <w:sz w:val="22"/>
                <w:szCs w:val="22"/>
              </w:rPr>
            </w:pPr>
            <w:r>
              <w:rPr>
                <w:sz w:val="22"/>
                <w:szCs w:val="22"/>
              </w:rPr>
              <w:t>4</w:t>
            </w:r>
          </w:p>
        </w:tc>
        <w:tc>
          <w:tcPr>
            <w:tcW w:w="283" w:type="dxa"/>
            <w:shd w:val="clear" w:color="000000" w:fill="auto"/>
            <w:vAlign w:val="center"/>
          </w:tcPr>
          <w:p w14:paraId="61E6FE5B" w14:textId="2CE24622" w:rsidR="005E78EA" w:rsidRPr="0092162F" w:rsidRDefault="005E78EA" w:rsidP="000F0B88">
            <w:pPr>
              <w:jc w:val="center"/>
              <w:rPr>
                <w:sz w:val="22"/>
                <w:szCs w:val="22"/>
              </w:rPr>
            </w:pPr>
          </w:p>
        </w:tc>
        <w:tc>
          <w:tcPr>
            <w:tcW w:w="284" w:type="dxa"/>
            <w:shd w:val="clear" w:color="000000" w:fill="auto"/>
            <w:vAlign w:val="center"/>
          </w:tcPr>
          <w:p w14:paraId="75B8E549" w14:textId="1AF21854" w:rsidR="005E78EA" w:rsidRPr="0092162F" w:rsidRDefault="00F25F6B" w:rsidP="000F0B88">
            <w:pPr>
              <w:jc w:val="center"/>
              <w:rPr>
                <w:sz w:val="22"/>
                <w:szCs w:val="22"/>
              </w:rPr>
            </w:pPr>
            <w:r>
              <w:rPr>
                <w:sz w:val="22"/>
                <w:szCs w:val="22"/>
              </w:rPr>
              <w:t>4</w:t>
            </w:r>
          </w:p>
        </w:tc>
        <w:tc>
          <w:tcPr>
            <w:tcW w:w="283" w:type="dxa"/>
            <w:shd w:val="clear" w:color="000000" w:fill="auto"/>
            <w:vAlign w:val="center"/>
          </w:tcPr>
          <w:p w14:paraId="514127DD" w14:textId="7FA9559F" w:rsidR="005E78EA" w:rsidRPr="0092162F" w:rsidRDefault="0049406A" w:rsidP="000F0B88">
            <w:pPr>
              <w:jc w:val="center"/>
              <w:rPr>
                <w:sz w:val="22"/>
                <w:szCs w:val="22"/>
              </w:rPr>
            </w:pPr>
            <w:r>
              <w:rPr>
                <w:sz w:val="22"/>
                <w:szCs w:val="22"/>
              </w:rPr>
              <w:t>4</w:t>
            </w:r>
          </w:p>
        </w:tc>
        <w:tc>
          <w:tcPr>
            <w:tcW w:w="425" w:type="dxa"/>
            <w:shd w:val="clear" w:color="000000" w:fill="auto"/>
            <w:vAlign w:val="center"/>
          </w:tcPr>
          <w:p w14:paraId="4BA33D59" w14:textId="1E46BBB6" w:rsidR="005E78EA" w:rsidRPr="0092162F" w:rsidRDefault="005E78EA" w:rsidP="000F0B88">
            <w:pPr>
              <w:jc w:val="center"/>
              <w:rPr>
                <w:sz w:val="22"/>
                <w:szCs w:val="22"/>
              </w:rPr>
            </w:pPr>
          </w:p>
        </w:tc>
        <w:tc>
          <w:tcPr>
            <w:tcW w:w="426" w:type="dxa"/>
            <w:shd w:val="clear" w:color="000000" w:fill="auto"/>
            <w:vAlign w:val="center"/>
          </w:tcPr>
          <w:p w14:paraId="50756708" w14:textId="7F64462F" w:rsidR="005E78EA" w:rsidRPr="0092162F" w:rsidRDefault="00F25F6B" w:rsidP="000F0B88">
            <w:pPr>
              <w:jc w:val="center"/>
              <w:rPr>
                <w:sz w:val="22"/>
                <w:szCs w:val="22"/>
              </w:rPr>
            </w:pPr>
            <w:r>
              <w:rPr>
                <w:sz w:val="22"/>
                <w:szCs w:val="22"/>
              </w:rPr>
              <w:t>4</w:t>
            </w:r>
          </w:p>
        </w:tc>
        <w:tc>
          <w:tcPr>
            <w:tcW w:w="425" w:type="dxa"/>
            <w:shd w:val="clear" w:color="000000" w:fill="auto"/>
            <w:vAlign w:val="center"/>
          </w:tcPr>
          <w:p w14:paraId="42FE86BB" w14:textId="6B0017D6" w:rsidR="005E78EA" w:rsidRPr="0092162F" w:rsidRDefault="0049406A" w:rsidP="000F0B88">
            <w:pPr>
              <w:jc w:val="center"/>
              <w:rPr>
                <w:sz w:val="22"/>
                <w:szCs w:val="22"/>
              </w:rPr>
            </w:pPr>
            <w:r>
              <w:rPr>
                <w:sz w:val="22"/>
                <w:szCs w:val="22"/>
              </w:rPr>
              <w:t>4</w:t>
            </w:r>
          </w:p>
        </w:tc>
        <w:tc>
          <w:tcPr>
            <w:tcW w:w="283" w:type="dxa"/>
            <w:shd w:val="clear" w:color="000000" w:fill="auto"/>
            <w:vAlign w:val="center"/>
          </w:tcPr>
          <w:p w14:paraId="39839232" w14:textId="651574D6" w:rsidR="005E78EA" w:rsidRPr="0092162F" w:rsidRDefault="0049406A" w:rsidP="000F0B88">
            <w:pPr>
              <w:jc w:val="center"/>
              <w:rPr>
                <w:sz w:val="22"/>
                <w:szCs w:val="22"/>
              </w:rPr>
            </w:pPr>
            <w:r>
              <w:rPr>
                <w:sz w:val="22"/>
                <w:szCs w:val="22"/>
              </w:rPr>
              <w:t>2</w:t>
            </w:r>
          </w:p>
        </w:tc>
        <w:tc>
          <w:tcPr>
            <w:tcW w:w="284" w:type="dxa"/>
            <w:shd w:val="clear" w:color="000000" w:fill="auto"/>
            <w:vAlign w:val="center"/>
          </w:tcPr>
          <w:p w14:paraId="078C4EFA" w14:textId="77777777" w:rsidR="005E78EA" w:rsidRPr="0092162F" w:rsidRDefault="005E78EA" w:rsidP="000F0B88">
            <w:pPr>
              <w:jc w:val="center"/>
              <w:rPr>
                <w:sz w:val="22"/>
                <w:szCs w:val="22"/>
              </w:rPr>
            </w:pPr>
          </w:p>
        </w:tc>
        <w:tc>
          <w:tcPr>
            <w:tcW w:w="425" w:type="dxa"/>
            <w:shd w:val="clear" w:color="000000" w:fill="auto"/>
            <w:vAlign w:val="center"/>
          </w:tcPr>
          <w:p w14:paraId="2CBE72E3" w14:textId="77777777" w:rsidR="005E78EA" w:rsidRPr="0092162F" w:rsidRDefault="005E78EA" w:rsidP="000F0B88">
            <w:pPr>
              <w:jc w:val="center"/>
              <w:rPr>
                <w:sz w:val="22"/>
                <w:szCs w:val="22"/>
              </w:rPr>
            </w:pPr>
          </w:p>
        </w:tc>
        <w:tc>
          <w:tcPr>
            <w:tcW w:w="567" w:type="dxa"/>
            <w:vAlign w:val="center"/>
          </w:tcPr>
          <w:p w14:paraId="214A2C6F" w14:textId="77777777" w:rsidR="005E78EA" w:rsidRPr="00302F10" w:rsidRDefault="005E78EA" w:rsidP="000F0B88">
            <w:pPr>
              <w:jc w:val="center"/>
              <w:rPr>
                <w:b/>
                <w:sz w:val="22"/>
                <w:szCs w:val="22"/>
              </w:rPr>
            </w:pPr>
          </w:p>
        </w:tc>
        <w:tc>
          <w:tcPr>
            <w:tcW w:w="425" w:type="dxa"/>
            <w:vAlign w:val="center"/>
          </w:tcPr>
          <w:p w14:paraId="35975A1E" w14:textId="77777777" w:rsidR="005E78EA" w:rsidRPr="00302F10" w:rsidRDefault="005E78EA" w:rsidP="000F0B88">
            <w:pPr>
              <w:jc w:val="center"/>
              <w:rPr>
                <w:b/>
                <w:sz w:val="22"/>
                <w:szCs w:val="22"/>
              </w:rPr>
            </w:pPr>
            <w:r>
              <w:rPr>
                <w:b/>
                <w:sz w:val="22"/>
                <w:szCs w:val="22"/>
              </w:rPr>
              <w:t>22</w:t>
            </w:r>
          </w:p>
        </w:tc>
        <w:tc>
          <w:tcPr>
            <w:tcW w:w="567" w:type="dxa"/>
            <w:vAlign w:val="center"/>
          </w:tcPr>
          <w:p w14:paraId="0A6908CB" w14:textId="77777777" w:rsidR="005E78EA" w:rsidRPr="00302F10" w:rsidRDefault="005E78EA" w:rsidP="000F0B88">
            <w:pPr>
              <w:jc w:val="center"/>
              <w:rPr>
                <w:b/>
                <w:sz w:val="22"/>
                <w:szCs w:val="22"/>
              </w:rPr>
            </w:pPr>
          </w:p>
        </w:tc>
        <w:tc>
          <w:tcPr>
            <w:tcW w:w="426" w:type="dxa"/>
            <w:vAlign w:val="center"/>
          </w:tcPr>
          <w:p w14:paraId="7A8309B1" w14:textId="77777777" w:rsidR="005E78EA" w:rsidRPr="00302F10" w:rsidRDefault="005E78EA" w:rsidP="000F0B88">
            <w:pPr>
              <w:jc w:val="center"/>
              <w:rPr>
                <w:b/>
                <w:sz w:val="22"/>
                <w:szCs w:val="22"/>
              </w:rPr>
            </w:pPr>
          </w:p>
        </w:tc>
        <w:tc>
          <w:tcPr>
            <w:tcW w:w="425" w:type="dxa"/>
            <w:vAlign w:val="center"/>
          </w:tcPr>
          <w:p w14:paraId="1017C31D" w14:textId="77777777" w:rsidR="005E78EA" w:rsidRPr="00302F10" w:rsidRDefault="005E78EA" w:rsidP="000F0B88">
            <w:pPr>
              <w:jc w:val="center"/>
              <w:rPr>
                <w:b/>
                <w:sz w:val="22"/>
                <w:szCs w:val="22"/>
              </w:rPr>
            </w:pPr>
          </w:p>
        </w:tc>
        <w:tc>
          <w:tcPr>
            <w:tcW w:w="567" w:type="dxa"/>
            <w:vAlign w:val="center"/>
          </w:tcPr>
          <w:p w14:paraId="7AA4F417" w14:textId="68117EEF" w:rsidR="005E78EA" w:rsidRPr="00302F10" w:rsidRDefault="0049406A" w:rsidP="000F0B88">
            <w:pPr>
              <w:jc w:val="center"/>
              <w:rPr>
                <w:b/>
                <w:sz w:val="22"/>
                <w:szCs w:val="22"/>
              </w:rPr>
            </w:pPr>
            <w:r>
              <w:rPr>
                <w:b/>
                <w:sz w:val="22"/>
                <w:szCs w:val="22"/>
              </w:rPr>
              <w:t>2</w:t>
            </w:r>
          </w:p>
        </w:tc>
        <w:tc>
          <w:tcPr>
            <w:tcW w:w="850" w:type="dxa"/>
            <w:vAlign w:val="center"/>
          </w:tcPr>
          <w:p w14:paraId="25351E47" w14:textId="023F8400" w:rsidR="005E78EA" w:rsidRPr="00302F10" w:rsidRDefault="005E78EA" w:rsidP="000F0B88">
            <w:pPr>
              <w:jc w:val="center"/>
              <w:rPr>
                <w:b/>
                <w:sz w:val="22"/>
                <w:szCs w:val="22"/>
              </w:rPr>
            </w:pPr>
          </w:p>
        </w:tc>
        <w:tc>
          <w:tcPr>
            <w:tcW w:w="709" w:type="dxa"/>
          </w:tcPr>
          <w:p w14:paraId="01D75074" w14:textId="77777777" w:rsidR="005E78EA" w:rsidRDefault="005E78EA" w:rsidP="000F0B88">
            <w:pPr>
              <w:jc w:val="center"/>
              <w:rPr>
                <w:b/>
                <w:sz w:val="22"/>
                <w:szCs w:val="22"/>
              </w:rPr>
            </w:pPr>
          </w:p>
        </w:tc>
        <w:tc>
          <w:tcPr>
            <w:tcW w:w="709" w:type="dxa"/>
            <w:vAlign w:val="center"/>
          </w:tcPr>
          <w:p w14:paraId="3C3630A2" w14:textId="77777777" w:rsidR="005E78EA" w:rsidRPr="00302F10" w:rsidRDefault="005E78EA" w:rsidP="000F0B88">
            <w:pPr>
              <w:jc w:val="center"/>
              <w:rPr>
                <w:b/>
                <w:sz w:val="22"/>
                <w:szCs w:val="22"/>
              </w:rPr>
            </w:pPr>
            <w:r>
              <w:rPr>
                <w:b/>
                <w:sz w:val="22"/>
                <w:szCs w:val="22"/>
              </w:rPr>
              <w:t>24</w:t>
            </w:r>
          </w:p>
        </w:tc>
        <w:tc>
          <w:tcPr>
            <w:tcW w:w="709" w:type="dxa"/>
            <w:vAlign w:val="center"/>
          </w:tcPr>
          <w:p w14:paraId="05F47D11" w14:textId="77777777" w:rsidR="005E78EA" w:rsidRPr="00302F10" w:rsidRDefault="005E78EA" w:rsidP="000F0B88">
            <w:pPr>
              <w:ind w:left="-107" w:right="-108"/>
              <w:jc w:val="center"/>
              <w:rPr>
                <w:b/>
                <w:sz w:val="22"/>
                <w:szCs w:val="22"/>
              </w:rPr>
            </w:pPr>
            <w:r>
              <w:rPr>
                <w:b/>
                <w:sz w:val="22"/>
                <w:szCs w:val="22"/>
              </w:rPr>
              <w:t>40</w:t>
            </w:r>
          </w:p>
        </w:tc>
        <w:tc>
          <w:tcPr>
            <w:tcW w:w="708" w:type="dxa"/>
            <w:vAlign w:val="center"/>
          </w:tcPr>
          <w:p w14:paraId="0F6EA0DD" w14:textId="7CC3633B" w:rsidR="005E78EA" w:rsidRPr="00302F10" w:rsidRDefault="005E78EA" w:rsidP="00BC0017">
            <w:pPr>
              <w:ind w:left="-108" w:right="-108"/>
              <w:jc w:val="center"/>
              <w:rPr>
                <w:b/>
                <w:sz w:val="22"/>
                <w:szCs w:val="22"/>
              </w:rPr>
            </w:pPr>
            <w:r>
              <w:rPr>
                <w:b/>
                <w:sz w:val="22"/>
                <w:szCs w:val="22"/>
              </w:rPr>
              <w:t>17</w:t>
            </w:r>
            <w:r w:rsidR="0049406A">
              <w:rPr>
                <w:b/>
                <w:sz w:val="22"/>
                <w:szCs w:val="22"/>
              </w:rPr>
              <w:t>68</w:t>
            </w:r>
          </w:p>
        </w:tc>
      </w:tr>
      <w:tr w:rsidR="005E78EA" w:rsidRPr="00302F10" w14:paraId="2A034D44" w14:textId="77777777" w:rsidTr="00CB6AC2">
        <w:trPr>
          <w:trHeight w:val="300"/>
        </w:trPr>
        <w:tc>
          <w:tcPr>
            <w:tcW w:w="648" w:type="dxa"/>
            <w:vAlign w:val="center"/>
          </w:tcPr>
          <w:p w14:paraId="71383E5D" w14:textId="24C61DB0" w:rsidR="005E78EA" w:rsidRPr="00302F10" w:rsidRDefault="00FF24EA" w:rsidP="008112A1">
            <w:pPr>
              <w:jc w:val="center"/>
              <w:rPr>
                <w:sz w:val="22"/>
                <w:szCs w:val="22"/>
              </w:rPr>
            </w:pPr>
            <w:r>
              <w:rPr>
                <w:sz w:val="22"/>
                <w:szCs w:val="22"/>
              </w:rPr>
              <w:t>21.</w:t>
            </w:r>
          </w:p>
        </w:tc>
        <w:tc>
          <w:tcPr>
            <w:tcW w:w="1612" w:type="dxa"/>
          </w:tcPr>
          <w:p w14:paraId="15BD69C7" w14:textId="77777777" w:rsidR="005E78EA" w:rsidRDefault="005E78EA" w:rsidP="000F0B88">
            <w:pPr>
              <w:rPr>
                <w:sz w:val="22"/>
                <w:szCs w:val="22"/>
              </w:rPr>
            </w:pPr>
            <w:r>
              <w:rPr>
                <w:sz w:val="22"/>
                <w:szCs w:val="22"/>
              </w:rPr>
              <w:t>Karmela Lazarić</w:t>
            </w:r>
          </w:p>
        </w:tc>
        <w:tc>
          <w:tcPr>
            <w:tcW w:w="1276" w:type="dxa"/>
            <w:vAlign w:val="center"/>
          </w:tcPr>
          <w:p w14:paraId="1E8FB1AA" w14:textId="3AB7CE0C" w:rsidR="005E78EA" w:rsidRPr="001E50DD" w:rsidRDefault="00835C16" w:rsidP="000F0B88">
            <w:pPr>
              <w:jc w:val="center"/>
              <w:rPr>
                <w:sz w:val="22"/>
                <w:szCs w:val="22"/>
              </w:rPr>
            </w:pPr>
            <w:r>
              <w:rPr>
                <w:sz w:val="22"/>
                <w:szCs w:val="22"/>
              </w:rPr>
              <w:t>V</w:t>
            </w:r>
            <w:r w:rsidR="005E78EA">
              <w:rPr>
                <w:sz w:val="22"/>
                <w:szCs w:val="22"/>
              </w:rPr>
              <w:t>jeronauk</w:t>
            </w:r>
          </w:p>
        </w:tc>
        <w:tc>
          <w:tcPr>
            <w:tcW w:w="567" w:type="dxa"/>
            <w:vAlign w:val="center"/>
          </w:tcPr>
          <w:p w14:paraId="099F8D58" w14:textId="41F13B60" w:rsidR="005E78EA" w:rsidRPr="00302F10" w:rsidRDefault="0049406A" w:rsidP="001A6176">
            <w:pPr>
              <w:rPr>
                <w:b/>
                <w:sz w:val="22"/>
                <w:szCs w:val="22"/>
              </w:rPr>
            </w:pPr>
            <w:r>
              <w:rPr>
                <w:b/>
                <w:sz w:val="22"/>
                <w:szCs w:val="22"/>
              </w:rPr>
              <w:t>8</w:t>
            </w:r>
            <w:r w:rsidR="00534C04">
              <w:rPr>
                <w:b/>
                <w:sz w:val="22"/>
                <w:szCs w:val="22"/>
              </w:rPr>
              <w:t>b</w:t>
            </w:r>
          </w:p>
        </w:tc>
        <w:tc>
          <w:tcPr>
            <w:tcW w:w="284" w:type="dxa"/>
            <w:shd w:val="clear" w:color="000000" w:fill="auto"/>
            <w:vAlign w:val="center"/>
          </w:tcPr>
          <w:p w14:paraId="48FE207E" w14:textId="5E7F9D07" w:rsidR="005E78EA" w:rsidRPr="0092162F" w:rsidRDefault="005E78EA" w:rsidP="000F0B88">
            <w:pPr>
              <w:jc w:val="center"/>
              <w:rPr>
                <w:sz w:val="22"/>
                <w:szCs w:val="22"/>
              </w:rPr>
            </w:pPr>
          </w:p>
        </w:tc>
        <w:tc>
          <w:tcPr>
            <w:tcW w:w="283" w:type="dxa"/>
            <w:shd w:val="clear" w:color="000000" w:fill="auto"/>
            <w:vAlign w:val="center"/>
          </w:tcPr>
          <w:p w14:paraId="58314C1A" w14:textId="60B7F680" w:rsidR="005E78EA" w:rsidRPr="0092162F" w:rsidRDefault="0049406A" w:rsidP="000F0B88">
            <w:pPr>
              <w:jc w:val="center"/>
              <w:rPr>
                <w:sz w:val="22"/>
                <w:szCs w:val="22"/>
              </w:rPr>
            </w:pPr>
            <w:r>
              <w:rPr>
                <w:sz w:val="22"/>
                <w:szCs w:val="22"/>
              </w:rPr>
              <w:t>4</w:t>
            </w:r>
          </w:p>
        </w:tc>
        <w:tc>
          <w:tcPr>
            <w:tcW w:w="284" w:type="dxa"/>
            <w:shd w:val="clear" w:color="000000" w:fill="auto"/>
            <w:vAlign w:val="center"/>
          </w:tcPr>
          <w:p w14:paraId="76416279" w14:textId="31F848BD" w:rsidR="005E78EA" w:rsidRPr="0092162F" w:rsidRDefault="005E78EA" w:rsidP="000F0B88">
            <w:pPr>
              <w:jc w:val="center"/>
              <w:rPr>
                <w:sz w:val="22"/>
                <w:szCs w:val="22"/>
              </w:rPr>
            </w:pPr>
          </w:p>
        </w:tc>
        <w:tc>
          <w:tcPr>
            <w:tcW w:w="283" w:type="dxa"/>
            <w:shd w:val="clear" w:color="000000" w:fill="auto"/>
            <w:vAlign w:val="center"/>
          </w:tcPr>
          <w:p w14:paraId="456BC4C7" w14:textId="0C7867FE" w:rsidR="005E78EA" w:rsidRPr="0092162F" w:rsidRDefault="005E78EA" w:rsidP="000F0B88">
            <w:pPr>
              <w:jc w:val="center"/>
              <w:rPr>
                <w:sz w:val="22"/>
                <w:szCs w:val="22"/>
              </w:rPr>
            </w:pPr>
          </w:p>
        </w:tc>
        <w:tc>
          <w:tcPr>
            <w:tcW w:w="425" w:type="dxa"/>
            <w:shd w:val="clear" w:color="000000" w:fill="auto"/>
            <w:vAlign w:val="center"/>
          </w:tcPr>
          <w:p w14:paraId="5268D3D8" w14:textId="023A2670" w:rsidR="005E78EA" w:rsidRPr="0092162F" w:rsidRDefault="0049406A" w:rsidP="000F0B88">
            <w:pPr>
              <w:jc w:val="center"/>
              <w:rPr>
                <w:sz w:val="22"/>
                <w:szCs w:val="22"/>
              </w:rPr>
            </w:pPr>
            <w:r>
              <w:rPr>
                <w:sz w:val="22"/>
                <w:szCs w:val="22"/>
              </w:rPr>
              <w:t>4</w:t>
            </w:r>
          </w:p>
        </w:tc>
        <w:tc>
          <w:tcPr>
            <w:tcW w:w="426" w:type="dxa"/>
            <w:shd w:val="clear" w:color="000000" w:fill="auto"/>
            <w:vAlign w:val="center"/>
          </w:tcPr>
          <w:p w14:paraId="1A93DF3C" w14:textId="1D0B504E" w:rsidR="005E78EA" w:rsidRPr="0092162F" w:rsidRDefault="005E78EA" w:rsidP="000F0B88">
            <w:pPr>
              <w:jc w:val="center"/>
              <w:rPr>
                <w:sz w:val="22"/>
                <w:szCs w:val="22"/>
              </w:rPr>
            </w:pPr>
          </w:p>
        </w:tc>
        <w:tc>
          <w:tcPr>
            <w:tcW w:w="425" w:type="dxa"/>
            <w:shd w:val="clear" w:color="000000" w:fill="auto"/>
            <w:vAlign w:val="center"/>
          </w:tcPr>
          <w:p w14:paraId="35E7CB80" w14:textId="0BE13BC8" w:rsidR="005E78EA" w:rsidRPr="0092162F" w:rsidRDefault="005E78EA" w:rsidP="000F0B88">
            <w:pPr>
              <w:jc w:val="center"/>
              <w:rPr>
                <w:sz w:val="22"/>
                <w:szCs w:val="22"/>
              </w:rPr>
            </w:pPr>
          </w:p>
        </w:tc>
        <w:tc>
          <w:tcPr>
            <w:tcW w:w="283" w:type="dxa"/>
            <w:shd w:val="clear" w:color="000000" w:fill="auto"/>
            <w:vAlign w:val="center"/>
          </w:tcPr>
          <w:p w14:paraId="1876CB03" w14:textId="5ABF17C3" w:rsidR="005E78EA" w:rsidRPr="0092162F" w:rsidRDefault="0049406A" w:rsidP="000F0B88">
            <w:pPr>
              <w:jc w:val="center"/>
              <w:rPr>
                <w:sz w:val="22"/>
                <w:szCs w:val="22"/>
              </w:rPr>
            </w:pPr>
            <w:r>
              <w:rPr>
                <w:sz w:val="22"/>
                <w:szCs w:val="22"/>
              </w:rPr>
              <w:t>2</w:t>
            </w:r>
          </w:p>
        </w:tc>
        <w:tc>
          <w:tcPr>
            <w:tcW w:w="284" w:type="dxa"/>
            <w:shd w:val="clear" w:color="000000" w:fill="auto"/>
            <w:vAlign w:val="center"/>
          </w:tcPr>
          <w:p w14:paraId="2056FFF1" w14:textId="50CB89C8" w:rsidR="005E78EA" w:rsidRPr="0092162F" w:rsidRDefault="005E78EA" w:rsidP="000F0B88">
            <w:pPr>
              <w:jc w:val="center"/>
              <w:rPr>
                <w:sz w:val="22"/>
                <w:szCs w:val="22"/>
              </w:rPr>
            </w:pPr>
          </w:p>
        </w:tc>
        <w:tc>
          <w:tcPr>
            <w:tcW w:w="425" w:type="dxa"/>
            <w:shd w:val="clear" w:color="000000" w:fill="auto"/>
            <w:vAlign w:val="center"/>
          </w:tcPr>
          <w:p w14:paraId="44A58FD3" w14:textId="548D6E41" w:rsidR="005E78EA" w:rsidRPr="0092162F" w:rsidRDefault="00F86DDB" w:rsidP="000F0B88">
            <w:pPr>
              <w:jc w:val="center"/>
              <w:rPr>
                <w:sz w:val="22"/>
                <w:szCs w:val="22"/>
              </w:rPr>
            </w:pPr>
            <w:r>
              <w:rPr>
                <w:sz w:val="22"/>
                <w:szCs w:val="22"/>
              </w:rPr>
              <w:t>4</w:t>
            </w:r>
          </w:p>
        </w:tc>
        <w:tc>
          <w:tcPr>
            <w:tcW w:w="567" w:type="dxa"/>
            <w:vAlign w:val="center"/>
          </w:tcPr>
          <w:p w14:paraId="1E8B723D" w14:textId="77777777" w:rsidR="005E78EA" w:rsidRPr="00302F10" w:rsidRDefault="005E78EA" w:rsidP="000F0B88">
            <w:pPr>
              <w:jc w:val="center"/>
              <w:rPr>
                <w:b/>
                <w:sz w:val="22"/>
                <w:szCs w:val="22"/>
              </w:rPr>
            </w:pPr>
          </w:p>
        </w:tc>
        <w:tc>
          <w:tcPr>
            <w:tcW w:w="425" w:type="dxa"/>
            <w:vAlign w:val="center"/>
          </w:tcPr>
          <w:p w14:paraId="66AA46CE" w14:textId="1001643D" w:rsidR="005E78EA" w:rsidRPr="00302F10" w:rsidRDefault="005E78EA" w:rsidP="000F0B88">
            <w:pPr>
              <w:jc w:val="center"/>
              <w:rPr>
                <w:b/>
                <w:sz w:val="22"/>
                <w:szCs w:val="22"/>
              </w:rPr>
            </w:pPr>
            <w:r>
              <w:rPr>
                <w:b/>
                <w:sz w:val="22"/>
                <w:szCs w:val="22"/>
              </w:rPr>
              <w:t>1</w:t>
            </w:r>
            <w:r w:rsidR="0049406A">
              <w:rPr>
                <w:b/>
                <w:sz w:val="22"/>
                <w:szCs w:val="22"/>
              </w:rPr>
              <w:t>6</w:t>
            </w:r>
          </w:p>
        </w:tc>
        <w:tc>
          <w:tcPr>
            <w:tcW w:w="567" w:type="dxa"/>
            <w:vAlign w:val="center"/>
          </w:tcPr>
          <w:p w14:paraId="2D6B32F7" w14:textId="77777777" w:rsidR="005E78EA" w:rsidRPr="00302F10" w:rsidRDefault="005E78EA" w:rsidP="000F0B88">
            <w:pPr>
              <w:jc w:val="center"/>
              <w:rPr>
                <w:b/>
                <w:sz w:val="22"/>
                <w:szCs w:val="22"/>
              </w:rPr>
            </w:pPr>
          </w:p>
        </w:tc>
        <w:tc>
          <w:tcPr>
            <w:tcW w:w="426" w:type="dxa"/>
            <w:vAlign w:val="center"/>
          </w:tcPr>
          <w:p w14:paraId="048EF750" w14:textId="77777777" w:rsidR="005E78EA" w:rsidRPr="00302F10" w:rsidRDefault="005E78EA" w:rsidP="000F0B88">
            <w:pPr>
              <w:jc w:val="center"/>
              <w:rPr>
                <w:b/>
                <w:sz w:val="22"/>
                <w:szCs w:val="22"/>
              </w:rPr>
            </w:pPr>
          </w:p>
        </w:tc>
        <w:tc>
          <w:tcPr>
            <w:tcW w:w="425" w:type="dxa"/>
            <w:vAlign w:val="center"/>
          </w:tcPr>
          <w:p w14:paraId="7BB279C5" w14:textId="77777777" w:rsidR="005E78EA" w:rsidRPr="00302F10" w:rsidRDefault="005E78EA" w:rsidP="000F0B88">
            <w:pPr>
              <w:jc w:val="center"/>
              <w:rPr>
                <w:b/>
                <w:sz w:val="22"/>
                <w:szCs w:val="22"/>
              </w:rPr>
            </w:pPr>
          </w:p>
        </w:tc>
        <w:tc>
          <w:tcPr>
            <w:tcW w:w="567" w:type="dxa"/>
            <w:vAlign w:val="center"/>
          </w:tcPr>
          <w:p w14:paraId="08F6863D" w14:textId="55AA44EE" w:rsidR="005E78EA" w:rsidRPr="00302F10" w:rsidRDefault="00F86DDB" w:rsidP="000F0B88">
            <w:pPr>
              <w:jc w:val="center"/>
              <w:rPr>
                <w:b/>
                <w:sz w:val="22"/>
                <w:szCs w:val="22"/>
              </w:rPr>
            </w:pPr>
            <w:r>
              <w:rPr>
                <w:b/>
                <w:sz w:val="22"/>
                <w:szCs w:val="22"/>
              </w:rPr>
              <w:t>1</w:t>
            </w:r>
          </w:p>
        </w:tc>
        <w:tc>
          <w:tcPr>
            <w:tcW w:w="850" w:type="dxa"/>
            <w:vAlign w:val="center"/>
          </w:tcPr>
          <w:p w14:paraId="74887573" w14:textId="77777777" w:rsidR="005E78EA" w:rsidRPr="00302F10" w:rsidRDefault="005E78EA" w:rsidP="000F0B88">
            <w:pPr>
              <w:jc w:val="center"/>
              <w:rPr>
                <w:b/>
                <w:sz w:val="22"/>
                <w:szCs w:val="22"/>
              </w:rPr>
            </w:pPr>
          </w:p>
        </w:tc>
        <w:tc>
          <w:tcPr>
            <w:tcW w:w="709" w:type="dxa"/>
          </w:tcPr>
          <w:p w14:paraId="320EABD2" w14:textId="77777777" w:rsidR="005E78EA" w:rsidRPr="00302F10" w:rsidRDefault="005E78EA" w:rsidP="000F0B88">
            <w:pPr>
              <w:jc w:val="center"/>
              <w:rPr>
                <w:b/>
                <w:sz w:val="22"/>
                <w:szCs w:val="22"/>
              </w:rPr>
            </w:pPr>
          </w:p>
        </w:tc>
        <w:tc>
          <w:tcPr>
            <w:tcW w:w="709" w:type="dxa"/>
            <w:vAlign w:val="center"/>
          </w:tcPr>
          <w:p w14:paraId="77E2789E" w14:textId="62F44AFA" w:rsidR="005E78EA" w:rsidRPr="00302F10" w:rsidRDefault="008F23A9" w:rsidP="000F0B88">
            <w:pPr>
              <w:jc w:val="center"/>
              <w:rPr>
                <w:b/>
                <w:sz w:val="22"/>
                <w:szCs w:val="22"/>
              </w:rPr>
            </w:pPr>
            <w:r>
              <w:rPr>
                <w:b/>
                <w:sz w:val="22"/>
                <w:szCs w:val="22"/>
              </w:rPr>
              <w:t>1</w:t>
            </w:r>
            <w:r w:rsidR="00F86DDB">
              <w:rPr>
                <w:b/>
                <w:sz w:val="22"/>
                <w:szCs w:val="22"/>
              </w:rPr>
              <w:t>7</w:t>
            </w:r>
          </w:p>
        </w:tc>
        <w:tc>
          <w:tcPr>
            <w:tcW w:w="709" w:type="dxa"/>
            <w:vAlign w:val="center"/>
          </w:tcPr>
          <w:p w14:paraId="463A43BA" w14:textId="77777777" w:rsidR="005E78EA" w:rsidRPr="00302F10" w:rsidRDefault="005E78EA" w:rsidP="000F0B88">
            <w:pPr>
              <w:ind w:left="-107" w:right="-108"/>
              <w:jc w:val="center"/>
              <w:rPr>
                <w:b/>
                <w:sz w:val="22"/>
                <w:szCs w:val="22"/>
              </w:rPr>
            </w:pPr>
            <w:r>
              <w:rPr>
                <w:b/>
                <w:sz w:val="22"/>
                <w:szCs w:val="22"/>
              </w:rPr>
              <w:t>29</w:t>
            </w:r>
          </w:p>
        </w:tc>
        <w:tc>
          <w:tcPr>
            <w:tcW w:w="708" w:type="dxa"/>
            <w:vAlign w:val="center"/>
          </w:tcPr>
          <w:p w14:paraId="44451A00" w14:textId="6CF7139F" w:rsidR="005E78EA" w:rsidRPr="00302F10" w:rsidRDefault="0049406A" w:rsidP="000F0B88">
            <w:pPr>
              <w:ind w:left="-108" w:right="-108"/>
              <w:jc w:val="center"/>
              <w:rPr>
                <w:b/>
                <w:sz w:val="22"/>
                <w:szCs w:val="22"/>
              </w:rPr>
            </w:pPr>
            <w:r>
              <w:rPr>
                <w:b/>
                <w:sz w:val="22"/>
                <w:szCs w:val="22"/>
              </w:rPr>
              <w:t>1280</w:t>
            </w:r>
          </w:p>
        </w:tc>
      </w:tr>
      <w:tr w:rsidR="005E78EA" w:rsidRPr="00302F10" w14:paraId="4F4EC8C2" w14:textId="77777777" w:rsidTr="00CB6AC2">
        <w:trPr>
          <w:trHeight w:val="300"/>
        </w:trPr>
        <w:tc>
          <w:tcPr>
            <w:tcW w:w="648" w:type="dxa"/>
            <w:vAlign w:val="center"/>
          </w:tcPr>
          <w:p w14:paraId="5BB7E652" w14:textId="7F809F29" w:rsidR="005E78EA" w:rsidRDefault="00FF24EA" w:rsidP="008112A1">
            <w:pPr>
              <w:jc w:val="center"/>
              <w:rPr>
                <w:sz w:val="22"/>
                <w:szCs w:val="22"/>
              </w:rPr>
            </w:pPr>
            <w:r>
              <w:rPr>
                <w:sz w:val="22"/>
                <w:szCs w:val="22"/>
              </w:rPr>
              <w:t>22.</w:t>
            </w:r>
          </w:p>
        </w:tc>
        <w:tc>
          <w:tcPr>
            <w:tcW w:w="1612" w:type="dxa"/>
          </w:tcPr>
          <w:p w14:paraId="390BAF9B" w14:textId="7DAEAFDD" w:rsidR="005E78EA" w:rsidRDefault="005E78EA" w:rsidP="000F0B88">
            <w:pPr>
              <w:rPr>
                <w:sz w:val="22"/>
                <w:szCs w:val="22"/>
              </w:rPr>
            </w:pPr>
            <w:r>
              <w:rPr>
                <w:sz w:val="22"/>
                <w:szCs w:val="22"/>
              </w:rPr>
              <w:t xml:space="preserve">Nermina </w:t>
            </w:r>
            <w:proofErr w:type="spellStart"/>
            <w:r>
              <w:rPr>
                <w:sz w:val="22"/>
                <w:szCs w:val="22"/>
              </w:rPr>
              <w:t>Ahmetović</w:t>
            </w:r>
            <w:proofErr w:type="spellEnd"/>
            <w:r>
              <w:rPr>
                <w:sz w:val="22"/>
                <w:szCs w:val="22"/>
              </w:rPr>
              <w:t xml:space="preserve"> </w:t>
            </w:r>
            <w:proofErr w:type="spellStart"/>
            <w:r>
              <w:rPr>
                <w:sz w:val="22"/>
                <w:szCs w:val="22"/>
              </w:rPr>
              <w:t>Mešanović</w:t>
            </w:r>
            <w:proofErr w:type="spellEnd"/>
          </w:p>
        </w:tc>
        <w:tc>
          <w:tcPr>
            <w:tcW w:w="1276" w:type="dxa"/>
            <w:vAlign w:val="center"/>
          </w:tcPr>
          <w:p w14:paraId="105CA2A8" w14:textId="77777777" w:rsidR="005E78EA" w:rsidRDefault="005E78EA" w:rsidP="000F0B88">
            <w:pPr>
              <w:jc w:val="center"/>
              <w:rPr>
                <w:sz w:val="22"/>
                <w:szCs w:val="22"/>
              </w:rPr>
            </w:pPr>
            <w:r>
              <w:rPr>
                <w:sz w:val="22"/>
                <w:szCs w:val="22"/>
              </w:rPr>
              <w:t>Islamski vjeronauk</w:t>
            </w:r>
          </w:p>
        </w:tc>
        <w:tc>
          <w:tcPr>
            <w:tcW w:w="567" w:type="dxa"/>
            <w:vAlign w:val="center"/>
          </w:tcPr>
          <w:p w14:paraId="4CD8B63C" w14:textId="77777777" w:rsidR="005E78EA" w:rsidRDefault="005E78EA" w:rsidP="000F0B88">
            <w:pPr>
              <w:jc w:val="center"/>
              <w:rPr>
                <w:b/>
                <w:sz w:val="22"/>
                <w:szCs w:val="22"/>
              </w:rPr>
            </w:pPr>
          </w:p>
        </w:tc>
        <w:tc>
          <w:tcPr>
            <w:tcW w:w="284" w:type="dxa"/>
            <w:shd w:val="clear" w:color="000000" w:fill="auto"/>
            <w:vAlign w:val="center"/>
          </w:tcPr>
          <w:p w14:paraId="30D40645" w14:textId="77777777" w:rsidR="005E78EA" w:rsidRPr="0092162F" w:rsidRDefault="005E78EA" w:rsidP="000F0B88">
            <w:pPr>
              <w:jc w:val="center"/>
              <w:rPr>
                <w:sz w:val="22"/>
                <w:szCs w:val="22"/>
              </w:rPr>
            </w:pPr>
          </w:p>
        </w:tc>
        <w:tc>
          <w:tcPr>
            <w:tcW w:w="283" w:type="dxa"/>
            <w:shd w:val="clear" w:color="000000" w:fill="auto"/>
            <w:vAlign w:val="center"/>
          </w:tcPr>
          <w:p w14:paraId="5101632D" w14:textId="77777777" w:rsidR="005E78EA" w:rsidRPr="0092162F" w:rsidRDefault="005E78EA" w:rsidP="000F0B88">
            <w:pPr>
              <w:jc w:val="center"/>
              <w:rPr>
                <w:sz w:val="22"/>
                <w:szCs w:val="22"/>
              </w:rPr>
            </w:pPr>
          </w:p>
        </w:tc>
        <w:tc>
          <w:tcPr>
            <w:tcW w:w="284" w:type="dxa"/>
            <w:shd w:val="clear" w:color="000000" w:fill="auto"/>
            <w:vAlign w:val="center"/>
          </w:tcPr>
          <w:p w14:paraId="3D469495" w14:textId="77777777" w:rsidR="005E78EA" w:rsidRPr="0092162F" w:rsidRDefault="005E78EA" w:rsidP="000F0B88">
            <w:pPr>
              <w:jc w:val="center"/>
              <w:rPr>
                <w:sz w:val="22"/>
                <w:szCs w:val="22"/>
              </w:rPr>
            </w:pPr>
          </w:p>
        </w:tc>
        <w:tc>
          <w:tcPr>
            <w:tcW w:w="283" w:type="dxa"/>
            <w:shd w:val="clear" w:color="000000" w:fill="auto"/>
            <w:vAlign w:val="center"/>
          </w:tcPr>
          <w:p w14:paraId="57BEECCC" w14:textId="77777777" w:rsidR="005E78EA" w:rsidRPr="0092162F" w:rsidRDefault="005E78EA" w:rsidP="000F0B88">
            <w:pPr>
              <w:jc w:val="center"/>
              <w:rPr>
                <w:sz w:val="22"/>
                <w:szCs w:val="22"/>
              </w:rPr>
            </w:pPr>
          </w:p>
        </w:tc>
        <w:tc>
          <w:tcPr>
            <w:tcW w:w="425" w:type="dxa"/>
            <w:shd w:val="clear" w:color="000000" w:fill="auto"/>
            <w:vAlign w:val="center"/>
          </w:tcPr>
          <w:p w14:paraId="528F31B0" w14:textId="77777777" w:rsidR="005E78EA" w:rsidRDefault="005E78EA" w:rsidP="000F0B88">
            <w:pPr>
              <w:jc w:val="center"/>
              <w:rPr>
                <w:sz w:val="22"/>
                <w:szCs w:val="22"/>
              </w:rPr>
            </w:pPr>
          </w:p>
        </w:tc>
        <w:tc>
          <w:tcPr>
            <w:tcW w:w="426" w:type="dxa"/>
            <w:shd w:val="clear" w:color="000000" w:fill="auto"/>
            <w:vAlign w:val="center"/>
          </w:tcPr>
          <w:p w14:paraId="5A721623" w14:textId="77777777" w:rsidR="005E78EA" w:rsidRDefault="005E78EA" w:rsidP="000F0B88">
            <w:pPr>
              <w:jc w:val="center"/>
              <w:rPr>
                <w:sz w:val="22"/>
                <w:szCs w:val="22"/>
              </w:rPr>
            </w:pPr>
          </w:p>
        </w:tc>
        <w:tc>
          <w:tcPr>
            <w:tcW w:w="425" w:type="dxa"/>
            <w:shd w:val="clear" w:color="000000" w:fill="auto"/>
            <w:vAlign w:val="center"/>
          </w:tcPr>
          <w:p w14:paraId="65C81773" w14:textId="77777777" w:rsidR="005E78EA" w:rsidRPr="0092162F" w:rsidRDefault="005E78EA" w:rsidP="000F0B88">
            <w:pPr>
              <w:jc w:val="center"/>
              <w:rPr>
                <w:sz w:val="22"/>
                <w:szCs w:val="22"/>
              </w:rPr>
            </w:pPr>
          </w:p>
        </w:tc>
        <w:tc>
          <w:tcPr>
            <w:tcW w:w="283" w:type="dxa"/>
            <w:shd w:val="clear" w:color="000000" w:fill="auto"/>
            <w:vAlign w:val="center"/>
          </w:tcPr>
          <w:p w14:paraId="483895B5" w14:textId="77777777" w:rsidR="005E78EA" w:rsidRPr="0092162F" w:rsidRDefault="005E78EA" w:rsidP="000F0B88">
            <w:pPr>
              <w:jc w:val="center"/>
              <w:rPr>
                <w:sz w:val="22"/>
                <w:szCs w:val="22"/>
              </w:rPr>
            </w:pPr>
          </w:p>
        </w:tc>
        <w:tc>
          <w:tcPr>
            <w:tcW w:w="284" w:type="dxa"/>
            <w:shd w:val="clear" w:color="000000" w:fill="auto"/>
            <w:vAlign w:val="center"/>
          </w:tcPr>
          <w:p w14:paraId="3DD40F0E" w14:textId="77777777" w:rsidR="005E78EA" w:rsidRDefault="005E78EA" w:rsidP="000F0B88">
            <w:pPr>
              <w:jc w:val="center"/>
              <w:rPr>
                <w:sz w:val="22"/>
                <w:szCs w:val="22"/>
              </w:rPr>
            </w:pPr>
          </w:p>
        </w:tc>
        <w:tc>
          <w:tcPr>
            <w:tcW w:w="425" w:type="dxa"/>
            <w:shd w:val="clear" w:color="000000" w:fill="auto"/>
            <w:vAlign w:val="center"/>
          </w:tcPr>
          <w:p w14:paraId="0B525ECF" w14:textId="77777777" w:rsidR="005E78EA" w:rsidRDefault="005E78EA" w:rsidP="000F0B88">
            <w:pPr>
              <w:jc w:val="center"/>
              <w:rPr>
                <w:sz w:val="22"/>
                <w:szCs w:val="22"/>
              </w:rPr>
            </w:pPr>
          </w:p>
        </w:tc>
        <w:tc>
          <w:tcPr>
            <w:tcW w:w="567" w:type="dxa"/>
            <w:vAlign w:val="center"/>
          </w:tcPr>
          <w:p w14:paraId="720BF30D" w14:textId="77777777" w:rsidR="005E78EA" w:rsidRPr="00302F10" w:rsidRDefault="005E78EA" w:rsidP="000F0B88">
            <w:pPr>
              <w:jc w:val="center"/>
              <w:rPr>
                <w:b/>
                <w:sz w:val="22"/>
                <w:szCs w:val="22"/>
              </w:rPr>
            </w:pPr>
          </w:p>
        </w:tc>
        <w:tc>
          <w:tcPr>
            <w:tcW w:w="425" w:type="dxa"/>
            <w:vAlign w:val="center"/>
          </w:tcPr>
          <w:p w14:paraId="4F784158" w14:textId="546F576B" w:rsidR="005E78EA" w:rsidRDefault="001C5437" w:rsidP="000F0B88">
            <w:pPr>
              <w:jc w:val="center"/>
              <w:rPr>
                <w:b/>
                <w:sz w:val="22"/>
                <w:szCs w:val="22"/>
              </w:rPr>
            </w:pPr>
            <w:r>
              <w:rPr>
                <w:b/>
                <w:sz w:val="22"/>
                <w:szCs w:val="22"/>
              </w:rPr>
              <w:t>4</w:t>
            </w:r>
          </w:p>
        </w:tc>
        <w:tc>
          <w:tcPr>
            <w:tcW w:w="567" w:type="dxa"/>
            <w:vAlign w:val="center"/>
          </w:tcPr>
          <w:p w14:paraId="536F9E1D" w14:textId="77777777" w:rsidR="005E78EA" w:rsidRPr="00302F10" w:rsidRDefault="005E78EA" w:rsidP="000F0B88">
            <w:pPr>
              <w:jc w:val="center"/>
              <w:rPr>
                <w:b/>
                <w:sz w:val="22"/>
                <w:szCs w:val="22"/>
              </w:rPr>
            </w:pPr>
          </w:p>
        </w:tc>
        <w:tc>
          <w:tcPr>
            <w:tcW w:w="426" w:type="dxa"/>
            <w:vAlign w:val="center"/>
          </w:tcPr>
          <w:p w14:paraId="7C11B3DF" w14:textId="77777777" w:rsidR="005E78EA" w:rsidRPr="00302F10" w:rsidRDefault="005E78EA" w:rsidP="000F0B88">
            <w:pPr>
              <w:jc w:val="center"/>
              <w:rPr>
                <w:b/>
                <w:sz w:val="22"/>
                <w:szCs w:val="22"/>
              </w:rPr>
            </w:pPr>
          </w:p>
        </w:tc>
        <w:tc>
          <w:tcPr>
            <w:tcW w:w="425" w:type="dxa"/>
            <w:vAlign w:val="center"/>
          </w:tcPr>
          <w:p w14:paraId="4E2E5D15" w14:textId="77777777" w:rsidR="005E78EA" w:rsidRPr="00302F10" w:rsidRDefault="005E78EA" w:rsidP="000F0B88">
            <w:pPr>
              <w:jc w:val="center"/>
              <w:rPr>
                <w:b/>
                <w:sz w:val="22"/>
                <w:szCs w:val="22"/>
              </w:rPr>
            </w:pPr>
          </w:p>
        </w:tc>
        <w:tc>
          <w:tcPr>
            <w:tcW w:w="567" w:type="dxa"/>
            <w:vAlign w:val="center"/>
          </w:tcPr>
          <w:p w14:paraId="63B5DE32" w14:textId="77777777" w:rsidR="005E78EA" w:rsidRPr="00302F10" w:rsidRDefault="005E78EA" w:rsidP="000F0B88">
            <w:pPr>
              <w:jc w:val="center"/>
              <w:rPr>
                <w:b/>
                <w:sz w:val="22"/>
                <w:szCs w:val="22"/>
              </w:rPr>
            </w:pPr>
          </w:p>
        </w:tc>
        <w:tc>
          <w:tcPr>
            <w:tcW w:w="850" w:type="dxa"/>
            <w:vAlign w:val="center"/>
          </w:tcPr>
          <w:p w14:paraId="531A0FC3" w14:textId="77777777" w:rsidR="005E78EA" w:rsidRDefault="005E78EA" w:rsidP="000F0B88">
            <w:pPr>
              <w:jc w:val="center"/>
              <w:rPr>
                <w:b/>
                <w:sz w:val="22"/>
                <w:szCs w:val="22"/>
              </w:rPr>
            </w:pPr>
          </w:p>
        </w:tc>
        <w:tc>
          <w:tcPr>
            <w:tcW w:w="709" w:type="dxa"/>
          </w:tcPr>
          <w:p w14:paraId="29DB7F63" w14:textId="77777777" w:rsidR="005E78EA" w:rsidRDefault="005E78EA" w:rsidP="000F0B88">
            <w:pPr>
              <w:jc w:val="center"/>
              <w:rPr>
                <w:b/>
                <w:sz w:val="22"/>
                <w:szCs w:val="22"/>
              </w:rPr>
            </w:pPr>
          </w:p>
        </w:tc>
        <w:tc>
          <w:tcPr>
            <w:tcW w:w="709" w:type="dxa"/>
            <w:vAlign w:val="center"/>
          </w:tcPr>
          <w:p w14:paraId="64B2C0BF" w14:textId="59E6C773" w:rsidR="005E78EA" w:rsidRPr="00302F10" w:rsidRDefault="006F556D" w:rsidP="000F0B88">
            <w:pPr>
              <w:jc w:val="center"/>
              <w:rPr>
                <w:b/>
                <w:sz w:val="22"/>
                <w:szCs w:val="22"/>
              </w:rPr>
            </w:pPr>
            <w:r>
              <w:rPr>
                <w:b/>
                <w:sz w:val="22"/>
                <w:szCs w:val="22"/>
              </w:rPr>
              <w:t>4</w:t>
            </w:r>
          </w:p>
        </w:tc>
        <w:tc>
          <w:tcPr>
            <w:tcW w:w="709" w:type="dxa"/>
            <w:vAlign w:val="center"/>
          </w:tcPr>
          <w:p w14:paraId="389939AD" w14:textId="5C7E4856" w:rsidR="005E78EA" w:rsidRDefault="006F556D" w:rsidP="000F0B88">
            <w:pPr>
              <w:ind w:left="-107" w:right="-108"/>
              <w:jc w:val="center"/>
              <w:rPr>
                <w:b/>
                <w:sz w:val="22"/>
                <w:szCs w:val="22"/>
              </w:rPr>
            </w:pPr>
            <w:r>
              <w:rPr>
                <w:b/>
                <w:sz w:val="22"/>
                <w:szCs w:val="22"/>
              </w:rPr>
              <w:t>8</w:t>
            </w:r>
          </w:p>
        </w:tc>
        <w:tc>
          <w:tcPr>
            <w:tcW w:w="708" w:type="dxa"/>
            <w:vAlign w:val="center"/>
          </w:tcPr>
          <w:p w14:paraId="694676F7" w14:textId="54989CE7" w:rsidR="005E78EA" w:rsidRDefault="0049406A" w:rsidP="000F0B88">
            <w:pPr>
              <w:ind w:left="-108" w:right="-108"/>
              <w:jc w:val="center"/>
              <w:rPr>
                <w:b/>
                <w:sz w:val="22"/>
                <w:szCs w:val="22"/>
              </w:rPr>
            </w:pPr>
            <w:r>
              <w:rPr>
                <w:b/>
                <w:sz w:val="22"/>
                <w:szCs w:val="22"/>
              </w:rPr>
              <w:t>354</w:t>
            </w:r>
          </w:p>
        </w:tc>
      </w:tr>
      <w:tr w:rsidR="005E78EA" w:rsidRPr="00302F10" w14:paraId="0B8799F0" w14:textId="77777777" w:rsidTr="00CB6AC2">
        <w:trPr>
          <w:trHeight w:val="300"/>
        </w:trPr>
        <w:tc>
          <w:tcPr>
            <w:tcW w:w="648" w:type="dxa"/>
            <w:vAlign w:val="center"/>
          </w:tcPr>
          <w:p w14:paraId="1C788AF4" w14:textId="77777777" w:rsidR="005E78EA" w:rsidRPr="00302F10" w:rsidRDefault="005E78EA" w:rsidP="008112A1">
            <w:pPr>
              <w:jc w:val="center"/>
              <w:rPr>
                <w:sz w:val="22"/>
                <w:szCs w:val="22"/>
              </w:rPr>
            </w:pPr>
            <w:r>
              <w:rPr>
                <w:sz w:val="22"/>
                <w:szCs w:val="22"/>
              </w:rPr>
              <w:t>23.</w:t>
            </w:r>
          </w:p>
        </w:tc>
        <w:tc>
          <w:tcPr>
            <w:tcW w:w="1612" w:type="dxa"/>
            <w:vAlign w:val="center"/>
          </w:tcPr>
          <w:p w14:paraId="57776943" w14:textId="7DD0E080" w:rsidR="005E78EA" w:rsidRPr="005A1D56" w:rsidRDefault="005E78EA" w:rsidP="000F0B88">
            <w:pPr>
              <w:rPr>
                <w:color w:val="FF0000"/>
                <w:sz w:val="22"/>
                <w:szCs w:val="22"/>
              </w:rPr>
            </w:pPr>
            <w:r w:rsidRPr="001E50DD">
              <w:rPr>
                <w:sz w:val="22"/>
                <w:szCs w:val="22"/>
              </w:rPr>
              <w:t>Elena Debeljuh</w:t>
            </w:r>
          </w:p>
        </w:tc>
        <w:tc>
          <w:tcPr>
            <w:tcW w:w="1276" w:type="dxa"/>
            <w:vAlign w:val="center"/>
          </w:tcPr>
          <w:p w14:paraId="1B0E1924" w14:textId="77777777" w:rsidR="005E78EA" w:rsidRPr="001E50DD" w:rsidRDefault="005E78EA" w:rsidP="009F4A40">
            <w:pPr>
              <w:jc w:val="center"/>
              <w:rPr>
                <w:sz w:val="22"/>
                <w:szCs w:val="22"/>
              </w:rPr>
            </w:pPr>
            <w:r>
              <w:rPr>
                <w:sz w:val="22"/>
                <w:szCs w:val="22"/>
              </w:rPr>
              <w:t xml:space="preserve">Informatika </w:t>
            </w:r>
          </w:p>
        </w:tc>
        <w:tc>
          <w:tcPr>
            <w:tcW w:w="567" w:type="dxa"/>
            <w:vAlign w:val="center"/>
          </w:tcPr>
          <w:p w14:paraId="06E73FD7" w14:textId="77777777" w:rsidR="005E78EA" w:rsidRPr="00302F10" w:rsidRDefault="005E78EA" w:rsidP="002C4939">
            <w:pPr>
              <w:jc w:val="center"/>
              <w:rPr>
                <w:b/>
                <w:sz w:val="22"/>
                <w:szCs w:val="22"/>
              </w:rPr>
            </w:pPr>
          </w:p>
        </w:tc>
        <w:tc>
          <w:tcPr>
            <w:tcW w:w="284" w:type="dxa"/>
            <w:shd w:val="clear" w:color="000000" w:fill="auto"/>
            <w:vAlign w:val="center"/>
          </w:tcPr>
          <w:p w14:paraId="7088D2B3" w14:textId="7DC82AA6" w:rsidR="005E78EA" w:rsidRPr="0092162F" w:rsidRDefault="005E78EA" w:rsidP="000F0B88">
            <w:pPr>
              <w:jc w:val="center"/>
              <w:rPr>
                <w:sz w:val="22"/>
                <w:szCs w:val="22"/>
              </w:rPr>
            </w:pPr>
          </w:p>
        </w:tc>
        <w:tc>
          <w:tcPr>
            <w:tcW w:w="283" w:type="dxa"/>
            <w:shd w:val="clear" w:color="000000" w:fill="auto"/>
            <w:vAlign w:val="center"/>
          </w:tcPr>
          <w:p w14:paraId="4C0814B0" w14:textId="4DA4A43F" w:rsidR="005E78EA" w:rsidRPr="0092162F" w:rsidRDefault="008B0F83" w:rsidP="000F0B88">
            <w:pPr>
              <w:jc w:val="center"/>
              <w:rPr>
                <w:sz w:val="22"/>
                <w:szCs w:val="22"/>
              </w:rPr>
            </w:pPr>
            <w:r>
              <w:rPr>
                <w:sz w:val="22"/>
                <w:szCs w:val="22"/>
              </w:rPr>
              <w:t>4</w:t>
            </w:r>
          </w:p>
        </w:tc>
        <w:tc>
          <w:tcPr>
            <w:tcW w:w="284" w:type="dxa"/>
            <w:shd w:val="clear" w:color="000000" w:fill="auto"/>
            <w:vAlign w:val="center"/>
          </w:tcPr>
          <w:p w14:paraId="6D0E80EC" w14:textId="03190F41" w:rsidR="005E78EA" w:rsidRPr="0092162F" w:rsidRDefault="0049406A" w:rsidP="000F0B88">
            <w:pPr>
              <w:jc w:val="center"/>
              <w:rPr>
                <w:sz w:val="22"/>
                <w:szCs w:val="22"/>
              </w:rPr>
            </w:pPr>
            <w:r>
              <w:rPr>
                <w:sz w:val="22"/>
                <w:szCs w:val="22"/>
              </w:rPr>
              <w:t>4</w:t>
            </w:r>
          </w:p>
        </w:tc>
        <w:tc>
          <w:tcPr>
            <w:tcW w:w="283" w:type="dxa"/>
            <w:shd w:val="clear" w:color="000000" w:fill="auto"/>
            <w:vAlign w:val="center"/>
          </w:tcPr>
          <w:p w14:paraId="6074C788" w14:textId="403DDC8E" w:rsidR="005E78EA" w:rsidRPr="0092162F" w:rsidRDefault="005E78EA" w:rsidP="000F0B88">
            <w:pPr>
              <w:jc w:val="center"/>
              <w:rPr>
                <w:sz w:val="22"/>
                <w:szCs w:val="22"/>
              </w:rPr>
            </w:pPr>
          </w:p>
        </w:tc>
        <w:tc>
          <w:tcPr>
            <w:tcW w:w="425" w:type="dxa"/>
            <w:shd w:val="clear" w:color="000000" w:fill="auto"/>
            <w:vAlign w:val="center"/>
          </w:tcPr>
          <w:p w14:paraId="7B179886" w14:textId="63A32382" w:rsidR="005E78EA" w:rsidRPr="0092162F" w:rsidRDefault="0049406A" w:rsidP="000F0B88">
            <w:pPr>
              <w:jc w:val="center"/>
              <w:rPr>
                <w:sz w:val="22"/>
                <w:szCs w:val="22"/>
              </w:rPr>
            </w:pPr>
            <w:r>
              <w:rPr>
                <w:sz w:val="22"/>
                <w:szCs w:val="22"/>
              </w:rPr>
              <w:t>3</w:t>
            </w:r>
          </w:p>
        </w:tc>
        <w:tc>
          <w:tcPr>
            <w:tcW w:w="426" w:type="dxa"/>
            <w:shd w:val="clear" w:color="000000" w:fill="auto"/>
            <w:vAlign w:val="center"/>
          </w:tcPr>
          <w:p w14:paraId="53435101" w14:textId="675E10C9" w:rsidR="005E78EA" w:rsidRPr="0092162F" w:rsidRDefault="0049406A" w:rsidP="000F0B88">
            <w:pPr>
              <w:jc w:val="center"/>
              <w:rPr>
                <w:sz w:val="22"/>
                <w:szCs w:val="22"/>
              </w:rPr>
            </w:pPr>
            <w:r>
              <w:rPr>
                <w:sz w:val="22"/>
                <w:szCs w:val="22"/>
              </w:rPr>
              <w:t>4</w:t>
            </w:r>
          </w:p>
        </w:tc>
        <w:tc>
          <w:tcPr>
            <w:tcW w:w="425" w:type="dxa"/>
            <w:shd w:val="clear" w:color="000000" w:fill="auto"/>
            <w:vAlign w:val="center"/>
          </w:tcPr>
          <w:p w14:paraId="588764CF" w14:textId="1EB6DEE4" w:rsidR="005E78EA" w:rsidRPr="0092162F" w:rsidRDefault="005E78EA" w:rsidP="000F0B88">
            <w:pPr>
              <w:jc w:val="center"/>
              <w:rPr>
                <w:sz w:val="22"/>
                <w:szCs w:val="22"/>
              </w:rPr>
            </w:pPr>
          </w:p>
        </w:tc>
        <w:tc>
          <w:tcPr>
            <w:tcW w:w="283" w:type="dxa"/>
            <w:shd w:val="clear" w:color="000000" w:fill="auto"/>
            <w:vAlign w:val="center"/>
          </w:tcPr>
          <w:p w14:paraId="5D33440C" w14:textId="32A44977" w:rsidR="005E78EA" w:rsidRPr="0092162F" w:rsidRDefault="0049406A" w:rsidP="000F0B88">
            <w:pPr>
              <w:jc w:val="center"/>
              <w:rPr>
                <w:sz w:val="22"/>
                <w:szCs w:val="22"/>
              </w:rPr>
            </w:pPr>
            <w:r>
              <w:rPr>
                <w:sz w:val="22"/>
                <w:szCs w:val="22"/>
              </w:rPr>
              <w:t>2</w:t>
            </w:r>
          </w:p>
        </w:tc>
        <w:tc>
          <w:tcPr>
            <w:tcW w:w="284" w:type="dxa"/>
            <w:shd w:val="clear" w:color="000000" w:fill="auto"/>
            <w:vAlign w:val="center"/>
          </w:tcPr>
          <w:p w14:paraId="12C65AF3" w14:textId="77777777" w:rsidR="005E78EA" w:rsidRPr="0092162F" w:rsidRDefault="005E78EA" w:rsidP="000F0B88">
            <w:pPr>
              <w:jc w:val="center"/>
              <w:rPr>
                <w:sz w:val="22"/>
                <w:szCs w:val="22"/>
              </w:rPr>
            </w:pPr>
          </w:p>
        </w:tc>
        <w:tc>
          <w:tcPr>
            <w:tcW w:w="425" w:type="dxa"/>
            <w:shd w:val="clear" w:color="000000" w:fill="auto"/>
            <w:vAlign w:val="center"/>
          </w:tcPr>
          <w:p w14:paraId="5E9BE6E8" w14:textId="77777777" w:rsidR="005E78EA" w:rsidRPr="0092162F" w:rsidRDefault="005E78EA" w:rsidP="000F0B88">
            <w:pPr>
              <w:jc w:val="center"/>
              <w:rPr>
                <w:sz w:val="22"/>
                <w:szCs w:val="22"/>
              </w:rPr>
            </w:pPr>
          </w:p>
        </w:tc>
        <w:tc>
          <w:tcPr>
            <w:tcW w:w="567" w:type="dxa"/>
            <w:vAlign w:val="center"/>
          </w:tcPr>
          <w:p w14:paraId="1DF628D3" w14:textId="165CFCDC" w:rsidR="005E78EA" w:rsidRPr="00FF24EA" w:rsidRDefault="00FF24EA" w:rsidP="000F0B88">
            <w:pPr>
              <w:jc w:val="center"/>
              <w:rPr>
                <w:b/>
                <w:sz w:val="22"/>
                <w:szCs w:val="22"/>
              </w:rPr>
            </w:pPr>
            <w:r w:rsidRPr="00FF24EA">
              <w:rPr>
                <w:b/>
                <w:sz w:val="22"/>
                <w:szCs w:val="22"/>
              </w:rPr>
              <w:t>7</w:t>
            </w:r>
          </w:p>
        </w:tc>
        <w:tc>
          <w:tcPr>
            <w:tcW w:w="425" w:type="dxa"/>
            <w:vAlign w:val="center"/>
          </w:tcPr>
          <w:p w14:paraId="0788F8A1" w14:textId="7B66A2AF" w:rsidR="005E78EA" w:rsidRPr="00302F10" w:rsidRDefault="005E78EA" w:rsidP="000F0B88">
            <w:pPr>
              <w:jc w:val="center"/>
              <w:rPr>
                <w:b/>
                <w:sz w:val="22"/>
                <w:szCs w:val="22"/>
              </w:rPr>
            </w:pPr>
            <w:r>
              <w:rPr>
                <w:b/>
                <w:sz w:val="22"/>
                <w:szCs w:val="22"/>
              </w:rPr>
              <w:t>1</w:t>
            </w:r>
            <w:r w:rsidR="00FF24EA">
              <w:rPr>
                <w:b/>
                <w:sz w:val="22"/>
                <w:szCs w:val="22"/>
              </w:rPr>
              <w:t>2</w:t>
            </w:r>
          </w:p>
        </w:tc>
        <w:tc>
          <w:tcPr>
            <w:tcW w:w="567" w:type="dxa"/>
            <w:vAlign w:val="center"/>
          </w:tcPr>
          <w:p w14:paraId="2CB6E107" w14:textId="77777777" w:rsidR="005E78EA" w:rsidRPr="00680444" w:rsidRDefault="005E78EA" w:rsidP="000F0B88">
            <w:pPr>
              <w:jc w:val="center"/>
              <w:rPr>
                <w:sz w:val="22"/>
                <w:szCs w:val="22"/>
              </w:rPr>
            </w:pPr>
          </w:p>
        </w:tc>
        <w:tc>
          <w:tcPr>
            <w:tcW w:w="426" w:type="dxa"/>
            <w:vAlign w:val="center"/>
          </w:tcPr>
          <w:p w14:paraId="7EE38748" w14:textId="77777777" w:rsidR="005E78EA" w:rsidRPr="00302F10" w:rsidRDefault="005E78EA" w:rsidP="000F0B88">
            <w:pPr>
              <w:jc w:val="center"/>
              <w:rPr>
                <w:b/>
                <w:sz w:val="22"/>
                <w:szCs w:val="22"/>
              </w:rPr>
            </w:pPr>
          </w:p>
        </w:tc>
        <w:tc>
          <w:tcPr>
            <w:tcW w:w="425" w:type="dxa"/>
            <w:vAlign w:val="center"/>
          </w:tcPr>
          <w:p w14:paraId="79C9C8C4" w14:textId="2D99502A" w:rsidR="005E78EA" w:rsidRPr="00302F10" w:rsidRDefault="005E78EA" w:rsidP="000F0B88">
            <w:pPr>
              <w:jc w:val="center"/>
              <w:rPr>
                <w:b/>
                <w:sz w:val="22"/>
                <w:szCs w:val="22"/>
              </w:rPr>
            </w:pPr>
          </w:p>
        </w:tc>
        <w:tc>
          <w:tcPr>
            <w:tcW w:w="567" w:type="dxa"/>
            <w:vAlign w:val="center"/>
          </w:tcPr>
          <w:p w14:paraId="4D2811E5" w14:textId="77777777" w:rsidR="005E78EA" w:rsidRPr="00302F10" w:rsidRDefault="005E78EA" w:rsidP="000F0B88">
            <w:pPr>
              <w:jc w:val="center"/>
              <w:rPr>
                <w:b/>
                <w:sz w:val="22"/>
                <w:szCs w:val="22"/>
              </w:rPr>
            </w:pPr>
            <w:r>
              <w:rPr>
                <w:b/>
                <w:sz w:val="22"/>
                <w:szCs w:val="22"/>
              </w:rPr>
              <w:t>2</w:t>
            </w:r>
          </w:p>
        </w:tc>
        <w:tc>
          <w:tcPr>
            <w:tcW w:w="850" w:type="dxa"/>
            <w:vAlign w:val="center"/>
          </w:tcPr>
          <w:p w14:paraId="1543606D" w14:textId="51DA5D78" w:rsidR="005E78EA" w:rsidRPr="003710FE" w:rsidRDefault="00FF24EA" w:rsidP="000F0B88">
            <w:pPr>
              <w:jc w:val="center"/>
              <w:rPr>
                <w:b/>
                <w:sz w:val="22"/>
                <w:szCs w:val="22"/>
              </w:rPr>
            </w:pPr>
            <w:r>
              <w:rPr>
                <w:b/>
                <w:sz w:val="22"/>
                <w:szCs w:val="22"/>
              </w:rPr>
              <w:t>3</w:t>
            </w:r>
          </w:p>
        </w:tc>
        <w:tc>
          <w:tcPr>
            <w:tcW w:w="709" w:type="dxa"/>
          </w:tcPr>
          <w:p w14:paraId="54D6EE18" w14:textId="77777777" w:rsidR="005E78EA" w:rsidRDefault="005E78EA" w:rsidP="000F0B88">
            <w:pPr>
              <w:jc w:val="center"/>
              <w:rPr>
                <w:b/>
                <w:sz w:val="22"/>
                <w:szCs w:val="22"/>
              </w:rPr>
            </w:pPr>
          </w:p>
        </w:tc>
        <w:tc>
          <w:tcPr>
            <w:tcW w:w="709" w:type="dxa"/>
            <w:vAlign w:val="center"/>
          </w:tcPr>
          <w:p w14:paraId="5478E6E9" w14:textId="77777777" w:rsidR="005E78EA" w:rsidRPr="00302F10" w:rsidRDefault="005E78EA" w:rsidP="000F0B88">
            <w:pPr>
              <w:jc w:val="center"/>
              <w:rPr>
                <w:b/>
                <w:sz w:val="22"/>
                <w:szCs w:val="22"/>
              </w:rPr>
            </w:pPr>
            <w:r>
              <w:rPr>
                <w:b/>
                <w:sz w:val="22"/>
                <w:szCs w:val="22"/>
              </w:rPr>
              <w:t>24</w:t>
            </w:r>
          </w:p>
        </w:tc>
        <w:tc>
          <w:tcPr>
            <w:tcW w:w="709" w:type="dxa"/>
            <w:vAlign w:val="center"/>
          </w:tcPr>
          <w:p w14:paraId="3D3F4A77" w14:textId="77777777" w:rsidR="005E78EA" w:rsidRPr="00302F10" w:rsidRDefault="005E78EA" w:rsidP="0045101C">
            <w:pPr>
              <w:ind w:left="-107" w:right="-108"/>
              <w:jc w:val="center"/>
              <w:rPr>
                <w:b/>
                <w:sz w:val="22"/>
                <w:szCs w:val="22"/>
              </w:rPr>
            </w:pPr>
            <w:r>
              <w:rPr>
                <w:b/>
                <w:sz w:val="22"/>
                <w:szCs w:val="22"/>
              </w:rPr>
              <w:t>40</w:t>
            </w:r>
          </w:p>
        </w:tc>
        <w:tc>
          <w:tcPr>
            <w:tcW w:w="708" w:type="dxa"/>
            <w:vAlign w:val="center"/>
          </w:tcPr>
          <w:p w14:paraId="40189E8F" w14:textId="0BAD526E" w:rsidR="005E78EA" w:rsidRPr="00302F10" w:rsidRDefault="005E78EA" w:rsidP="001D2788">
            <w:pPr>
              <w:ind w:left="-108" w:right="-108"/>
              <w:jc w:val="center"/>
              <w:rPr>
                <w:b/>
                <w:sz w:val="22"/>
                <w:szCs w:val="22"/>
              </w:rPr>
            </w:pPr>
            <w:r>
              <w:rPr>
                <w:b/>
                <w:sz w:val="22"/>
                <w:szCs w:val="22"/>
              </w:rPr>
              <w:t>17</w:t>
            </w:r>
            <w:r w:rsidR="00FF24EA">
              <w:rPr>
                <w:b/>
                <w:sz w:val="22"/>
                <w:szCs w:val="22"/>
              </w:rPr>
              <w:t>68</w:t>
            </w:r>
          </w:p>
        </w:tc>
      </w:tr>
      <w:tr w:rsidR="005E78EA" w:rsidRPr="00302F10" w14:paraId="42208440" w14:textId="77777777" w:rsidTr="00CB6AC2">
        <w:trPr>
          <w:trHeight w:val="300"/>
        </w:trPr>
        <w:tc>
          <w:tcPr>
            <w:tcW w:w="648" w:type="dxa"/>
            <w:vAlign w:val="center"/>
          </w:tcPr>
          <w:p w14:paraId="6C293253" w14:textId="77777777" w:rsidR="005E78EA" w:rsidRDefault="005E78EA" w:rsidP="008112A1">
            <w:pPr>
              <w:jc w:val="center"/>
              <w:rPr>
                <w:sz w:val="22"/>
                <w:szCs w:val="22"/>
              </w:rPr>
            </w:pPr>
            <w:r>
              <w:rPr>
                <w:sz w:val="22"/>
                <w:szCs w:val="22"/>
              </w:rPr>
              <w:t>24.</w:t>
            </w:r>
          </w:p>
        </w:tc>
        <w:tc>
          <w:tcPr>
            <w:tcW w:w="1612" w:type="dxa"/>
            <w:vAlign w:val="center"/>
          </w:tcPr>
          <w:p w14:paraId="037C8574" w14:textId="51417DEB" w:rsidR="005E78EA" w:rsidRPr="005A1D56" w:rsidRDefault="005E78EA" w:rsidP="000F0B88">
            <w:pPr>
              <w:rPr>
                <w:color w:val="FF0000"/>
                <w:sz w:val="22"/>
                <w:szCs w:val="22"/>
              </w:rPr>
            </w:pPr>
            <w:r>
              <w:rPr>
                <w:sz w:val="22"/>
                <w:szCs w:val="22"/>
              </w:rPr>
              <w:t>Nataša Lakoseljac</w:t>
            </w:r>
          </w:p>
        </w:tc>
        <w:tc>
          <w:tcPr>
            <w:tcW w:w="1276" w:type="dxa"/>
            <w:vAlign w:val="center"/>
          </w:tcPr>
          <w:p w14:paraId="5B186AD0" w14:textId="77777777" w:rsidR="005E78EA" w:rsidRDefault="005E78EA" w:rsidP="009F4A40">
            <w:pPr>
              <w:jc w:val="center"/>
              <w:rPr>
                <w:sz w:val="22"/>
                <w:szCs w:val="22"/>
              </w:rPr>
            </w:pPr>
            <w:r>
              <w:rPr>
                <w:sz w:val="22"/>
                <w:szCs w:val="22"/>
              </w:rPr>
              <w:t>Informatika</w:t>
            </w:r>
          </w:p>
        </w:tc>
        <w:tc>
          <w:tcPr>
            <w:tcW w:w="567" w:type="dxa"/>
            <w:vAlign w:val="center"/>
          </w:tcPr>
          <w:p w14:paraId="52C685D4" w14:textId="6736B4BC" w:rsidR="005E78EA" w:rsidRDefault="000A7108" w:rsidP="002C4939">
            <w:pPr>
              <w:jc w:val="center"/>
              <w:rPr>
                <w:b/>
                <w:sz w:val="22"/>
                <w:szCs w:val="22"/>
              </w:rPr>
            </w:pPr>
            <w:r>
              <w:rPr>
                <w:b/>
                <w:sz w:val="22"/>
                <w:szCs w:val="22"/>
              </w:rPr>
              <w:t>5</w:t>
            </w:r>
            <w:r w:rsidR="0011263A">
              <w:rPr>
                <w:b/>
                <w:sz w:val="22"/>
                <w:szCs w:val="22"/>
              </w:rPr>
              <w:t xml:space="preserve"> </w:t>
            </w:r>
            <w:r w:rsidR="009C2D55">
              <w:rPr>
                <w:b/>
                <w:sz w:val="22"/>
                <w:szCs w:val="22"/>
              </w:rPr>
              <w:t>a</w:t>
            </w:r>
          </w:p>
        </w:tc>
        <w:tc>
          <w:tcPr>
            <w:tcW w:w="284" w:type="dxa"/>
            <w:shd w:val="clear" w:color="000000" w:fill="auto"/>
            <w:vAlign w:val="center"/>
          </w:tcPr>
          <w:p w14:paraId="2508EECF" w14:textId="35619CCB" w:rsidR="005E78EA" w:rsidRPr="0092162F" w:rsidRDefault="000A7108" w:rsidP="000F0B88">
            <w:pPr>
              <w:jc w:val="center"/>
              <w:rPr>
                <w:sz w:val="22"/>
                <w:szCs w:val="22"/>
              </w:rPr>
            </w:pPr>
            <w:r>
              <w:rPr>
                <w:sz w:val="22"/>
                <w:szCs w:val="22"/>
              </w:rPr>
              <w:t>4</w:t>
            </w:r>
          </w:p>
        </w:tc>
        <w:tc>
          <w:tcPr>
            <w:tcW w:w="283" w:type="dxa"/>
            <w:shd w:val="clear" w:color="000000" w:fill="auto"/>
            <w:vAlign w:val="center"/>
          </w:tcPr>
          <w:p w14:paraId="62BE380A" w14:textId="5D82FEC5" w:rsidR="005E78EA" w:rsidRPr="0092162F" w:rsidRDefault="005E78EA" w:rsidP="000F0B88">
            <w:pPr>
              <w:jc w:val="center"/>
              <w:rPr>
                <w:sz w:val="22"/>
                <w:szCs w:val="22"/>
              </w:rPr>
            </w:pPr>
          </w:p>
        </w:tc>
        <w:tc>
          <w:tcPr>
            <w:tcW w:w="284" w:type="dxa"/>
            <w:shd w:val="clear" w:color="000000" w:fill="auto"/>
            <w:vAlign w:val="center"/>
          </w:tcPr>
          <w:p w14:paraId="3678C45B" w14:textId="38C0705B" w:rsidR="005E78EA" w:rsidRPr="0092162F" w:rsidRDefault="005E78EA" w:rsidP="000F0B88">
            <w:pPr>
              <w:jc w:val="center"/>
              <w:rPr>
                <w:sz w:val="22"/>
                <w:szCs w:val="22"/>
              </w:rPr>
            </w:pPr>
          </w:p>
        </w:tc>
        <w:tc>
          <w:tcPr>
            <w:tcW w:w="283" w:type="dxa"/>
            <w:shd w:val="clear" w:color="000000" w:fill="auto"/>
            <w:vAlign w:val="center"/>
          </w:tcPr>
          <w:p w14:paraId="5211A00A" w14:textId="0574B9B7" w:rsidR="005E78EA" w:rsidRPr="0092162F" w:rsidRDefault="008B0F83" w:rsidP="000F0B88">
            <w:pPr>
              <w:jc w:val="center"/>
              <w:rPr>
                <w:sz w:val="22"/>
                <w:szCs w:val="22"/>
              </w:rPr>
            </w:pPr>
            <w:r>
              <w:rPr>
                <w:sz w:val="22"/>
                <w:szCs w:val="22"/>
              </w:rPr>
              <w:t>4</w:t>
            </w:r>
          </w:p>
        </w:tc>
        <w:tc>
          <w:tcPr>
            <w:tcW w:w="425" w:type="dxa"/>
            <w:shd w:val="clear" w:color="000000" w:fill="auto"/>
            <w:vAlign w:val="center"/>
          </w:tcPr>
          <w:p w14:paraId="09357654" w14:textId="49A327A7" w:rsidR="005E78EA" w:rsidRDefault="000A7108" w:rsidP="000F0B88">
            <w:pPr>
              <w:jc w:val="center"/>
              <w:rPr>
                <w:sz w:val="22"/>
                <w:szCs w:val="22"/>
              </w:rPr>
            </w:pPr>
            <w:r>
              <w:rPr>
                <w:sz w:val="22"/>
                <w:szCs w:val="22"/>
              </w:rPr>
              <w:t>2</w:t>
            </w:r>
          </w:p>
        </w:tc>
        <w:tc>
          <w:tcPr>
            <w:tcW w:w="426" w:type="dxa"/>
            <w:shd w:val="clear" w:color="000000" w:fill="auto"/>
            <w:vAlign w:val="center"/>
          </w:tcPr>
          <w:p w14:paraId="63092E0F" w14:textId="13350E48" w:rsidR="005E78EA" w:rsidRDefault="005E78EA" w:rsidP="000F0B88">
            <w:pPr>
              <w:jc w:val="center"/>
              <w:rPr>
                <w:sz w:val="22"/>
                <w:szCs w:val="22"/>
              </w:rPr>
            </w:pPr>
          </w:p>
        </w:tc>
        <w:tc>
          <w:tcPr>
            <w:tcW w:w="425" w:type="dxa"/>
            <w:shd w:val="clear" w:color="000000" w:fill="auto"/>
            <w:vAlign w:val="center"/>
          </w:tcPr>
          <w:p w14:paraId="7238E278" w14:textId="7571A71C" w:rsidR="005E78EA" w:rsidRDefault="000A7108" w:rsidP="000F0B88">
            <w:pPr>
              <w:jc w:val="center"/>
              <w:rPr>
                <w:sz w:val="22"/>
                <w:szCs w:val="22"/>
              </w:rPr>
            </w:pPr>
            <w:r>
              <w:rPr>
                <w:sz w:val="22"/>
                <w:szCs w:val="22"/>
              </w:rPr>
              <w:t>4</w:t>
            </w:r>
          </w:p>
        </w:tc>
        <w:tc>
          <w:tcPr>
            <w:tcW w:w="283" w:type="dxa"/>
            <w:shd w:val="clear" w:color="000000" w:fill="auto"/>
            <w:vAlign w:val="center"/>
          </w:tcPr>
          <w:p w14:paraId="0B54FA73" w14:textId="2424DDE7" w:rsidR="005E78EA" w:rsidRDefault="005E78EA" w:rsidP="000F0B88">
            <w:pPr>
              <w:jc w:val="center"/>
              <w:rPr>
                <w:sz w:val="22"/>
                <w:szCs w:val="22"/>
              </w:rPr>
            </w:pPr>
          </w:p>
        </w:tc>
        <w:tc>
          <w:tcPr>
            <w:tcW w:w="284" w:type="dxa"/>
            <w:shd w:val="clear" w:color="000000" w:fill="auto"/>
            <w:vAlign w:val="center"/>
          </w:tcPr>
          <w:p w14:paraId="5618D422" w14:textId="7F56C738" w:rsidR="005E78EA" w:rsidRPr="0092162F" w:rsidRDefault="005E78EA" w:rsidP="000F0B88">
            <w:pPr>
              <w:jc w:val="center"/>
              <w:rPr>
                <w:sz w:val="22"/>
                <w:szCs w:val="22"/>
              </w:rPr>
            </w:pPr>
          </w:p>
        </w:tc>
        <w:tc>
          <w:tcPr>
            <w:tcW w:w="425" w:type="dxa"/>
            <w:shd w:val="clear" w:color="000000" w:fill="auto"/>
            <w:vAlign w:val="center"/>
          </w:tcPr>
          <w:p w14:paraId="118F0BB3" w14:textId="540A0CC5" w:rsidR="005E78EA" w:rsidRPr="0092162F" w:rsidRDefault="007C551C" w:rsidP="000F0B88">
            <w:pPr>
              <w:jc w:val="center"/>
              <w:rPr>
                <w:sz w:val="22"/>
                <w:szCs w:val="22"/>
              </w:rPr>
            </w:pPr>
            <w:r>
              <w:rPr>
                <w:sz w:val="22"/>
                <w:szCs w:val="22"/>
              </w:rPr>
              <w:t>4</w:t>
            </w:r>
          </w:p>
        </w:tc>
        <w:tc>
          <w:tcPr>
            <w:tcW w:w="567" w:type="dxa"/>
            <w:vAlign w:val="center"/>
          </w:tcPr>
          <w:p w14:paraId="37C0825B" w14:textId="419B93AD" w:rsidR="005E78EA" w:rsidRDefault="000A7108" w:rsidP="000F0B88">
            <w:pPr>
              <w:jc w:val="center"/>
              <w:rPr>
                <w:b/>
                <w:sz w:val="22"/>
                <w:szCs w:val="22"/>
              </w:rPr>
            </w:pPr>
            <w:r>
              <w:rPr>
                <w:b/>
                <w:sz w:val="22"/>
                <w:szCs w:val="22"/>
              </w:rPr>
              <w:t>2</w:t>
            </w:r>
          </w:p>
        </w:tc>
        <w:tc>
          <w:tcPr>
            <w:tcW w:w="425" w:type="dxa"/>
            <w:vAlign w:val="center"/>
          </w:tcPr>
          <w:p w14:paraId="6F55BCF7" w14:textId="16D21262" w:rsidR="005E78EA" w:rsidRDefault="00265600" w:rsidP="000F0B88">
            <w:pPr>
              <w:jc w:val="center"/>
              <w:rPr>
                <w:b/>
                <w:sz w:val="22"/>
                <w:szCs w:val="22"/>
              </w:rPr>
            </w:pPr>
            <w:r>
              <w:rPr>
                <w:b/>
                <w:sz w:val="22"/>
                <w:szCs w:val="22"/>
              </w:rPr>
              <w:t>1</w:t>
            </w:r>
            <w:r w:rsidR="000A7108">
              <w:rPr>
                <w:b/>
                <w:sz w:val="22"/>
                <w:szCs w:val="22"/>
              </w:rPr>
              <w:t>8</w:t>
            </w:r>
          </w:p>
        </w:tc>
        <w:tc>
          <w:tcPr>
            <w:tcW w:w="567" w:type="dxa"/>
            <w:vAlign w:val="center"/>
          </w:tcPr>
          <w:p w14:paraId="473F3CC0" w14:textId="77777777" w:rsidR="005E78EA" w:rsidRPr="00680444" w:rsidRDefault="005E78EA" w:rsidP="000F0B88">
            <w:pPr>
              <w:jc w:val="center"/>
              <w:rPr>
                <w:sz w:val="22"/>
                <w:szCs w:val="22"/>
              </w:rPr>
            </w:pPr>
          </w:p>
        </w:tc>
        <w:tc>
          <w:tcPr>
            <w:tcW w:w="426" w:type="dxa"/>
            <w:vAlign w:val="center"/>
          </w:tcPr>
          <w:p w14:paraId="600A76AD" w14:textId="77777777" w:rsidR="005E78EA" w:rsidRPr="00302F10" w:rsidRDefault="005E78EA" w:rsidP="000F0B88">
            <w:pPr>
              <w:jc w:val="center"/>
              <w:rPr>
                <w:b/>
                <w:sz w:val="22"/>
                <w:szCs w:val="22"/>
              </w:rPr>
            </w:pPr>
          </w:p>
        </w:tc>
        <w:tc>
          <w:tcPr>
            <w:tcW w:w="425" w:type="dxa"/>
            <w:vAlign w:val="center"/>
          </w:tcPr>
          <w:p w14:paraId="0C77BE64" w14:textId="77777777" w:rsidR="005E78EA" w:rsidRPr="00302F10" w:rsidRDefault="005E78EA" w:rsidP="000F0B88">
            <w:pPr>
              <w:jc w:val="center"/>
              <w:rPr>
                <w:b/>
                <w:sz w:val="22"/>
                <w:szCs w:val="22"/>
              </w:rPr>
            </w:pPr>
          </w:p>
        </w:tc>
        <w:tc>
          <w:tcPr>
            <w:tcW w:w="567" w:type="dxa"/>
            <w:vAlign w:val="center"/>
          </w:tcPr>
          <w:p w14:paraId="68CFB940" w14:textId="77777777" w:rsidR="005E78EA" w:rsidRDefault="006750F5" w:rsidP="000F0B88">
            <w:pPr>
              <w:jc w:val="center"/>
              <w:rPr>
                <w:b/>
                <w:sz w:val="22"/>
                <w:szCs w:val="22"/>
              </w:rPr>
            </w:pPr>
            <w:r>
              <w:rPr>
                <w:b/>
                <w:sz w:val="22"/>
                <w:szCs w:val="22"/>
              </w:rPr>
              <w:t>2</w:t>
            </w:r>
          </w:p>
        </w:tc>
        <w:tc>
          <w:tcPr>
            <w:tcW w:w="850" w:type="dxa"/>
            <w:vAlign w:val="center"/>
          </w:tcPr>
          <w:p w14:paraId="5BA5276E" w14:textId="6814EE8A" w:rsidR="005E78EA" w:rsidRPr="002A3729" w:rsidRDefault="000A7108" w:rsidP="000F0B88">
            <w:pPr>
              <w:jc w:val="center"/>
              <w:rPr>
                <w:b/>
                <w:sz w:val="20"/>
                <w:szCs w:val="20"/>
              </w:rPr>
            </w:pPr>
            <w:r>
              <w:rPr>
                <w:b/>
                <w:sz w:val="20"/>
                <w:szCs w:val="20"/>
              </w:rPr>
              <w:t>1</w:t>
            </w:r>
            <w:r w:rsidR="00265600" w:rsidRPr="002A3729">
              <w:rPr>
                <w:b/>
                <w:sz w:val="20"/>
                <w:szCs w:val="20"/>
              </w:rPr>
              <w:t xml:space="preserve"> IKT</w:t>
            </w:r>
          </w:p>
          <w:p w14:paraId="0402AB90" w14:textId="5732C1B5" w:rsidR="002A3729" w:rsidRPr="003710FE" w:rsidRDefault="002A3729" w:rsidP="000F0B88">
            <w:pPr>
              <w:jc w:val="center"/>
              <w:rPr>
                <w:b/>
                <w:sz w:val="22"/>
                <w:szCs w:val="22"/>
              </w:rPr>
            </w:pPr>
            <w:r w:rsidRPr="002A3729">
              <w:rPr>
                <w:b/>
                <w:sz w:val="20"/>
                <w:szCs w:val="20"/>
              </w:rPr>
              <w:t>1 e-matica</w:t>
            </w:r>
          </w:p>
        </w:tc>
        <w:tc>
          <w:tcPr>
            <w:tcW w:w="709" w:type="dxa"/>
          </w:tcPr>
          <w:p w14:paraId="757C6895" w14:textId="77777777" w:rsidR="005E78EA" w:rsidRDefault="005E78EA" w:rsidP="000F0B88">
            <w:pPr>
              <w:jc w:val="center"/>
              <w:rPr>
                <w:b/>
                <w:sz w:val="22"/>
                <w:szCs w:val="22"/>
              </w:rPr>
            </w:pPr>
          </w:p>
        </w:tc>
        <w:tc>
          <w:tcPr>
            <w:tcW w:w="709" w:type="dxa"/>
            <w:vAlign w:val="center"/>
          </w:tcPr>
          <w:p w14:paraId="40C521F3" w14:textId="77777777" w:rsidR="005E78EA" w:rsidRDefault="006750F5" w:rsidP="000F0B88">
            <w:pPr>
              <w:jc w:val="center"/>
              <w:rPr>
                <w:b/>
                <w:sz w:val="22"/>
                <w:szCs w:val="22"/>
              </w:rPr>
            </w:pPr>
            <w:r>
              <w:rPr>
                <w:b/>
                <w:sz w:val="22"/>
                <w:szCs w:val="22"/>
              </w:rPr>
              <w:t>24</w:t>
            </w:r>
          </w:p>
        </w:tc>
        <w:tc>
          <w:tcPr>
            <w:tcW w:w="709" w:type="dxa"/>
            <w:vAlign w:val="center"/>
          </w:tcPr>
          <w:p w14:paraId="65B45100" w14:textId="2C2D0DB3" w:rsidR="005E78EA" w:rsidRDefault="009C2D55" w:rsidP="0045101C">
            <w:pPr>
              <w:ind w:left="-107" w:right="-108"/>
              <w:jc w:val="center"/>
              <w:rPr>
                <w:b/>
                <w:sz w:val="22"/>
                <w:szCs w:val="22"/>
              </w:rPr>
            </w:pPr>
            <w:r>
              <w:rPr>
                <w:b/>
                <w:sz w:val="22"/>
                <w:szCs w:val="22"/>
              </w:rPr>
              <w:t>40</w:t>
            </w:r>
          </w:p>
        </w:tc>
        <w:tc>
          <w:tcPr>
            <w:tcW w:w="708" w:type="dxa"/>
            <w:vAlign w:val="center"/>
          </w:tcPr>
          <w:p w14:paraId="51945227" w14:textId="31A174A7" w:rsidR="005E78EA" w:rsidRPr="00302F10" w:rsidRDefault="005E78EA" w:rsidP="001D2788">
            <w:pPr>
              <w:ind w:left="-108" w:right="-108"/>
              <w:jc w:val="center"/>
              <w:rPr>
                <w:b/>
                <w:sz w:val="22"/>
                <w:szCs w:val="22"/>
              </w:rPr>
            </w:pPr>
            <w:r>
              <w:rPr>
                <w:b/>
                <w:sz w:val="22"/>
                <w:szCs w:val="22"/>
              </w:rPr>
              <w:t>1</w:t>
            </w:r>
            <w:r w:rsidR="009C2D55">
              <w:rPr>
                <w:b/>
                <w:sz w:val="22"/>
                <w:szCs w:val="22"/>
              </w:rPr>
              <w:t>7</w:t>
            </w:r>
            <w:r w:rsidR="000A7108">
              <w:rPr>
                <w:b/>
                <w:sz w:val="22"/>
                <w:szCs w:val="22"/>
              </w:rPr>
              <w:t>68</w:t>
            </w:r>
          </w:p>
        </w:tc>
      </w:tr>
    </w:tbl>
    <w:p w14:paraId="2EA2E46B" w14:textId="77777777" w:rsidR="00285739" w:rsidRPr="00ED656E" w:rsidRDefault="00285739" w:rsidP="00AC1AFB">
      <w:pPr>
        <w:rPr>
          <w:bCs/>
          <w:sz w:val="22"/>
          <w:szCs w:val="22"/>
        </w:rPr>
        <w:sectPr w:rsidR="00285739" w:rsidRPr="00ED656E" w:rsidSect="00D559AD">
          <w:pgSz w:w="15840" w:h="12240" w:orient="landscape"/>
          <w:pgMar w:top="1134" w:right="1134" w:bottom="1134" w:left="1134" w:header="709" w:footer="709" w:gutter="0"/>
          <w:cols w:space="708"/>
          <w:docGrid w:linePitch="360"/>
        </w:sectPr>
      </w:pPr>
    </w:p>
    <w:p w14:paraId="3A21AE05" w14:textId="352269AE" w:rsidR="00285739" w:rsidRPr="00302F10" w:rsidRDefault="007944A3" w:rsidP="007944A3">
      <w:pPr>
        <w:jc w:val="both"/>
        <w:rPr>
          <w:b/>
          <w:bCs/>
        </w:rPr>
      </w:pPr>
      <w:r>
        <w:rPr>
          <w:b/>
          <w:bCs/>
        </w:rPr>
        <w:lastRenderedPageBreak/>
        <w:t xml:space="preserve">2.3.3. </w:t>
      </w:r>
      <w:r w:rsidR="00285739" w:rsidRPr="00302F10">
        <w:rPr>
          <w:b/>
          <w:bCs/>
        </w:rPr>
        <w:t>Tjedna i godišnja zaduženja ravnatelja i stručnih suradnika</w:t>
      </w:r>
      <w:r w:rsidR="00034F9F" w:rsidRPr="00302F10">
        <w:rPr>
          <w:b/>
          <w:bCs/>
        </w:rPr>
        <w:t xml:space="preserve"> škole</w:t>
      </w:r>
      <w:r w:rsidR="00037712">
        <w:rPr>
          <w:b/>
          <w:bCs/>
        </w:rPr>
        <w:t xml:space="preserve"> </w:t>
      </w:r>
    </w:p>
    <w:p w14:paraId="391DC4CB" w14:textId="77777777" w:rsidR="001902A7" w:rsidRPr="00302F10" w:rsidRDefault="001902A7" w:rsidP="00BE2A70">
      <w:pPr>
        <w:jc w:val="both"/>
        <w:rPr>
          <w:b/>
          <w:bCs/>
        </w:rPr>
      </w:pPr>
    </w:p>
    <w:tbl>
      <w:tblPr>
        <w:tblW w:w="100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91"/>
        <w:gridCol w:w="1843"/>
        <w:gridCol w:w="1417"/>
        <w:gridCol w:w="1134"/>
        <w:gridCol w:w="1701"/>
        <w:gridCol w:w="1701"/>
        <w:gridCol w:w="709"/>
        <w:gridCol w:w="984"/>
      </w:tblGrid>
      <w:tr w:rsidR="0093583A" w:rsidRPr="00302F10" w14:paraId="238BAAB6" w14:textId="77777777" w:rsidTr="00B053D4">
        <w:tc>
          <w:tcPr>
            <w:tcW w:w="591" w:type="dxa"/>
            <w:vAlign w:val="center"/>
          </w:tcPr>
          <w:p w14:paraId="46136475" w14:textId="77777777" w:rsidR="0093583A" w:rsidRPr="00302F10" w:rsidRDefault="0093583A" w:rsidP="00BE2A70">
            <w:pPr>
              <w:pStyle w:val="Tijeloteksta3"/>
              <w:ind w:left="-108" w:right="-108"/>
              <w:jc w:val="center"/>
            </w:pPr>
            <w:r w:rsidRPr="00302F10">
              <w:t>Red.</w:t>
            </w:r>
          </w:p>
          <w:p w14:paraId="7101A5A2" w14:textId="77777777" w:rsidR="0093583A" w:rsidRPr="00302F10" w:rsidRDefault="0093583A" w:rsidP="00BE2A70">
            <w:pPr>
              <w:pStyle w:val="Tijeloteksta3"/>
              <w:ind w:left="-108" w:right="-108"/>
              <w:jc w:val="center"/>
            </w:pPr>
            <w:r w:rsidRPr="00302F10">
              <w:t>broj</w:t>
            </w:r>
          </w:p>
        </w:tc>
        <w:tc>
          <w:tcPr>
            <w:tcW w:w="1843" w:type="dxa"/>
            <w:vAlign w:val="center"/>
          </w:tcPr>
          <w:p w14:paraId="673C1C7A" w14:textId="77777777" w:rsidR="0093583A" w:rsidRPr="00302F10" w:rsidRDefault="0093583A" w:rsidP="00BE2A70">
            <w:pPr>
              <w:pStyle w:val="Tijeloteksta3"/>
              <w:jc w:val="center"/>
              <w:rPr>
                <w:sz w:val="22"/>
                <w:szCs w:val="22"/>
              </w:rPr>
            </w:pPr>
            <w:r w:rsidRPr="00302F10">
              <w:rPr>
                <w:sz w:val="22"/>
                <w:szCs w:val="22"/>
              </w:rPr>
              <w:t>Ime i prezime</w:t>
            </w:r>
          </w:p>
          <w:p w14:paraId="081D726E" w14:textId="77777777" w:rsidR="0093583A" w:rsidRPr="00302F10" w:rsidRDefault="0093583A" w:rsidP="00BE2A70">
            <w:pPr>
              <w:pStyle w:val="Tijeloteksta3"/>
              <w:jc w:val="center"/>
              <w:rPr>
                <w:sz w:val="22"/>
                <w:szCs w:val="22"/>
              </w:rPr>
            </w:pPr>
            <w:r w:rsidRPr="00302F10">
              <w:rPr>
                <w:sz w:val="22"/>
                <w:szCs w:val="22"/>
              </w:rPr>
              <w:t>radnika</w:t>
            </w:r>
          </w:p>
        </w:tc>
        <w:tc>
          <w:tcPr>
            <w:tcW w:w="1417" w:type="dxa"/>
            <w:vAlign w:val="center"/>
          </w:tcPr>
          <w:p w14:paraId="6CBB8DF8" w14:textId="77777777" w:rsidR="0093583A" w:rsidRPr="00302F10" w:rsidRDefault="0093583A" w:rsidP="00BE2A70">
            <w:pPr>
              <w:pStyle w:val="Tijeloteksta3"/>
              <w:jc w:val="center"/>
              <w:rPr>
                <w:sz w:val="22"/>
                <w:szCs w:val="22"/>
              </w:rPr>
            </w:pPr>
            <w:r w:rsidRPr="00302F10">
              <w:rPr>
                <w:sz w:val="22"/>
                <w:szCs w:val="22"/>
              </w:rPr>
              <w:t>Struka</w:t>
            </w:r>
          </w:p>
        </w:tc>
        <w:tc>
          <w:tcPr>
            <w:tcW w:w="1134" w:type="dxa"/>
            <w:vAlign w:val="center"/>
          </w:tcPr>
          <w:p w14:paraId="72426325" w14:textId="77777777" w:rsidR="0093583A" w:rsidRPr="00302F10" w:rsidRDefault="0093583A" w:rsidP="00BE2A70">
            <w:pPr>
              <w:pStyle w:val="Tijeloteksta3"/>
              <w:jc w:val="center"/>
              <w:rPr>
                <w:sz w:val="22"/>
                <w:szCs w:val="22"/>
              </w:rPr>
            </w:pPr>
            <w:r w:rsidRPr="00302F10">
              <w:rPr>
                <w:sz w:val="22"/>
                <w:szCs w:val="22"/>
              </w:rPr>
              <w:t>Radno mjesto</w:t>
            </w:r>
          </w:p>
        </w:tc>
        <w:tc>
          <w:tcPr>
            <w:tcW w:w="1701" w:type="dxa"/>
            <w:vAlign w:val="center"/>
          </w:tcPr>
          <w:p w14:paraId="77E26C9D" w14:textId="77777777" w:rsidR="0093583A" w:rsidRPr="00302F10" w:rsidRDefault="0093583A" w:rsidP="00F30BE1">
            <w:pPr>
              <w:pStyle w:val="Tijeloteksta3"/>
              <w:jc w:val="center"/>
              <w:rPr>
                <w:sz w:val="22"/>
                <w:szCs w:val="22"/>
              </w:rPr>
            </w:pPr>
            <w:r w:rsidRPr="00302F10">
              <w:rPr>
                <w:sz w:val="22"/>
                <w:szCs w:val="22"/>
              </w:rPr>
              <w:t>Radno vrijeme</w:t>
            </w:r>
          </w:p>
          <w:p w14:paraId="446DABB6" w14:textId="77777777" w:rsidR="0093583A" w:rsidRPr="00302F10" w:rsidRDefault="0093583A" w:rsidP="00F30BE1">
            <w:pPr>
              <w:pStyle w:val="Tijeloteksta3"/>
              <w:jc w:val="center"/>
              <w:rPr>
                <w:sz w:val="22"/>
                <w:szCs w:val="22"/>
              </w:rPr>
            </w:pPr>
            <w:r w:rsidRPr="00302F10">
              <w:rPr>
                <w:sz w:val="22"/>
                <w:szCs w:val="22"/>
              </w:rPr>
              <w:t>(od – do)</w:t>
            </w:r>
          </w:p>
        </w:tc>
        <w:tc>
          <w:tcPr>
            <w:tcW w:w="1701" w:type="dxa"/>
          </w:tcPr>
          <w:p w14:paraId="3E613584" w14:textId="77777777" w:rsidR="0093583A" w:rsidRPr="00302F10" w:rsidRDefault="00394532" w:rsidP="00F30BE1">
            <w:pPr>
              <w:pStyle w:val="Tijeloteksta3"/>
              <w:jc w:val="center"/>
              <w:rPr>
                <w:sz w:val="22"/>
                <w:szCs w:val="22"/>
              </w:rPr>
            </w:pPr>
            <w:r w:rsidRPr="00302F10">
              <w:rPr>
                <w:sz w:val="22"/>
                <w:szCs w:val="22"/>
              </w:rPr>
              <w:t>Rad sa strankama</w:t>
            </w:r>
          </w:p>
          <w:p w14:paraId="324EDEF9" w14:textId="77777777" w:rsidR="00394532" w:rsidRPr="00302F10" w:rsidRDefault="00394532" w:rsidP="00F30BE1">
            <w:pPr>
              <w:pStyle w:val="Tijeloteksta3"/>
              <w:jc w:val="center"/>
              <w:rPr>
                <w:sz w:val="22"/>
                <w:szCs w:val="22"/>
              </w:rPr>
            </w:pPr>
            <w:r w:rsidRPr="00302F10">
              <w:rPr>
                <w:sz w:val="22"/>
                <w:szCs w:val="22"/>
              </w:rPr>
              <w:t>(od – do)</w:t>
            </w:r>
          </w:p>
        </w:tc>
        <w:tc>
          <w:tcPr>
            <w:tcW w:w="709" w:type="dxa"/>
            <w:vAlign w:val="center"/>
          </w:tcPr>
          <w:p w14:paraId="16CCBE04" w14:textId="77777777" w:rsidR="0093583A" w:rsidRPr="00302F10" w:rsidRDefault="0093583A" w:rsidP="0093583A">
            <w:pPr>
              <w:pStyle w:val="Tijeloteksta3"/>
              <w:ind w:left="-108" w:right="-108"/>
              <w:jc w:val="center"/>
              <w:rPr>
                <w:sz w:val="22"/>
                <w:szCs w:val="22"/>
              </w:rPr>
            </w:pPr>
            <w:r w:rsidRPr="00302F10">
              <w:rPr>
                <w:sz w:val="22"/>
                <w:szCs w:val="22"/>
              </w:rPr>
              <w:t>Broj sati</w:t>
            </w:r>
          </w:p>
          <w:p w14:paraId="47A264D6" w14:textId="77777777" w:rsidR="0093583A" w:rsidRPr="00302F10" w:rsidRDefault="0093583A" w:rsidP="0093583A">
            <w:pPr>
              <w:pStyle w:val="Tijeloteksta3"/>
              <w:ind w:left="-108" w:right="-108"/>
              <w:jc w:val="center"/>
              <w:rPr>
                <w:sz w:val="22"/>
                <w:szCs w:val="22"/>
              </w:rPr>
            </w:pPr>
            <w:r w:rsidRPr="00302F10">
              <w:rPr>
                <w:sz w:val="22"/>
                <w:szCs w:val="22"/>
              </w:rPr>
              <w:t>tjedno</w:t>
            </w:r>
          </w:p>
        </w:tc>
        <w:tc>
          <w:tcPr>
            <w:tcW w:w="984" w:type="dxa"/>
            <w:vAlign w:val="center"/>
          </w:tcPr>
          <w:p w14:paraId="3C034739" w14:textId="77777777" w:rsidR="0093583A" w:rsidRPr="00AF5120" w:rsidRDefault="0093583A" w:rsidP="00F30BE1">
            <w:pPr>
              <w:pStyle w:val="Tijeloteksta3"/>
              <w:ind w:left="-108" w:right="-108"/>
              <w:jc w:val="center"/>
              <w:rPr>
                <w:sz w:val="22"/>
                <w:szCs w:val="22"/>
              </w:rPr>
            </w:pPr>
            <w:r w:rsidRPr="00AF5120">
              <w:rPr>
                <w:sz w:val="22"/>
                <w:szCs w:val="22"/>
              </w:rPr>
              <w:t>Broj sati godišnjeg</w:t>
            </w:r>
          </w:p>
          <w:p w14:paraId="64D03B9C" w14:textId="77777777" w:rsidR="0093583A" w:rsidRPr="00302F10" w:rsidRDefault="0093583A" w:rsidP="00F30BE1">
            <w:pPr>
              <w:pStyle w:val="Tijeloteksta3"/>
              <w:ind w:left="-108" w:right="-108"/>
              <w:jc w:val="center"/>
              <w:rPr>
                <w:sz w:val="22"/>
                <w:szCs w:val="22"/>
              </w:rPr>
            </w:pPr>
            <w:r w:rsidRPr="00AF5120">
              <w:rPr>
                <w:sz w:val="22"/>
                <w:szCs w:val="22"/>
              </w:rPr>
              <w:t>zaduženja</w:t>
            </w:r>
          </w:p>
        </w:tc>
      </w:tr>
      <w:tr w:rsidR="00051D64" w:rsidRPr="00302F10" w14:paraId="4E126967" w14:textId="77777777" w:rsidTr="00B053D4">
        <w:trPr>
          <w:trHeight w:val="301"/>
        </w:trPr>
        <w:tc>
          <w:tcPr>
            <w:tcW w:w="591" w:type="dxa"/>
            <w:vAlign w:val="center"/>
          </w:tcPr>
          <w:p w14:paraId="4020D631" w14:textId="77777777" w:rsidR="00051D64" w:rsidRPr="00302F10" w:rsidRDefault="00051D64" w:rsidP="00BE2A70">
            <w:pPr>
              <w:pStyle w:val="Tijeloteksta3"/>
              <w:ind w:left="-108" w:right="-108"/>
              <w:jc w:val="center"/>
              <w:rPr>
                <w:b w:val="0"/>
                <w:sz w:val="22"/>
                <w:szCs w:val="22"/>
              </w:rPr>
            </w:pPr>
            <w:r w:rsidRPr="00302F10">
              <w:rPr>
                <w:b w:val="0"/>
                <w:sz w:val="22"/>
                <w:szCs w:val="22"/>
              </w:rPr>
              <w:t>1.</w:t>
            </w:r>
          </w:p>
        </w:tc>
        <w:tc>
          <w:tcPr>
            <w:tcW w:w="1843" w:type="dxa"/>
          </w:tcPr>
          <w:p w14:paraId="46C5F9FB" w14:textId="77777777" w:rsidR="00051D64" w:rsidRPr="00302F10" w:rsidRDefault="00051D64" w:rsidP="00405181">
            <w:pPr>
              <w:rPr>
                <w:sz w:val="22"/>
                <w:szCs w:val="22"/>
              </w:rPr>
            </w:pPr>
            <w:smartTag w:uri="urn:schemas-microsoft-com:office:smarttags" w:element="PersonName">
              <w:r>
                <w:rPr>
                  <w:sz w:val="22"/>
                  <w:szCs w:val="22"/>
                </w:rPr>
                <w:t>Miranda Damijanić Roce</w:t>
              </w:r>
            </w:smartTag>
          </w:p>
        </w:tc>
        <w:tc>
          <w:tcPr>
            <w:tcW w:w="1417" w:type="dxa"/>
            <w:vAlign w:val="center"/>
          </w:tcPr>
          <w:p w14:paraId="3413E667" w14:textId="77777777" w:rsidR="00051D64" w:rsidRPr="00302F10" w:rsidRDefault="008A6FC1" w:rsidP="005B054D">
            <w:pPr>
              <w:pStyle w:val="Tijeloteksta3"/>
              <w:rPr>
                <w:b w:val="0"/>
                <w:sz w:val="22"/>
                <w:szCs w:val="22"/>
              </w:rPr>
            </w:pPr>
            <w:r>
              <w:rPr>
                <w:b w:val="0"/>
                <w:sz w:val="22"/>
                <w:szCs w:val="22"/>
              </w:rPr>
              <w:t>Prof. povijesti</w:t>
            </w:r>
          </w:p>
        </w:tc>
        <w:tc>
          <w:tcPr>
            <w:tcW w:w="1134" w:type="dxa"/>
            <w:vAlign w:val="center"/>
          </w:tcPr>
          <w:p w14:paraId="7A7ADD8C" w14:textId="77777777" w:rsidR="00051D64" w:rsidRPr="00302F10" w:rsidRDefault="003B01EE" w:rsidP="00BE2A70">
            <w:pPr>
              <w:pStyle w:val="Tijeloteksta3"/>
              <w:jc w:val="center"/>
              <w:rPr>
                <w:b w:val="0"/>
                <w:sz w:val="22"/>
                <w:szCs w:val="22"/>
              </w:rPr>
            </w:pPr>
            <w:r>
              <w:rPr>
                <w:b w:val="0"/>
                <w:sz w:val="22"/>
                <w:szCs w:val="22"/>
              </w:rPr>
              <w:t>ravnatelj</w:t>
            </w:r>
          </w:p>
        </w:tc>
        <w:tc>
          <w:tcPr>
            <w:tcW w:w="1701" w:type="dxa"/>
            <w:vAlign w:val="center"/>
          </w:tcPr>
          <w:p w14:paraId="0A88F8C9" w14:textId="77777777" w:rsidR="00835C16" w:rsidRDefault="00835C16" w:rsidP="00BE2A70">
            <w:pPr>
              <w:pStyle w:val="Tijeloteksta3"/>
              <w:jc w:val="center"/>
              <w:rPr>
                <w:b w:val="0"/>
                <w:sz w:val="22"/>
                <w:szCs w:val="22"/>
              </w:rPr>
            </w:pPr>
          </w:p>
          <w:p w14:paraId="4CD587D5" w14:textId="5B05F0E4" w:rsidR="00051D64" w:rsidRDefault="008A6FC1" w:rsidP="00BE2A70">
            <w:pPr>
              <w:pStyle w:val="Tijeloteksta3"/>
              <w:jc w:val="center"/>
              <w:rPr>
                <w:b w:val="0"/>
                <w:sz w:val="22"/>
                <w:szCs w:val="22"/>
              </w:rPr>
            </w:pPr>
            <w:r>
              <w:rPr>
                <w:b w:val="0"/>
                <w:sz w:val="22"/>
                <w:szCs w:val="22"/>
              </w:rPr>
              <w:t>7</w:t>
            </w:r>
            <w:r w:rsidR="0011263A">
              <w:rPr>
                <w:b w:val="0"/>
                <w:sz w:val="22"/>
                <w:szCs w:val="22"/>
              </w:rPr>
              <w:t>:00</w:t>
            </w:r>
            <w:r w:rsidR="00AA2753">
              <w:rPr>
                <w:b w:val="0"/>
                <w:sz w:val="22"/>
                <w:szCs w:val="22"/>
              </w:rPr>
              <w:t xml:space="preserve"> </w:t>
            </w:r>
            <w:r w:rsidR="0011263A">
              <w:rPr>
                <w:b w:val="0"/>
                <w:sz w:val="22"/>
                <w:szCs w:val="22"/>
              </w:rPr>
              <w:t>–</w:t>
            </w:r>
            <w:r w:rsidR="00AA2753">
              <w:rPr>
                <w:b w:val="0"/>
                <w:sz w:val="22"/>
                <w:szCs w:val="22"/>
              </w:rPr>
              <w:t xml:space="preserve"> </w:t>
            </w:r>
            <w:r>
              <w:rPr>
                <w:b w:val="0"/>
                <w:sz w:val="22"/>
                <w:szCs w:val="22"/>
              </w:rPr>
              <w:t>15</w:t>
            </w:r>
            <w:r w:rsidR="0011263A">
              <w:rPr>
                <w:b w:val="0"/>
                <w:sz w:val="22"/>
                <w:szCs w:val="22"/>
              </w:rPr>
              <w:t>:00</w:t>
            </w:r>
          </w:p>
          <w:p w14:paraId="569245C9" w14:textId="7B56EA63" w:rsidR="00476330" w:rsidRPr="00302F10" w:rsidRDefault="00476330" w:rsidP="00BE2A70">
            <w:pPr>
              <w:pStyle w:val="Tijeloteksta3"/>
              <w:jc w:val="center"/>
              <w:rPr>
                <w:b w:val="0"/>
                <w:sz w:val="22"/>
                <w:szCs w:val="22"/>
              </w:rPr>
            </w:pPr>
          </w:p>
        </w:tc>
        <w:tc>
          <w:tcPr>
            <w:tcW w:w="1701" w:type="dxa"/>
          </w:tcPr>
          <w:p w14:paraId="448C08A9" w14:textId="77777777" w:rsidR="00B734E1" w:rsidRDefault="00B734E1" w:rsidP="00BE2A70">
            <w:pPr>
              <w:pStyle w:val="Tijeloteksta3"/>
              <w:jc w:val="center"/>
              <w:rPr>
                <w:b w:val="0"/>
                <w:sz w:val="22"/>
                <w:szCs w:val="22"/>
              </w:rPr>
            </w:pPr>
          </w:p>
          <w:p w14:paraId="4B3510AA" w14:textId="56AF4D45" w:rsidR="00051D64" w:rsidRPr="00302F10" w:rsidRDefault="00AA2753" w:rsidP="00300100">
            <w:pPr>
              <w:pStyle w:val="Tijeloteksta3"/>
              <w:rPr>
                <w:b w:val="0"/>
                <w:sz w:val="22"/>
                <w:szCs w:val="22"/>
              </w:rPr>
            </w:pPr>
            <w:r>
              <w:rPr>
                <w:b w:val="0"/>
                <w:sz w:val="22"/>
                <w:szCs w:val="22"/>
              </w:rPr>
              <w:t xml:space="preserve"> </w:t>
            </w:r>
            <w:r w:rsidR="00B734E1">
              <w:rPr>
                <w:b w:val="0"/>
                <w:sz w:val="22"/>
                <w:szCs w:val="22"/>
              </w:rPr>
              <w:t>8</w:t>
            </w:r>
            <w:r w:rsidR="00300100">
              <w:rPr>
                <w:b w:val="0"/>
                <w:sz w:val="22"/>
                <w:szCs w:val="22"/>
              </w:rPr>
              <w:t>:00 -</w:t>
            </w:r>
            <w:r w:rsidR="00B734E1">
              <w:rPr>
                <w:b w:val="0"/>
                <w:sz w:val="22"/>
                <w:szCs w:val="22"/>
              </w:rPr>
              <w:t>11</w:t>
            </w:r>
            <w:r w:rsidR="00300100">
              <w:rPr>
                <w:b w:val="0"/>
                <w:sz w:val="22"/>
                <w:szCs w:val="22"/>
              </w:rPr>
              <w:t>:00</w:t>
            </w:r>
          </w:p>
        </w:tc>
        <w:tc>
          <w:tcPr>
            <w:tcW w:w="709" w:type="dxa"/>
            <w:vAlign w:val="center"/>
          </w:tcPr>
          <w:p w14:paraId="4DCD185B" w14:textId="77777777" w:rsidR="00051D64" w:rsidRPr="00302F10" w:rsidRDefault="00E20D23" w:rsidP="0093583A">
            <w:pPr>
              <w:pStyle w:val="Tijeloteksta3"/>
              <w:ind w:left="-108" w:right="-108"/>
              <w:jc w:val="center"/>
              <w:rPr>
                <w:b w:val="0"/>
                <w:sz w:val="22"/>
                <w:szCs w:val="22"/>
              </w:rPr>
            </w:pPr>
            <w:r>
              <w:rPr>
                <w:b w:val="0"/>
                <w:sz w:val="22"/>
                <w:szCs w:val="22"/>
              </w:rPr>
              <w:t>40</w:t>
            </w:r>
          </w:p>
        </w:tc>
        <w:tc>
          <w:tcPr>
            <w:tcW w:w="984" w:type="dxa"/>
            <w:vAlign w:val="center"/>
          </w:tcPr>
          <w:p w14:paraId="502C49A7" w14:textId="3D3A5D15" w:rsidR="00051D64" w:rsidRPr="00302F10" w:rsidRDefault="00A03E55" w:rsidP="00F30BE1">
            <w:pPr>
              <w:pStyle w:val="Tijeloteksta3"/>
              <w:ind w:right="-108"/>
              <w:jc w:val="center"/>
              <w:rPr>
                <w:b w:val="0"/>
                <w:sz w:val="22"/>
                <w:szCs w:val="22"/>
              </w:rPr>
            </w:pPr>
            <w:r>
              <w:rPr>
                <w:b w:val="0"/>
                <w:sz w:val="22"/>
                <w:szCs w:val="22"/>
              </w:rPr>
              <w:t>17</w:t>
            </w:r>
            <w:r w:rsidR="00AF5120">
              <w:rPr>
                <w:b w:val="0"/>
                <w:sz w:val="22"/>
                <w:szCs w:val="22"/>
              </w:rPr>
              <w:t>68</w:t>
            </w:r>
          </w:p>
        </w:tc>
      </w:tr>
      <w:tr w:rsidR="00051D64" w:rsidRPr="00302F10" w14:paraId="0227677B" w14:textId="77777777" w:rsidTr="00B053D4">
        <w:trPr>
          <w:trHeight w:val="301"/>
        </w:trPr>
        <w:tc>
          <w:tcPr>
            <w:tcW w:w="591" w:type="dxa"/>
            <w:vAlign w:val="center"/>
          </w:tcPr>
          <w:p w14:paraId="3362772D" w14:textId="77777777" w:rsidR="00051D64" w:rsidRPr="00302F10" w:rsidRDefault="00051D64" w:rsidP="00BE2A70">
            <w:pPr>
              <w:pStyle w:val="Tijeloteksta3"/>
              <w:ind w:left="-108" w:right="-108"/>
              <w:jc w:val="center"/>
              <w:rPr>
                <w:b w:val="0"/>
                <w:sz w:val="22"/>
                <w:szCs w:val="22"/>
              </w:rPr>
            </w:pPr>
            <w:r w:rsidRPr="00302F10">
              <w:rPr>
                <w:b w:val="0"/>
                <w:sz w:val="22"/>
                <w:szCs w:val="22"/>
              </w:rPr>
              <w:t>2.</w:t>
            </w:r>
          </w:p>
        </w:tc>
        <w:tc>
          <w:tcPr>
            <w:tcW w:w="1843" w:type="dxa"/>
          </w:tcPr>
          <w:p w14:paraId="6382BC42" w14:textId="77777777" w:rsidR="00051D64" w:rsidRPr="00302F10" w:rsidRDefault="00947960" w:rsidP="00405181">
            <w:pPr>
              <w:rPr>
                <w:sz w:val="22"/>
                <w:szCs w:val="22"/>
              </w:rPr>
            </w:pPr>
            <w:r>
              <w:rPr>
                <w:sz w:val="22"/>
                <w:szCs w:val="22"/>
              </w:rPr>
              <w:t>Klara Galant Ardalić</w:t>
            </w:r>
          </w:p>
        </w:tc>
        <w:tc>
          <w:tcPr>
            <w:tcW w:w="1417" w:type="dxa"/>
            <w:vAlign w:val="center"/>
          </w:tcPr>
          <w:p w14:paraId="297D11AF" w14:textId="77777777" w:rsidR="00051D64" w:rsidRPr="00302F10" w:rsidRDefault="00F12D29" w:rsidP="005B054D">
            <w:pPr>
              <w:pStyle w:val="Tijeloteksta3"/>
              <w:rPr>
                <w:b w:val="0"/>
                <w:sz w:val="22"/>
                <w:szCs w:val="22"/>
              </w:rPr>
            </w:pPr>
            <w:r>
              <w:rPr>
                <w:b w:val="0"/>
                <w:sz w:val="22"/>
                <w:szCs w:val="22"/>
              </w:rPr>
              <w:t>Dipl. psiholog - profesor</w:t>
            </w:r>
          </w:p>
        </w:tc>
        <w:tc>
          <w:tcPr>
            <w:tcW w:w="1134" w:type="dxa"/>
            <w:vAlign w:val="center"/>
          </w:tcPr>
          <w:p w14:paraId="3E1C3B05" w14:textId="77777777" w:rsidR="00051D64" w:rsidRPr="00302F10" w:rsidRDefault="003B01EE" w:rsidP="00BE2A70">
            <w:pPr>
              <w:pStyle w:val="Tijeloteksta3"/>
              <w:jc w:val="center"/>
              <w:rPr>
                <w:b w:val="0"/>
                <w:sz w:val="22"/>
                <w:szCs w:val="22"/>
              </w:rPr>
            </w:pPr>
            <w:r>
              <w:rPr>
                <w:b w:val="0"/>
                <w:sz w:val="22"/>
                <w:szCs w:val="22"/>
              </w:rPr>
              <w:t>psiholog</w:t>
            </w:r>
          </w:p>
        </w:tc>
        <w:tc>
          <w:tcPr>
            <w:tcW w:w="1701" w:type="dxa"/>
            <w:vAlign w:val="center"/>
          </w:tcPr>
          <w:p w14:paraId="3DF03010" w14:textId="1528F310" w:rsidR="00051D64" w:rsidRDefault="00B053D4" w:rsidP="00300100">
            <w:pPr>
              <w:pStyle w:val="Tijeloteksta3"/>
              <w:rPr>
                <w:b w:val="0"/>
                <w:sz w:val="22"/>
                <w:szCs w:val="22"/>
              </w:rPr>
            </w:pPr>
            <w:r>
              <w:rPr>
                <w:b w:val="0"/>
                <w:sz w:val="22"/>
                <w:szCs w:val="22"/>
              </w:rPr>
              <w:t>P</w:t>
            </w:r>
            <w:r w:rsidR="00AA2753">
              <w:rPr>
                <w:b w:val="0"/>
                <w:sz w:val="22"/>
                <w:szCs w:val="22"/>
              </w:rPr>
              <w:t>on</w:t>
            </w:r>
            <w:r>
              <w:rPr>
                <w:b w:val="0"/>
                <w:sz w:val="22"/>
                <w:szCs w:val="22"/>
              </w:rPr>
              <w:t>:</w:t>
            </w:r>
            <w:r w:rsidR="00A00F8B">
              <w:rPr>
                <w:b w:val="0"/>
                <w:sz w:val="22"/>
                <w:szCs w:val="22"/>
              </w:rPr>
              <w:t xml:space="preserve"> </w:t>
            </w:r>
            <w:r>
              <w:rPr>
                <w:b w:val="0"/>
                <w:sz w:val="22"/>
                <w:szCs w:val="22"/>
              </w:rPr>
              <w:t>8,00-14,00</w:t>
            </w:r>
          </w:p>
          <w:p w14:paraId="56059ECB" w14:textId="1705D589" w:rsidR="004102D0" w:rsidRDefault="00CE79F1" w:rsidP="00300100">
            <w:pPr>
              <w:pStyle w:val="Tijeloteksta3"/>
              <w:rPr>
                <w:b w:val="0"/>
                <w:sz w:val="22"/>
                <w:szCs w:val="22"/>
              </w:rPr>
            </w:pPr>
            <w:r>
              <w:rPr>
                <w:b w:val="0"/>
                <w:sz w:val="22"/>
                <w:szCs w:val="22"/>
              </w:rPr>
              <w:t>Ut</w:t>
            </w:r>
            <w:r w:rsidR="00300100">
              <w:rPr>
                <w:b w:val="0"/>
                <w:sz w:val="22"/>
                <w:szCs w:val="22"/>
              </w:rPr>
              <w:t>:</w:t>
            </w:r>
            <w:r>
              <w:rPr>
                <w:b w:val="0"/>
                <w:sz w:val="22"/>
                <w:szCs w:val="22"/>
              </w:rPr>
              <w:t>8</w:t>
            </w:r>
            <w:r w:rsidR="00300100">
              <w:rPr>
                <w:b w:val="0"/>
                <w:sz w:val="22"/>
                <w:szCs w:val="22"/>
              </w:rPr>
              <w:t xml:space="preserve">:00 </w:t>
            </w:r>
            <w:r w:rsidR="004102D0">
              <w:rPr>
                <w:b w:val="0"/>
                <w:sz w:val="22"/>
                <w:szCs w:val="22"/>
              </w:rPr>
              <w:t>-1</w:t>
            </w:r>
            <w:r>
              <w:rPr>
                <w:b w:val="0"/>
                <w:sz w:val="22"/>
                <w:szCs w:val="22"/>
              </w:rPr>
              <w:t>4</w:t>
            </w:r>
            <w:r w:rsidR="00B053D4">
              <w:rPr>
                <w:b w:val="0"/>
                <w:sz w:val="22"/>
                <w:szCs w:val="22"/>
              </w:rPr>
              <w:t>,</w:t>
            </w:r>
            <w:r w:rsidR="00300100">
              <w:rPr>
                <w:b w:val="0"/>
                <w:sz w:val="22"/>
                <w:szCs w:val="22"/>
              </w:rPr>
              <w:t>00</w:t>
            </w:r>
          </w:p>
          <w:p w14:paraId="70935A5A" w14:textId="09444E8E" w:rsidR="00B053D4" w:rsidRDefault="00CE79F1" w:rsidP="00300100">
            <w:pPr>
              <w:pStyle w:val="Tijeloteksta3"/>
              <w:rPr>
                <w:b w:val="0"/>
                <w:sz w:val="22"/>
                <w:szCs w:val="22"/>
              </w:rPr>
            </w:pPr>
            <w:r>
              <w:rPr>
                <w:b w:val="0"/>
                <w:sz w:val="22"/>
                <w:szCs w:val="22"/>
              </w:rPr>
              <w:t>Srij</w:t>
            </w:r>
            <w:r w:rsidR="00B053D4">
              <w:rPr>
                <w:b w:val="0"/>
                <w:sz w:val="22"/>
                <w:szCs w:val="22"/>
              </w:rPr>
              <w:t>:8,00-1</w:t>
            </w:r>
            <w:r>
              <w:rPr>
                <w:b w:val="0"/>
                <w:sz w:val="22"/>
                <w:szCs w:val="22"/>
              </w:rPr>
              <w:t>1</w:t>
            </w:r>
            <w:r w:rsidR="00B053D4">
              <w:rPr>
                <w:b w:val="0"/>
                <w:sz w:val="22"/>
                <w:szCs w:val="22"/>
              </w:rPr>
              <w:t>,00</w:t>
            </w:r>
          </w:p>
          <w:p w14:paraId="5C10FD7D" w14:textId="506ACDE7" w:rsidR="00476330" w:rsidRPr="00302F10" w:rsidRDefault="00476330" w:rsidP="00BE2A70">
            <w:pPr>
              <w:pStyle w:val="Tijeloteksta3"/>
              <w:jc w:val="center"/>
              <w:rPr>
                <w:b w:val="0"/>
                <w:sz w:val="22"/>
                <w:szCs w:val="22"/>
              </w:rPr>
            </w:pPr>
          </w:p>
        </w:tc>
        <w:tc>
          <w:tcPr>
            <w:tcW w:w="1701" w:type="dxa"/>
          </w:tcPr>
          <w:p w14:paraId="497C050A" w14:textId="77777777" w:rsidR="00CE79F1" w:rsidRDefault="00CE79F1" w:rsidP="00CE79F1">
            <w:pPr>
              <w:pStyle w:val="Tijeloteksta3"/>
              <w:rPr>
                <w:b w:val="0"/>
                <w:sz w:val="22"/>
                <w:szCs w:val="22"/>
              </w:rPr>
            </w:pPr>
            <w:r>
              <w:rPr>
                <w:b w:val="0"/>
                <w:sz w:val="22"/>
                <w:szCs w:val="22"/>
              </w:rPr>
              <w:t>Pon: 8,00-14,00</w:t>
            </w:r>
          </w:p>
          <w:p w14:paraId="35DA2407" w14:textId="77777777" w:rsidR="00CE79F1" w:rsidRDefault="00CE79F1" w:rsidP="00CE79F1">
            <w:pPr>
              <w:pStyle w:val="Tijeloteksta3"/>
              <w:rPr>
                <w:b w:val="0"/>
                <w:sz w:val="22"/>
                <w:szCs w:val="22"/>
              </w:rPr>
            </w:pPr>
            <w:r>
              <w:rPr>
                <w:b w:val="0"/>
                <w:sz w:val="22"/>
                <w:szCs w:val="22"/>
              </w:rPr>
              <w:t>Ut:8:00 -14,00</w:t>
            </w:r>
          </w:p>
          <w:p w14:paraId="0CA500C1" w14:textId="77777777" w:rsidR="00CE79F1" w:rsidRDefault="00CE79F1" w:rsidP="00CE79F1">
            <w:pPr>
              <w:pStyle w:val="Tijeloteksta3"/>
              <w:rPr>
                <w:b w:val="0"/>
                <w:sz w:val="22"/>
                <w:szCs w:val="22"/>
              </w:rPr>
            </w:pPr>
            <w:r>
              <w:rPr>
                <w:b w:val="0"/>
                <w:sz w:val="22"/>
                <w:szCs w:val="22"/>
              </w:rPr>
              <w:t>Srij:8,00-11,00</w:t>
            </w:r>
          </w:p>
          <w:p w14:paraId="40F4BF12" w14:textId="65A0836F" w:rsidR="004102D0" w:rsidRPr="00302F10" w:rsidRDefault="004102D0" w:rsidP="00CE79F1">
            <w:pPr>
              <w:pStyle w:val="Tijeloteksta3"/>
              <w:rPr>
                <w:b w:val="0"/>
                <w:sz w:val="22"/>
                <w:szCs w:val="22"/>
              </w:rPr>
            </w:pPr>
          </w:p>
        </w:tc>
        <w:tc>
          <w:tcPr>
            <w:tcW w:w="709" w:type="dxa"/>
            <w:vAlign w:val="center"/>
          </w:tcPr>
          <w:p w14:paraId="0852F8AC" w14:textId="61ADB030" w:rsidR="00051D64" w:rsidRPr="00302F10" w:rsidRDefault="00A26D2C" w:rsidP="0093583A">
            <w:pPr>
              <w:pStyle w:val="Tijeloteksta3"/>
              <w:ind w:left="-108" w:right="-108"/>
              <w:jc w:val="center"/>
              <w:rPr>
                <w:b w:val="0"/>
                <w:sz w:val="22"/>
                <w:szCs w:val="22"/>
              </w:rPr>
            </w:pPr>
            <w:r>
              <w:rPr>
                <w:b w:val="0"/>
                <w:sz w:val="22"/>
                <w:szCs w:val="22"/>
              </w:rPr>
              <w:t>20</w:t>
            </w:r>
          </w:p>
        </w:tc>
        <w:tc>
          <w:tcPr>
            <w:tcW w:w="984" w:type="dxa"/>
            <w:vAlign w:val="center"/>
          </w:tcPr>
          <w:p w14:paraId="721A9DDF" w14:textId="5182F0B9" w:rsidR="00051D64" w:rsidRPr="00302F10" w:rsidRDefault="00A26D2C" w:rsidP="00F30BE1">
            <w:pPr>
              <w:pStyle w:val="Tijeloteksta3"/>
              <w:ind w:right="-108"/>
              <w:jc w:val="center"/>
              <w:rPr>
                <w:b w:val="0"/>
                <w:sz w:val="22"/>
                <w:szCs w:val="22"/>
              </w:rPr>
            </w:pPr>
            <w:r>
              <w:rPr>
                <w:b w:val="0"/>
                <w:sz w:val="22"/>
                <w:szCs w:val="22"/>
              </w:rPr>
              <w:t>8</w:t>
            </w:r>
            <w:r w:rsidR="00AF5120">
              <w:rPr>
                <w:b w:val="0"/>
                <w:sz w:val="22"/>
                <w:szCs w:val="22"/>
              </w:rPr>
              <w:t>84</w:t>
            </w:r>
          </w:p>
        </w:tc>
      </w:tr>
      <w:tr w:rsidR="00051D64" w:rsidRPr="00302F10" w14:paraId="26A58B6C" w14:textId="77777777" w:rsidTr="00B053D4">
        <w:trPr>
          <w:trHeight w:val="1448"/>
        </w:trPr>
        <w:tc>
          <w:tcPr>
            <w:tcW w:w="591" w:type="dxa"/>
            <w:vAlign w:val="center"/>
          </w:tcPr>
          <w:p w14:paraId="3CB989B7" w14:textId="7EDE96E2" w:rsidR="00051D64" w:rsidRPr="00302F10" w:rsidRDefault="00F444A1" w:rsidP="00BE2A70">
            <w:pPr>
              <w:pStyle w:val="Tijeloteksta3"/>
              <w:ind w:left="-108" w:right="-108"/>
              <w:jc w:val="center"/>
              <w:rPr>
                <w:b w:val="0"/>
                <w:sz w:val="22"/>
                <w:szCs w:val="22"/>
              </w:rPr>
            </w:pPr>
            <w:r>
              <w:rPr>
                <w:b w:val="0"/>
                <w:sz w:val="22"/>
                <w:szCs w:val="22"/>
              </w:rPr>
              <w:t>4</w:t>
            </w:r>
            <w:r w:rsidR="00051D64" w:rsidRPr="00302F10">
              <w:rPr>
                <w:b w:val="0"/>
                <w:sz w:val="22"/>
                <w:szCs w:val="22"/>
              </w:rPr>
              <w:t>.</w:t>
            </w:r>
          </w:p>
        </w:tc>
        <w:tc>
          <w:tcPr>
            <w:tcW w:w="1843" w:type="dxa"/>
          </w:tcPr>
          <w:p w14:paraId="34E4F585" w14:textId="507BFA72" w:rsidR="00051D64" w:rsidRPr="00302F10" w:rsidRDefault="008F6B6C" w:rsidP="00856B18">
            <w:pPr>
              <w:rPr>
                <w:sz w:val="22"/>
                <w:szCs w:val="22"/>
              </w:rPr>
            </w:pPr>
            <w:r>
              <w:rPr>
                <w:sz w:val="22"/>
                <w:szCs w:val="22"/>
              </w:rPr>
              <w:t xml:space="preserve">Ana </w:t>
            </w:r>
            <w:r w:rsidR="00CE79F1">
              <w:rPr>
                <w:sz w:val="22"/>
                <w:szCs w:val="22"/>
              </w:rPr>
              <w:t>Zec</w:t>
            </w:r>
          </w:p>
        </w:tc>
        <w:tc>
          <w:tcPr>
            <w:tcW w:w="1417" w:type="dxa"/>
            <w:vAlign w:val="center"/>
          </w:tcPr>
          <w:p w14:paraId="4EABB719" w14:textId="7BA34BB4" w:rsidR="00051D64" w:rsidRPr="00302F10" w:rsidRDefault="00CE79F1" w:rsidP="005B054D">
            <w:pPr>
              <w:pStyle w:val="Tijeloteksta3"/>
              <w:rPr>
                <w:b w:val="0"/>
                <w:sz w:val="22"/>
                <w:szCs w:val="22"/>
              </w:rPr>
            </w:pPr>
            <w:r>
              <w:rPr>
                <w:b w:val="0"/>
                <w:sz w:val="22"/>
                <w:szCs w:val="22"/>
              </w:rPr>
              <w:t>Apsolventica</w:t>
            </w:r>
            <w:r w:rsidR="00AF453C" w:rsidRPr="00AF453C">
              <w:rPr>
                <w:b w:val="0"/>
                <w:sz w:val="22"/>
                <w:szCs w:val="22"/>
              </w:rPr>
              <w:t xml:space="preserve"> pedagogije </w:t>
            </w:r>
          </w:p>
        </w:tc>
        <w:tc>
          <w:tcPr>
            <w:tcW w:w="1134" w:type="dxa"/>
            <w:vAlign w:val="center"/>
          </w:tcPr>
          <w:p w14:paraId="2C9C145F" w14:textId="77777777" w:rsidR="00051D64" w:rsidRPr="00302F10" w:rsidRDefault="003B01EE" w:rsidP="00BE2A70">
            <w:pPr>
              <w:pStyle w:val="Tijeloteksta3"/>
              <w:jc w:val="center"/>
              <w:rPr>
                <w:b w:val="0"/>
                <w:sz w:val="22"/>
                <w:szCs w:val="22"/>
              </w:rPr>
            </w:pPr>
            <w:r>
              <w:rPr>
                <w:b w:val="0"/>
                <w:sz w:val="22"/>
                <w:szCs w:val="22"/>
              </w:rPr>
              <w:t>pedagog</w:t>
            </w:r>
          </w:p>
        </w:tc>
        <w:tc>
          <w:tcPr>
            <w:tcW w:w="1701" w:type="dxa"/>
            <w:vAlign w:val="center"/>
          </w:tcPr>
          <w:p w14:paraId="785BF38F" w14:textId="37997710" w:rsidR="00B053D4" w:rsidRDefault="00B053D4" w:rsidP="00B053D4">
            <w:pPr>
              <w:pStyle w:val="Tijeloteksta3"/>
              <w:rPr>
                <w:b w:val="0"/>
                <w:sz w:val="22"/>
                <w:szCs w:val="22"/>
              </w:rPr>
            </w:pPr>
            <w:r>
              <w:rPr>
                <w:b w:val="0"/>
                <w:sz w:val="22"/>
                <w:szCs w:val="22"/>
              </w:rPr>
              <w:t>Pon:</w:t>
            </w:r>
            <w:r w:rsidR="00CE79F1">
              <w:rPr>
                <w:b w:val="0"/>
                <w:sz w:val="22"/>
                <w:szCs w:val="22"/>
              </w:rPr>
              <w:t xml:space="preserve">  8</w:t>
            </w:r>
            <w:r>
              <w:rPr>
                <w:b w:val="0"/>
                <w:sz w:val="22"/>
                <w:szCs w:val="22"/>
              </w:rPr>
              <w:t>,00-1</w:t>
            </w:r>
            <w:r w:rsidR="00CE79F1">
              <w:rPr>
                <w:b w:val="0"/>
                <w:sz w:val="22"/>
                <w:szCs w:val="22"/>
              </w:rPr>
              <w:t>4</w:t>
            </w:r>
            <w:r>
              <w:rPr>
                <w:b w:val="0"/>
                <w:sz w:val="22"/>
                <w:szCs w:val="22"/>
              </w:rPr>
              <w:t>,00</w:t>
            </w:r>
          </w:p>
          <w:p w14:paraId="7A9BB1ED" w14:textId="2D938B92" w:rsidR="00B053D4" w:rsidRDefault="00B053D4" w:rsidP="00B053D4">
            <w:pPr>
              <w:pStyle w:val="Tijeloteksta3"/>
              <w:rPr>
                <w:b w:val="0"/>
                <w:sz w:val="22"/>
                <w:szCs w:val="22"/>
              </w:rPr>
            </w:pPr>
            <w:r>
              <w:rPr>
                <w:b w:val="0"/>
                <w:sz w:val="22"/>
                <w:szCs w:val="22"/>
              </w:rPr>
              <w:t>Uto:</w:t>
            </w:r>
            <w:r w:rsidR="00A00F8B">
              <w:rPr>
                <w:b w:val="0"/>
                <w:sz w:val="22"/>
                <w:szCs w:val="22"/>
              </w:rPr>
              <w:t xml:space="preserve">  </w:t>
            </w:r>
            <w:r>
              <w:rPr>
                <w:b w:val="0"/>
                <w:sz w:val="22"/>
                <w:szCs w:val="22"/>
              </w:rPr>
              <w:t>8,00-14,00</w:t>
            </w:r>
          </w:p>
          <w:p w14:paraId="1A322128" w14:textId="48E16338" w:rsidR="00B053D4" w:rsidRDefault="00B053D4" w:rsidP="00B053D4">
            <w:pPr>
              <w:pStyle w:val="Tijeloteksta3"/>
              <w:rPr>
                <w:b w:val="0"/>
                <w:sz w:val="22"/>
                <w:szCs w:val="22"/>
              </w:rPr>
            </w:pPr>
            <w:r>
              <w:rPr>
                <w:b w:val="0"/>
                <w:sz w:val="22"/>
                <w:szCs w:val="22"/>
              </w:rPr>
              <w:t>Sri:</w:t>
            </w:r>
            <w:r w:rsidR="00A00F8B">
              <w:rPr>
                <w:b w:val="0"/>
                <w:sz w:val="22"/>
                <w:szCs w:val="22"/>
              </w:rPr>
              <w:t xml:space="preserve">   8,00-14,00</w:t>
            </w:r>
          </w:p>
          <w:p w14:paraId="09A847D8" w14:textId="3C566324" w:rsidR="00BE1734" w:rsidRDefault="00BE1734" w:rsidP="00B053D4">
            <w:pPr>
              <w:pStyle w:val="Tijeloteksta3"/>
              <w:rPr>
                <w:b w:val="0"/>
                <w:sz w:val="22"/>
                <w:szCs w:val="22"/>
              </w:rPr>
            </w:pPr>
            <w:r>
              <w:rPr>
                <w:b w:val="0"/>
                <w:sz w:val="22"/>
                <w:szCs w:val="22"/>
              </w:rPr>
              <w:t>Četv:8,00-16,00</w:t>
            </w:r>
          </w:p>
          <w:p w14:paraId="4205D067" w14:textId="75396174" w:rsidR="00B053D4" w:rsidRDefault="00B053D4" w:rsidP="00B053D4">
            <w:pPr>
              <w:pStyle w:val="Tijeloteksta3"/>
              <w:rPr>
                <w:b w:val="0"/>
                <w:sz w:val="22"/>
                <w:szCs w:val="22"/>
              </w:rPr>
            </w:pPr>
            <w:r>
              <w:rPr>
                <w:b w:val="0"/>
                <w:sz w:val="22"/>
                <w:szCs w:val="22"/>
              </w:rPr>
              <w:t>Pet:</w:t>
            </w:r>
            <w:r w:rsidR="00A00F8B">
              <w:rPr>
                <w:b w:val="0"/>
                <w:sz w:val="22"/>
                <w:szCs w:val="22"/>
              </w:rPr>
              <w:t xml:space="preserve">   </w:t>
            </w:r>
            <w:r>
              <w:rPr>
                <w:b w:val="0"/>
                <w:sz w:val="22"/>
                <w:szCs w:val="22"/>
              </w:rPr>
              <w:t>8,00-14,00</w:t>
            </w:r>
          </w:p>
          <w:p w14:paraId="7AC655A1" w14:textId="5C4DDAA1" w:rsidR="00476330" w:rsidRPr="00302F10" w:rsidRDefault="00476330" w:rsidP="00B053D4">
            <w:pPr>
              <w:pStyle w:val="Tijeloteksta3"/>
              <w:rPr>
                <w:b w:val="0"/>
                <w:sz w:val="22"/>
                <w:szCs w:val="22"/>
              </w:rPr>
            </w:pPr>
          </w:p>
        </w:tc>
        <w:tc>
          <w:tcPr>
            <w:tcW w:w="1701" w:type="dxa"/>
          </w:tcPr>
          <w:p w14:paraId="6ED90BCF" w14:textId="73A189E1" w:rsidR="00BE1734" w:rsidRDefault="00BE1734" w:rsidP="00BE1734">
            <w:pPr>
              <w:pStyle w:val="Tijeloteksta3"/>
              <w:rPr>
                <w:b w:val="0"/>
                <w:sz w:val="22"/>
                <w:szCs w:val="22"/>
              </w:rPr>
            </w:pPr>
            <w:r>
              <w:rPr>
                <w:b w:val="0"/>
                <w:sz w:val="22"/>
                <w:szCs w:val="22"/>
              </w:rPr>
              <w:t>Pon:</w:t>
            </w:r>
            <w:r w:rsidR="00CE79F1">
              <w:rPr>
                <w:b w:val="0"/>
                <w:sz w:val="22"/>
                <w:szCs w:val="22"/>
              </w:rPr>
              <w:t xml:space="preserve">  8</w:t>
            </w:r>
            <w:r>
              <w:rPr>
                <w:b w:val="0"/>
                <w:sz w:val="22"/>
                <w:szCs w:val="22"/>
              </w:rPr>
              <w:t>,00-1</w:t>
            </w:r>
            <w:r w:rsidR="00CE79F1">
              <w:rPr>
                <w:b w:val="0"/>
                <w:sz w:val="22"/>
                <w:szCs w:val="22"/>
              </w:rPr>
              <w:t>4</w:t>
            </w:r>
            <w:r>
              <w:rPr>
                <w:b w:val="0"/>
                <w:sz w:val="22"/>
                <w:szCs w:val="22"/>
              </w:rPr>
              <w:t>,00</w:t>
            </w:r>
          </w:p>
          <w:p w14:paraId="17A6E77B" w14:textId="77777777" w:rsidR="00BE1734" w:rsidRDefault="00BE1734" w:rsidP="00BE1734">
            <w:pPr>
              <w:pStyle w:val="Tijeloteksta3"/>
              <w:rPr>
                <w:b w:val="0"/>
                <w:sz w:val="22"/>
                <w:szCs w:val="22"/>
              </w:rPr>
            </w:pPr>
            <w:r>
              <w:rPr>
                <w:b w:val="0"/>
                <w:sz w:val="22"/>
                <w:szCs w:val="22"/>
              </w:rPr>
              <w:t>Uto:  8,00-14,00</w:t>
            </w:r>
          </w:p>
          <w:p w14:paraId="790B2715" w14:textId="77777777" w:rsidR="00BE1734" w:rsidRDefault="00BE1734" w:rsidP="00BE1734">
            <w:pPr>
              <w:pStyle w:val="Tijeloteksta3"/>
              <w:rPr>
                <w:b w:val="0"/>
                <w:sz w:val="22"/>
                <w:szCs w:val="22"/>
              </w:rPr>
            </w:pPr>
            <w:r>
              <w:rPr>
                <w:b w:val="0"/>
                <w:sz w:val="22"/>
                <w:szCs w:val="22"/>
              </w:rPr>
              <w:t>Sri:   8,00-14,00</w:t>
            </w:r>
          </w:p>
          <w:p w14:paraId="3BE742D2" w14:textId="15A363FF" w:rsidR="00BE1734" w:rsidRDefault="00BE1734" w:rsidP="00BE1734">
            <w:pPr>
              <w:pStyle w:val="Tijeloteksta3"/>
              <w:rPr>
                <w:b w:val="0"/>
                <w:sz w:val="22"/>
                <w:szCs w:val="22"/>
              </w:rPr>
            </w:pPr>
            <w:r>
              <w:rPr>
                <w:b w:val="0"/>
                <w:sz w:val="22"/>
                <w:szCs w:val="22"/>
              </w:rPr>
              <w:t>Četv:8,00-14,00</w:t>
            </w:r>
          </w:p>
          <w:p w14:paraId="31FB453C" w14:textId="77777777" w:rsidR="00BE1734" w:rsidRDefault="00BE1734" w:rsidP="00BE1734">
            <w:pPr>
              <w:pStyle w:val="Tijeloteksta3"/>
              <w:rPr>
                <w:b w:val="0"/>
                <w:sz w:val="22"/>
                <w:szCs w:val="22"/>
              </w:rPr>
            </w:pPr>
            <w:r>
              <w:rPr>
                <w:b w:val="0"/>
                <w:sz w:val="22"/>
                <w:szCs w:val="22"/>
              </w:rPr>
              <w:t>Pet:   8,00-14,00</w:t>
            </w:r>
          </w:p>
          <w:p w14:paraId="3417E081" w14:textId="59262715" w:rsidR="00051D64" w:rsidRPr="00302F10" w:rsidRDefault="00051D64" w:rsidP="00562FAF">
            <w:pPr>
              <w:pStyle w:val="Tijeloteksta3"/>
              <w:rPr>
                <w:b w:val="0"/>
                <w:sz w:val="22"/>
                <w:szCs w:val="22"/>
              </w:rPr>
            </w:pPr>
          </w:p>
        </w:tc>
        <w:tc>
          <w:tcPr>
            <w:tcW w:w="709" w:type="dxa"/>
            <w:vAlign w:val="center"/>
          </w:tcPr>
          <w:p w14:paraId="130C7275" w14:textId="77777777" w:rsidR="00051D64" w:rsidRPr="00302F10" w:rsidRDefault="00E20D23" w:rsidP="0093583A">
            <w:pPr>
              <w:pStyle w:val="Tijeloteksta3"/>
              <w:ind w:left="-108" w:right="-108"/>
              <w:jc w:val="center"/>
              <w:rPr>
                <w:b w:val="0"/>
                <w:sz w:val="22"/>
                <w:szCs w:val="22"/>
              </w:rPr>
            </w:pPr>
            <w:r>
              <w:rPr>
                <w:b w:val="0"/>
                <w:sz w:val="22"/>
                <w:szCs w:val="22"/>
              </w:rPr>
              <w:t>40</w:t>
            </w:r>
          </w:p>
        </w:tc>
        <w:tc>
          <w:tcPr>
            <w:tcW w:w="984" w:type="dxa"/>
            <w:vAlign w:val="center"/>
          </w:tcPr>
          <w:p w14:paraId="5F8FB1D1" w14:textId="68F54F5E" w:rsidR="00051D64" w:rsidRPr="00302F10" w:rsidRDefault="001222FC" w:rsidP="00F30BE1">
            <w:pPr>
              <w:pStyle w:val="Tijeloteksta3"/>
              <w:ind w:right="-108"/>
              <w:jc w:val="center"/>
              <w:rPr>
                <w:b w:val="0"/>
                <w:sz w:val="22"/>
                <w:szCs w:val="22"/>
              </w:rPr>
            </w:pPr>
            <w:r>
              <w:rPr>
                <w:b w:val="0"/>
                <w:sz w:val="22"/>
                <w:szCs w:val="22"/>
              </w:rPr>
              <w:t>17</w:t>
            </w:r>
            <w:r w:rsidR="00AF5120">
              <w:rPr>
                <w:b w:val="0"/>
                <w:sz w:val="22"/>
                <w:szCs w:val="22"/>
              </w:rPr>
              <w:t>68</w:t>
            </w:r>
          </w:p>
        </w:tc>
      </w:tr>
      <w:tr w:rsidR="00051D64" w:rsidRPr="00302F10" w14:paraId="400E122A" w14:textId="77777777" w:rsidTr="00B053D4">
        <w:trPr>
          <w:trHeight w:val="301"/>
        </w:trPr>
        <w:tc>
          <w:tcPr>
            <w:tcW w:w="591" w:type="dxa"/>
            <w:vAlign w:val="center"/>
          </w:tcPr>
          <w:p w14:paraId="37E288AC" w14:textId="496FE6B5" w:rsidR="00051D64" w:rsidRPr="00302F10" w:rsidRDefault="00F444A1" w:rsidP="00BE2A70">
            <w:pPr>
              <w:pStyle w:val="Tijeloteksta3"/>
              <w:ind w:left="-108" w:right="-108"/>
              <w:jc w:val="center"/>
              <w:rPr>
                <w:b w:val="0"/>
                <w:sz w:val="22"/>
                <w:szCs w:val="22"/>
              </w:rPr>
            </w:pPr>
            <w:r>
              <w:rPr>
                <w:b w:val="0"/>
                <w:sz w:val="22"/>
                <w:szCs w:val="22"/>
              </w:rPr>
              <w:t>5</w:t>
            </w:r>
            <w:r w:rsidR="00051D64" w:rsidRPr="00302F10">
              <w:rPr>
                <w:b w:val="0"/>
                <w:sz w:val="22"/>
                <w:szCs w:val="22"/>
              </w:rPr>
              <w:t>.</w:t>
            </w:r>
          </w:p>
        </w:tc>
        <w:tc>
          <w:tcPr>
            <w:tcW w:w="1843" w:type="dxa"/>
          </w:tcPr>
          <w:p w14:paraId="08A2118B" w14:textId="77777777" w:rsidR="00051D64" w:rsidRPr="00302F10" w:rsidRDefault="00051D64" w:rsidP="00405181">
            <w:pPr>
              <w:pStyle w:val="Podnoje"/>
              <w:tabs>
                <w:tab w:val="clear" w:pos="4153"/>
                <w:tab w:val="clear" w:pos="8306"/>
              </w:tabs>
              <w:rPr>
                <w:sz w:val="22"/>
                <w:szCs w:val="22"/>
                <w:lang w:val="hr-HR"/>
              </w:rPr>
            </w:pPr>
            <w:smartTag w:uri="urn:schemas-microsoft-com:office:smarttags" w:element="PersonName">
              <w:r>
                <w:rPr>
                  <w:sz w:val="22"/>
                  <w:szCs w:val="22"/>
                  <w:lang w:val="hr-HR"/>
                </w:rPr>
                <w:t>Vesna</w:t>
              </w:r>
            </w:smartTag>
            <w:r>
              <w:rPr>
                <w:sz w:val="22"/>
                <w:szCs w:val="22"/>
                <w:lang w:val="hr-HR"/>
              </w:rPr>
              <w:t xml:space="preserve"> Poropat</w:t>
            </w:r>
          </w:p>
        </w:tc>
        <w:tc>
          <w:tcPr>
            <w:tcW w:w="1417" w:type="dxa"/>
            <w:vAlign w:val="center"/>
          </w:tcPr>
          <w:p w14:paraId="4C87B9EB" w14:textId="77777777" w:rsidR="00051D64" w:rsidRPr="00302F10" w:rsidRDefault="005B054D" w:rsidP="005B054D">
            <w:pPr>
              <w:pStyle w:val="Tijeloteksta3"/>
              <w:rPr>
                <w:b w:val="0"/>
                <w:sz w:val="22"/>
                <w:szCs w:val="22"/>
              </w:rPr>
            </w:pPr>
            <w:r>
              <w:rPr>
                <w:b w:val="0"/>
                <w:sz w:val="22"/>
                <w:szCs w:val="22"/>
              </w:rPr>
              <w:t>Dipl. socijalni pedagog</w:t>
            </w:r>
          </w:p>
        </w:tc>
        <w:tc>
          <w:tcPr>
            <w:tcW w:w="1134" w:type="dxa"/>
            <w:vAlign w:val="center"/>
          </w:tcPr>
          <w:p w14:paraId="0DF43D99" w14:textId="40B11ABE" w:rsidR="00051D64" w:rsidRPr="00562FAF" w:rsidRDefault="005B054D" w:rsidP="00562FAF">
            <w:pPr>
              <w:pStyle w:val="Tijeloteksta3"/>
              <w:rPr>
                <w:b w:val="0"/>
              </w:rPr>
            </w:pPr>
            <w:r w:rsidRPr="00562FAF">
              <w:rPr>
                <w:b w:val="0"/>
              </w:rPr>
              <w:t>defektolog</w:t>
            </w:r>
          </w:p>
        </w:tc>
        <w:tc>
          <w:tcPr>
            <w:tcW w:w="1701" w:type="dxa"/>
            <w:vAlign w:val="center"/>
          </w:tcPr>
          <w:p w14:paraId="3ABAA620" w14:textId="565E51AE" w:rsidR="009D13DA" w:rsidRDefault="00392723" w:rsidP="00392723">
            <w:pPr>
              <w:pStyle w:val="Tijeloteksta3"/>
              <w:rPr>
                <w:b w:val="0"/>
                <w:sz w:val="22"/>
                <w:szCs w:val="22"/>
              </w:rPr>
            </w:pPr>
            <w:r>
              <w:rPr>
                <w:b w:val="0"/>
                <w:sz w:val="22"/>
                <w:szCs w:val="22"/>
              </w:rPr>
              <w:t>s</w:t>
            </w:r>
            <w:r w:rsidR="009D13DA">
              <w:rPr>
                <w:b w:val="0"/>
                <w:sz w:val="22"/>
                <w:szCs w:val="22"/>
              </w:rPr>
              <w:t>rijeda i svaki drugi petak</w:t>
            </w:r>
            <w:r>
              <w:rPr>
                <w:b w:val="0"/>
                <w:sz w:val="22"/>
                <w:szCs w:val="22"/>
              </w:rPr>
              <w:t>:</w:t>
            </w:r>
          </w:p>
          <w:p w14:paraId="6DEBC629" w14:textId="4D8B4B51" w:rsidR="00051D64" w:rsidRPr="00302F10" w:rsidRDefault="00B734E1" w:rsidP="00392723">
            <w:pPr>
              <w:pStyle w:val="Tijeloteksta3"/>
              <w:rPr>
                <w:b w:val="0"/>
                <w:sz w:val="22"/>
                <w:szCs w:val="22"/>
              </w:rPr>
            </w:pPr>
            <w:r>
              <w:rPr>
                <w:b w:val="0"/>
                <w:sz w:val="22"/>
                <w:szCs w:val="22"/>
              </w:rPr>
              <w:t>8</w:t>
            </w:r>
            <w:r w:rsidR="00392723">
              <w:rPr>
                <w:b w:val="0"/>
                <w:sz w:val="22"/>
                <w:szCs w:val="22"/>
              </w:rPr>
              <w:t xml:space="preserve">:00 </w:t>
            </w:r>
            <w:r>
              <w:rPr>
                <w:b w:val="0"/>
                <w:sz w:val="22"/>
                <w:szCs w:val="22"/>
              </w:rPr>
              <w:t>-14</w:t>
            </w:r>
            <w:r w:rsidR="00392723">
              <w:rPr>
                <w:b w:val="0"/>
                <w:sz w:val="22"/>
                <w:szCs w:val="22"/>
              </w:rPr>
              <w:t>:00</w:t>
            </w:r>
          </w:p>
        </w:tc>
        <w:tc>
          <w:tcPr>
            <w:tcW w:w="1701" w:type="dxa"/>
          </w:tcPr>
          <w:p w14:paraId="091DF9DA" w14:textId="002B1C68" w:rsidR="00B734E1" w:rsidRDefault="00392723" w:rsidP="00392723">
            <w:pPr>
              <w:pStyle w:val="Tijeloteksta3"/>
              <w:rPr>
                <w:b w:val="0"/>
                <w:sz w:val="22"/>
                <w:szCs w:val="22"/>
              </w:rPr>
            </w:pPr>
            <w:r>
              <w:rPr>
                <w:b w:val="0"/>
                <w:sz w:val="22"/>
                <w:szCs w:val="22"/>
              </w:rPr>
              <w:t>s</w:t>
            </w:r>
            <w:r w:rsidR="009D13DA">
              <w:rPr>
                <w:b w:val="0"/>
                <w:sz w:val="22"/>
                <w:szCs w:val="22"/>
              </w:rPr>
              <w:t>rijeda i svaki drugi petak</w:t>
            </w:r>
            <w:r>
              <w:rPr>
                <w:b w:val="0"/>
                <w:sz w:val="22"/>
                <w:szCs w:val="22"/>
              </w:rPr>
              <w:t>:</w:t>
            </w:r>
          </w:p>
          <w:p w14:paraId="5E06C37C" w14:textId="60AC7C55" w:rsidR="00051D64" w:rsidRPr="00302F10" w:rsidRDefault="00B734E1" w:rsidP="00392723">
            <w:pPr>
              <w:pStyle w:val="Tijeloteksta3"/>
              <w:jc w:val="both"/>
              <w:rPr>
                <w:b w:val="0"/>
                <w:sz w:val="22"/>
                <w:szCs w:val="22"/>
              </w:rPr>
            </w:pPr>
            <w:r>
              <w:rPr>
                <w:b w:val="0"/>
                <w:sz w:val="22"/>
                <w:szCs w:val="22"/>
              </w:rPr>
              <w:t>8</w:t>
            </w:r>
            <w:r w:rsidR="00392723">
              <w:rPr>
                <w:b w:val="0"/>
                <w:sz w:val="22"/>
                <w:szCs w:val="22"/>
              </w:rPr>
              <w:t xml:space="preserve">:00 </w:t>
            </w:r>
            <w:r>
              <w:rPr>
                <w:b w:val="0"/>
                <w:sz w:val="22"/>
                <w:szCs w:val="22"/>
              </w:rPr>
              <w:t>-1</w:t>
            </w:r>
            <w:r w:rsidR="005C31DE">
              <w:rPr>
                <w:b w:val="0"/>
                <w:sz w:val="22"/>
                <w:szCs w:val="22"/>
              </w:rPr>
              <w:t>4</w:t>
            </w:r>
            <w:r w:rsidR="00392723">
              <w:rPr>
                <w:b w:val="0"/>
                <w:sz w:val="22"/>
                <w:szCs w:val="22"/>
              </w:rPr>
              <w:t>:00</w:t>
            </w:r>
          </w:p>
        </w:tc>
        <w:tc>
          <w:tcPr>
            <w:tcW w:w="709" w:type="dxa"/>
            <w:vAlign w:val="center"/>
          </w:tcPr>
          <w:p w14:paraId="44865B17" w14:textId="77777777" w:rsidR="00051D64" w:rsidRPr="00302F10" w:rsidRDefault="00E20D23" w:rsidP="0093583A">
            <w:pPr>
              <w:pStyle w:val="Tijeloteksta3"/>
              <w:ind w:left="-108" w:right="-108"/>
              <w:jc w:val="center"/>
              <w:rPr>
                <w:b w:val="0"/>
                <w:sz w:val="22"/>
                <w:szCs w:val="22"/>
              </w:rPr>
            </w:pPr>
            <w:r>
              <w:rPr>
                <w:b w:val="0"/>
                <w:sz w:val="22"/>
                <w:szCs w:val="22"/>
              </w:rPr>
              <w:t>1</w:t>
            </w:r>
            <w:r w:rsidR="00BD76CD">
              <w:rPr>
                <w:b w:val="0"/>
                <w:sz w:val="22"/>
                <w:szCs w:val="22"/>
              </w:rPr>
              <w:t>2,5</w:t>
            </w:r>
          </w:p>
        </w:tc>
        <w:tc>
          <w:tcPr>
            <w:tcW w:w="984" w:type="dxa"/>
            <w:vAlign w:val="center"/>
          </w:tcPr>
          <w:p w14:paraId="71616289" w14:textId="11D11CE7" w:rsidR="00051D64" w:rsidRPr="009C6584" w:rsidRDefault="009C6584" w:rsidP="00F30BE1">
            <w:pPr>
              <w:pStyle w:val="Tijeloteksta3"/>
              <w:ind w:right="-108"/>
              <w:jc w:val="center"/>
              <w:rPr>
                <w:b w:val="0"/>
                <w:color w:val="000000" w:themeColor="text1"/>
                <w:sz w:val="22"/>
                <w:szCs w:val="22"/>
              </w:rPr>
            </w:pPr>
            <w:r>
              <w:rPr>
                <w:b w:val="0"/>
                <w:color w:val="000000" w:themeColor="text1"/>
                <w:sz w:val="22"/>
                <w:szCs w:val="22"/>
              </w:rPr>
              <w:t>552</w:t>
            </w:r>
          </w:p>
        </w:tc>
      </w:tr>
      <w:tr w:rsidR="00051D64" w:rsidRPr="00302F10" w14:paraId="7E539283" w14:textId="77777777" w:rsidTr="00B053D4">
        <w:trPr>
          <w:trHeight w:val="301"/>
        </w:trPr>
        <w:tc>
          <w:tcPr>
            <w:tcW w:w="591" w:type="dxa"/>
            <w:vAlign w:val="center"/>
          </w:tcPr>
          <w:p w14:paraId="76DB9A6A" w14:textId="4A312265" w:rsidR="00051D64" w:rsidRPr="00302F10" w:rsidRDefault="00F444A1" w:rsidP="00BE2A70">
            <w:pPr>
              <w:pStyle w:val="Tijeloteksta3"/>
              <w:ind w:left="-108" w:right="-108"/>
              <w:jc w:val="center"/>
              <w:rPr>
                <w:b w:val="0"/>
                <w:sz w:val="22"/>
                <w:szCs w:val="22"/>
              </w:rPr>
            </w:pPr>
            <w:r>
              <w:rPr>
                <w:b w:val="0"/>
                <w:sz w:val="22"/>
                <w:szCs w:val="22"/>
              </w:rPr>
              <w:t>6</w:t>
            </w:r>
            <w:r w:rsidR="00051D64" w:rsidRPr="00302F10">
              <w:rPr>
                <w:b w:val="0"/>
                <w:sz w:val="22"/>
                <w:szCs w:val="22"/>
              </w:rPr>
              <w:t>.</w:t>
            </w:r>
          </w:p>
        </w:tc>
        <w:tc>
          <w:tcPr>
            <w:tcW w:w="1843" w:type="dxa"/>
          </w:tcPr>
          <w:p w14:paraId="61BFC772" w14:textId="77777777" w:rsidR="00051D64" w:rsidRPr="00302F10" w:rsidRDefault="00051D64" w:rsidP="00405181">
            <w:pPr>
              <w:rPr>
                <w:sz w:val="22"/>
                <w:szCs w:val="22"/>
              </w:rPr>
            </w:pPr>
            <w:smartTag w:uri="urn:schemas-microsoft-com:office:smarttags" w:element="PersonName">
              <w:r>
                <w:rPr>
                  <w:sz w:val="22"/>
                  <w:szCs w:val="22"/>
                </w:rPr>
                <w:t xml:space="preserve">Gordana </w:t>
              </w:r>
              <w:proofErr w:type="spellStart"/>
              <w:r>
                <w:rPr>
                  <w:sz w:val="22"/>
                  <w:szCs w:val="22"/>
                </w:rPr>
                <w:t>Peteh</w:t>
              </w:r>
            </w:smartTag>
            <w:proofErr w:type="spellEnd"/>
          </w:p>
        </w:tc>
        <w:tc>
          <w:tcPr>
            <w:tcW w:w="1417" w:type="dxa"/>
            <w:vAlign w:val="center"/>
          </w:tcPr>
          <w:p w14:paraId="155352D5" w14:textId="77777777" w:rsidR="00051D64" w:rsidRPr="00302F10" w:rsidRDefault="005B054D" w:rsidP="005B054D">
            <w:pPr>
              <w:pStyle w:val="Tijeloteksta3"/>
              <w:rPr>
                <w:b w:val="0"/>
                <w:sz w:val="22"/>
                <w:szCs w:val="22"/>
              </w:rPr>
            </w:pPr>
            <w:r>
              <w:rPr>
                <w:b w:val="0"/>
                <w:sz w:val="22"/>
                <w:szCs w:val="22"/>
              </w:rPr>
              <w:t>Dipl. bibliotekar</w:t>
            </w:r>
          </w:p>
        </w:tc>
        <w:tc>
          <w:tcPr>
            <w:tcW w:w="1134" w:type="dxa"/>
            <w:vAlign w:val="center"/>
          </w:tcPr>
          <w:p w14:paraId="389D76DE" w14:textId="77777777" w:rsidR="00051D64" w:rsidRPr="00302F10" w:rsidRDefault="00E20D23" w:rsidP="00BE2A70">
            <w:pPr>
              <w:pStyle w:val="Tijeloteksta3"/>
              <w:jc w:val="center"/>
              <w:rPr>
                <w:b w:val="0"/>
                <w:sz w:val="22"/>
                <w:szCs w:val="22"/>
              </w:rPr>
            </w:pPr>
            <w:r>
              <w:rPr>
                <w:b w:val="0"/>
                <w:sz w:val="22"/>
                <w:szCs w:val="22"/>
              </w:rPr>
              <w:t>knjižničar</w:t>
            </w:r>
          </w:p>
        </w:tc>
        <w:tc>
          <w:tcPr>
            <w:tcW w:w="1701" w:type="dxa"/>
            <w:vAlign w:val="center"/>
          </w:tcPr>
          <w:p w14:paraId="0734DF86" w14:textId="3D66AA3F" w:rsidR="00BE1734" w:rsidRDefault="00BE1734" w:rsidP="00BE1734">
            <w:pPr>
              <w:pStyle w:val="Tijeloteksta3"/>
              <w:rPr>
                <w:b w:val="0"/>
                <w:sz w:val="22"/>
                <w:szCs w:val="22"/>
              </w:rPr>
            </w:pPr>
            <w:r>
              <w:rPr>
                <w:b w:val="0"/>
                <w:sz w:val="22"/>
                <w:szCs w:val="22"/>
              </w:rPr>
              <w:t>Pon:  8,00-14,00</w:t>
            </w:r>
          </w:p>
          <w:p w14:paraId="126FBE6C" w14:textId="77777777" w:rsidR="00BE1734" w:rsidRDefault="00BE1734" w:rsidP="00BE1734">
            <w:pPr>
              <w:pStyle w:val="Tijeloteksta3"/>
              <w:rPr>
                <w:b w:val="0"/>
                <w:sz w:val="22"/>
                <w:szCs w:val="22"/>
              </w:rPr>
            </w:pPr>
            <w:r>
              <w:rPr>
                <w:b w:val="0"/>
                <w:sz w:val="22"/>
                <w:szCs w:val="22"/>
              </w:rPr>
              <w:t>Uto:  8,00-14,00</w:t>
            </w:r>
          </w:p>
          <w:p w14:paraId="63E8E530" w14:textId="77777777" w:rsidR="00BE1734" w:rsidRDefault="00BE1734" w:rsidP="00BE1734">
            <w:pPr>
              <w:pStyle w:val="Tijeloteksta3"/>
              <w:rPr>
                <w:b w:val="0"/>
                <w:sz w:val="22"/>
                <w:szCs w:val="22"/>
              </w:rPr>
            </w:pPr>
            <w:r>
              <w:rPr>
                <w:b w:val="0"/>
                <w:sz w:val="22"/>
                <w:szCs w:val="22"/>
              </w:rPr>
              <w:t>Sri:   8,00-14,00</w:t>
            </w:r>
          </w:p>
          <w:p w14:paraId="78AD45DD" w14:textId="77777777" w:rsidR="00BE1734" w:rsidRDefault="00BE1734" w:rsidP="00BE1734">
            <w:pPr>
              <w:pStyle w:val="Tijeloteksta3"/>
              <w:rPr>
                <w:b w:val="0"/>
                <w:sz w:val="22"/>
                <w:szCs w:val="22"/>
              </w:rPr>
            </w:pPr>
            <w:r>
              <w:rPr>
                <w:b w:val="0"/>
                <w:sz w:val="22"/>
                <w:szCs w:val="22"/>
              </w:rPr>
              <w:t>Četv:8,00-16,00</w:t>
            </w:r>
          </w:p>
          <w:p w14:paraId="2A5E30EA" w14:textId="77777777" w:rsidR="00BE1734" w:rsidRDefault="00BE1734" w:rsidP="00BE1734">
            <w:pPr>
              <w:pStyle w:val="Tijeloteksta3"/>
              <w:rPr>
                <w:b w:val="0"/>
                <w:sz w:val="22"/>
                <w:szCs w:val="22"/>
              </w:rPr>
            </w:pPr>
            <w:r>
              <w:rPr>
                <w:b w:val="0"/>
                <w:sz w:val="22"/>
                <w:szCs w:val="22"/>
              </w:rPr>
              <w:t>Pet:   8,00-14,00</w:t>
            </w:r>
          </w:p>
          <w:p w14:paraId="0BE5F30D" w14:textId="383FDD11" w:rsidR="00476330" w:rsidRPr="00F444A1" w:rsidRDefault="00476330" w:rsidP="00BE1734">
            <w:pPr>
              <w:pStyle w:val="Tijeloteksta3"/>
              <w:rPr>
                <w:b w:val="0"/>
              </w:rPr>
            </w:pPr>
          </w:p>
        </w:tc>
        <w:tc>
          <w:tcPr>
            <w:tcW w:w="1701" w:type="dxa"/>
          </w:tcPr>
          <w:p w14:paraId="5E3FE634" w14:textId="77777777" w:rsidR="00BE1734" w:rsidRDefault="00BE1734" w:rsidP="00BE1734">
            <w:pPr>
              <w:pStyle w:val="Tijeloteksta3"/>
              <w:rPr>
                <w:b w:val="0"/>
                <w:sz w:val="22"/>
                <w:szCs w:val="22"/>
              </w:rPr>
            </w:pPr>
            <w:r>
              <w:rPr>
                <w:b w:val="0"/>
                <w:sz w:val="22"/>
                <w:szCs w:val="22"/>
              </w:rPr>
              <w:t>Pon:  8,00-14,00</w:t>
            </w:r>
          </w:p>
          <w:p w14:paraId="546F50A0" w14:textId="77777777" w:rsidR="00BE1734" w:rsidRDefault="00BE1734" w:rsidP="00BE1734">
            <w:pPr>
              <w:pStyle w:val="Tijeloteksta3"/>
              <w:rPr>
                <w:b w:val="0"/>
                <w:sz w:val="22"/>
                <w:szCs w:val="22"/>
              </w:rPr>
            </w:pPr>
            <w:r>
              <w:rPr>
                <w:b w:val="0"/>
                <w:sz w:val="22"/>
                <w:szCs w:val="22"/>
              </w:rPr>
              <w:t>Uto:  8,00-14,00</w:t>
            </w:r>
          </w:p>
          <w:p w14:paraId="4D74EE01" w14:textId="77777777" w:rsidR="00BE1734" w:rsidRDefault="00BE1734" w:rsidP="00BE1734">
            <w:pPr>
              <w:pStyle w:val="Tijeloteksta3"/>
              <w:rPr>
                <w:b w:val="0"/>
                <w:sz w:val="22"/>
                <w:szCs w:val="22"/>
              </w:rPr>
            </w:pPr>
            <w:r>
              <w:rPr>
                <w:b w:val="0"/>
                <w:sz w:val="22"/>
                <w:szCs w:val="22"/>
              </w:rPr>
              <w:t>Sri:   8,00-14,00</w:t>
            </w:r>
          </w:p>
          <w:p w14:paraId="19DB7B13" w14:textId="2BBD6D33" w:rsidR="00BE1734" w:rsidRDefault="00BE1734" w:rsidP="00BE1734">
            <w:pPr>
              <w:pStyle w:val="Tijeloteksta3"/>
              <w:rPr>
                <w:b w:val="0"/>
                <w:sz w:val="22"/>
                <w:szCs w:val="22"/>
              </w:rPr>
            </w:pPr>
            <w:r>
              <w:rPr>
                <w:b w:val="0"/>
                <w:sz w:val="22"/>
                <w:szCs w:val="22"/>
              </w:rPr>
              <w:t>Četv:8,00-1</w:t>
            </w:r>
            <w:r w:rsidR="00CE79F1">
              <w:rPr>
                <w:b w:val="0"/>
                <w:sz w:val="22"/>
                <w:szCs w:val="22"/>
              </w:rPr>
              <w:t>4</w:t>
            </w:r>
            <w:r>
              <w:rPr>
                <w:b w:val="0"/>
                <w:sz w:val="22"/>
                <w:szCs w:val="22"/>
              </w:rPr>
              <w:t>,00</w:t>
            </w:r>
          </w:p>
          <w:p w14:paraId="140D5229" w14:textId="77777777" w:rsidR="00BE1734" w:rsidRDefault="00BE1734" w:rsidP="00BE1734">
            <w:pPr>
              <w:pStyle w:val="Tijeloteksta3"/>
              <w:rPr>
                <w:b w:val="0"/>
                <w:sz w:val="22"/>
                <w:szCs w:val="22"/>
              </w:rPr>
            </w:pPr>
            <w:r>
              <w:rPr>
                <w:b w:val="0"/>
                <w:sz w:val="22"/>
                <w:szCs w:val="22"/>
              </w:rPr>
              <w:t>Pet:   8,00-14,00</w:t>
            </w:r>
          </w:p>
          <w:p w14:paraId="046AF5CC" w14:textId="269E07DB" w:rsidR="00B734E1" w:rsidRPr="00302F10" w:rsidRDefault="00B734E1" w:rsidP="00392723">
            <w:pPr>
              <w:pStyle w:val="Tijeloteksta3"/>
              <w:rPr>
                <w:b w:val="0"/>
                <w:sz w:val="22"/>
                <w:szCs w:val="22"/>
              </w:rPr>
            </w:pPr>
          </w:p>
        </w:tc>
        <w:tc>
          <w:tcPr>
            <w:tcW w:w="709" w:type="dxa"/>
            <w:vAlign w:val="center"/>
          </w:tcPr>
          <w:p w14:paraId="1664587F" w14:textId="77777777" w:rsidR="00051D64" w:rsidRPr="00302F10" w:rsidRDefault="00462E60" w:rsidP="0093583A">
            <w:pPr>
              <w:pStyle w:val="Tijeloteksta3"/>
              <w:ind w:left="-108" w:right="-108"/>
              <w:jc w:val="center"/>
              <w:rPr>
                <w:b w:val="0"/>
                <w:sz w:val="22"/>
                <w:szCs w:val="22"/>
              </w:rPr>
            </w:pPr>
            <w:r>
              <w:rPr>
                <w:b w:val="0"/>
                <w:sz w:val="22"/>
                <w:szCs w:val="22"/>
              </w:rPr>
              <w:t>40</w:t>
            </w:r>
          </w:p>
        </w:tc>
        <w:tc>
          <w:tcPr>
            <w:tcW w:w="984" w:type="dxa"/>
            <w:vAlign w:val="center"/>
          </w:tcPr>
          <w:p w14:paraId="22A3BB42" w14:textId="2587EC12" w:rsidR="00051D64" w:rsidRPr="00302F10" w:rsidRDefault="001222FC" w:rsidP="00F30BE1">
            <w:pPr>
              <w:pStyle w:val="Tijeloteksta3"/>
              <w:ind w:right="-108"/>
              <w:jc w:val="center"/>
              <w:rPr>
                <w:b w:val="0"/>
                <w:sz w:val="22"/>
                <w:szCs w:val="22"/>
              </w:rPr>
            </w:pPr>
            <w:r>
              <w:rPr>
                <w:b w:val="0"/>
                <w:sz w:val="22"/>
                <w:szCs w:val="22"/>
              </w:rPr>
              <w:t>17</w:t>
            </w:r>
            <w:r w:rsidR="00AF5120">
              <w:rPr>
                <w:b w:val="0"/>
                <w:sz w:val="22"/>
                <w:szCs w:val="22"/>
              </w:rPr>
              <w:t>68</w:t>
            </w:r>
          </w:p>
        </w:tc>
      </w:tr>
    </w:tbl>
    <w:p w14:paraId="6728ACFD" w14:textId="77777777" w:rsidR="001902A7" w:rsidRPr="00302F10" w:rsidRDefault="001902A7" w:rsidP="00533741">
      <w:pPr>
        <w:ind w:firstLine="720"/>
        <w:jc w:val="both"/>
        <w:rPr>
          <w:b/>
          <w:bCs/>
        </w:rPr>
      </w:pPr>
    </w:p>
    <w:p w14:paraId="1E815A6D" w14:textId="1F7AB284" w:rsidR="00BE2A70" w:rsidRPr="00B626ED" w:rsidRDefault="00B626ED" w:rsidP="005A77A0">
      <w:pPr>
        <w:jc w:val="both"/>
      </w:pPr>
      <w:r w:rsidRPr="00B626ED">
        <w:t>Za potrebe poslijepodnevne smjene</w:t>
      </w:r>
      <w:r>
        <w:t xml:space="preserve"> uveden je rad u poslijepodnevnoj smjeni stručnih suradn</w:t>
      </w:r>
      <w:r w:rsidR="00AA2753">
        <w:t>ika i ravnateljice škole s</w:t>
      </w:r>
      <w:r>
        <w:t xml:space="preserve"> po jednim danom u tjednu.</w:t>
      </w:r>
      <w:r w:rsidR="00D818A6">
        <w:t xml:space="preserve"> Sukladno administrativnim i stručnim potrebama radno vrijeme može biti i drugačije.</w:t>
      </w:r>
    </w:p>
    <w:p w14:paraId="09AF2457" w14:textId="1F11DBB9" w:rsidR="00B626ED" w:rsidRDefault="00B626ED" w:rsidP="00533741">
      <w:pPr>
        <w:ind w:firstLine="720"/>
        <w:jc w:val="both"/>
        <w:rPr>
          <w:b/>
          <w:bCs/>
        </w:rPr>
      </w:pPr>
    </w:p>
    <w:p w14:paraId="018235CF" w14:textId="77777777" w:rsidR="00B626ED" w:rsidRPr="00302F10" w:rsidRDefault="00B626ED" w:rsidP="00B626ED">
      <w:pPr>
        <w:jc w:val="both"/>
        <w:rPr>
          <w:b/>
          <w:bCs/>
        </w:rPr>
      </w:pPr>
    </w:p>
    <w:p w14:paraId="6376CC61" w14:textId="0C594D25" w:rsidR="00BE2A70" w:rsidRPr="00302F10" w:rsidRDefault="007944A3" w:rsidP="007944A3">
      <w:pPr>
        <w:jc w:val="both"/>
        <w:rPr>
          <w:b/>
          <w:bCs/>
        </w:rPr>
      </w:pPr>
      <w:r>
        <w:rPr>
          <w:b/>
          <w:bCs/>
        </w:rPr>
        <w:t xml:space="preserve">2.3.4. </w:t>
      </w:r>
      <w:r w:rsidR="00BE2A70" w:rsidRPr="00302F10">
        <w:rPr>
          <w:b/>
          <w:bCs/>
        </w:rPr>
        <w:t>Tjedna i godišnja zaduženja ostalih radnika škole</w:t>
      </w:r>
      <w:r w:rsidR="00037712">
        <w:rPr>
          <w:b/>
          <w:bCs/>
        </w:rPr>
        <w:t xml:space="preserve"> </w:t>
      </w:r>
    </w:p>
    <w:p w14:paraId="5F8B9BB3" w14:textId="77777777" w:rsidR="00BE2A70" w:rsidRPr="00302F10" w:rsidRDefault="00BE2A70" w:rsidP="00BE2A70">
      <w:pPr>
        <w:jc w:val="both"/>
        <w:rPr>
          <w:b/>
          <w:bCs/>
        </w:rPr>
      </w:pP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980"/>
        <w:gridCol w:w="1620"/>
        <w:gridCol w:w="1374"/>
        <w:gridCol w:w="1326"/>
        <w:gridCol w:w="1260"/>
        <w:gridCol w:w="1260"/>
      </w:tblGrid>
      <w:tr w:rsidR="00BE2A70" w:rsidRPr="00302F10" w14:paraId="3C286277" w14:textId="77777777" w:rsidTr="00476330">
        <w:tc>
          <w:tcPr>
            <w:tcW w:w="720" w:type="dxa"/>
            <w:vAlign w:val="center"/>
          </w:tcPr>
          <w:p w14:paraId="09E1028A" w14:textId="77777777" w:rsidR="00BE2A70" w:rsidRPr="00302F10" w:rsidRDefault="00BE2A70" w:rsidP="00BE2A70">
            <w:pPr>
              <w:pStyle w:val="Tijeloteksta3"/>
              <w:ind w:left="-108" w:right="-108"/>
              <w:jc w:val="center"/>
            </w:pPr>
            <w:r w:rsidRPr="00302F10">
              <w:t>Red.</w:t>
            </w:r>
          </w:p>
          <w:p w14:paraId="182B19D0" w14:textId="77777777" w:rsidR="00BE2A70" w:rsidRPr="00302F10" w:rsidRDefault="00BE2A70" w:rsidP="00BE2A70">
            <w:pPr>
              <w:pStyle w:val="Tijeloteksta3"/>
              <w:ind w:left="-108" w:right="-108"/>
              <w:jc w:val="center"/>
            </w:pPr>
            <w:r w:rsidRPr="00302F10">
              <w:t>broj</w:t>
            </w:r>
          </w:p>
        </w:tc>
        <w:tc>
          <w:tcPr>
            <w:tcW w:w="1980" w:type="dxa"/>
            <w:vAlign w:val="center"/>
          </w:tcPr>
          <w:p w14:paraId="488A0473" w14:textId="77777777" w:rsidR="00BE2A70" w:rsidRPr="00302F10" w:rsidRDefault="00BE2A70" w:rsidP="00BE2A70">
            <w:pPr>
              <w:pStyle w:val="Tijeloteksta3"/>
              <w:jc w:val="center"/>
              <w:rPr>
                <w:sz w:val="22"/>
                <w:szCs w:val="22"/>
              </w:rPr>
            </w:pPr>
            <w:r w:rsidRPr="00302F10">
              <w:rPr>
                <w:sz w:val="22"/>
                <w:szCs w:val="22"/>
              </w:rPr>
              <w:t>Ime i prezime</w:t>
            </w:r>
          </w:p>
          <w:p w14:paraId="71D978FB" w14:textId="77777777" w:rsidR="00BE2A70" w:rsidRPr="00302F10" w:rsidRDefault="00BE2A70" w:rsidP="00BE2A70">
            <w:pPr>
              <w:pStyle w:val="Tijeloteksta3"/>
              <w:jc w:val="center"/>
              <w:rPr>
                <w:sz w:val="22"/>
                <w:szCs w:val="22"/>
              </w:rPr>
            </w:pPr>
            <w:r w:rsidRPr="00302F10">
              <w:rPr>
                <w:sz w:val="22"/>
                <w:szCs w:val="22"/>
              </w:rPr>
              <w:t>radnika</w:t>
            </w:r>
          </w:p>
        </w:tc>
        <w:tc>
          <w:tcPr>
            <w:tcW w:w="1620" w:type="dxa"/>
            <w:vAlign w:val="center"/>
          </w:tcPr>
          <w:p w14:paraId="3F0320C8" w14:textId="77777777" w:rsidR="00BE2A70" w:rsidRPr="00302F10" w:rsidRDefault="00BE2A70" w:rsidP="00BE2A70">
            <w:pPr>
              <w:pStyle w:val="Tijeloteksta3"/>
              <w:jc w:val="center"/>
              <w:rPr>
                <w:sz w:val="22"/>
                <w:szCs w:val="22"/>
              </w:rPr>
            </w:pPr>
            <w:r w:rsidRPr="00302F10">
              <w:rPr>
                <w:sz w:val="22"/>
                <w:szCs w:val="22"/>
              </w:rPr>
              <w:t>Struka</w:t>
            </w:r>
          </w:p>
        </w:tc>
        <w:tc>
          <w:tcPr>
            <w:tcW w:w="1374" w:type="dxa"/>
            <w:vAlign w:val="center"/>
          </w:tcPr>
          <w:p w14:paraId="760D6C33" w14:textId="77777777" w:rsidR="00BE2A70" w:rsidRPr="00302F10" w:rsidRDefault="00BE2A70" w:rsidP="00BE2A70">
            <w:pPr>
              <w:pStyle w:val="Tijeloteksta3"/>
              <w:jc w:val="center"/>
              <w:rPr>
                <w:sz w:val="22"/>
                <w:szCs w:val="22"/>
              </w:rPr>
            </w:pPr>
            <w:r w:rsidRPr="00302F10">
              <w:rPr>
                <w:sz w:val="22"/>
                <w:szCs w:val="22"/>
              </w:rPr>
              <w:t>Radno mjesto</w:t>
            </w:r>
          </w:p>
        </w:tc>
        <w:tc>
          <w:tcPr>
            <w:tcW w:w="1326" w:type="dxa"/>
            <w:vAlign w:val="center"/>
          </w:tcPr>
          <w:p w14:paraId="7BFCCEAB" w14:textId="77777777" w:rsidR="00BE2A70" w:rsidRPr="00302F10" w:rsidRDefault="00BE2A70" w:rsidP="00BE2A70">
            <w:pPr>
              <w:pStyle w:val="Tijeloteksta3"/>
              <w:jc w:val="center"/>
              <w:rPr>
                <w:sz w:val="22"/>
                <w:szCs w:val="22"/>
              </w:rPr>
            </w:pPr>
            <w:r w:rsidRPr="00302F10">
              <w:rPr>
                <w:sz w:val="22"/>
                <w:szCs w:val="22"/>
              </w:rPr>
              <w:t>Radno vrijeme</w:t>
            </w:r>
          </w:p>
          <w:p w14:paraId="2C9176ED" w14:textId="77777777" w:rsidR="00BE2A70" w:rsidRPr="00302F10" w:rsidRDefault="00BE2A70" w:rsidP="00BE2A70">
            <w:pPr>
              <w:pStyle w:val="Tijeloteksta3"/>
              <w:jc w:val="center"/>
              <w:rPr>
                <w:sz w:val="22"/>
                <w:szCs w:val="22"/>
              </w:rPr>
            </w:pPr>
            <w:r w:rsidRPr="00302F10">
              <w:rPr>
                <w:sz w:val="22"/>
                <w:szCs w:val="22"/>
              </w:rPr>
              <w:t>(od – do)</w:t>
            </w:r>
          </w:p>
        </w:tc>
        <w:tc>
          <w:tcPr>
            <w:tcW w:w="1260" w:type="dxa"/>
            <w:vAlign w:val="center"/>
          </w:tcPr>
          <w:p w14:paraId="638C1EDD" w14:textId="77777777" w:rsidR="00BE2A70" w:rsidRPr="00302F10" w:rsidRDefault="00BE2A70" w:rsidP="00BE2A70">
            <w:pPr>
              <w:pStyle w:val="Tijeloteksta3"/>
              <w:jc w:val="center"/>
              <w:rPr>
                <w:sz w:val="22"/>
                <w:szCs w:val="22"/>
              </w:rPr>
            </w:pPr>
            <w:r w:rsidRPr="00302F10">
              <w:rPr>
                <w:sz w:val="22"/>
                <w:szCs w:val="22"/>
              </w:rPr>
              <w:t>Broj sati</w:t>
            </w:r>
          </w:p>
          <w:p w14:paraId="1188EA0A" w14:textId="77777777" w:rsidR="00BE2A70" w:rsidRPr="00302F10" w:rsidRDefault="00BE2A70" w:rsidP="00BE2A70">
            <w:pPr>
              <w:pStyle w:val="Tijeloteksta3"/>
              <w:jc w:val="center"/>
              <w:rPr>
                <w:sz w:val="22"/>
                <w:szCs w:val="22"/>
              </w:rPr>
            </w:pPr>
            <w:r w:rsidRPr="00302F10">
              <w:rPr>
                <w:sz w:val="22"/>
                <w:szCs w:val="22"/>
              </w:rPr>
              <w:t>tjedno</w:t>
            </w:r>
          </w:p>
        </w:tc>
        <w:tc>
          <w:tcPr>
            <w:tcW w:w="1260" w:type="dxa"/>
            <w:vAlign w:val="center"/>
          </w:tcPr>
          <w:p w14:paraId="4C874EBC" w14:textId="77777777" w:rsidR="00BE2A70" w:rsidRPr="00AF5120" w:rsidRDefault="00BE2A70" w:rsidP="00BE2A70">
            <w:pPr>
              <w:pStyle w:val="Tijeloteksta3"/>
              <w:ind w:left="-108" w:right="-108"/>
              <w:jc w:val="center"/>
              <w:rPr>
                <w:sz w:val="22"/>
                <w:szCs w:val="22"/>
              </w:rPr>
            </w:pPr>
            <w:r w:rsidRPr="00AF5120">
              <w:rPr>
                <w:sz w:val="22"/>
                <w:szCs w:val="22"/>
              </w:rPr>
              <w:t>Broj sati godišnjeg</w:t>
            </w:r>
          </w:p>
          <w:p w14:paraId="7DE4589C" w14:textId="77777777" w:rsidR="00BE2A70" w:rsidRPr="00302F10" w:rsidRDefault="00BE2A70" w:rsidP="00BE2A70">
            <w:pPr>
              <w:pStyle w:val="Tijeloteksta3"/>
              <w:ind w:left="-108" w:right="-108"/>
              <w:jc w:val="center"/>
              <w:rPr>
                <w:sz w:val="22"/>
                <w:szCs w:val="22"/>
              </w:rPr>
            </w:pPr>
            <w:r w:rsidRPr="00AF5120">
              <w:rPr>
                <w:sz w:val="22"/>
                <w:szCs w:val="22"/>
              </w:rPr>
              <w:t>zaduženja</w:t>
            </w:r>
          </w:p>
        </w:tc>
      </w:tr>
      <w:tr w:rsidR="00531C43" w:rsidRPr="00302F10" w14:paraId="5E96C228" w14:textId="77777777" w:rsidTr="00476330">
        <w:trPr>
          <w:trHeight w:val="301"/>
        </w:trPr>
        <w:tc>
          <w:tcPr>
            <w:tcW w:w="720" w:type="dxa"/>
            <w:vAlign w:val="center"/>
          </w:tcPr>
          <w:p w14:paraId="74564A91" w14:textId="77777777" w:rsidR="00531C43" w:rsidRPr="00302F10" w:rsidRDefault="00531C43" w:rsidP="00531C43">
            <w:pPr>
              <w:pStyle w:val="Tijeloteksta3"/>
              <w:ind w:left="-108" w:right="-108"/>
              <w:jc w:val="center"/>
              <w:rPr>
                <w:b w:val="0"/>
                <w:sz w:val="22"/>
                <w:szCs w:val="22"/>
              </w:rPr>
            </w:pPr>
            <w:r w:rsidRPr="00302F10">
              <w:rPr>
                <w:b w:val="0"/>
                <w:sz w:val="22"/>
                <w:szCs w:val="22"/>
              </w:rPr>
              <w:t>1.</w:t>
            </w:r>
          </w:p>
        </w:tc>
        <w:tc>
          <w:tcPr>
            <w:tcW w:w="1980" w:type="dxa"/>
            <w:vAlign w:val="center"/>
          </w:tcPr>
          <w:p w14:paraId="2D7786A0" w14:textId="77777777" w:rsidR="00531C43" w:rsidRPr="00302F10" w:rsidRDefault="00531C43" w:rsidP="00531C43">
            <w:pPr>
              <w:rPr>
                <w:sz w:val="22"/>
                <w:szCs w:val="22"/>
              </w:rPr>
            </w:pPr>
            <w:r>
              <w:rPr>
                <w:sz w:val="22"/>
                <w:szCs w:val="22"/>
              </w:rPr>
              <w:t>Ariana Tumpić</w:t>
            </w:r>
          </w:p>
        </w:tc>
        <w:tc>
          <w:tcPr>
            <w:tcW w:w="1620" w:type="dxa"/>
            <w:vAlign w:val="center"/>
          </w:tcPr>
          <w:p w14:paraId="5D747BF8" w14:textId="77777777" w:rsidR="00531C43" w:rsidRPr="00302F10" w:rsidRDefault="00531C43" w:rsidP="00531C43">
            <w:pPr>
              <w:pStyle w:val="Tijeloteksta3"/>
              <w:rPr>
                <w:b w:val="0"/>
                <w:sz w:val="22"/>
                <w:szCs w:val="22"/>
              </w:rPr>
            </w:pPr>
            <w:r>
              <w:rPr>
                <w:b w:val="0"/>
                <w:sz w:val="22"/>
                <w:szCs w:val="22"/>
              </w:rPr>
              <w:t>Ekonomist</w:t>
            </w:r>
          </w:p>
        </w:tc>
        <w:tc>
          <w:tcPr>
            <w:tcW w:w="1374" w:type="dxa"/>
            <w:vAlign w:val="center"/>
          </w:tcPr>
          <w:p w14:paraId="58C4BCBF" w14:textId="77777777" w:rsidR="00531C43" w:rsidRPr="00302F10" w:rsidRDefault="00531C43" w:rsidP="00531C43">
            <w:pPr>
              <w:pStyle w:val="Tijeloteksta3"/>
              <w:rPr>
                <w:b w:val="0"/>
                <w:sz w:val="22"/>
                <w:szCs w:val="22"/>
              </w:rPr>
            </w:pPr>
            <w:r>
              <w:rPr>
                <w:b w:val="0"/>
                <w:sz w:val="22"/>
                <w:szCs w:val="22"/>
              </w:rPr>
              <w:t>tajnica</w:t>
            </w:r>
          </w:p>
        </w:tc>
        <w:tc>
          <w:tcPr>
            <w:tcW w:w="1326" w:type="dxa"/>
            <w:vAlign w:val="center"/>
          </w:tcPr>
          <w:p w14:paraId="0E89DB8F" w14:textId="2ACA673B" w:rsidR="00531C43" w:rsidRPr="00302F10" w:rsidRDefault="00531C43" w:rsidP="00531C43">
            <w:pPr>
              <w:pStyle w:val="Tijeloteksta3"/>
              <w:jc w:val="center"/>
              <w:rPr>
                <w:b w:val="0"/>
                <w:sz w:val="22"/>
                <w:szCs w:val="22"/>
              </w:rPr>
            </w:pPr>
            <w:r>
              <w:rPr>
                <w:b w:val="0"/>
                <w:sz w:val="22"/>
                <w:szCs w:val="22"/>
              </w:rPr>
              <w:t>7</w:t>
            </w:r>
            <w:r w:rsidR="00202E23">
              <w:rPr>
                <w:b w:val="0"/>
                <w:sz w:val="22"/>
                <w:szCs w:val="22"/>
              </w:rPr>
              <w:t>,</w:t>
            </w:r>
            <w:r w:rsidR="00EE78B3">
              <w:rPr>
                <w:b w:val="0"/>
                <w:sz w:val="22"/>
                <w:szCs w:val="22"/>
              </w:rPr>
              <w:t>00</w:t>
            </w:r>
            <w:r>
              <w:rPr>
                <w:b w:val="0"/>
                <w:sz w:val="22"/>
                <w:szCs w:val="22"/>
              </w:rPr>
              <w:t>-15</w:t>
            </w:r>
            <w:r w:rsidR="00202E23">
              <w:rPr>
                <w:b w:val="0"/>
                <w:sz w:val="22"/>
                <w:szCs w:val="22"/>
              </w:rPr>
              <w:t>,</w:t>
            </w:r>
            <w:r w:rsidR="00EE78B3">
              <w:rPr>
                <w:b w:val="0"/>
                <w:sz w:val="22"/>
                <w:szCs w:val="22"/>
              </w:rPr>
              <w:t>00</w:t>
            </w:r>
          </w:p>
        </w:tc>
        <w:tc>
          <w:tcPr>
            <w:tcW w:w="1260" w:type="dxa"/>
            <w:vAlign w:val="center"/>
          </w:tcPr>
          <w:p w14:paraId="59B8AD34" w14:textId="77777777" w:rsidR="00531C43" w:rsidRPr="00302F10" w:rsidRDefault="00531C43" w:rsidP="00531C43">
            <w:pPr>
              <w:pStyle w:val="Tijeloteksta3"/>
              <w:jc w:val="center"/>
              <w:rPr>
                <w:b w:val="0"/>
                <w:sz w:val="22"/>
                <w:szCs w:val="22"/>
              </w:rPr>
            </w:pPr>
            <w:r>
              <w:rPr>
                <w:b w:val="0"/>
                <w:sz w:val="22"/>
                <w:szCs w:val="22"/>
              </w:rPr>
              <w:t>40</w:t>
            </w:r>
          </w:p>
        </w:tc>
        <w:tc>
          <w:tcPr>
            <w:tcW w:w="1260" w:type="dxa"/>
          </w:tcPr>
          <w:p w14:paraId="1CD97CD5" w14:textId="17184BDC" w:rsidR="00531C43" w:rsidRPr="00531C43" w:rsidRDefault="00531C43" w:rsidP="00531C43">
            <w:pPr>
              <w:jc w:val="center"/>
            </w:pPr>
            <w:r w:rsidRPr="00531C43">
              <w:rPr>
                <w:sz w:val="22"/>
                <w:szCs w:val="22"/>
              </w:rPr>
              <w:t>17</w:t>
            </w:r>
            <w:r w:rsidR="00AF5120">
              <w:rPr>
                <w:sz w:val="22"/>
                <w:szCs w:val="22"/>
              </w:rPr>
              <w:t>68</w:t>
            </w:r>
          </w:p>
        </w:tc>
      </w:tr>
      <w:tr w:rsidR="00531C43" w:rsidRPr="00302F10" w14:paraId="158BCBB0" w14:textId="77777777" w:rsidTr="00476330">
        <w:trPr>
          <w:trHeight w:val="301"/>
        </w:trPr>
        <w:tc>
          <w:tcPr>
            <w:tcW w:w="720" w:type="dxa"/>
            <w:vAlign w:val="center"/>
          </w:tcPr>
          <w:p w14:paraId="58A35D02" w14:textId="77777777" w:rsidR="00531C43" w:rsidRPr="00302F10" w:rsidRDefault="00531C43" w:rsidP="00531C43">
            <w:pPr>
              <w:pStyle w:val="Tijeloteksta3"/>
              <w:ind w:left="-108" w:right="-108"/>
              <w:jc w:val="center"/>
              <w:rPr>
                <w:b w:val="0"/>
                <w:sz w:val="22"/>
                <w:szCs w:val="22"/>
              </w:rPr>
            </w:pPr>
            <w:r w:rsidRPr="00302F10">
              <w:rPr>
                <w:b w:val="0"/>
                <w:sz w:val="22"/>
                <w:szCs w:val="22"/>
              </w:rPr>
              <w:t>2.</w:t>
            </w:r>
          </w:p>
        </w:tc>
        <w:tc>
          <w:tcPr>
            <w:tcW w:w="1980" w:type="dxa"/>
            <w:vAlign w:val="center"/>
          </w:tcPr>
          <w:p w14:paraId="0E3405D3" w14:textId="12CCADB6" w:rsidR="00531C43" w:rsidRPr="00302F10" w:rsidRDefault="00531C43" w:rsidP="00531C43">
            <w:pPr>
              <w:rPr>
                <w:sz w:val="22"/>
                <w:szCs w:val="22"/>
              </w:rPr>
            </w:pPr>
            <w:r>
              <w:rPr>
                <w:sz w:val="22"/>
                <w:szCs w:val="22"/>
              </w:rPr>
              <w:t>K</w:t>
            </w:r>
            <w:r w:rsidR="005B0A00">
              <w:rPr>
                <w:sz w:val="22"/>
                <w:szCs w:val="22"/>
              </w:rPr>
              <w:t>ristina Pamić</w:t>
            </w:r>
          </w:p>
        </w:tc>
        <w:tc>
          <w:tcPr>
            <w:tcW w:w="1620" w:type="dxa"/>
            <w:vAlign w:val="center"/>
          </w:tcPr>
          <w:p w14:paraId="7CD018EF" w14:textId="77777777" w:rsidR="00531C43" w:rsidRPr="00302F10" w:rsidRDefault="00531C43" w:rsidP="00531C43">
            <w:pPr>
              <w:pStyle w:val="Tijeloteksta3"/>
              <w:rPr>
                <w:b w:val="0"/>
                <w:sz w:val="22"/>
                <w:szCs w:val="22"/>
              </w:rPr>
            </w:pPr>
            <w:r>
              <w:rPr>
                <w:b w:val="0"/>
                <w:sz w:val="22"/>
                <w:szCs w:val="22"/>
              </w:rPr>
              <w:t>Diplomirani ekonomist</w:t>
            </w:r>
          </w:p>
        </w:tc>
        <w:tc>
          <w:tcPr>
            <w:tcW w:w="1374" w:type="dxa"/>
            <w:vAlign w:val="center"/>
          </w:tcPr>
          <w:p w14:paraId="56598C3F" w14:textId="77777777" w:rsidR="00531C43" w:rsidRPr="00302F10" w:rsidRDefault="00531C43" w:rsidP="00531C43">
            <w:pPr>
              <w:pStyle w:val="Tijeloteksta3"/>
              <w:rPr>
                <w:b w:val="0"/>
                <w:sz w:val="22"/>
                <w:szCs w:val="22"/>
              </w:rPr>
            </w:pPr>
            <w:r>
              <w:rPr>
                <w:b w:val="0"/>
                <w:sz w:val="22"/>
                <w:szCs w:val="22"/>
              </w:rPr>
              <w:t>računovođa</w:t>
            </w:r>
          </w:p>
        </w:tc>
        <w:tc>
          <w:tcPr>
            <w:tcW w:w="1326" w:type="dxa"/>
            <w:vAlign w:val="center"/>
          </w:tcPr>
          <w:p w14:paraId="44663DCE" w14:textId="40C0561C" w:rsidR="00531C43" w:rsidRPr="00302F10" w:rsidRDefault="00531C43" w:rsidP="00531C43">
            <w:pPr>
              <w:pStyle w:val="Tijeloteksta3"/>
              <w:jc w:val="center"/>
              <w:rPr>
                <w:b w:val="0"/>
                <w:sz w:val="22"/>
                <w:szCs w:val="22"/>
              </w:rPr>
            </w:pPr>
            <w:r>
              <w:rPr>
                <w:b w:val="0"/>
                <w:sz w:val="22"/>
                <w:szCs w:val="22"/>
              </w:rPr>
              <w:t>7</w:t>
            </w:r>
            <w:r w:rsidR="00202E23">
              <w:rPr>
                <w:b w:val="0"/>
                <w:sz w:val="22"/>
                <w:szCs w:val="22"/>
              </w:rPr>
              <w:t>,</w:t>
            </w:r>
            <w:r w:rsidR="00EE78B3">
              <w:rPr>
                <w:b w:val="0"/>
                <w:sz w:val="22"/>
                <w:szCs w:val="22"/>
              </w:rPr>
              <w:t>00</w:t>
            </w:r>
            <w:r>
              <w:rPr>
                <w:b w:val="0"/>
                <w:sz w:val="22"/>
                <w:szCs w:val="22"/>
              </w:rPr>
              <w:t>-15</w:t>
            </w:r>
            <w:r w:rsidR="00202E23">
              <w:rPr>
                <w:b w:val="0"/>
                <w:sz w:val="22"/>
                <w:szCs w:val="22"/>
              </w:rPr>
              <w:t>,</w:t>
            </w:r>
            <w:r w:rsidR="00EE78B3">
              <w:rPr>
                <w:b w:val="0"/>
                <w:sz w:val="22"/>
                <w:szCs w:val="22"/>
              </w:rPr>
              <w:t>00</w:t>
            </w:r>
            <w:r>
              <w:rPr>
                <w:b w:val="0"/>
                <w:sz w:val="22"/>
                <w:szCs w:val="22"/>
              </w:rPr>
              <w:t xml:space="preserve"> </w:t>
            </w:r>
          </w:p>
        </w:tc>
        <w:tc>
          <w:tcPr>
            <w:tcW w:w="1260" w:type="dxa"/>
            <w:vAlign w:val="center"/>
          </w:tcPr>
          <w:p w14:paraId="215DD769" w14:textId="77777777" w:rsidR="00531C43" w:rsidRPr="00302F10" w:rsidRDefault="00531C43" w:rsidP="00531C43">
            <w:pPr>
              <w:pStyle w:val="Tijeloteksta3"/>
              <w:jc w:val="center"/>
              <w:rPr>
                <w:b w:val="0"/>
                <w:sz w:val="22"/>
                <w:szCs w:val="22"/>
              </w:rPr>
            </w:pPr>
            <w:r>
              <w:rPr>
                <w:b w:val="0"/>
                <w:sz w:val="22"/>
                <w:szCs w:val="22"/>
              </w:rPr>
              <w:t>40</w:t>
            </w:r>
          </w:p>
        </w:tc>
        <w:tc>
          <w:tcPr>
            <w:tcW w:w="1260" w:type="dxa"/>
          </w:tcPr>
          <w:p w14:paraId="281DAD3D" w14:textId="7A2794B7" w:rsidR="00531C43" w:rsidRPr="00531C43" w:rsidRDefault="00531C43" w:rsidP="00531C43">
            <w:pPr>
              <w:jc w:val="center"/>
            </w:pPr>
            <w:r w:rsidRPr="00531C43">
              <w:rPr>
                <w:sz w:val="22"/>
                <w:szCs w:val="22"/>
              </w:rPr>
              <w:t>17</w:t>
            </w:r>
            <w:r w:rsidR="00AF5120">
              <w:rPr>
                <w:sz w:val="22"/>
                <w:szCs w:val="22"/>
              </w:rPr>
              <w:t>68</w:t>
            </w:r>
          </w:p>
        </w:tc>
      </w:tr>
      <w:tr w:rsidR="00531C43" w:rsidRPr="00302F10" w14:paraId="46E2B9CA" w14:textId="77777777" w:rsidTr="00476330">
        <w:trPr>
          <w:trHeight w:val="301"/>
        </w:trPr>
        <w:tc>
          <w:tcPr>
            <w:tcW w:w="720" w:type="dxa"/>
            <w:vAlign w:val="center"/>
          </w:tcPr>
          <w:p w14:paraId="2F11E034" w14:textId="77777777" w:rsidR="00531C43" w:rsidRPr="00302F10" w:rsidRDefault="00531C43" w:rsidP="00531C43">
            <w:pPr>
              <w:pStyle w:val="Tijeloteksta3"/>
              <w:ind w:left="-108" w:right="-108"/>
              <w:jc w:val="center"/>
              <w:rPr>
                <w:b w:val="0"/>
                <w:sz w:val="22"/>
                <w:szCs w:val="22"/>
              </w:rPr>
            </w:pPr>
            <w:r>
              <w:rPr>
                <w:b w:val="0"/>
                <w:sz w:val="22"/>
                <w:szCs w:val="22"/>
              </w:rPr>
              <w:t>3.</w:t>
            </w:r>
          </w:p>
        </w:tc>
        <w:tc>
          <w:tcPr>
            <w:tcW w:w="1980" w:type="dxa"/>
            <w:vAlign w:val="center"/>
          </w:tcPr>
          <w:p w14:paraId="5BD2E662" w14:textId="77777777" w:rsidR="00531C43" w:rsidRPr="00302F10" w:rsidRDefault="00531C43" w:rsidP="00531C43">
            <w:pPr>
              <w:rPr>
                <w:sz w:val="22"/>
                <w:szCs w:val="22"/>
              </w:rPr>
            </w:pPr>
            <w:r>
              <w:rPr>
                <w:sz w:val="22"/>
                <w:szCs w:val="22"/>
              </w:rPr>
              <w:t>Marino Ujčić</w:t>
            </w:r>
          </w:p>
        </w:tc>
        <w:tc>
          <w:tcPr>
            <w:tcW w:w="1620" w:type="dxa"/>
            <w:vAlign w:val="center"/>
          </w:tcPr>
          <w:p w14:paraId="44DD1FFC" w14:textId="65580F8D" w:rsidR="00531C43" w:rsidRPr="00131BDA" w:rsidRDefault="00131BDA" w:rsidP="00531C43">
            <w:pPr>
              <w:pStyle w:val="Tijeloteksta3"/>
              <w:rPr>
                <w:b w:val="0"/>
                <w:sz w:val="22"/>
                <w:szCs w:val="22"/>
              </w:rPr>
            </w:pPr>
            <w:r w:rsidRPr="00131BDA">
              <w:rPr>
                <w:b w:val="0"/>
                <w:sz w:val="22"/>
                <w:szCs w:val="22"/>
              </w:rPr>
              <w:t>Strojarski tehničar specijalist</w:t>
            </w:r>
          </w:p>
        </w:tc>
        <w:tc>
          <w:tcPr>
            <w:tcW w:w="1374" w:type="dxa"/>
            <w:vAlign w:val="center"/>
          </w:tcPr>
          <w:p w14:paraId="7220CCFA" w14:textId="77777777" w:rsidR="00531C43" w:rsidRPr="00302F10" w:rsidRDefault="00531C43" w:rsidP="00531C43">
            <w:pPr>
              <w:pStyle w:val="Tijeloteksta3"/>
              <w:rPr>
                <w:b w:val="0"/>
                <w:sz w:val="22"/>
                <w:szCs w:val="22"/>
              </w:rPr>
            </w:pPr>
            <w:r>
              <w:rPr>
                <w:b w:val="0"/>
                <w:sz w:val="22"/>
                <w:szCs w:val="22"/>
              </w:rPr>
              <w:t>domar</w:t>
            </w:r>
          </w:p>
        </w:tc>
        <w:tc>
          <w:tcPr>
            <w:tcW w:w="1326" w:type="dxa"/>
            <w:vAlign w:val="center"/>
          </w:tcPr>
          <w:p w14:paraId="6F648921" w14:textId="57ED474C" w:rsidR="00531C43" w:rsidRPr="00302F10" w:rsidRDefault="00531C43" w:rsidP="00531C43">
            <w:pPr>
              <w:pStyle w:val="Tijeloteksta3"/>
              <w:jc w:val="center"/>
              <w:rPr>
                <w:b w:val="0"/>
                <w:sz w:val="22"/>
                <w:szCs w:val="22"/>
              </w:rPr>
            </w:pPr>
            <w:r>
              <w:rPr>
                <w:b w:val="0"/>
                <w:sz w:val="22"/>
                <w:szCs w:val="22"/>
              </w:rPr>
              <w:t>6</w:t>
            </w:r>
            <w:r w:rsidR="00202E23">
              <w:rPr>
                <w:b w:val="0"/>
                <w:sz w:val="22"/>
                <w:szCs w:val="22"/>
              </w:rPr>
              <w:t>,</w:t>
            </w:r>
            <w:r w:rsidR="00EE78B3">
              <w:rPr>
                <w:b w:val="0"/>
                <w:sz w:val="22"/>
                <w:szCs w:val="22"/>
              </w:rPr>
              <w:t>00</w:t>
            </w:r>
            <w:r>
              <w:rPr>
                <w:b w:val="0"/>
                <w:sz w:val="22"/>
                <w:szCs w:val="22"/>
              </w:rPr>
              <w:t>-14</w:t>
            </w:r>
            <w:r w:rsidR="00202E23">
              <w:rPr>
                <w:b w:val="0"/>
                <w:sz w:val="22"/>
                <w:szCs w:val="22"/>
              </w:rPr>
              <w:t>,</w:t>
            </w:r>
            <w:r w:rsidR="00EE78B3">
              <w:rPr>
                <w:b w:val="0"/>
                <w:sz w:val="22"/>
                <w:szCs w:val="22"/>
              </w:rPr>
              <w:t>00</w:t>
            </w:r>
          </w:p>
        </w:tc>
        <w:tc>
          <w:tcPr>
            <w:tcW w:w="1260" w:type="dxa"/>
            <w:vAlign w:val="center"/>
          </w:tcPr>
          <w:p w14:paraId="7EEDAFFE" w14:textId="77777777" w:rsidR="00531C43" w:rsidRPr="00302F10" w:rsidRDefault="00531C43" w:rsidP="00531C43">
            <w:pPr>
              <w:pStyle w:val="Tijeloteksta3"/>
              <w:jc w:val="center"/>
              <w:rPr>
                <w:b w:val="0"/>
                <w:sz w:val="22"/>
                <w:szCs w:val="22"/>
              </w:rPr>
            </w:pPr>
            <w:r>
              <w:rPr>
                <w:b w:val="0"/>
                <w:sz w:val="22"/>
                <w:szCs w:val="22"/>
              </w:rPr>
              <w:t>40</w:t>
            </w:r>
          </w:p>
        </w:tc>
        <w:tc>
          <w:tcPr>
            <w:tcW w:w="1260" w:type="dxa"/>
          </w:tcPr>
          <w:p w14:paraId="7F85B0F6" w14:textId="0E744585" w:rsidR="00531C43" w:rsidRPr="00531C43" w:rsidRDefault="00531C43" w:rsidP="00531C43">
            <w:pPr>
              <w:jc w:val="center"/>
            </w:pPr>
            <w:r w:rsidRPr="00531C43">
              <w:rPr>
                <w:sz w:val="22"/>
                <w:szCs w:val="22"/>
              </w:rPr>
              <w:t>17</w:t>
            </w:r>
            <w:r w:rsidR="00AF5120">
              <w:rPr>
                <w:sz w:val="22"/>
                <w:szCs w:val="22"/>
              </w:rPr>
              <w:t>68</w:t>
            </w:r>
          </w:p>
        </w:tc>
      </w:tr>
      <w:tr w:rsidR="00531C43" w:rsidRPr="00302F10" w14:paraId="6A05A988" w14:textId="77777777" w:rsidTr="00476330">
        <w:trPr>
          <w:trHeight w:val="301"/>
        </w:trPr>
        <w:tc>
          <w:tcPr>
            <w:tcW w:w="720" w:type="dxa"/>
            <w:vAlign w:val="center"/>
          </w:tcPr>
          <w:p w14:paraId="02FE4DEF" w14:textId="77777777" w:rsidR="00531C43" w:rsidRPr="00302F10" w:rsidRDefault="00531C43" w:rsidP="00531C43">
            <w:pPr>
              <w:pStyle w:val="Tijeloteksta3"/>
              <w:ind w:left="-108" w:right="-108"/>
              <w:jc w:val="center"/>
              <w:rPr>
                <w:b w:val="0"/>
                <w:sz w:val="22"/>
                <w:szCs w:val="22"/>
              </w:rPr>
            </w:pPr>
            <w:r>
              <w:rPr>
                <w:b w:val="0"/>
                <w:sz w:val="22"/>
                <w:szCs w:val="22"/>
              </w:rPr>
              <w:t>4.</w:t>
            </w:r>
          </w:p>
        </w:tc>
        <w:tc>
          <w:tcPr>
            <w:tcW w:w="1980" w:type="dxa"/>
            <w:vAlign w:val="center"/>
          </w:tcPr>
          <w:p w14:paraId="71006B3D" w14:textId="77777777" w:rsidR="00531C43" w:rsidRDefault="00531C43" w:rsidP="00531C43">
            <w:pPr>
              <w:rPr>
                <w:sz w:val="22"/>
                <w:szCs w:val="22"/>
              </w:rPr>
            </w:pPr>
            <w:r>
              <w:rPr>
                <w:sz w:val="22"/>
                <w:szCs w:val="22"/>
              </w:rPr>
              <w:t>Gordana Tanković</w:t>
            </w:r>
          </w:p>
        </w:tc>
        <w:tc>
          <w:tcPr>
            <w:tcW w:w="1620" w:type="dxa"/>
            <w:vAlign w:val="center"/>
          </w:tcPr>
          <w:p w14:paraId="381F03D1" w14:textId="77777777" w:rsidR="00531C43" w:rsidRDefault="00531C43" w:rsidP="00531C43">
            <w:pPr>
              <w:pStyle w:val="Tijeloteksta3"/>
              <w:rPr>
                <w:b w:val="0"/>
                <w:sz w:val="22"/>
                <w:szCs w:val="22"/>
              </w:rPr>
            </w:pPr>
            <w:r>
              <w:rPr>
                <w:b w:val="0"/>
                <w:sz w:val="22"/>
                <w:szCs w:val="22"/>
              </w:rPr>
              <w:t>Hotelijerski radnik</w:t>
            </w:r>
          </w:p>
        </w:tc>
        <w:tc>
          <w:tcPr>
            <w:tcW w:w="1374" w:type="dxa"/>
            <w:vAlign w:val="center"/>
          </w:tcPr>
          <w:p w14:paraId="18E22EB0" w14:textId="77777777" w:rsidR="00531C43" w:rsidRPr="00302F10" w:rsidRDefault="00531C43" w:rsidP="00531C43">
            <w:pPr>
              <w:pStyle w:val="Tijeloteksta3"/>
              <w:rPr>
                <w:b w:val="0"/>
                <w:sz w:val="22"/>
                <w:szCs w:val="22"/>
              </w:rPr>
            </w:pPr>
            <w:r>
              <w:rPr>
                <w:b w:val="0"/>
                <w:sz w:val="22"/>
                <w:szCs w:val="22"/>
              </w:rPr>
              <w:t>spremačica</w:t>
            </w:r>
          </w:p>
        </w:tc>
        <w:tc>
          <w:tcPr>
            <w:tcW w:w="1326" w:type="dxa"/>
            <w:vAlign w:val="center"/>
          </w:tcPr>
          <w:p w14:paraId="1D4AD212" w14:textId="6EC9F162" w:rsidR="00531C43" w:rsidRPr="00EE78B3" w:rsidRDefault="00531C43" w:rsidP="00EE78B3">
            <w:pPr>
              <w:pStyle w:val="Tijeloteksta3"/>
              <w:rPr>
                <w:b w:val="0"/>
              </w:rPr>
            </w:pPr>
            <w:r w:rsidRPr="00EE78B3">
              <w:rPr>
                <w:b w:val="0"/>
              </w:rPr>
              <w:t>13</w:t>
            </w:r>
            <w:r w:rsidR="00202E23">
              <w:rPr>
                <w:b w:val="0"/>
              </w:rPr>
              <w:t>,</w:t>
            </w:r>
            <w:r w:rsidR="00EE78B3" w:rsidRPr="00EE78B3">
              <w:rPr>
                <w:b w:val="0"/>
              </w:rPr>
              <w:t>00</w:t>
            </w:r>
            <w:r w:rsidRPr="00EE78B3">
              <w:rPr>
                <w:b w:val="0"/>
              </w:rPr>
              <w:t>-21</w:t>
            </w:r>
            <w:r w:rsidR="00202E23">
              <w:rPr>
                <w:b w:val="0"/>
              </w:rPr>
              <w:t>,</w:t>
            </w:r>
            <w:r w:rsidR="00EE78B3" w:rsidRPr="00EE78B3">
              <w:rPr>
                <w:b w:val="0"/>
              </w:rPr>
              <w:t xml:space="preserve">00 </w:t>
            </w:r>
            <w:r w:rsidRPr="00EE78B3">
              <w:rPr>
                <w:b w:val="0"/>
              </w:rPr>
              <w:t>ili</w:t>
            </w:r>
            <w:r w:rsidR="00EE78B3" w:rsidRPr="00EE78B3">
              <w:rPr>
                <w:b w:val="0"/>
              </w:rPr>
              <w:t xml:space="preserve"> </w:t>
            </w:r>
            <w:r w:rsidRPr="00EE78B3">
              <w:rPr>
                <w:b w:val="0"/>
              </w:rPr>
              <w:t>7</w:t>
            </w:r>
            <w:r w:rsidR="00202E23">
              <w:rPr>
                <w:b w:val="0"/>
              </w:rPr>
              <w:t>,</w:t>
            </w:r>
            <w:r w:rsidR="00EE78B3" w:rsidRPr="00EE78B3">
              <w:rPr>
                <w:b w:val="0"/>
              </w:rPr>
              <w:t>00</w:t>
            </w:r>
            <w:r w:rsidRPr="00EE78B3">
              <w:rPr>
                <w:b w:val="0"/>
              </w:rPr>
              <w:t>-15</w:t>
            </w:r>
            <w:r w:rsidR="00202E23">
              <w:rPr>
                <w:b w:val="0"/>
              </w:rPr>
              <w:t>,</w:t>
            </w:r>
            <w:r w:rsidR="00EE78B3" w:rsidRPr="00EE78B3">
              <w:rPr>
                <w:b w:val="0"/>
              </w:rPr>
              <w:t>00</w:t>
            </w:r>
          </w:p>
        </w:tc>
        <w:tc>
          <w:tcPr>
            <w:tcW w:w="1260" w:type="dxa"/>
            <w:vAlign w:val="center"/>
          </w:tcPr>
          <w:p w14:paraId="5A69B316" w14:textId="77777777" w:rsidR="00531C43" w:rsidRPr="00302F10" w:rsidRDefault="00531C43" w:rsidP="00531C43">
            <w:pPr>
              <w:pStyle w:val="Tijeloteksta3"/>
              <w:jc w:val="center"/>
              <w:rPr>
                <w:b w:val="0"/>
                <w:sz w:val="22"/>
                <w:szCs w:val="22"/>
              </w:rPr>
            </w:pPr>
            <w:r>
              <w:rPr>
                <w:b w:val="0"/>
                <w:sz w:val="22"/>
                <w:szCs w:val="22"/>
              </w:rPr>
              <w:t>40</w:t>
            </w:r>
          </w:p>
        </w:tc>
        <w:tc>
          <w:tcPr>
            <w:tcW w:w="1260" w:type="dxa"/>
          </w:tcPr>
          <w:p w14:paraId="240835D3" w14:textId="54095F5F" w:rsidR="00531C43" w:rsidRPr="00531C43" w:rsidRDefault="00531C43" w:rsidP="00531C43">
            <w:pPr>
              <w:jc w:val="center"/>
            </w:pPr>
            <w:r w:rsidRPr="00531C43">
              <w:rPr>
                <w:sz w:val="22"/>
                <w:szCs w:val="22"/>
              </w:rPr>
              <w:t>17</w:t>
            </w:r>
            <w:r w:rsidR="00AF5120">
              <w:rPr>
                <w:sz w:val="22"/>
                <w:szCs w:val="22"/>
              </w:rPr>
              <w:t>68</w:t>
            </w:r>
          </w:p>
        </w:tc>
      </w:tr>
      <w:tr w:rsidR="00531C43" w:rsidRPr="00302F10" w14:paraId="70422A22" w14:textId="77777777" w:rsidTr="00476330">
        <w:trPr>
          <w:trHeight w:val="301"/>
        </w:trPr>
        <w:tc>
          <w:tcPr>
            <w:tcW w:w="720" w:type="dxa"/>
            <w:vAlign w:val="center"/>
          </w:tcPr>
          <w:p w14:paraId="7645A3FD" w14:textId="77777777" w:rsidR="00531C43" w:rsidRPr="00302F10" w:rsidRDefault="00531C43" w:rsidP="00531C43">
            <w:pPr>
              <w:pStyle w:val="Tijeloteksta3"/>
              <w:ind w:left="-108" w:right="-108"/>
              <w:jc w:val="center"/>
              <w:rPr>
                <w:b w:val="0"/>
                <w:sz w:val="22"/>
                <w:szCs w:val="22"/>
              </w:rPr>
            </w:pPr>
            <w:r>
              <w:rPr>
                <w:b w:val="0"/>
                <w:sz w:val="22"/>
                <w:szCs w:val="22"/>
              </w:rPr>
              <w:t>5.</w:t>
            </w:r>
          </w:p>
        </w:tc>
        <w:tc>
          <w:tcPr>
            <w:tcW w:w="1980" w:type="dxa"/>
            <w:vAlign w:val="center"/>
          </w:tcPr>
          <w:p w14:paraId="68B11C17" w14:textId="77777777" w:rsidR="00531C43" w:rsidRPr="00302F10" w:rsidRDefault="00531C43" w:rsidP="00531C43">
            <w:pPr>
              <w:rPr>
                <w:sz w:val="22"/>
                <w:szCs w:val="22"/>
              </w:rPr>
            </w:pPr>
            <w:r>
              <w:rPr>
                <w:sz w:val="22"/>
                <w:szCs w:val="22"/>
              </w:rPr>
              <w:t>Elvina Zec</w:t>
            </w:r>
          </w:p>
        </w:tc>
        <w:tc>
          <w:tcPr>
            <w:tcW w:w="1620" w:type="dxa"/>
            <w:vAlign w:val="center"/>
          </w:tcPr>
          <w:p w14:paraId="6D8F8FDF" w14:textId="77777777" w:rsidR="00531C43" w:rsidRPr="00302F10" w:rsidRDefault="00531C43" w:rsidP="00531C43">
            <w:pPr>
              <w:pStyle w:val="Tijeloteksta3"/>
              <w:rPr>
                <w:b w:val="0"/>
                <w:sz w:val="22"/>
                <w:szCs w:val="22"/>
              </w:rPr>
            </w:pPr>
            <w:r>
              <w:rPr>
                <w:b w:val="0"/>
                <w:sz w:val="22"/>
                <w:szCs w:val="22"/>
              </w:rPr>
              <w:t>Radnica</w:t>
            </w:r>
          </w:p>
        </w:tc>
        <w:tc>
          <w:tcPr>
            <w:tcW w:w="1374" w:type="dxa"/>
            <w:vAlign w:val="center"/>
          </w:tcPr>
          <w:p w14:paraId="378F3EF8" w14:textId="77777777" w:rsidR="00531C43" w:rsidRPr="00302F10" w:rsidRDefault="00531C43" w:rsidP="00531C43">
            <w:pPr>
              <w:pStyle w:val="Tijeloteksta3"/>
              <w:rPr>
                <w:b w:val="0"/>
                <w:sz w:val="22"/>
                <w:szCs w:val="22"/>
              </w:rPr>
            </w:pPr>
            <w:r>
              <w:rPr>
                <w:b w:val="0"/>
                <w:sz w:val="22"/>
                <w:szCs w:val="22"/>
              </w:rPr>
              <w:t>spremačica</w:t>
            </w:r>
          </w:p>
        </w:tc>
        <w:tc>
          <w:tcPr>
            <w:tcW w:w="1326" w:type="dxa"/>
            <w:vAlign w:val="center"/>
          </w:tcPr>
          <w:p w14:paraId="0D6F8BBC" w14:textId="5A985007" w:rsidR="00531C43" w:rsidRPr="00EE78B3" w:rsidRDefault="00EE78B3" w:rsidP="00EE78B3">
            <w:pPr>
              <w:pStyle w:val="Tijeloteksta3"/>
              <w:rPr>
                <w:b w:val="0"/>
              </w:rPr>
            </w:pPr>
            <w:r w:rsidRPr="00EE78B3">
              <w:rPr>
                <w:b w:val="0"/>
              </w:rPr>
              <w:t>13</w:t>
            </w:r>
            <w:r w:rsidR="00202E23">
              <w:rPr>
                <w:b w:val="0"/>
              </w:rPr>
              <w:t>,</w:t>
            </w:r>
            <w:r w:rsidRPr="00EE78B3">
              <w:rPr>
                <w:b w:val="0"/>
              </w:rPr>
              <w:t>00-21</w:t>
            </w:r>
            <w:r w:rsidR="00202E23">
              <w:rPr>
                <w:b w:val="0"/>
              </w:rPr>
              <w:t>,</w:t>
            </w:r>
            <w:r w:rsidRPr="00EE78B3">
              <w:rPr>
                <w:b w:val="0"/>
              </w:rPr>
              <w:t>00 ili 7</w:t>
            </w:r>
            <w:r w:rsidR="00202E23">
              <w:rPr>
                <w:b w:val="0"/>
              </w:rPr>
              <w:t>,0</w:t>
            </w:r>
            <w:r w:rsidRPr="00EE78B3">
              <w:rPr>
                <w:b w:val="0"/>
              </w:rPr>
              <w:t>0-15</w:t>
            </w:r>
            <w:r w:rsidR="00202E23">
              <w:rPr>
                <w:b w:val="0"/>
              </w:rPr>
              <w:t>,</w:t>
            </w:r>
            <w:r w:rsidRPr="00EE78B3">
              <w:rPr>
                <w:b w:val="0"/>
              </w:rPr>
              <w:t>00</w:t>
            </w:r>
          </w:p>
        </w:tc>
        <w:tc>
          <w:tcPr>
            <w:tcW w:w="1260" w:type="dxa"/>
            <w:vAlign w:val="center"/>
          </w:tcPr>
          <w:p w14:paraId="0B506465" w14:textId="77777777" w:rsidR="00531C43" w:rsidRPr="00302F10" w:rsidRDefault="00531C43" w:rsidP="00531C43">
            <w:pPr>
              <w:pStyle w:val="Tijeloteksta3"/>
              <w:jc w:val="center"/>
              <w:rPr>
                <w:b w:val="0"/>
                <w:sz w:val="22"/>
                <w:szCs w:val="22"/>
              </w:rPr>
            </w:pPr>
            <w:r>
              <w:rPr>
                <w:b w:val="0"/>
                <w:sz w:val="22"/>
                <w:szCs w:val="22"/>
              </w:rPr>
              <w:t>40</w:t>
            </w:r>
          </w:p>
        </w:tc>
        <w:tc>
          <w:tcPr>
            <w:tcW w:w="1260" w:type="dxa"/>
          </w:tcPr>
          <w:p w14:paraId="262839E7" w14:textId="5662C8C1" w:rsidR="00531C43" w:rsidRPr="00531C43" w:rsidRDefault="00531C43" w:rsidP="00531C43">
            <w:pPr>
              <w:jc w:val="center"/>
            </w:pPr>
            <w:r w:rsidRPr="00531C43">
              <w:rPr>
                <w:sz w:val="22"/>
                <w:szCs w:val="22"/>
              </w:rPr>
              <w:t>17</w:t>
            </w:r>
            <w:r w:rsidR="00AF5120">
              <w:rPr>
                <w:sz w:val="22"/>
                <w:szCs w:val="22"/>
              </w:rPr>
              <w:t>68</w:t>
            </w:r>
          </w:p>
        </w:tc>
      </w:tr>
      <w:tr w:rsidR="00531C43" w:rsidRPr="00302F10" w14:paraId="1E819E67" w14:textId="77777777" w:rsidTr="00476330">
        <w:trPr>
          <w:trHeight w:val="301"/>
        </w:trPr>
        <w:tc>
          <w:tcPr>
            <w:tcW w:w="720" w:type="dxa"/>
            <w:vAlign w:val="center"/>
          </w:tcPr>
          <w:p w14:paraId="355744AD" w14:textId="77777777" w:rsidR="00531C43" w:rsidRPr="00302F10" w:rsidRDefault="00531C43" w:rsidP="00531C43">
            <w:pPr>
              <w:pStyle w:val="Tijeloteksta3"/>
              <w:ind w:left="-108" w:right="-108"/>
              <w:jc w:val="center"/>
              <w:rPr>
                <w:b w:val="0"/>
                <w:sz w:val="22"/>
                <w:szCs w:val="22"/>
              </w:rPr>
            </w:pPr>
            <w:r>
              <w:rPr>
                <w:b w:val="0"/>
                <w:sz w:val="22"/>
                <w:szCs w:val="22"/>
              </w:rPr>
              <w:t>6.</w:t>
            </w:r>
          </w:p>
        </w:tc>
        <w:tc>
          <w:tcPr>
            <w:tcW w:w="1980" w:type="dxa"/>
            <w:vAlign w:val="center"/>
          </w:tcPr>
          <w:p w14:paraId="6FF27118" w14:textId="77777777" w:rsidR="00531C43" w:rsidRPr="00302F10" w:rsidRDefault="00531C43" w:rsidP="00531C43">
            <w:pPr>
              <w:rPr>
                <w:sz w:val="22"/>
                <w:szCs w:val="22"/>
              </w:rPr>
            </w:pPr>
            <w:r>
              <w:rPr>
                <w:sz w:val="22"/>
                <w:szCs w:val="22"/>
              </w:rPr>
              <w:t>Dorijana Damijanić</w:t>
            </w:r>
          </w:p>
        </w:tc>
        <w:tc>
          <w:tcPr>
            <w:tcW w:w="1620" w:type="dxa"/>
            <w:vAlign w:val="center"/>
          </w:tcPr>
          <w:p w14:paraId="42E9942A" w14:textId="77777777" w:rsidR="00531C43" w:rsidRPr="00302F10" w:rsidRDefault="00531C43" w:rsidP="00531C43">
            <w:pPr>
              <w:pStyle w:val="Tijeloteksta3"/>
              <w:rPr>
                <w:b w:val="0"/>
                <w:sz w:val="22"/>
                <w:szCs w:val="22"/>
              </w:rPr>
            </w:pPr>
            <w:r>
              <w:rPr>
                <w:b w:val="0"/>
                <w:sz w:val="22"/>
                <w:szCs w:val="22"/>
              </w:rPr>
              <w:t>Radnica</w:t>
            </w:r>
          </w:p>
        </w:tc>
        <w:tc>
          <w:tcPr>
            <w:tcW w:w="1374" w:type="dxa"/>
            <w:vAlign w:val="center"/>
          </w:tcPr>
          <w:p w14:paraId="15E5DF36" w14:textId="77777777" w:rsidR="00531C43" w:rsidRPr="00302F10" w:rsidRDefault="00531C43" w:rsidP="00531C43">
            <w:pPr>
              <w:pStyle w:val="Tijeloteksta3"/>
              <w:rPr>
                <w:b w:val="0"/>
                <w:sz w:val="22"/>
                <w:szCs w:val="22"/>
              </w:rPr>
            </w:pPr>
            <w:r>
              <w:rPr>
                <w:b w:val="0"/>
                <w:sz w:val="22"/>
                <w:szCs w:val="22"/>
              </w:rPr>
              <w:t>spremačica</w:t>
            </w:r>
          </w:p>
        </w:tc>
        <w:tc>
          <w:tcPr>
            <w:tcW w:w="1326" w:type="dxa"/>
            <w:vAlign w:val="center"/>
          </w:tcPr>
          <w:p w14:paraId="2EB0C6D4" w14:textId="1AAAF2C1" w:rsidR="00531C43" w:rsidRPr="00EE78B3" w:rsidRDefault="00EE78B3" w:rsidP="00EE78B3">
            <w:pPr>
              <w:pStyle w:val="Tijeloteksta3"/>
              <w:rPr>
                <w:b w:val="0"/>
              </w:rPr>
            </w:pPr>
            <w:r w:rsidRPr="00EE78B3">
              <w:rPr>
                <w:b w:val="0"/>
              </w:rPr>
              <w:t>13</w:t>
            </w:r>
            <w:r w:rsidR="00202E23">
              <w:rPr>
                <w:b w:val="0"/>
              </w:rPr>
              <w:t>,</w:t>
            </w:r>
            <w:r w:rsidRPr="00EE78B3">
              <w:rPr>
                <w:b w:val="0"/>
              </w:rPr>
              <w:t>00-21</w:t>
            </w:r>
            <w:r w:rsidR="00202E23">
              <w:rPr>
                <w:b w:val="0"/>
              </w:rPr>
              <w:t>,</w:t>
            </w:r>
            <w:r w:rsidRPr="00EE78B3">
              <w:rPr>
                <w:b w:val="0"/>
              </w:rPr>
              <w:t>00 ili 7</w:t>
            </w:r>
            <w:r w:rsidR="00202E23">
              <w:rPr>
                <w:b w:val="0"/>
              </w:rPr>
              <w:t>,</w:t>
            </w:r>
            <w:r w:rsidRPr="00EE78B3">
              <w:rPr>
                <w:b w:val="0"/>
              </w:rPr>
              <w:t>00-15</w:t>
            </w:r>
            <w:r w:rsidR="00202E23">
              <w:rPr>
                <w:b w:val="0"/>
              </w:rPr>
              <w:t>,</w:t>
            </w:r>
            <w:r w:rsidRPr="00EE78B3">
              <w:rPr>
                <w:b w:val="0"/>
              </w:rPr>
              <w:t>00</w:t>
            </w:r>
          </w:p>
        </w:tc>
        <w:tc>
          <w:tcPr>
            <w:tcW w:w="1260" w:type="dxa"/>
            <w:vAlign w:val="center"/>
          </w:tcPr>
          <w:p w14:paraId="4EC86CEF" w14:textId="77777777" w:rsidR="00531C43" w:rsidRPr="00302F10" w:rsidRDefault="00531C43" w:rsidP="00531C43">
            <w:pPr>
              <w:pStyle w:val="Tijeloteksta3"/>
              <w:jc w:val="center"/>
              <w:rPr>
                <w:b w:val="0"/>
                <w:sz w:val="22"/>
                <w:szCs w:val="22"/>
              </w:rPr>
            </w:pPr>
            <w:r>
              <w:rPr>
                <w:b w:val="0"/>
                <w:sz w:val="22"/>
                <w:szCs w:val="22"/>
              </w:rPr>
              <w:t>40</w:t>
            </w:r>
          </w:p>
        </w:tc>
        <w:tc>
          <w:tcPr>
            <w:tcW w:w="1260" w:type="dxa"/>
          </w:tcPr>
          <w:p w14:paraId="7A07F652" w14:textId="20747D55" w:rsidR="00531C43" w:rsidRPr="00531C43" w:rsidRDefault="00531C43" w:rsidP="00531C43">
            <w:pPr>
              <w:jc w:val="center"/>
            </w:pPr>
            <w:r w:rsidRPr="00531C43">
              <w:rPr>
                <w:sz w:val="22"/>
                <w:szCs w:val="22"/>
              </w:rPr>
              <w:t>17</w:t>
            </w:r>
            <w:r w:rsidR="00AF5120">
              <w:rPr>
                <w:sz w:val="22"/>
                <w:szCs w:val="22"/>
              </w:rPr>
              <w:t>68</w:t>
            </w:r>
          </w:p>
        </w:tc>
      </w:tr>
      <w:tr w:rsidR="00051D64" w:rsidRPr="00302F10" w14:paraId="5A0B07DB" w14:textId="77777777" w:rsidTr="00476330">
        <w:trPr>
          <w:trHeight w:val="301"/>
        </w:trPr>
        <w:tc>
          <w:tcPr>
            <w:tcW w:w="720" w:type="dxa"/>
            <w:vAlign w:val="center"/>
          </w:tcPr>
          <w:p w14:paraId="6DA69D92" w14:textId="77777777" w:rsidR="00051D64" w:rsidRPr="00302F10" w:rsidRDefault="008B6BE2" w:rsidP="00BE2A70">
            <w:pPr>
              <w:pStyle w:val="Tijeloteksta3"/>
              <w:ind w:left="-108" w:right="-108"/>
              <w:jc w:val="center"/>
              <w:rPr>
                <w:b w:val="0"/>
                <w:sz w:val="22"/>
                <w:szCs w:val="22"/>
              </w:rPr>
            </w:pPr>
            <w:r>
              <w:rPr>
                <w:b w:val="0"/>
                <w:sz w:val="22"/>
                <w:szCs w:val="22"/>
              </w:rPr>
              <w:t>7.</w:t>
            </w:r>
          </w:p>
        </w:tc>
        <w:tc>
          <w:tcPr>
            <w:tcW w:w="1980" w:type="dxa"/>
            <w:vAlign w:val="center"/>
          </w:tcPr>
          <w:p w14:paraId="2BF7E72C" w14:textId="33A404DE" w:rsidR="00051D64" w:rsidRPr="00302F10" w:rsidRDefault="00D14CEA" w:rsidP="00405181">
            <w:pPr>
              <w:rPr>
                <w:sz w:val="22"/>
                <w:szCs w:val="22"/>
              </w:rPr>
            </w:pPr>
            <w:r>
              <w:rPr>
                <w:sz w:val="22"/>
                <w:szCs w:val="22"/>
              </w:rPr>
              <w:t>Silva Krizman</w:t>
            </w:r>
          </w:p>
        </w:tc>
        <w:tc>
          <w:tcPr>
            <w:tcW w:w="1620" w:type="dxa"/>
            <w:vAlign w:val="center"/>
          </w:tcPr>
          <w:p w14:paraId="606C43A5" w14:textId="429FAEDC" w:rsidR="00051D64" w:rsidRPr="00302F10" w:rsidRDefault="00D14CEA" w:rsidP="003B01EE">
            <w:pPr>
              <w:pStyle w:val="Tijeloteksta3"/>
              <w:rPr>
                <w:b w:val="0"/>
                <w:sz w:val="22"/>
                <w:szCs w:val="22"/>
              </w:rPr>
            </w:pPr>
            <w:r>
              <w:rPr>
                <w:b w:val="0"/>
                <w:sz w:val="22"/>
                <w:szCs w:val="22"/>
              </w:rPr>
              <w:t>Prodavač</w:t>
            </w:r>
          </w:p>
        </w:tc>
        <w:tc>
          <w:tcPr>
            <w:tcW w:w="1374" w:type="dxa"/>
            <w:vAlign w:val="center"/>
          </w:tcPr>
          <w:p w14:paraId="346C07C7" w14:textId="636D0C67" w:rsidR="00051D64" w:rsidRPr="00302F10" w:rsidRDefault="00051D64" w:rsidP="00051D64">
            <w:pPr>
              <w:pStyle w:val="Tijeloteksta3"/>
              <w:rPr>
                <w:b w:val="0"/>
                <w:sz w:val="22"/>
                <w:szCs w:val="22"/>
              </w:rPr>
            </w:pPr>
            <w:r>
              <w:rPr>
                <w:b w:val="0"/>
                <w:sz w:val="22"/>
                <w:szCs w:val="22"/>
              </w:rPr>
              <w:t xml:space="preserve">kuharica </w:t>
            </w:r>
          </w:p>
        </w:tc>
        <w:tc>
          <w:tcPr>
            <w:tcW w:w="1326" w:type="dxa"/>
            <w:vAlign w:val="center"/>
          </w:tcPr>
          <w:p w14:paraId="2F733A48" w14:textId="63F8DC4E" w:rsidR="00051D64" w:rsidRPr="00302F10" w:rsidRDefault="00EE78B3" w:rsidP="00EE78B3">
            <w:pPr>
              <w:pStyle w:val="Tijeloteksta3"/>
              <w:rPr>
                <w:b w:val="0"/>
                <w:sz w:val="22"/>
                <w:szCs w:val="22"/>
              </w:rPr>
            </w:pPr>
            <w:r>
              <w:rPr>
                <w:b w:val="0"/>
                <w:sz w:val="22"/>
                <w:szCs w:val="22"/>
              </w:rPr>
              <w:t>6</w:t>
            </w:r>
            <w:r w:rsidR="00202E23">
              <w:rPr>
                <w:b w:val="0"/>
                <w:sz w:val="22"/>
                <w:szCs w:val="22"/>
              </w:rPr>
              <w:t>,</w:t>
            </w:r>
            <w:r w:rsidR="00E548E8">
              <w:rPr>
                <w:b w:val="0"/>
                <w:sz w:val="22"/>
                <w:szCs w:val="22"/>
              </w:rPr>
              <w:t>30</w:t>
            </w:r>
            <w:r w:rsidR="00AA2753">
              <w:rPr>
                <w:b w:val="0"/>
                <w:sz w:val="22"/>
                <w:szCs w:val="22"/>
              </w:rPr>
              <w:t xml:space="preserve"> </w:t>
            </w:r>
            <w:r>
              <w:rPr>
                <w:b w:val="0"/>
                <w:sz w:val="22"/>
                <w:szCs w:val="22"/>
              </w:rPr>
              <w:t>–14</w:t>
            </w:r>
            <w:r w:rsidR="00202E23">
              <w:rPr>
                <w:b w:val="0"/>
                <w:sz w:val="22"/>
                <w:szCs w:val="22"/>
              </w:rPr>
              <w:t>,</w:t>
            </w:r>
            <w:r w:rsidR="00E548E8">
              <w:rPr>
                <w:b w:val="0"/>
                <w:sz w:val="22"/>
                <w:szCs w:val="22"/>
              </w:rPr>
              <w:t>30</w:t>
            </w:r>
          </w:p>
        </w:tc>
        <w:tc>
          <w:tcPr>
            <w:tcW w:w="1260" w:type="dxa"/>
            <w:vAlign w:val="center"/>
          </w:tcPr>
          <w:p w14:paraId="728F9F97" w14:textId="7B5DA599" w:rsidR="00051D64" w:rsidRPr="00302F10" w:rsidRDefault="00E548E8" w:rsidP="00BE2A70">
            <w:pPr>
              <w:pStyle w:val="Tijeloteksta3"/>
              <w:jc w:val="center"/>
              <w:rPr>
                <w:b w:val="0"/>
                <w:sz w:val="22"/>
                <w:szCs w:val="22"/>
              </w:rPr>
            </w:pPr>
            <w:r>
              <w:rPr>
                <w:b w:val="0"/>
                <w:sz w:val="22"/>
                <w:szCs w:val="22"/>
              </w:rPr>
              <w:t>40</w:t>
            </w:r>
          </w:p>
        </w:tc>
        <w:tc>
          <w:tcPr>
            <w:tcW w:w="1260" w:type="dxa"/>
            <w:vAlign w:val="center"/>
          </w:tcPr>
          <w:p w14:paraId="0AEA4FFB" w14:textId="07F058E3" w:rsidR="00051D64" w:rsidRPr="00302F10" w:rsidRDefault="006A39C5" w:rsidP="006A39C5">
            <w:pPr>
              <w:pStyle w:val="Tijeloteksta3"/>
              <w:ind w:right="-108"/>
              <w:rPr>
                <w:b w:val="0"/>
                <w:sz w:val="22"/>
                <w:szCs w:val="22"/>
              </w:rPr>
            </w:pPr>
            <w:r>
              <w:rPr>
                <w:b w:val="0"/>
                <w:sz w:val="22"/>
                <w:szCs w:val="22"/>
              </w:rPr>
              <w:t xml:space="preserve">      </w:t>
            </w:r>
            <w:r w:rsidR="00E548E8">
              <w:rPr>
                <w:b w:val="0"/>
                <w:sz w:val="22"/>
                <w:szCs w:val="22"/>
              </w:rPr>
              <w:t>17</w:t>
            </w:r>
            <w:r w:rsidR="00AF5120">
              <w:rPr>
                <w:b w:val="0"/>
                <w:sz w:val="22"/>
                <w:szCs w:val="22"/>
              </w:rPr>
              <w:t>68</w:t>
            </w:r>
          </w:p>
        </w:tc>
      </w:tr>
      <w:tr w:rsidR="00531C43" w:rsidRPr="00302F10" w14:paraId="338DF11D" w14:textId="77777777" w:rsidTr="00476330">
        <w:trPr>
          <w:trHeight w:val="301"/>
        </w:trPr>
        <w:tc>
          <w:tcPr>
            <w:tcW w:w="720" w:type="dxa"/>
            <w:vAlign w:val="center"/>
          </w:tcPr>
          <w:p w14:paraId="743934D2" w14:textId="77777777" w:rsidR="00531C43" w:rsidRPr="00302F10" w:rsidRDefault="00531C43" w:rsidP="00531C43">
            <w:pPr>
              <w:pStyle w:val="Tijeloteksta3"/>
              <w:ind w:left="-108" w:right="-108"/>
              <w:jc w:val="center"/>
              <w:rPr>
                <w:b w:val="0"/>
                <w:sz w:val="22"/>
                <w:szCs w:val="22"/>
              </w:rPr>
            </w:pPr>
            <w:r>
              <w:rPr>
                <w:b w:val="0"/>
                <w:sz w:val="22"/>
                <w:szCs w:val="22"/>
              </w:rPr>
              <w:lastRenderedPageBreak/>
              <w:t>8.</w:t>
            </w:r>
          </w:p>
        </w:tc>
        <w:tc>
          <w:tcPr>
            <w:tcW w:w="1980" w:type="dxa"/>
            <w:vAlign w:val="center"/>
          </w:tcPr>
          <w:p w14:paraId="51AC5B71" w14:textId="77777777" w:rsidR="00531C43" w:rsidRDefault="00531C43" w:rsidP="00531C43">
            <w:pPr>
              <w:rPr>
                <w:sz w:val="22"/>
                <w:szCs w:val="22"/>
              </w:rPr>
            </w:pPr>
            <w:proofErr w:type="spellStart"/>
            <w:r>
              <w:rPr>
                <w:sz w:val="22"/>
                <w:szCs w:val="22"/>
              </w:rPr>
              <w:t>Natalja</w:t>
            </w:r>
            <w:proofErr w:type="spellEnd"/>
            <w:r>
              <w:rPr>
                <w:sz w:val="22"/>
                <w:szCs w:val="22"/>
              </w:rPr>
              <w:t xml:space="preserve">  </w:t>
            </w:r>
            <w:proofErr w:type="spellStart"/>
            <w:r>
              <w:rPr>
                <w:sz w:val="22"/>
                <w:szCs w:val="22"/>
              </w:rPr>
              <w:t>Žufić</w:t>
            </w:r>
            <w:proofErr w:type="spellEnd"/>
          </w:p>
        </w:tc>
        <w:tc>
          <w:tcPr>
            <w:tcW w:w="1620" w:type="dxa"/>
            <w:vAlign w:val="center"/>
          </w:tcPr>
          <w:p w14:paraId="5C3CE154" w14:textId="77777777" w:rsidR="00531C43" w:rsidRPr="00302F10" w:rsidRDefault="00531C43" w:rsidP="00531C43">
            <w:pPr>
              <w:pStyle w:val="Tijeloteksta3"/>
              <w:rPr>
                <w:b w:val="0"/>
                <w:sz w:val="22"/>
                <w:szCs w:val="22"/>
              </w:rPr>
            </w:pPr>
            <w:r>
              <w:rPr>
                <w:b w:val="0"/>
                <w:sz w:val="22"/>
                <w:szCs w:val="22"/>
              </w:rPr>
              <w:t>Kuharica</w:t>
            </w:r>
          </w:p>
        </w:tc>
        <w:tc>
          <w:tcPr>
            <w:tcW w:w="1374" w:type="dxa"/>
            <w:vAlign w:val="center"/>
          </w:tcPr>
          <w:p w14:paraId="269D4735" w14:textId="77777777" w:rsidR="00531C43" w:rsidRPr="00302F10" w:rsidRDefault="00531C43" w:rsidP="00531C43">
            <w:pPr>
              <w:pStyle w:val="Tijeloteksta3"/>
              <w:rPr>
                <w:b w:val="0"/>
                <w:sz w:val="22"/>
                <w:szCs w:val="22"/>
              </w:rPr>
            </w:pPr>
            <w:r>
              <w:rPr>
                <w:b w:val="0"/>
                <w:sz w:val="22"/>
                <w:szCs w:val="22"/>
              </w:rPr>
              <w:t>kuharica i spremačica</w:t>
            </w:r>
          </w:p>
        </w:tc>
        <w:tc>
          <w:tcPr>
            <w:tcW w:w="1326" w:type="dxa"/>
            <w:vAlign w:val="center"/>
          </w:tcPr>
          <w:p w14:paraId="7AC1811C" w14:textId="7A1AD57C" w:rsidR="00531C43" w:rsidRPr="00302F10" w:rsidRDefault="00531C43" w:rsidP="00FF4B60">
            <w:pPr>
              <w:pStyle w:val="Tijeloteksta3"/>
              <w:rPr>
                <w:b w:val="0"/>
                <w:sz w:val="22"/>
                <w:szCs w:val="22"/>
              </w:rPr>
            </w:pPr>
            <w:r>
              <w:rPr>
                <w:b w:val="0"/>
                <w:sz w:val="22"/>
                <w:szCs w:val="22"/>
              </w:rPr>
              <w:t>6</w:t>
            </w:r>
            <w:r w:rsidR="00202E23">
              <w:rPr>
                <w:b w:val="0"/>
                <w:sz w:val="22"/>
                <w:szCs w:val="22"/>
              </w:rPr>
              <w:t>,</w:t>
            </w:r>
            <w:r w:rsidR="00FF4B60">
              <w:rPr>
                <w:b w:val="0"/>
                <w:sz w:val="22"/>
                <w:szCs w:val="22"/>
              </w:rPr>
              <w:t>00</w:t>
            </w:r>
            <w:r w:rsidR="00AA2753">
              <w:rPr>
                <w:b w:val="0"/>
                <w:sz w:val="22"/>
                <w:szCs w:val="22"/>
              </w:rPr>
              <w:t xml:space="preserve"> </w:t>
            </w:r>
            <w:r w:rsidR="00FF4B60">
              <w:rPr>
                <w:b w:val="0"/>
                <w:sz w:val="22"/>
                <w:szCs w:val="22"/>
              </w:rPr>
              <w:t>–</w:t>
            </w:r>
            <w:r>
              <w:rPr>
                <w:b w:val="0"/>
                <w:sz w:val="22"/>
                <w:szCs w:val="22"/>
              </w:rPr>
              <w:t>14</w:t>
            </w:r>
            <w:r w:rsidR="00202E23">
              <w:rPr>
                <w:b w:val="0"/>
                <w:sz w:val="22"/>
                <w:szCs w:val="22"/>
              </w:rPr>
              <w:t>,</w:t>
            </w:r>
            <w:r w:rsidR="00FF4B60">
              <w:rPr>
                <w:b w:val="0"/>
                <w:sz w:val="22"/>
                <w:szCs w:val="22"/>
              </w:rPr>
              <w:t>00</w:t>
            </w:r>
          </w:p>
        </w:tc>
        <w:tc>
          <w:tcPr>
            <w:tcW w:w="1260" w:type="dxa"/>
            <w:vAlign w:val="center"/>
          </w:tcPr>
          <w:p w14:paraId="6C830C99" w14:textId="77777777" w:rsidR="00531C43" w:rsidRPr="00302F10" w:rsidRDefault="00531C43" w:rsidP="00531C43">
            <w:pPr>
              <w:pStyle w:val="Tijeloteksta3"/>
              <w:jc w:val="center"/>
              <w:rPr>
                <w:b w:val="0"/>
                <w:sz w:val="22"/>
                <w:szCs w:val="22"/>
              </w:rPr>
            </w:pPr>
            <w:r>
              <w:rPr>
                <w:b w:val="0"/>
                <w:sz w:val="22"/>
                <w:szCs w:val="22"/>
              </w:rPr>
              <w:t>40</w:t>
            </w:r>
          </w:p>
        </w:tc>
        <w:tc>
          <w:tcPr>
            <w:tcW w:w="1260" w:type="dxa"/>
          </w:tcPr>
          <w:p w14:paraId="7A874C7A" w14:textId="64056189" w:rsidR="00531C43" w:rsidRPr="00531C43" w:rsidRDefault="00531C43" w:rsidP="00531C43">
            <w:pPr>
              <w:jc w:val="center"/>
            </w:pPr>
            <w:r w:rsidRPr="00531C43">
              <w:rPr>
                <w:sz w:val="22"/>
                <w:szCs w:val="22"/>
              </w:rPr>
              <w:t>17</w:t>
            </w:r>
            <w:r w:rsidR="00AF5120">
              <w:rPr>
                <w:sz w:val="22"/>
                <w:szCs w:val="22"/>
              </w:rPr>
              <w:t>68</w:t>
            </w:r>
          </w:p>
        </w:tc>
      </w:tr>
      <w:tr w:rsidR="00531C43" w:rsidRPr="00302F10" w14:paraId="1DAB8755" w14:textId="77777777" w:rsidTr="00476330">
        <w:trPr>
          <w:trHeight w:val="301"/>
        </w:trPr>
        <w:tc>
          <w:tcPr>
            <w:tcW w:w="720" w:type="dxa"/>
            <w:vAlign w:val="center"/>
          </w:tcPr>
          <w:p w14:paraId="46F38FC6" w14:textId="77777777" w:rsidR="00531C43" w:rsidRDefault="00531C43" w:rsidP="00531C43">
            <w:pPr>
              <w:pStyle w:val="Tijeloteksta3"/>
              <w:ind w:left="-108" w:right="-108"/>
              <w:jc w:val="center"/>
              <w:rPr>
                <w:b w:val="0"/>
                <w:sz w:val="22"/>
                <w:szCs w:val="22"/>
              </w:rPr>
            </w:pPr>
            <w:r>
              <w:rPr>
                <w:b w:val="0"/>
                <w:sz w:val="22"/>
                <w:szCs w:val="22"/>
              </w:rPr>
              <w:t>11.</w:t>
            </w:r>
          </w:p>
        </w:tc>
        <w:tc>
          <w:tcPr>
            <w:tcW w:w="1980" w:type="dxa"/>
            <w:vAlign w:val="center"/>
          </w:tcPr>
          <w:p w14:paraId="08DF6D4F" w14:textId="77777777" w:rsidR="00531C43" w:rsidRDefault="00531C43" w:rsidP="00531C43">
            <w:pPr>
              <w:rPr>
                <w:sz w:val="22"/>
                <w:szCs w:val="22"/>
              </w:rPr>
            </w:pPr>
            <w:r>
              <w:rPr>
                <w:sz w:val="22"/>
                <w:szCs w:val="22"/>
              </w:rPr>
              <w:t xml:space="preserve">Anamarija </w:t>
            </w:r>
            <w:proofErr w:type="spellStart"/>
            <w:r>
              <w:rPr>
                <w:sz w:val="22"/>
                <w:szCs w:val="22"/>
              </w:rPr>
              <w:t>Lovrečić</w:t>
            </w:r>
            <w:proofErr w:type="spellEnd"/>
          </w:p>
        </w:tc>
        <w:tc>
          <w:tcPr>
            <w:tcW w:w="1620" w:type="dxa"/>
            <w:vAlign w:val="center"/>
          </w:tcPr>
          <w:p w14:paraId="7E712306" w14:textId="77777777" w:rsidR="00531C43" w:rsidRDefault="00531C43" w:rsidP="00531C43">
            <w:pPr>
              <w:pStyle w:val="Tijeloteksta3"/>
              <w:rPr>
                <w:b w:val="0"/>
                <w:sz w:val="22"/>
                <w:szCs w:val="22"/>
              </w:rPr>
            </w:pPr>
            <w:r>
              <w:rPr>
                <w:b w:val="0"/>
                <w:sz w:val="22"/>
                <w:szCs w:val="22"/>
              </w:rPr>
              <w:t>Odjevni stručni radnik</w:t>
            </w:r>
          </w:p>
        </w:tc>
        <w:tc>
          <w:tcPr>
            <w:tcW w:w="1374" w:type="dxa"/>
            <w:vAlign w:val="center"/>
          </w:tcPr>
          <w:p w14:paraId="55598747" w14:textId="77777777" w:rsidR="00531C43" w:rsidRDefault="00531C43" w:rsidP="00531C43">
            <w:pPr>
              <w:pStyle w:val="Tijeloteksta3"/>
              <w:rPr>
                <w:b w:val="0"/>
                <w:sz w:val="22"/>
                <w:szCs w:val="22"/>
              </w:rPr>
            </w:pPr>
            <w:r>
              <w:rPr>
                <w:b w:val="0"/>
                <w:sz w:val="22"/>
                <w:szCs w:val="22"/>
              </w:rPr>
              <w:t>Kuharica</w:t>
            </w:r>
          </w:p>
          <w:p w14:paraId="66A7906C" w14:textId="77777777" w:rsidR="00531C43" w:rsidRDefault="00531C43" w:rsidP="00531C43">
            <w:pPr>
              <w:pStyle w:val="Tijeloteksta3"/>
              <w:rPr>
                <w:b w:val="0"/>
                <w:sz w:val="22"/>
                <w:szCs w:val="22"/>
              </w:rPr>
            </w:pPr>
          </w:p>
        </w:tc>
        <w:tc>
          <w:tcPr>
            <w:tcW w:w="1326" w:type="dxa"/>
            <w:vAlign w:val="center"/>
          </w:tcPr>
          <w:p w14:paraId="455C7313" w14:textId="09C2DCA7" w:rsidR="00531C43" w:rsidRDefault="00EE78B3" w:rsidP="00EE78B3">
            <w:pPr>
              <w:pStyle w:val="Tijeloteksta3"/>
              <w:rPr>
                <w:b w:val="0"/>
                <w:sz w:val="22"/>
                <w:szCs w:val="22"/>
              </w:rPr>
            </w:pPr>
            <w:r>
              <w:rPr>
                <w:b w:val="0"/>
                <w:sz w:val="22"/>
                <w:szCs w:val="22"/>
              </w:rPr>
              <w:t>6</w:t>
            </w:r>
            <w:r w:rsidR="00202E23">
              <w:rPr>
                <w:b w:val="0"/>
                <w:sz w:val="22"/>
                <w:szCs w:val="22"/>
              </w:rPr>
              <w:t>,</w:t>
            </w:r>
            <w:r w:rsidR="00AA2753">
              <w:rPr>
                <w:b w:val="0"/>
                <w:sz w:val="22"/>
                <w:szCs w:val="22"/>
              </w:rPr>
              <w:t xml:space="preserve">30 </w:t>
            </w:r>
            <w:r>
              <w:rPr>
                <w:b w:val="0"/>
                <w:sz w:val="22"/>
                <w:szCs w:val="22"/>
              </w:rPr>
              <w:t>–14</w:t>
            </w:r>
            <w:r w:rsidR="00202E23">
              <w:rPr>
                <w:b w:val="0"/>
                <w:sz w:val="22"/>
                <w:szCs w:val="22"/>
              </w:rPr>
              <w:t>,</w:t>
            </w:r>
            <w:r w:rsidR="00531C43">
              <w:rPr>
                <w:b w:val="0"/>
                <w:sz w:val="22"/>
                <w:szCs w:val="22"/>
              </w:rPr>
              <w:t>30</w:t>
            </w:r>
          </w:p>
        </w:tc>
        <w:tc>
          <w:tcPr>
            <w:tcW w:w="1260" w:type="dxa"/>
            <w:vAlign w:val="center"/>
          </w:tcPr>
          <w:p w14:paraId="06B772B4" w14:textId="77777777" w:rsidR="00531C43" w:rsidRDefault="00531C43" w:rsidP="00531C43">
            <w:pPr>
              <w:pStyle w:val="Tijeloteksta3"/>
              <w:jc w:val="center"/>
              <w:rPr>
                <w:b w:val="0"/>
                <w:sz w:val="22"/>
                <w:szCs w:val="22"/>
              </w:rPr>
            </w:pPr>
            <w:r>
              <w:rPr>
                <w:b w:val="0"/>
                <w:sz w:val="22"/>
                <w:szCs w:val="22"/>
              </w:rPr>
              <w:t>40</w:t>
            </w:r>
          </w:p>
        </w:tc>
        <w:tc>
          <w:tcPr>
            <w:tcW w:w="1260" w:type="dxa"/>
          </w:tcPr>
          <w:p w14:paraId="46B80BDA" w14:textId="4B65FDA4" w:rsidR="00531C43" w:rsidRPr="00531C43" w:rsidRDefault="00531C43" w:rsidP="00531C43">
            <w:pPr>
              <w:jc w:val="center"/>
            </w:pPr>
            <w:r w:rsidRPr="00531C43">
              <w:rPr>
                <w:sz w:val="22"/>
                <w:szCs w:val="22"/>
              </w:rPr>
              <w:t>17</w:t>
            </w:r>
            <w:r w:rsidR="00AF5120">
              <w:rPr>
                <w:sz w:val="22"/>
                <w:szCs w:val="22"/>
              </w:rPr>
              <w:t>68</w:t>
            </w:r>
          </w:p>
        </w:tc>
      </w:tr>
      <w:tr w:rsidR="00D14CEA" w:rsidRPr="00302F10" w14:paraId="0186BFB9" w14:textId="77777777" w:rsidTr="00476330">
        <w:trPr>
          <w:trHeight w:val="301"/>
        </w:trPr>
        <w:tc>
          <w:tcPr>
            <w:tcW w:w="720" w:type="dxa"/>
            <w:vAlign w:val="center"/>
          </w:tcPr>
          <w:p w14:paraId="59339F6C" w14:textId="12D3C928" w:rsidR="00D14CEA" w:rsidRDefault="00D14CEA" w:rsidP="00531C43">
            <w:pPr>
              <w:pStyle w:val="Tijeloteksta3"/>
              <w:ind w:left="-108" w:right="-108"/>
              <w:jc w:val="center"/>
              <w:rPr>
                <w:b w:val="0"/>
                <w:sz w:val="22"/>
                <w:szCs w:val="22"/>
              </w:rPr>
            </w:pPr>
            <w:r>
              <w:rPr>
                <w:b w:val="0"/>
                <w:sz w:val="22"/>
                <w:szCs w:val="22"/>
              </w:rPr>
              <w:t>12.</w:t>
            </w:r>
          </w:p>
        </w:tc>
        <w:tc>
          <w:tcPr>
            <w:tcW w:w="1980" w:type="dxa"/>
            <w:vAlign w:val="center"/>
          </w:tcPr>
          <w:p w14:paraId="2C77E33A" w14:textId="6C502893" w:rsidR="00D14CEA" w:rsidRDefault="00D14CEA" w:rsidP="00531C43">
            <w:pPr>
              <w:rPr>
                <w:sz w:val="22"/>
                <w:szCs w:val="22"/>
              </w:rPr>
            </w:pPr>
            <w:r>
              <w:rPr>
                <w:sz w:val="22"/>
                <w:szCs w:val="22"/>
              </w:rPr>
              <w:t xml:space="preserve">Ivana </w:t>
            </w:r>
            <w:proofErr w:type="spellStart"/>
            <w:r>
              <w:rPr>
                <w:sz w:val="22"/>
                <w:szCs w:val="22"/>
              </w:rPr>
              <w:t>Madruša</w:t>
            </w:r>
            <w:proofErr w:type="spellEnd"/>
          </w:p>
        </w:tc>
        <w:tc>
          <w:tcPr>
            <w:tcW w:w="1620" w:type="dxa"/>
            <w:vAlign w:val="center"/>
          </w:tcPr>
          <w:p w14:paraId="0E54FE9E" w14:textId="029ED582" w:rsidR="00D14CEA" w:rsidRDefault="00131BDA" w:rsidP="00531C43">
            <w:pPr>
              <w:pStyle w:val="Tijeloteksta3"/>
              <w:rPr>
                <w:b w:val="0"/>
                <w:sz w:val="22"/>
                <w:szCs w:val="22"/>
              </w:rPr>
            </w:pPr>
            <w:r>
              <w:rPr>
                <w:b w:val="0"/>
                <w:sz w:val="22"/>
                <w:szCs w:val="22"/>
              </w:rPr>
              <w:t>Slastičar</w:t>
            </w:r>
          </w:p>
        </w:tc>
        <w:tc>
          <w:tcPr>
            <w:tcW w:w="1374" w:type="dxa"/>
            <w:vAlign w:val="center"/>
          </w:tcPr>
          <w:p w14:paraId="7B266553" w14:textId="05474F75" w:rsidR="00D14CEA" w:rsidRDefault="00131BDA" w:rsidP="00531C43">
            <w:pPr>
              <w:pStyle w:val="Tijeloteksta3"/>
              <w:rPr>
                <w:b w:val="0"/>
                <w:sz w:val="22"/>
                <w:szCs w:val="22"/>
              </w:rPr>
            </w:pPr>
            <w:r>
              <w:rPr>
                <w:b w:val="0"/>
                <w:sz w:val="22"/>
                <w:szCs w:val="22"/>
              </w:rPr>
              <w:t>Kuharica</w:t>
            </w:r>
            <w:r w:rsidR="00603454">
              <w:rPr>
                <w:b w:val="0"/>
                <w:sz w:val="22"/>
                <w:szCs w:val="22"/>
              </w:rPr>
              <w:t xml:space="preserve"> </w:t>
            </w:r>
          </w:p>
          <w:p w14:paraId="6DB89F01" w14:textId="1BBFFC52" w:rsidR="00603454" w:rsidRDefault="00603454" w:rsidP="00531C43">
            <w:pPr>
              <w:pStyle w:val="Tijeloteksta3"/>
              <w:rPr>
                <w:b w:val="0"/>
                <w:sz w:val="22"/>
                <w:szCs w:val="22"/>
              </w:rPr>
            </w:pPr>
          </w:p>
        </w:tc>
        <w:tc>
          <w:tcPr>
            <w:tcW w:w="1326" w:type="dxa"/>
            <w:vAlign w:val="center"/>
          </w:tcPr>
          <w:p w14:paraId="5EB8DEA0" w14:textId="04C2B4F2" w:rsidR="00D14CEA" w:rsidRDefault="00AA2753" w:rsidP="00FF4B60">
            <w:pPr>
              <w:pStyle w:val="Tijeloteksta3"/>
              <w:rPr>
                <w:b w:val="0"/>
                <w:sz w:val="22"/>
                <w:szCs w:val="22"/>
              </w:rPr>
            </w:pPr>
            <w:r>
              <w:rPr>
                <w:b w:val="0"/>
                <w:sz w:val="22"/>
                <w:szCs w:val="22"/>
              </w:rPr>
              <w:t>9</w:t>
            </w:r>
            <w:r w:rsidR="00202E23">
              <w:rPr>
                <w:b w:val="0"/>
                <w:sz w:val="22"/>
                <w:szCs w:val="22"/>
              </w:rPr>
              <w:t>,</w:t>
            </w:r>
            <w:r w:rsidR="00FF4B60">
              <w:rPr>
                <w:b w:val="0"/>
                <w:sz w:val="22"/>
                <w:szCs w:val="22"/>
              </w:rPr>
              <w:t>00</w:t>
            </w:r>
            <w:r>
              <w:rPr>
                <w:b w:val="0"/>
                <w:sz w:val="22"/>
                <w:szCs w:val="22"/>
              </w:rPr>
              <w:t xml:space="preserve"> -17</w:t>
            </w:r>
            <w:r w:rsidR="00202E23">
              <w:rPr>
                <w:b w:val="0"/>
                <w:sz w:val="22"/>
                <w:szCs w:val="22"/>
              </w:rPr>
              <w:t>,</w:t>
            </w:r>
            <w:r w:rsidR="00FF4B60">
              <w:rPr>
                <w:b w:val="0"/>
                <w:sz w:val="22"/>
                <w:szCs w:val="22"/>
              </w:rPr>
              <w:t>00</w:t>
            </w:r>
          </w:p>
        </w:tc>
        <w:tc>
          <w:tcPr>
            <w:tcW w:w="1260" w:type="dxa"/>
            <w:vAlign w:val="center"/>
          </w:tcPr>
          <w:p w14:paraId="7541844D" w14:textId="7BBB99A2" w:rsidR="00D14CEA" w:rsidRDefault="00B626ED" w:rsidP="00531C43">
            <w:pPr>
              <w:pStyle w:val="Tijeloteksta3"/>
              <w:jc w:val="center"/>
              <w:rPr>
                <w:b w:val="0"/>
                <w:sz w:val="22"/>
                <w:szCs w:val="22"/>
              </w:rPr>
            </w:pPr>
            <w:r>
              <w:rPr>
                <w:b w:val="0"/>
                <w:sz w:val="22"/>
                <w:szCs w:val="22"/>
              </w:rPr>
              <w:t>40</w:t>
            </w:r>
          </w:p>
        </w:tc>
        <w:tc>
          <w:tcPr>
            <w:tcW w:w="1260" w:type="dxa"/>
          </w:tcPr>
          <w:p w14:paraId="6D7D788E" w14:textId="63118085" w:rsidR="00D14CEA" w:rsidRPr="00531C43" w:rsidRDefault="00476330" w:rsidP="00531C43">
            <w:pPr>
              <w:jc w:val="center"/>
              <w:rPr>
                <w:sz w:val="22"/>
                <w:szCs w:val="22"/>
              </w:rPr>
            </w:pPr>
            <w:r>
              <w:rPr>
                <w:sz w:val="22"/>
                <w:szCs w:val="22"/>
              </w:rPr>
              <w:t>17</w:t>
            </w:r>
            <w:r w:rsidR="00AF5120">
              <w:rPr>
                <w:sz w:val="22"/>
                <w:szCs w:val="22"/>
              </w:rPr>
              <w:t>68</w:t>
            </w:r>
          </w:p>
        </w:tc>
      </w:tr>
      <w:tr w:rsidR="008E394B" w:rsidRPr="00302F10" w14:paraId="49DE1DD3" w14:textId="77777777" w:rsidTr="00476330">
        <w:trPr>
          <w:trHeight w:val="301"/>
        </w:trPr>
        <w:tc>
          <w:tcPr>
            <w:tcW w:w="720" w:type="dxa"/>
            <w:vAlign w:val="center"/>
          </w:tcPr>
          <w:p w14:paraId="62334EFA" w14:textId="5F854257" w:rsidR="008E394B" w:rsidRDefault="008E394B" w:rsidP="00531C43">
            <w:pPr>
              <w:pStyle w:val="Tijeloteksta3"/>
              <w:ind w:left="-108" w:right="-108"/>
              <w:jc w:val="center"/>
              <w:rPr>
                <w:b w:val="0"/>
                <w:sz w:val="22"/>
                <w:szCs w:val="22"/>
              </w:rPr>
            </w:pPr>
            <w:r>
              <w:rPr>
                <w:b w:val="0"/>
                <w:sz w:val="22"/>
                <w:szCs w:val="22"/>
              </w:rPr>
              <w:t>13.</w:t>
            </w:r>
          </w:p>
        </w:tc>
        <w:tc>
          <w:tcPr>
            <w:tcW w:w="1980" w:type="dxa"/>
            <w:vAlign w:val="center"/>
          </w:tcPr>
          <w:p w14:paraId="6569A635" w14:textId="7F9620BA" w:rsidR="008E394B" w:rsidRDefault="008E394B" w:rsidP="00531C43">
            <w:pPr>
              <w:rPr>
                <w:sz w:val="22"/>
                <w:szCs w:val="22"/>
              </w:rPr>
            </w:pPr>
            <w:r>
              <w:rPr>
                <w:sz w:val="22"/>
                <w:szCs w:val="22"/>
              </w:rPr>
              <w:t>Jasmina Kramar – zamjena za Elvinu Zec</w:t>
            </w:r>
          </w:p>
        </w:tc>
        <w:tc>
          <w:tcPr>
            <w:tcW w:w="1620" w:type="dxa"/>
            <w:vAlign w:val="center"/>
          </w:tcPr>
          <w:p w14:paraId="211A33D8" w14:textId="0299282B" w:rsidR="008E394B" w:rsidRDefault="00097667" w:rsidP="00531C43">
            <w:pPr>
              <w:pStyle w:val="Tijeloteksta3"/>
              <w:rPr>
                <w:b w:val="0"/>
                <w:sz w:val="22"/>
                <w:szCs w:val="22"/>
              </w:rPr>
            </w:pPr>
            <w:r>
              <w:rPr>
                <w:b w:val="0"/>
                <w:sz w:val="22"/>
                <w:szCs w:val="22"/>
              </w:rPr>
              <w:t>Krojač</w:t>
            </w:r>
          </w:p>
        </w:tc>
        <w:tc>
          <w:tcPr>
            <w:tcW w:w="1374" w:type="dxa"/>
            <w:vAlign w:val="center"/>
          </w:tcPr>
          <w:p w14:paraId="0543B13A" w14:textId="499E91B5" w:rsidR="008E394B" w:rsidRDefault="00202E23" w:rsidP="00531C43">
            <w:pPr>
              <w:pStyle w:val="Tijeloteksta3"/>
              <w:rPr>
                <w:b w:val="0"/>
                <w:sz w:val="22"/>
                <w:szCs w:val="22"/>
              </w:rPr>
            </w:pPr>
            <w:r>
              <w:rPr>
                <w:b w:val="0"/>
                <w:sz w:val="22"/>
                <w:szCs w:val="22"/>
              </w:rPr>
              <w:t>spremačica</w:t>
            </w:r>
          </w:p>
        </w:tc>
        <w:tc>
          <w:tcPr>
            <w:tcW w:w="1326" w:type="dxa"/>
            <w:vAlign w:val="center"/>
          </w:tcPr>
          <w:p w14:paraId="10F2A3B0" w14:textId="2E5751FD" w:rsidR="008E394B" w:rsidRDefault="00202E23" w:rsidP="00FF4B60">
            <w:pPr>
              <w:pStyle w:val="Tijeloteksta3"/>
              <w:rPr>
                <w:b w:val="0"/>
                <w:sz w:val="22"/>
                <w:szCs w:val="22"/>
              </w:rPr>
            </w:pPr>
            <w:r w:rsidRPr="00EE78B3">
              <w:rPr>
                <w:b w:val="0"/>
              </w:rPr>
              <w:t>13</w:t>
            </w:r>
            <w:r>
              <w:rPr>
                <w:b w:val="0"/>
              </w:rPr>
              <w:t>,</w:t>
            </w:r>
            <w:r w:rsidRPr="00EE78B3">
              <w:rPr>
                <w:b w:val="0"/>
              </w:rPr>
              <w:t>00-21</w:t>
            </w:r>
            <w:r>
              <w:rPr>
                <w:b w:val="0"/>
              </w:rPr>
              <w:t>,</w:t>
            </w:r>
            <w:r w:rsidRPr="00EE78B3">
              <w:rPr>
                <w:b w:val="0"/>
              </w:rPr>
              <w:t>00 ili 7</w:t>
            </w:r>
            <w:r>
              <w:rPr>
                <w:b w:val="0"/>
              </w:rPr>
              <w:t>,</w:t>
            </w:r>
            <w:r w:rsidRPr="00EE78B3">
              <w:rPr>
                <w:b w:val="0"/>
              </w:rPr>
              <w:t>00-15</w:t>
            </w:r>
            <w:r>
              <w:rPr>
                <w:b w:val="0"/>
              </w:rPr>
              <w:t>,</w:t>
            </w:r>
            <w:r w:rsidRPr="00EE78B3">
              <w:rPr>
                <w:b w:val="0"/>
              </w:rPr>
              <w:t>00</w:t>
            </w:r>
          </w:p>
        </w:tc>
        <w:tc>
          <w:tcPr>
            <w:tcW w:w="1260" w:type="dxa"/>
            <w:vAlign w:val="center"/>
          </w:tcPr>
          <w:p w14:paraId="477E5175" w14:textId="19775DD8" w:rsidR="008E394B" w:rsidRDefault="00202E23" w:rsidP="00531C43">
            <w:pPr>
              <w:pStyle w:val="Tijeloteksta3"/>
              <w:jc w:val="center"/>
              <w:rPr>
                <w:b w:val="0"/>
                <w:sz w:val="22"/>
                <w:szCs w:val="22"/>
              </w:rPr>
            </w:pPr>
            <w:r>
              <w:rPr>
                <w:b w:val="0"/>
                <w:sz w:val="22"/>
                <w:szCs w:val="22"/>
              </w:rPr>
              <w:t>40</w:t>
            </w:r>
          </w:p>
        </w:tc>
        <w:tc>
          <w:tcPr>
            <w:tcW w:w="1260" w:type="dxa"/>
          </w:tcPr>
          <w:p w14:paraId="5407CA06" w14:textId="5D40EE1D" w:rsidR="008E394B" w:rsidRDefault="002E1661" w:rsidP="00531C43">
            <w:pPr>
              <w:jc w:val="center"/>
              <w:rPr>
                <w:sz w:val="22"/>
                <w:szCs w:val="22"/>
              </w:rPr>
            </w:pPr>
            <w:r>
              <w:rPr>
                <w:sz w:val="22"/>
                <w:szCs w:val="22"/>
              </w:rPr>
              <w:t>17</w:t>
            </w:r>
            <w:r w:rsidR="00AF5120">
              <w:rPr>
                <w:sz w:val="22"/>
                <w:szCs w:val="22"/>
              </w:rPr>
              <w:t>68</w:t>
            </w:r>
          </w:p>
        </w:tc>
      </w:tr>
      <w:tr w:rsidR="00ED0C9F" w:rsidRPr="00302F10" w14:paraId="21DDBA43" w14:textId="77777777" w:rsidTr="00476330">
        <w:trPr>
          <w:trHeight w:val="301"/>
        </w:trPr>
        <w:tc>
          <w:tcPr>
            <w:tcW w:w="720" w:type="dxa"/>
            <w:vAlign w:val="center"/>
          </w:tcPr>
          <w:p w14:paraId="60E2DF22" w14:textId="7C6E2905" w:rsidR="00ED0C9F" w:rsidRDefault="00ED0C9F" w:rsidP="00531C43">
            <w:pPr>
              <w:pStyle w:val="Tijeloteksta3"/>
              <w:ind w:left="-108" w:right="-108"/>
              <w:jc w:val="center"/>
              <w:rPr>
                <w:b w:val="0"/>
                <w:sz w:val="22"/>
                <w:szCs w:val="22"/>
              </w:rPr>
            </w:pPr>
            <w:r>
              <w:rPr>
                <w:b w:val="0"/>
                <w:sz w:val="22"/>
                <w:szCs w:val="22"/>
              </w:rPr>
              <w:t>14.</w:t>
            </w:r>
          </w:p>
        </w:tc>
        <w:tc>
          <w:tcPr>
            <w:tcW w:w="1980" w:type="dxa"/>
            <w:vAlign w:val="center"/>
          </w:tcPr>
          <w:p w14:paraId="7A9714F5" w14:textId="47407121" w:rsidR="00ED0C9F" w:rsidRDefault="00ED0C9F" w:rsidP="00531C43">
            <w:pPr>
              <w:rPr>
                <w:sz w:val="22"/>
                <w:szCs w:val="22"/>
              </w:rPr>
            </w:pPr>
            <w:proofErr w:type="spellStart"/>
            <w:r>
              <w:rPr>
                <w:sz w:val="22"/>
                <w:szCs w:val="22"/>
              </w:rPr>
              <w:t>Bonita</w:t>
            </w:r>
            <w:proofErr w:type="spellEnd"/>
            <w:r>
              <w:rPr>
                <w:sz w:val="22"/>
                <w:szCs w:val="22"/>
              </w:rPr>
              <w:t xml:space="preserve"> Ban</w:t>
            </w:r>
          </w:p>
        </w:tc>
        <w:tc>
          <w:tcPr>
            <w:tcW w:w="1620" w:type="dxa"/>
            <w:vAlign w:val="center"/>
          </w:tcPr>
          <w:p w14:paraId="110BF3A4" w14:textId="1CE74315" w:rsidR="00ED0C9F" w:rsidRDefault="00ED0C9F" w:rsidP="00531C43">
            <w:pPr>
              <w:pStyle w:val="Tijeloteksta3"/>
              <w:rPr>
                <w:b w:val="0"/>
                <w:sz w:val="22"/>
                <w:szCs w:val="22"/>
              </w:rPr>
            </w:pPr>
            <w:proofErr w:type="spellStart"/>
            <w:r>
              <w:rPr>
                <w:b w:val="0"/>
                <w:sz w:val="22"/>
                <w:szCs w:val="22"/>
              </w:rPr>
              <w:t>Hoteljersko</w:t>
            </w:r>
            <w:proofErr w:type="spellEnd"/>
            <w:r>
              <w:rPr>
                <w:b w:val="0"/>
                <w:sz w:val="22"/>
                <w:szCs w:val="22"/>
              </w:rPr>
              <w:t>-turistički tehničar</w:t>
            </w:r>
          </w:p>
        </w:tc>
        <w:tc>
          <w:tcPr>
            <w:tcW w:w="1374" w:type="dxa"/>
            <w:vAlign w:val="center"/>
          </w:tcPr>
          <w:p w14:paraId="128E9F24" w14:textId="768A007F" w:rsidR="00ED0C9F" w:rsidRDefault="00ED0C9F" w:rsidP="00531C43">
            <w:pPr>
              <w:pStyle w:val="Tijeloteksta3"/>
              <w:rPr>
                <w:b w:val="0"/>
                <w:sz w:val="22"/>
                <w:szCs w:val="22"/>
              </w:rPr>
            </w:pPr>
            <w:r>
              <w:rPr>
                <w:b w:val="0"/>
                <w:sz w:val="22"/>
                <w:szCs w:val="22"/>
              </w:rPr>
              <w:t>Kuharica</w:t>
            </w:r>
          </w:p>
        </w:tc>
        <w:tc>
          <w:tcPr>
            <w:tcW w:w="1326" w:type="dxa"/>
            <w:vAlign w:val="center"/>
          </w:tcPr>
          <w:p w14:paraId="047BE347" w14:textId="2B078633" w:rsidR="00ED0C9F" w:rsidRPr="00EE78B3" w:rsidRDefault="00ED0C9F" w:rsidP="00FF4B60">
            <w:pPr>
              <w:pStyle w:val="Tijeloteksta3"/>
              <w:rPr>
                <w:b w:val="0"/>
              </w:rPr>
            </w:pPr>
            <w:r>
              <w:rPr>
                <w:b w:val="0"/>
                <w:sz w:val="22"/>
                <w:szCs w:val="22"/>
              </w:rPr>
              <w:t>6,30 –14,30</w:t>
            </w:r>
          </w:p>
        </w:tc>
        <w:tc>
          <w:tcPr>
            <w:tcW w:w="1260" w:type="dxa"/>
            <w:vAlign w:val="center"/>
          </w:tcPr>
          <w:p w14:paraId="1FCABAF1" w14:textId="4A67E2BB" w:rsidR="00ED0C9F" w:rsidRDefault="00ED0C9F" w:rsidP="00531C43">
            <w:pPr>
              <w:pStyle w:val="Tijeloteksta3"/>
              <w:jc w:val="center"/>
              <w:rPr>
                <w:b w:val="0"/>
                <w:sz w:val="22"/>
                <w:szCs w:val="22"/>
              </w:rPr>
            </w:pPr>
            <w:r>
              <w:rPr>
                <w:b w:val="0"/>
                <w:sz w:val="22"/>
                <w:szCs w:val="22"/>
              </w:rPr>
              <w:t>40</w:t>
            </w:r>
          </w:p>
        </w:tc>
        <w:tc>
          <w:tcPr>
            <w:tcW w:w="1260" w:type="dxa"/>
          </w:tcPr>
          <w:p w14:paraId="3F72601B" w14:textId="5256DCFF" w:rsidR="00ED0C9F" w:rsidRDefault="00ED0C9F" w:rsidP="00531C43">
            <w:pPr>
              <w:jc w:val="center"/>
              <w:rPr>
                <w:sz w:val="22"/>
                <w:szCs w:val="22"/>
              </w:rPr>
            </w:pPr>
            <w:r>
              <w:rPr>
                <w:sz w:val="22"/>
                <w:szCs w:val="22"/>
              </w:rPr>
              <w:t>17</w:t>
            </w:r>
            <w:r w:rsidR="00AF5120">
              <w:rPr>
                <w:sz w:val="22"/>
                <w:szCs w:val="22"/>
              </w:rPr>
              <w:t>68</w:t>
            </w:r>
          </w:p>
        </w:tc>
      </w:tr>
    </w:tbl>
    <w:p w14:paraId="58739940" w14:textId="77777777" w:rsidR="00BE2A70" w:rsidRPr="00302F10" w:rsidRDefault="00BE2A70" w:rsidP="00BE2A70">
      <w:pPr>
        <w:ind w:firstLine="720"/>
        <w:jc w:val="both"/>
        <w:rPr>
          <w:b/>
          <w:bCs/>
        </w:rPr>
      </w:pPr>
    </w:p>
    <w:p w14:paraId="65CB1021" w14:textId="2B762994" w:rsidR="001902A7" w:rsidRDefault="001902A7" w:rsidP="00533741">
      <w:pPr>
        <w:ind w:firstLine="720"/>
        <w:jc w:val="both"/>
        <w:rPr>
          <w:b/>
          <w:bCs/>
        </w:rPr>
      </w:pPr>
    </w:p>
    <w:p w14:paraId="5F2D49FD" w14:textId="77777777" w:rsidR="001902A7" w:rsidRPr="00302F10" w:rsidRDefault="001902A7" w:rsidP="00010A8C">
      <w:pPr>
        <w:jc w:val="both"/>
        <w:rPr>
          <w:b/>
          <w:bCs/>
        </w:rPr>
      </w:pPr>
    </w:p>
    <w:p w14:paraId="677C49F2" w14:textId="77777777" w:rsidR="001902A7" w:rsidRPr="00302F10" w:rsidRDefault="00DC6EF3" w:rsidP="007C279D">
      <w:pPr>
        <w:numPr>
          <w:ilvl w:val="0"/>
          <w:numId w:val="39"/>
        </w:numPr>
        <w:jc w:val="both"/>
        <w:rPr>
          <w:b/>
          <w:bCs/>
        </w:rPr>
      </w:pPr>
      <w:r w:rsidRPr="00302F10">
        <w:rPr>
          <w:b/>
          <w:bCs/>
        </w:rPr>
        <w:t xml:space="preserve">PODACI O </w:t>
      </w:r>
      <w:r w:rsidR="00764175" w:rsidRPr="00302F10">
        <w:rPr>
          <w:b/>
          <w:bCs/>
        </w:rPr>
        <w:t>ORGANIZACIJI RADA</w:t>
      </w:r>
    </w:p>
    <w:p w14:paraId="262DBD5B" w14:textId="77777777" w:rsidR="003A5181" w:rsidRPr="00302F10" w:rsidRDefault="003A5181" w:rsidP="003A5181">
      <w:pPr>
        <w:jc w:val="both"/>
        <w:rPr>
          <w:b/>
          <w:bCs/>
        </w:rPr>
      </w:pPr>
    </w:p>
    <w:p w14:paraId="43C609E0" w14:textId="77777777" w:rsidR="00764175" w:rsidRPr="0058648B" w:rsidRDefault="00764175" w:rsidP="007C279D">
      <w:pPr>
        <w:numPr>
          <w:ilvl w:val="1"/>
          <w:numId w:val="39"/>
        </w:numPr>
        <w:jc w:val="both"/>
        <w:rPr>
          <w:b/>
          <w:bCs/>
          <w:color w:val="000000"/>
        </w:rPr>
      </w:pPr>
      <w:r w:rsidRPr="0058648B">
        <w:rPr>
          <w:b/>
          <w:bCs/>
          <w:color w:val="000000"/>
        </w:rPr>
        <w:t>Organizacija smjena</w:t>
      </w:r>
      <w:r w:rsidR="003F3659" w:rsidRPr="0058648B">
        <w:rPr>
          <w:b/>
          <w:bCs/>
          <w:color w:val="000000"/>
        </w:rPr>
        <w:t xml:space="preserve">   </w:t>
      </w:r>
    </w:p>
    <w:p w14:paraId="1F75AA99" w14:textId="2D49EB2B" w:rsidR="00456197" w:rsidRDefault="00456197" w:rsidP="00456197">
      <w:pPr>
        <w:jc w:val="both"/>
        <w:rPr>
          <w:b/>
          <w:bCs/>
        </w:rPr>
      </w:pPr>
    </w:p>
    <w:p w14:paraId="07CF908A" w14:textId="1ECFF62F" w:rsidR="00010A8C" w:rsidRPr="00010A8C" w:rsidRDefault="00202E23" w:rsidP="005A77A0">
      <w:pPr>
        <w:jc w:val="both"/>
      </w:pPr>
      <w:r>
        <w:t>Nastava je organizirana u dvije smjene.</w:t>
      </w:r>
    </w:p>
    <w:p w14:paraId="29BC7D42" w14:textId="253F88F0" w:rsidR="00456197" w:rsidRDefault="003F3659" w:rsidP="00810E98">
      <w:pPr>
        <w:jc w:val="both"/>
      </w:pPr>
      <w:r>
        <w:t>N</w:t>
      </w:r>
      <w:r w:rsidR="00456197" w:rsidRPr="00946F16">
        <w:t xml:space="preserve">astava </w:t>
      </w:r>
      <w:r w:rsidR="00010A8C">
        <w:t xml:space="preserve">u jutarnjoj smjeni </w:t>
      </w:r>
      <w:r w:rsidR="00456197" w:rsidRPr="00946F16">
        <w:t>započinj</w:t>
      </w:r>
      <w:r w:rsidR="00EE78B3">
        <w:t>e u 8:</w:t>
      </w:r>
      <w:r>
        <w:t>00 sati i završava u 1</w:t>
      </w:r>
      <w:r w:rsidR="00EE78B3">
        <w:t>4:</w:t>
      </w:r>
      <w:r w:rsidR="00C93DF1">
        <w:t>00</w:t>
      </w:r>
      <w:r w:rsidR="00456197" w:rsidRPr="00946F16">
        <w:t xml:space="preserve"> sati kada završava 7. školski sat.</w:t>
      </w:r>
      <w:r w:rsidR="00010A8C">
        <w:t xml:space="preserve"> Nastava u poslije</w:t>
      </w:r>
      <w:r w:rsidR="00EE78B3">
        <w:t>podnevnoj smjeni započinje u 13:30 i traje do 18:</w:t>
      </w:r>
      <w:r w:rsidR="00010A8C">
        <w:t>40</w:t>
      </w:r>
      <w:r w:rsidR="009A78CC">
        <w:t xml:space="preserve"> </w:t>
      </w:r>
      <w:r w:rsidR="00010A8C">
        <w:t>kada završava 6. sat.</w:t>
      </w:r>
    </w:p>
    <w:p w14:paraId="3F1E2578" w14:textId="1F307BA6" w:rsidR="00036C04" w:rsidRDefault="00036C04" w:rsidP="00AA2753">
      <w:r>
        <w:t>U PŠ Sut</w:t>
      </w:r>
      <w:r w:rsidR="002447A4">
        <w:t>i</w:t>
      </w:r>
      <w:r>
        <w:t>vana</w:t>
      </w:r>
      <w:r w:rsidR="00EE78B3">
        <w:t>c nastava počinje u 8:</w:t>
      </w:r>
      <w:r w:rsidR="00C77D5C">
        <w:t>0</w:t>
      </w:r>
      <w:r w:rsidR="00EE78B3">
        <w:t>0 a završava u 13:</w:t>
      </w:r>
      <w:r>
        <w:t>40.</w:t>
      </w:r>
    </w:p>
    <w:p w14:paraId="78FC3E86" w14:textId="26BAF515" w:rsidR="00C144E5" w:rsidRDefault="005A77A0" w:rsidP="005A77A0">
      <w:pPr>
        <w:spacing w:after="120"/>
        <w:jc w:val="both"/>
      </w:pPr>
      <w:r>
        <w:t xml:space="preserve">U </w:t>
      </w:r>
      <w:r w:rsidR="00C144E5">
        <w:t xml:space="preserve">PŠ Cere </w:t>
      </w:r>
      <w:r w:rsidR="002F0A8F">
        <w:t xml:space="preserve">ni </w:t>
      </w:r>
      <w:r w:rsidR="00C144E5">
        <w:t xml:space="preserve">u ovoj školskoj godini nema upisanih učenika pa je </w:t>
      </w:r>
      <w:r w:rsidR="002F0A8F">
        <w:t xml:space="preserve">i dalje na snazi privremena obustava rada u ovoj područnoj školi kao što je ranije  prijavljeno </w:t>
      </w:r>
      <w:r w:rsidR="00C144E5">
        <w:t>Ministarstvu znanosti</w:t>
      </w:r>
      <w:r w:rsidR="002F0A8F">
        <w:t>, obrazovanja i mladih</w:t>
      </w:r>
      <w:r w:rsidR="00C144E5">
        <w:t>.</w:t>
      </w:r>
    </w:p>
    <w:p w14:paraId="02904251" w14:textId="685AE6A2" w:rsidR="009A78CC" w:rsidRPr="00946F16" w:rsidRDefault="009A78CC" w:rsidP="005A77A0">
      <w:pPr>
        <w:spacing w:after="120"/>
        <w:jc w:val="both"/>
      </w:pPr>
      <w:r>
        <w:t xml:space="preserve">U </w:t>
      </w:r>
      <w:r w:rsidR="00C144E5">
        <w:t xml:space="preserve">matičnoj školi u Žminju </w:t>
      </w:r>
      <w:r>
        <w:t>školi je postavljena električna brava i automatsko zvono. Škola se zaključava</w:t>
      </w:r>
      <w:r w:rsidR="00AA2753">
        <w:t>,</w:t>
      </w:r>
      <w:r>
        <w:t xml:space="preserve"> a za ulaz je potrebno koristiti </w:t>
      </w:r>
      <w:proofErr w:type="spellStart"/>
      <w:r>
        <w:t>portafon</w:t>
      </w:r>
      <w:proofErr w:type="spellEnd"/>
      <w:r>
        <w:t>.</w:t>
      </w:r>
    </w:p>
    <w:p w14:paraId="2994694E" w14:textId="4BE0767F" w:rsidR="005A77A0" w:rsidRDefault="00456197" w:rsidP="005A77A0">
      <w:pPr>
        <w:pStyle w:val="Tijeloteksta"/>
        <w:jc w:val="both"/>
      </w:pPr>
      <w:r w:rsidRPr="00946F16">
        <w:t>De</w:t>
      </w:r>
      <w:r w:rsidR="00C31102">
        <w:t xml:space="preserve">žurstvo u smjeni vršit će po </w:t>
      </w:r>
      <w:r w:rsidR="00AA2753">
        <w:t>pet</w:t>
      </w:r>
      <w:r w:rsidRPr="00946F16">
        <w:t xml:space="preserve"> </w:t>
      </w:r>
      <w:r w:rsidR="00300100">
        <w:t xml:space="preserve">(5) </w:t>
      </w:r>
      <w:r w:rsidRPr="00946F16">
        <w:t xml:space="preserve">nastavnika koja su planom zaduženja predviđena za dežurstvo i ubilježena u raspored rada na Oglasnoj ploči u zbornici škole. </w:t>
      </w:r>
      <w:r w:rsidR="005E7110" w:rsidRPr="005E7110">
        <w:t>Dežurni učitelj je obvezan doći u školu 30 minuta prije početka nastave</w:t>
      </w:r>
      <w:r w:rsidR="00ED0C9F">
        <w:t xml:space="preserve"> i otpratiti učenike na autobuse.</w:t>
      </w:r>
      <w:r w:rsidR="005E7110">
        <w:t xml:space="preserve"> </w:t>
      </w:r>
      <w:r w:rsidRPr="00946F16">
        <w:t>Dužnost je dežurnog učitelja p</w:t>
      </w:r>
      <w:r>
        <w:t>aziti na red i disciplinu tijekom</w:t>
      </w:r>
      <w:r w:rsidRPr="00946F16">
        <w:t xml:space="preserve"> </w:t>
      </w:r>
      <w:r w:rsidR="00D93060">
        <w:t xml:space="preserve">cijelog radnog dana; u vrijeme </w:t>
      </w:r>
      <w:r w:rsidRPr="00946F16">
        <w:t>odmora učenika,  u vrijeme uzimanja obroka</w:t>
      </w:r>
      <w:r w:rsidR="00EA7506">
        <w:t xml:space="preserve">  za marendu</w:t>
      </w:r>
      <w:r w:rsidRPr="00946F16">
        <w:t>,</w:t>
      </w:r>
      <w:r w:rsidR="00D40998">
        <w:t xml:space="preserve"> dežurni će učitelji posebnu pažnju obratiti na školska igrališta i prostore parkova</w:t>
      </w:r>
      <w:r w:rsidRPr="00946F16">
        <w:t xml:space="preserve"> te dočekati i ispr</w:t>
      </w:r>
      <w:r w:rsidR="00FE379E">
        <w:t>atiti učenike putnike na školske</w:t>
      </w:r>
      <w:r w:rsidRPr="00946F16">
        <w:t xml:space="preserve"> autobus</w:t>
      </w:r>
      <w:r w:rsidR="00FE379E">
        <w:t>e</w:t>
      </w:r>
      <w:r w:rsidRPr="00946F16">
        <w:t>.</w:t>
      </w:r>
    </w:p>
    <w:p w14:paraId="0E7A7ACB" w14:textId="2C947CD7" w:rsidR="005A77A0" w:rsidRDefault="00456197" w:rsidP="005A77A0">
      <w:pPr>
        <w:pStyle w:val="Tijeloteksta"/>
        <w:jc w:val="both"/>
      </w:pPr>
      <w:r w:rsidRPr="00946F16">
        <w:t xml:space="preserve">Djelatnici stručne službe obavljaju poslove prema posebno utvrđenom radnom vremenu. </w:t>
      </w:r>
    </w:p>
    <w:p w14:paraId="48BB8B31" w14:textId="19593607" w:rsidR="00456197" w:rsidRDefault="00456197" w:rsidP="005A77A0">
      <w:pPr>
        <w:pStyle w:val="Tijeloteksta"/>
        <w:jc w:val="both"/>
      </w:pPr>
      <w:r w:rsidRPr="00946F16">
        <w:t>Knjižničar je angažiran na poslovima knjižničara u</w:t>
      </w:r>
      <w:r w:rsidR="00EA7506">
        <w:t xml:space="preserve"> pet dana u tjednu u punom radnom vremenu</w:t>
      </w:r>
      <w:r w:rsidRPr="00946F16">
        <w:t>.</w:t>
      </w:r>
    </w:p>
    <w:p w14:paraId="5DD7B43C" w14:textId="5430344C" w:rsidR="00456197" w:rsidRPr="00946F16" w:rsidRDefault="00456197" w:rsidP="00810E98">
      <w:pPr>
        <w:pStyle w:val="Tijeloteksta"/>
        <w:jc w:val="both"/>
      </w:pPr>
      <w:r>
        <w:t>Stručni suradnici pedagog i psiholog  zaposleni su na puno radno</w:t>
      </w:r>
      <w:r w:rsidR="00727F6A">
        <w:t xml:space="preserve"> vrijeme i u školi su svaki dan</w:t>
      </w:r>
      <w:r>
        <w:t>.</w:t>
      </w:r>
    </w:p>
    <w:p w14:paraId="372A4F0B" w14:textId="6682598B" w:rsidR="00456197" w:rsidRDefault="00456197" w:rsidP="00810E98">
      <w:pPr>
        <w:pStyle w:val="Tijeloteksta"/>
        <w:jc w:val="both"/>
      </w:pPr>
      <w:r w:rsidRPr="00946F16">
        <w:t>Defektolog će svoj program rada ostvarivati tijekom školske godine srijedom i svaki drugi petak u tjednu.</w:t>
      </w:r>
    </w:p>
    <w:p w14:paraId="0A25E24E" w14:textId="695FA03A" w:rsidR="00145B5B" w:rsidRDefault="001327F0" w:rsidP="00735D82">
      <w:pPr>
        <w:pStyle w:val="Tijeloteksta"/>
        <w:jc w:val="both"/>
      </w:pPr>
      <w:r>
        <w:t>Škola ima potrebu za vanjskim</w:t>
      </w:r>
      <w:r w:rsidR="00C93DF1">
        <w:t xml:space="preserve"> suradnik</w:t>
      </w:r>
      <w:r>
        <w:t>om</w:t>
      </w:r>
      <w:r w:rsidR="00FE379E">
        <w:t xml:space="preserve"> logoped</w:t>
      </w:r>
      <w:r>
        <w:t>om</w:t>
      </w:r>
      <w:r w:rsidR="00C31102">
        <w:t xml:space="preserve"> s vremenom od 15</w:t>
      </w:r>
      <w:r w:rsidR="00FE379E">
        <w:t xml:space="preserve"> sati tjedno.</w:t>
      </w:r>
    </w:p>
    <w:p w14:paraId="2AB7E366" w14:textId="77777777" w:rsidR="005E7110" w:rsidRDefault="005E7110" w:rsidP="00764175">
      <w:pPr>
        <w:jc w:val="both"/>
        <w:rPr>
          <w:b/>
          <w:bCs/>
        </w:rPr>
      </w:pPr>
    </w:p>
    <w:p w14:paraId="6A677857" w14:textId="575D2095" w:rsidR="00764175" w:rsidRDefault="00145B5B" w:rsidP="00764175">
      <w:pPr>
        <w:jc w:val="both"/>
        <w:rPr>
          <w:b/>
          <w:bCs/>
        </w:rPr>
      </w:pPr>
      <w:r>
        <w:rPr>
          <w:b/>
          <w:bCs/>
        </w:rPr>
        <w:t>3.2.</w:t>
      </w:r>
      <w:r w:rsidR="00B734E1">
        <w:rPr>
          <w:b/>
          <w:bCs/>
        </w:rPr>
        <w:t xml:space="preserve"> </w:t>
      </w:r>
      <w:r w:rsidR="00B734E1" w:rsidRPr="00B734E1">
        <w:rPr>
          <w:b/>
          <w:bCs/>
        </w:rPr>
        <w:t xml:space="preserve">Prijevoz učenika </w:t>
      </w:r>
    </w:p>
    <w:p w14:paraId="1E808FAD" w14:textId="77777777" w:rsidR="00FE379E" w:rsidRDefault="00FE379E" w:rsidP="00764175">
      <w:pPr>
        <w:jc w:val="both"/>
        <w:rPr>
          <w:b/>
          <w:bCs/>
        </w:rPr>
      </w:pPr>
    </w:p>
    <w:p w14:paraId="4514B32B" w14:textId="6EC2CC2C" w:rsidR="00B734E1" w:rsidRPr="00FE379E" w:rsidRDefault="00B734E1" w:rsidP="00764175">
      <w:pPr>
        <w:jc w:val="both"/>
        <w:rPr>
          <w:bCs/>
        </w:rPr>
      </w:pPr>
      <w:r w:rsidRPr="00FE379E">
        <w:rPr>
          <w:bCs/>
        </w:rPr>
        <w:t>Dola</w:t>
      </w:r>
      <w:r w:rsidR="00C31102">
        <w:rPr>
          <w:bCs/>
        </w:rPr>
        <w:t xml:space="preserve">zak u školu iz </w:t>
      </w:r>
      <w:r w:rsidR="0021467E">
        <w:rPr>
          <w:bCs/>
        </w:rPr>
        <w:t>četiri</w:t>
      </w:r>
      <w:r w:rsidR="005E7110">
        <w:rPr>
          <w:bCs/>
        </w:rPr>
        <w:t xml:space="preserve"> pravca: u 7:</w:t>
      </w:r>
      <w:r w:rsidRPr="00FE379E">
        <w:rPr>
          <w:bCs/>
        </w:rPr>
        <w:t>5</w:t>
      </w:r>
      <w:r w:rsidR="00161F0D">
        <w:rPr>
          <w:bCs/>
        </w:rPr>
        <w:t>0</w:t>
      </w:r>
      <w:r w:rsidRPr="00FE379E">
        <w:rPr>
          <w:bCs/>
        </w:rPr>
        <w:t xml:space="preserve"> </w:t>
      </w:r>
    </w:p>
    <w:p w14:paraId="462A51DC" w14:textId="3C59FF95" w:rsidR="00B734E1" w:rsidRDefault="00B734E1" w:rsidP="00764175">
      <w:pPr>
        <w:jc w:val="both"/>
        <w:rPr>
          <w:bCs/>
        </w:rPr>
      </w:pPr>
      <w:r w:rsidRPr="00FE379E">
        <w:rPr>
          <w:bCs/>
        </w:rPr>
        <w:t>P</w:t>
      </w:r>
      <w:r w:rsidR="00C31102">
        <w:rPr>
          <w:bCs/>
        </w:rPr>
        <w:t xml:space="preserve">ovratak iz škole u </w:t>
      </w:r>
      <w:r w:rsidR="0021467E">
        <w:rPr>
          <w:bCs/>
        </w:rPr>
        <w:t>četiri</w:t>
      </w:r>
      <w:r w:rsidR="00161F0D">
        <w:rPr>
          <w:bCs/>
        </w:rPr>
        <w:t xml:space="preserve"> smjera</w:t>
      </w:r>
      <w:r w:rsidR="005E7110">
        <w:rPr>
          <w:bCs/>
        </w:rPr>
        <w:t>:</w:t>
      </w:r>
      <w:r w:rsidR="00161F0D">
        <w:rPr>
          <w:bCs/>
        </w:rPr>
        <w:t xml:space="preserve"> u</w:t>
      </w:r>
      <w:r w:rsidR="005E7110">
        <w:rPr>
          <w:bCs/>
        </w:rPr>
        <w:t xml:space="preserve">  14:</w:t>
      </w:r>
      <w:r w:rsidR="00161F0D">
        <w:rPr>
          <w:bCs/>
        </w:rPr>
        <w:t>0</w:t>
      </w:r>
      <w:r w:rsidR="00D93060">
        <w:rPr>
          <w:bCs/>
        </w:rPr>
        <w:t>5</w:t>
      </w:r>
      <w:r w:rsidRPr="00FE379E">
        <w:rPr>
          <w:bCs/>
        </w:rPr>
        <w:t xml:space="preserve"> </w:t>
      </w:r>
    </w:p>
    <w:p w14:paraId="005DCB84" w14:textId="159BA118" w:rsidR="00C80D9F" w:rsidRDefault="00C80D9F" w:rsidP="00764175">
      <w:pPr>
        <w:jc w:val="both"/>
        <w:rPr>
          <w:bCs/>
        </w:rPr>
      </w:pPr>
      <w:r>
        <w:rPr>
          <w:bCs/>
        </w:rPr>
        <w:t>Dolazak za poslijepodnevu smjenu</w:t>
      </w:r>
      <w:r w:rsidR="005E7110">
        <w:rPr>
          <w:bCs/>
        </w:rPr>
        <w:t>: u 13:</w:t>
      </w:r>
      <w:r>
        <w:rPr>
          <w:bCs/>
        </w:rPr>
        <w:t>20</w:t>
      </w:r>
    </w:p>
    <w:p w14:paraId="24B6C1EC" w14:textId="5DCAA1B4" w:rsidR="00C80D9F" w:rsidRDefault="00C80D9F" w:rsidP="00764175">
      <w:pPr>
        <w:jc w:val="both"/>
        <w:rPr>
          <w:bCs/>
        </w:rPr>
      </w:pPr>
      <w:r>
        <w:rPr>
          <w:bCs/>
        </w:rPr>
        <w:lastRenderedPageBreak/>
        <w:t>Povratak za poslijepodnevnu smjenu</w:t>
      </w:r>
      <w:r w:rsidR="005E7110">
        <w:rPr>
          <w:bCs/>
        </w:rPr>
        <w:t>: u 18</w:t>
      </w:r>
      <w:r w:rsidR="00EE78B3">
        <w:rPr>
          <w:bCs/>
        </w:rPr>
        <w:t>:</w:t>
      </w:r>
      <w:r w:rsidR="005E7110">
        <w:rPr>
          <w:bCs/>
        </w:rPr>
        <w:t>45</w:t>
      </w:r>
    </w:p>
    <w:p w14:paraId="60934B92" w14:textId="4CE780B0" w:rsidR="00C761FE" w:rsidRDefault="00C761FE" w:rsidP="00764175">
      <w:pPr>
        <w:jc w:val="both"/>
        <w:rPr>
          <w:bCs/>
        </w:rPr>
      </w:pPr>
      <w:r>
        <w:rPr>
          <w:bCs/>
        </w:rPr>
        <w:t xml:space="preserve">Vozni park u matičnoj školi trenutačno broji </w:t>
      </w:r>
      <w:r w:rsidR="00EA3433">
        <w:rPr>
          <w:bCs/>
        </w:rPr>
        <w:t>4</w:t>
      </w:r>
      <w:r>
        <w:rPr>
          <w:bCs/>
        </w:rPr>
        <w:t xml:space="preserve"> autobusa.</w:t>
      </w:r>
    </w:p>
    <w:p w14:paraId="403426BD" w14:textId="7D2ECA8A" w:rsidR="00CF3003" w:rsidRDefault="00C31102" w:rsidP="00764175">
      <w:pPr>
        <w:jc w:val="both"/>
        <w:rPr>
          <w:bCs/>
        </w:rPr>
      </w:pPr>
      <w:r>
        <w:rPr>
          <w:bCs/>
        </w:rPr>
        <w:t>U područn</w:t>
      </w:r>
      <w:r w:rsidR="00735D82">
        <w:rPr>
          <w:bCs/>
        </w:rPr>
        <w:t>oj</w:t>
      </w:r>
      <w:r>
        <w:rPr>
          <w:bCs/>
        </w:rPr>
        <w:t xml:space="preserve"> škol</w:t>
      </w:r>
      <w:r w:rsidR="00735D82">
        <w:rPr>
          <w:bCs/>
        </w:rPr>
        <w:t>i PŠ Sutivanac</w:t>
      </w:r>
      <w:r>
        <w:rPr>
          <w:bCs/>
        </w:rPr>
        <w:t xml:space="preserve"> prema voznom redu</w:t>
      </w:r>
      <w:r w:rsidR="0021467E">
        <w:rPr>
          <w:bCs/>
        </w:rPr>
        <w:t xml:space="preserve"> jedan autobus</w:t>
      </w:r>
    </w:p>
    <w:p w14:paraId="071CF943" w14:textId="03DC6898" w:rsidR="00ED0C9F" w:rsidRDefault="00ED0C9F" w:rsidP="00764175">
      <w:pPr>
        <w:jc w:val="both"/>
        <w:rPr>
          <w:bCs/>
        </w:rPr>
      </w:pPr>
    </w:p>
    <w:p w14:paraId="39A53475" w14:textId="6A7B8B89" w:rsidR="00ED0C9F" w:rsidRDefault="00ED0C9F" w:rsidP="00764175">
      <w:pPr>
        <w:jc w:val="both"/>
        <w:rPr>
          <w:b/>
        </w:rPr>
      </w:pPr>
      <w:r w:rsidRPr="00ED0C9F">
        <w:rPr>
          <w:b/>
        </w:rPr>
        <w:t xml:space="preserve">3.2.1. Nastava u </w:t>
      </w:r>
      <w:r w:rsidR="00AF5120" w:rsidRPr="00ED0C9F">
        <w:rPr>
          <w:b/>
        </w:rPr>
        <w:t>izmijenjenim</w:t>
      </w:r>
      <w:r w:rsidRPr="00ED0C9F">
        <w:rPr>
          <w:b/>
        </w:rPr>
        <w:t xml:space="preserve"> uvjetima rada</w:t>
      </w:r>
    </w:p>
    <w:p w14:paraId="3179D40E" w14:textId="29C8DBA7" w:rsidR="00ED0C9F" w:rsidRDefault="00ED0C9F" w:rsidP="00764175">
      <w:pPr>
        <w:jc w:val="both"/>
        <w:rPr>
          <w:b/>
        </w:rPr>
      </w:pPr>
    </w:p>
    <w:p w14:paraId="199F62D9" w14:textId="3A9882DA" w:rsidR="00ED0C9F" w:rsidRDefault="00ED0C9F" w:rsidP="00764175">
      <w:pPr>
        <w:jc w:val="both"/>
        <w:rPr>
          <w:bCs/>
        </w:rPr>
      </w:pPr>
      <w:r>
        <w:rPr>
          <w:bCs/>
        </w:rPr>
        <w:t>Odnosi se na period rekonstrukcije i nadogradnje školske zgrade te izgradnje školske sportske dvorane.</w:t>
      </w:r>
    </w:p>
    <w:p w14:paraId="07E0B3E0" w14:textId="4CB86669" w:rsidR="00ED0C9F" w:rsidRDefault="00ED0C9F" w:rsidP="00764175">
      <w:pPr>
        <w:jc w:val="both"/>
        <w:rPr>
          <w:bCs/>
        </w:rPr>
      </w:pPr>
      <w:r>
        <w:rPr>
          <w:bCs/>
        </w:rPr>
        <w:t>Izmještanje se planira s 1. siječnjem 2026. godine.</w:t>
      </w:r>
    </w:p>
    <w:p w14:paraId="593D9705" w14:textId="085C0A1B" w:rsidR="00ED0C9F" w:rsidRDefault="00ED0C9F" w:rsidP="00764175">
      <w:pPr>
        <w:jc w:val="both"/>
        <w:rPr>
          <w:bCs/>
        </w:rPr>
      </w:pPr>
      <w:r>
        <w:rPr>
          <w:bCs/>
        </w:rPr>
        <w:t>RARPORED</w:t>
      </w:r>
    </w:p>
    <w:p w14:paraId="4DFC56A5" w14:textId="73DBA937" w:rsidR="00ED0C9F" w:rsidRDefault="00ED0C9F" w:rsidP="00ED0C9F">
      <w:pPr>
        <w:pStyle w:val="Odlomakpopisa"/>
        <w:numPr>
          <w:ilvl w:val="0"/>
          <w:numId w:val="65"/>
        </w:numPr>
        <w:jc w:val="both"/>
        <w:rPr>
          <w:bCs/>
        </w:rPr>
      </w:pPr>
      <w:r>
        <w:rPr>
          <w:bCs/>
        </w:rPr>
        <w:t xml:space="preserve">1. a, 1. b, 2. a, 2. b: nastava ujutro u zgradi starog vrtića, </w:t>
      </w:r>
      <w:r w:rsidR="00AF5120">
        <w:rPr>
          <w:bCs/>
        </w:rPr>
        <w:t>produženi</w:t>
      </w:r>
      <w:r>
        <w:rPr>
          <w:bCs/>
        </w:rPr>
        <w:t xml:space="preserve"> boravak prema planu</w:t>
      </w:r>
      <w:r w:rsidR="00183E22">
        <w:rPr>
          <w:bCs/>
        </w:rPr>
        <w:t xml:space="preserve"> rada produženog boravka za prvi i drugi razred.</w:t>
      </w:r>
    </w:p>
    <w:p w14:paraId="14615B73" w14:textId="28E8548A" w:rsidR="00183E22" w:rsidRDefault="00183E22" w:rsidP="00ED0C9F">
      <w:pPr>
        <w:pStyle w:val="Odlomakpopisa"/>
        <w:numPr>
          <w:ilvl w:val="0"/>
          <w:numId w:val="65"/>
        </w:numPr>
        <w:jc w:val="both"/>
        <w:rPr>
          <w:bCs/>
        </w:rPr>
      </w:pPr>
      <w:r>
        <w:rPr>
          <w:bCs/>
        </w:rPr>
        <w:t>3. a, 3. b, 4. a, 4. b: nastava će se izvoditi u Čakavskoj kući u reciprocitetu 50 : 50 ujutro/poslijepodne.</w:t>
      </w:r>
    </w:p>
    <w:p w14:paraId="73FFF5F1" w14:textId="3B157A83" w:rsidR="00183E22" w:rsidRDefault="00183E22" w:rsidP="00ED0C9F">
      <w:pPr>
        <w:pStyle w:val="Odlomakpopisa"/>
        <w:numPr>
          <w:ilvl w:val="0"/>
          <w:numId w:val="65"/>
        </w:numPr>
        <w:jc w:val="both"/>
        <w:rPr>
          <w:bCs/>
        </w:rPr>
      </w:pPr>
      <w:r>
        <w:rPr>
          <w:bCs/>
        </w:rPr>
        <w:t>5. a, 5. b, 6. a, 6. b: nastava će se odvijati poslijepodne u starom vrtići.</w:t>
      </w:r>
    </w:p>
    <w:p w14:paraId="4209D380" w14:textId="7FB02568" w:rsidR="00183E22" w:rsidRDefault="00183E22" w:rsidP="00ED0C9F">
      <w:pPr>
        <w:pStyle w:val="Odlomakpopisa"/>
        <w:numPr>
          <w:ilvl w:val="0"/>
          <w:numId w:val="65"/>
        </w:numPr>
        <w:jc w:val="both"/>
        <w:rPr>
          <w:bCs/>
        </w:rPr>
      </w:pPr>
      <w:r>
        <w:rPr>
          <w:bCs/>
        </w:rPr>
        <w:t>7. a, 7. b, 8. a, 8. b: nastava će se odvijati poslijepodne u OŠ Vladimira Nazora Pazin, Područnoj školi Sveti Petar u Šumi.</w:t>
      </w:r>
    </w:p>
    <w:p w14:paraId="2397F813" w14:textId="3272F915" w:rsidR="00183E22" w:rsidRPr="00183E22" w:rsidRDefault="00183E22" w:rsidP="00183E22">
      <w:pPr>
        <w:ind w:left="360"/>
        <w:jc w:val="both"/>
        <w:rPr>
          <w:bCs/>
        </w:rPr>
      </w:pPr>
      <w:r>
        <w:rPr>
          <w:bCs/>
        </w:rPr>
        <w:t>Sukladno rasporedu nastave napravljen je i tender prijevoza. Za tu opciju na školi će prometovati sedam autobusa.</w:t>
      </w:r>
    </w:p>
    <w:p w14:paraId="124EC72C" w14:textId="77777777" w:rsidR="00EE54E5" w:rsidRPr="00ED0C9F" w:rsidRDefault="00EE54E5" w:rsidP="00764175">
      <w:pPr>
        <w:jc w:val="both"/>
        <w:rPr>
          <w:b/>
        </w:rPr>
      </w:pPr>
    </w:p>
    <w:p w14:paraId="54C86015" w14:textId="0D4F84E1" w:rsidR="005258D8" w:rsidRPr="00145B5B" w:rsidRDefault="00CF3003" w:rsidP="007C279D">
      <w:pPr>
        <w:pStyle w:val="Odlomakpopisa"/>
        <w:numPr>
          <w:ilvl w:val="1"/>
          <w:numId w:val="35"/>
        </w:numPr>
        <w:jc w:val="both"/>
        <w:rPr>
          <w:b/>
          <w:bCs/>
        </w:rPr>
      </w:pPr>
      <w:r>
        <w:rPr>
          <w:b/>
          <w:bCs/>
        </w:rPr>
        <w:t xml:space="preserve"> </w:t>
      </w:r>
      <w:r w:rsidR="005258D8" w:rsidRPr="00145B5B">
        <w:rPr>
          <w:b/>
          <w:bCs/>
        </w:rPr>
        <w:t xml:space="preserve">Mreža škola </w:t>
      </w:r>
    </w:p>
    <w:p w14:paraId="261ADCFF" w14:textId="77777777" w:rsidR="000D4029" w:rsidRDefault="000D4029" w:rsidP="00764175">
      <w:pPr>
        <w:jc w:val="both"/>
        <w:rPr>
          <w:bCs/>
        </w:rPr>
      </w:pPr>
    </w:p>
    <w:p w14:paraId="6F9CF488" w14:textId="523F1F33" w:rsidR="005258D8" w:rsidRPr="005258D8" w:rsidRDefault="005258D8" w:rsidP="005A77A0">
      <w:pPr>
        <w:spacing w:after="120"/>
        <w:jc w:val="both"/>
        <w:rPr>
          <w:bCs/>
        </w:rPr>
      </w:pPr>
      <w:r>
        <w:rPr>
          <w:bCs/>
        </w:rPr>
        <w:t xml:space="preserve">Učenici se upisuju u prvi razred osnovne škole sukladno </w:t>
      </w:r>
      <w:r w:rsidR="009F76BC">
        <w:rPr>
          <w:bCs/>
        </w:rPr>
        <w:t>M</w:t>
      </w:r>
      <w:r>
        <w:rPr>
          <w:bCs/>
        </w:rPr>
        <w:t>reži škola</w:t>
      </w:r>
      <w:r w:rsidR="009F76BC">
        <w:rPr>
          <w:bCs/>
        </w:rPr>
        <w:t xml:space="preserve">. Upisno područje naše škole ne obuhvaća cjelovit općinski prostor, područje koje je fizički bliže Kanfanaru je upisno područje tamošnje škole, kao što su </w:t>
      </w:r>
      <w:r w:rsidR="00CF3003">
        <w:rPr>
          <w:bCs/>
        </w:rPr>
        <w:t xml:space="preserve">i </w:t>
      </w:r>
      <w:r w:rsidR="009F76BC">
        <w:rPr>
          <w:bCs/>
        </w:rPr>
        <w:t xml:space="preserve">dijelovi </w:t>
      </w:r>
      <w:r w:rsidR="00AF5120">
        <w:rPr>
          <w:bCs/>
        </w:rPr>
        <w:t>općina</w:t>
      </w:r>
      <w:r w:rsidR="00CF3003">
        <w:rPr>
          <w:bCs/>
        </w:rPr>
        <w:t xml:space="preserve"> </w:t>
      </w:r>
      <w:r w:rsidR="009F76BC">
        <w:rPr>
          <w:bCs/>
        </w:rPr>
        <w:t>Barban i Gračišće upisno područje naše Škole. U slučaju da roditelj koji ne živi na našem upisnom području želi upisati dijete u školu Žminj upućuje se na podnošenje zahtjeva nadležnom Uredu državne uprave.</w:t>
      </w:r>
    </w:p>
    <w:p w14:paraId="735DF3B3" w14:textId="7F736DA6" w:rsidR="0051178B" w:rsidRDefault="00D169D5" w:rsidP="00764175">
      <w:pPr>
        <w:jc w:val="both"/>
        <w:rPr>
          <w:bCs/>
        </w:rPr>
      </w:pPr>
      <w:r>
        <w:rPr>
          <w:bCs/>
        </w:rPr>
        <w:t xml:space="preserve">U Školi djeluje odjeljenje Područne glazbene škole iz OŠ Vladimira Nazora Rovinj. Sukladno novim zakonskim rješenjima vode se procesi </w:t>
      </w:r>
      <w:r w:rsidR="008A76DF">
        <w:rPr>
          <w:bCs/>
        </w:rPr>
        <w:t>revitalizacije.</w:t>
      </w:r>
    </w:p>
    <w:p w14:paraId="765B0240" w14:textId="77777777" w:rsidR="00C93DF1" w:rsidRDefault="00C93DF1" w:rsidP="00764175">
      <w:pPr>
        <w:jc w:val="both"/>
        <w:rPr>
          <w:bCs/>
        </w:rPr>
      </w:pPr>
    </w:p>
    <w:p w14:paraId="66BD3721" w14:textId="77777777" w:rsidR="00323BA9" w:rsidRDefault="00323BA9" w:rsidP="00764175">
      <w:pPr>
        <w:jc w:val="both"/>
        <w:rPr>
          <w:bCs/>
        </w:rPr>
      </w:pPr>
    </w:p>
    <w:p w14:paraId="03F8DFA2" w14:textId="3EA96030" w:rsidR="008C78CC" w:rsidRPr="00145B5B" w:rsidRDefault="00CF3003" w:rsidP="007C279D">
      <w:pPr>
        <w:pStyle w:val="Odlomakpopisa"/>
        <w:numPr>
          <w:ilvl w:val="1"/>
          <w:numId w:val="35"/>
        </w:numPr>
        <w:jc w:val="both"/>
        <w:rPr>
          <w:b/>
          <w:bCs/>
        </w:rPr>
      </w:pPr>
      <w:r>
        <w:rPr>
          <w:b/>
          <w:bCs/>
        </w:rPr>
        <w:t xml:space="preserve"> </w:t>
      </w:r>
      <w:r w:rsidR="008C78CC" w:rsidRPr="00145B5B">
        <w:rPr>
          <w:b/>
          <w:bCs/>
        </w:rPr>
        <w:t>Suradnja s roditeljima</w:t>
      </w:r>
    </w:p>
    <w:p w14:paraId="302A1723" w14:textId="77777777" w:rsidR="00810E98" w:rsidRDefault="00810E98" w:rsidP="00764175">
      <w:pPr>
        <w:jc w:val="both"/>
        <w:rPr>
          <w:b/>
          <w:bCs/>
        </w:rPr>
      </w:pPr>
    </w:p>
    <w:p w14:paraId="70885EBA" w14:textId="77777777" w:rsidR="00CF3003" w:rsidRDefault="008C2949" w:rsidP="00764175">
      <w:pPr>
        <w:jc w:val="both"/>
        <w:rPr>
          <w:bCs/>
        </w:rPr>
      </w:pPr>
      <w:r>
        <w:rPr>
          <w:bCs/>
        </w:rPr>
        <w:t>Dan za roditelje</w:t>
      </w:r>
      <w:r w:rsidR="00CF3003">
        <w:rPr>
          <w:bCs/>
        </w:rPr>
        <w:t>,</w:t>
      </w:r>
      <w:r>
        <w:rPr>
          <w:bCs/>
        </w:rPr>
        <w:t xml:space="preserve"> </w:t>
      </w:r>
      <w:r w:rsidR="00CF3003">
        <w:rPr>
          <w:bCs/>
        </w:rPr>
        <w:t xml:space="preserve">kada roditelji mogu razgovarati </w:t>
      </w:r>
      <w:r w:rsidR="00CF3003" w:rsidRPr="00CF3003">
        <w:rPr>
          <w:bCs/>
        </w:rPr>
        <w:t>s članovima razredn</w:t>
      </w:r>
      <w:r w:rsidR="00CF3003">
        <w:rPr>
          <w:bCs/>
        </w:rPr>
        <w:t>ih</w:t>
      </w:r>
      <w:r w:rsidR="00CF3003" w:rsidRPr="00CF3003">
        <w:rPr>
          <w:bCs/>
        </w:rPr>
        <w:t xml:space="preserve"> vijeća u svezi rada učenika</w:t>
      </w:r>
      <w:r w:rsidR="00CF3003">
        <w:rPr>
          <w:bCs/>
        </w:rPr>
        <w:t xml:space="preserve">, ove će se nastavne godine </w:t>
      </w:r>
      <w:r>
        <w:rPr>
          <w:bCs/>
        </w:rPr>
        <w:t xml:space="preserve">održavati zadnju srijedu u mjesecu. </w:t>
      </w:r>
      <w:r w:rsidR="00CF3003">
        <w:rPr>
          <w:bCs/>
        </w:rPr>
        <w:t>Vrijeme</w:t>
      </w:r>
      <w:r>
        <w:rPr>
          <w:bCs/>
        </w:rPr>
        <w:t xml:space="preserve"> po</w:t>
      </w:r>
      <w:r w:rsidR="00EE78B3">
        <w:rPr>
          <w:bCs/>
        </w:rPr>
        <w:t>četka za razrednu nastavu je 16:</w:t>
      </w:r>
      <w:r>
        <w:rPr>
          <w:bCs/>
        </w:rPr>
        <w:t>00</w:t>
      </w:r>
      <w:r w:rsidR="00CF3003">
        <w:rPr>
          <w:bCs/>
        </w:rPr>
        <w:t>,</w:t>
      </w:r>
      <w:r w:rsidR="00EE78B3">
        <w:rPr>
          <w:bCs/>
        </w:rPr>
        <w:t xml:space="preserve"> za predmetnu nastavu je </w:t>
      </w:r>
      <w:r w:rsidR="00CF3003">
        <w:rPr>
          <w:bCs/>
        </w:rPr>
        <w:t xml:space="preserve">od </w:t>
      </w:r>
      <w:r w:rsidR="00EE78B3">
        <w:rPr>
          <w:bCs/>
        </w:rPr>
        <w:t>17:</w:t>
      </w:r>
      <w:r>
        <w:rPr>
          <w:bCs/>
        </w:rPr>
        <w:t xml:space="preserve">30 </w:t>
      </w:r>
      <w:r w:rsidR="00CF3003">
        <w:rPr>
          <w:bCs/>
        </w:rPr>
        <w:t xml:space="preserve">do 19:00 </w:t>
      </w:r>
      <w:r>
        <w:rPr>
          <w:bCs/>
        </w:rPr>
        <w:t xml:space="preserve">sati. </w:t>
      </w:r>
    </w:p>
    <w:p w14:paraId="2CE464EA" w14:textId="16E1D3D5" w:rsidR="008C78CC" w:rsidRDefault="008C78CC" w:rsidP="00764175">
      <w:pPr>
        <w:jc w:val="both"/>
        <w:rPr>
          <w:bCs/>
        </w:rPr>
      </w:pPr>
      <w:r>
        <w:rPr>
          <w:bCs/>
        </w:rPr>
        <w:t>Svaki tjedan</w:t>
      </w:r>
      <w:r w:rsidR="00CF3003">
        <w:rPr>
          <w:bCs/>
        </w:rPr>
        <w:t>,</w:t>
      </w:r>
      <w:r>
        <w:rPr>
          <w:bCs/>
        </w:rPr>
        <w:t xml:space="preserve"> u određenom </w:t>
      </w:r>
      <w:r w:rsidR="00AB1621">
        <w:rPr>
          <w:bCs/>
        </w:rPr>
        <w:t xml:space="preserve">jutarnjem </w:t>
      </w:r>
      <w:r>
        <w:rPr>
          <w:bCs/>
        </w:rPr>
        <w:t>terminu</w:t>
      </w:r>
      <w:r w:rsidR="00CF3003">
        <w:rPr>
          <w:bCs/>
        </w:rPr>
        <w:t>,</w:t>
      </w:r>
      <w:r>
        <w:rPr>
          <w:bCs/>
        </w:rPr>
        <w:t xml:space="preserve"> organiziraju se pojedina</w:t>
      </w:r>
      <w:r w:rsidR="00CF3003">
        <w:rPr>
          <w:bCs/>
        </w:rPr>
        <w:t>č</w:t>
      </w:r>
      <w:r>
        <w:rPr>
          <w:bCs/>
        </w:rPr>
        <w:t>ne informacije razrednika s roditeljima.</w:t>
      </w:r>
    </w:p>
    <w:p w14:paraId="44F2ED8B" w14:textId="0A42747E" w:rsidR="00476330" w:rsidRDefault="008C78CC" w:rsidP="0051178B">
      <w:pPr>
        <w:jc w:val="both"/>
        <w:rPr>
          <w:bCs/>
        </w:rPr>
      </w:pPr>
      <w:r>
        <w:rPr>
          <w:bCs/>
        </w:rPr>
        <w:t>Jedanput mjesečno</w:t>
      </w:r>
      <w:r w:rsidR="00CF3003">
        <w:rPr>
          <w:bCs/>
        </w:rPr>
        <w:t>,</w:t>
      </w:r>
      <w:r>
        <w:rPr>
          <w:bCs/>
        </w:rPr>
        <w:t xml:space="preserve"> u dogovorenom</w:t>
      </w:r>
      <w:r w:rsidR="00AB1621">
        <w:rPr>
          <w:bCs/>
        </w:rPr>
        <w:t xml:space="preserve"> jutarnjem</w:t>
      </w:r>
      <w:r>
        <w:rPr>
          <w:bCs/>
        </w:rPr>
        <w:t xml:space="preserve"> terminu</w:t>
      </w:r>
      <w:r w:rsidR="00CF3003">
        <w:rPr>
          <w:bCs/>
        </w:rPr>
        <w:t>,</w:t>
      </w:r>
      <w:r>
        <w:rPr>
          <w:bCs/>
        </w:rPr>
        <w:t xml:space="preserve"> organiziraju se konzultacije za roditelje </w:t>
      </w:r>
      <w:r w:rsidR="008C2949">
        <w:rPr>
          <w:bCs/>
        </w:rPr>
        <w:t xml:space="preserve">s </w:t>
      </w:r>
      <w:r>
        <w:rPr>
          <w:bCs/>
        </w:rPr>
        <w:t xml:space="preserve"> profesor</w:t>
      </w:r>
      <w:r w:rsidR="008C2949">
        <w:rPr>
          <w:bCs/>
        </w:rPr>
        <w:t>ima razrednog vijeća</w:t>
      </w:r>
      <w:r>
        <w:rPr>
          <w:bCs/>
        </w:rPr>
        <w:t>.</w:t>
      </w:r>
      <w:r w:rsidR="00AB1621">
        <w:rPr>
          <w:bCs/>
        </w:rPr>
        <w:t xml:space="preserve"> Termini su oglašeni na oglasnoj ploči</w:t>
      </w:r>
      <w:r w:rsidR="0009083A">
        <w:rPr>
          <w:bCs/>
        </w:rPr>
        <w:t xml:space="preserve"> i </w:t>
      </w:r>
      <w:r w:rsidR="00CF3003">
        <w:rPr>
          <w:bCs/>
        </w:rPr>
        <w:t xml:space="preserve">mrežnoj </w:t>
      </w:r>
      <w:r w:rsidR="0009083A">
        <w:rPr>
          <w:bCs/>
        </w:rPr>
        <w:t>stranici Škole</w:t>
      </w:r>
      <w:r w:rsidR="00AB1621">
        <w:rPr>
          <w:bCs/>
        </w:rPr>
        <w:t>.</w:t>
      </w:r>
    </w:p>
    <w:p w14:paraId="437A8FF3" w14:textId="47140D97" w:rsidR="00476330" w:rsidRDefault="00476330" w:rsidP="0051178B">
      <w:pPr>
        <w:jc w:val="both"/>
        <w:rPr>
          <w:bCs/>
        </w:rPr>
      </w:pPr>
    </w:p>
    <w:p w14:paraId="675A4680" w14:textId="74AD0F7B" w:rsidR="00CF3003" w:rsidRDefault="00CF3003" w:rsidP="0051178B">
      <w:pPr>
        <w:jc w:val="both"/>
        <w:rPr>
          <w:bCs/>
        </w:rPr>
      </w:pPr>
    </w:p>
    <w:p w14:paraId="2E37E45C" w14:textId="31406EDF" w:rsidR="0064759D" w:rsidRDefault="0064759D" w:rsidP="0051178B">
      <w:pPr>
        <w:jc w:val="both"/>
        <w:rPr>
          <w:bCs/>
        </w:rPr>
      </w:pPr>
    </w:p>
    <w:p w14:paraId="0FEA2580" w14:textId="24AD53BA" w:rsidR="0064759D" w:rsidRDefault="0064759D" w:rsidP="0051178B">
      <w:pPr>
        <w:jc w:val="both"/>
        <w:rPr>
          <w:bCs/>
        </w:rPr>
      </w:pPr>
    </w:p>
    <w:p w14:paraId="2871D133" w14:textId="31736812" w:rsidR="0064759D" w:rsidRDefault="0064759D" w:rsidP="0051178B">
      <w:pPr>
        <w:jc w:val="both"/>
        <w:rPr>
          <w:bCs/>
        </w:rPr>
      </w:pPr>
    </w:p>
    <w:p w14:paraId="336C4C83" w14:textId="5CC00C7D" w:rsidR="0064759D" w:rsidRDefault="0064759D" w:rsidP="0051178B">
      <w:pPr>
        <w:jc w:val="both"/>
        <w:rPr>
          <w:bCs/>
        </w:rPr>
      </w:pPr>
    </w:p>
    <w:p w14:paraId="4EABFB84" w14:textId="36DCC435" w:rsidR="0064759D" w:rsidRDefault="0064759D" w:rsidP="0051178B">
      <w:pPr>
        <w:jc w:val="both"/>
        <w:rPr>
          <w:bCs/>
        </w:rPr>
      </w:pPr>
    </w:p>
    <w:p w14:paraId="4E5FE325" w14:textId="4F99DDA1" w:rsidR="0064759D" w:rsidRDefault="0064759D" w:rsidP="0051178B">
      <w:pPr>
        <w:jc w:val="both"/>
        <w:rPr>
          <w:bCs/>
        </w:rPr>
      </w:pPr>
    </w:p>
    <w:p w14:paraId="5CD84580" w14:textId="6FEF1B6F" w:rsidR="0064759D" w:rsidRDefault="0064759D" w:rsidP="0051178B">
      <w:pPr>
        <w:jc w:val="both"/>
        <w:rPr>
          <w:bCs/>
        </w:rPr>
      </w:pPr>
    </w:p>
    <w:p w14:paraId="42FC6CA8" w14:textId="68E14245" w:rsidR="0064759D" w:rsidRDefault="0064759D" w:rsidP="0051178B">
      <w:pPr>
        <w:jc w:val="both"/>
        <w:rPr>
          <w:bCs/>
        </w:rPr>
      </w:pPr>
    </w:p>
    <w:p w14:paraId="24B837B8" w14:textId="77777777" w:rsidR="0064759D" w:rsidRPr="0051178B" w:rsidRDefault="0064759D" w:rsidP="0051178B">
      <w:pPr>
        <w:jc w:val="both"/>
        <w:rPr>
          <w:bCs/>
        </w:rPr>
      </w:pPr>
    </w:p>
    <w:p w14:paraId="46A6F002" w14:textId="77777777" w:rsidR="00764175" w:rsidRPr="0013174A" w:rsidRDefault="00145B5B" w:rsidP="007C279D">
      <w:pPr>
        <w:pStyle w:val="Naslov1"/>
        <w:numPr>
          <w:ilvl w:val="1"/>
          <w:numId w:val="35"/>
        </w:numPr>
        <w:jc w:val="left"/>
        <w:rPr>
          <w:color w:val="000000"/>
        </w:rPr>
      </w:pPr>
      <w:r>
        <w:rPr>
          <w:color w:val="000000"/>
        </w:rPr>
        <w:t xml:space="preserve"> </w:t>
      </w:r>
      <w:r w:rsidR="00764175" w:rsidRPr="0013174A">
        <w:rPr>
          <w:color w:val="000000"/>
        </w:rPr>
        <w:t>R</w:t>
      </w:r>
      <w:r>
        <w:rPr>
          <w:color w:val="000000"/>
        </w:rPr>
        <w:t>aspored dežurstva</w:t>
      </w:r>
      <w:r w:rsidR="00D93060">
        <w:rPr>
          <w:color w:val="000000"/>
        </w:rPr>
        <w:t xml:space="preserve"> </w:t>
      </w:r>
    </w:p>
    <w:p w14:paraId="3E0DC08C" w14:textId="15D5DD34" w:rsidR="00780CB1" w:rsidRDefault="00780CB1" w:rsidP="00FC3FB8">
      <w:pPr>
        <w:jc w:val="both"/>
        <w:rPr>
          <w:bCs/>
          <w:sz w:val="22"/>
          <w:szCs w:val="22"/>
        </w:rPr>
      </w:pPr>
    </w:p>
    <w:tbl>
      <w:tblPr>
        <w:tblStyle w:val="Reetkatablice"/>
        <w:tblW w:w="0" w:type="auto"/>
        <w:tblLook w:val="04A0" w:firstRow="1" w:lastRow="0" w:firstColumn="1" w:lastColumn="0" w:noHBand="0" w:noVBand="1"/>
      </w:tblPr>
      <w:tblGrid>
        <w:gridCol w:w="2223"/>
        <w:gridCol w:w="2310"/>
        <w:gridCol w:w="2302"/>
        <w:gridCol w:w="2225"/>
      </w:tblGrid>
      <w:tr w:rsidR="0024230B" w14:paraId="1D3E2FA4" w14:textId="77777777" w:rsidTr="00FC561E">
        <w:trPr>
          <w:trHeight w:val="1329"/>
        </w:trPr>
        <w:tc>
          <w:tcPr>
            <w:tcW w:w="3438" w:type="dxa"/>
            <w:vAlign w:val="center"/>
          </w:tcPr>
          <w:p w14:paraId="39FBE545" w14:textId="77777777" w:rsidR="0024230B" w:rsidRDefault="0024230B" w:rsidP="00FC561E">
            <w:r>
              <w:t>DAN U TJEDNU</w:t>
            </w:r>
          </w:p>
        </w:tc>
        <w:tc>
          <w:tcPr>
            <w:tcW w:w="3438" w:type="dxa"/>
            <w:vAlign w:val="center"/>
          </w:tcPr>
          <w:p w14:paraId="0F9759F7" w14:textId="77777777" w:rsidR="0024230B" w:rsidRDefault="0024230B" w:rsidP="00FC561E">
            <w:r>
              <w:t>PROSTORI IGRALIŠTA I ŠKOLSKOG DVORIŠTA</w:t>
            </w:r>
          </w:p>
        </w:tc>
        <w:tc>
          <w:tcPr>
            <w:tcW w:w="3439" w:type="dxa"/>
            <w:vAlign w:val="center"/>
          </w:tcPr>
          <w:p w14:paraId="3C6320AA" w14:textId="77777777" w:rsidR="0024230B" w:rsidRDefault="0024230B" w:rsidP="00FC561E">
            <w:r>
              <w:t>PRIZEMLJE</w:t>
            </w:r>
          </w:p>
        </w:tc>
        <w:tc>
          <w:tcPr>
            <w:tcW w:w="3439" w:type="dxa"/>
            <w:vAlign w:val="center"/>
          </w:tcPr>
          <w:p w14:paraId="41E8DB9F" w14:textId="77777777" w:rsidR="0024230B" w:rsidRDefault="0024230B" w:rsidP="00FC561E">
            <w:r>
              <w:t>PRVI KAT</w:t>
            </w:r>
          </w:p>
        </w:tc>
      </w:tr>
      <w:tr w:rsidR="0024230B" w14:paraId="020ED0B6" w14:textId="77777777" w:rsidTr="00FC561E">
        <w:trPr>
          <w:trHeight w:val="1333"/>
        </w:trPr>
        <w:tc>
          <w:tcPr>
            <w:tcW w:w="3438" w:type="dxa"/>
            <w:vAlign w:val="center"/>
          </w:tcPr>
          <w:p w14:paraId="75B667FD" w14:textId="77777777" w:rsidR="0024230B" w:rsidRDefault="0024230B" w:rsidP="00FC561E">
            <w:pPr>
              <w:jc w:val="center"/>
            </w:pPr>
            <w:r>
              <w:t>Ponedjeljak</w:t>
            </w:r>
          </w:p>
        </w:tc>
        <w:tc>
          <w:tcPr>
            <w:tcW w:w="3438" w:type="dxa"/>
            <w:vAlign w:val="center"/>
          </w:tcPr>
          <w:p w14:paraId="71C044B3" w14:textId="77777777" w:rsidR="0024230B" w:rsidRDefault="0024230B" w:rsidP="00FC561E">
            <w:pPr>
              <w:jc w:val="center"/>
            </w:pPr>
            <w:r>
              <w:t>Siniša Ivanišević</w:t>
            </w:r>
            <w:r>
              <w:br/>
              <w:t>Darko Brnčić</w:t>
            </w:r>
          </w:p>
        </w:tc>
        <w:tc>
          <w:tcPr>
            <w:tcW w:w="3439" w:type="dxa"/>
            <w:vAlign w:val="center"/>
          </w:tcPr>
          <w:p w14:paraId="78188787" w14:textId="2943C7DD" w:rsidR="0024230B" w:rsidRDefault="0024230B" w:rsidP="00FC561E">
            <w:pPr>
              <w:jc w:val="center"/>
            </w:pPr>
            <w:r>
              <w:t xml:space="preserve">Gordana </w:t>
            </w:r>
            <w:proofErr w:type="spellStart"/>
            <w:r>
              <w:t>Peteh</w:t>
            </w:r>
            <w:proofErr w:type="spellEnd"/>
            <w:r>
              <w:br/>
            </w:r>
            <w:proofErr w:type="spellStart"/>
            <w:r w:rsidR="00183E22">
              <w:t>Viviana</w:t>
            </w:r>
            <w:proofErr w:type="spellEnd"/>
            <w:r w:rsidR="00183E22">
              <w:t xml:space="preserve"> Dobrila</w:t>
            </w:r>
          </w:p>
        </w:tc>
        <w:tc>
          <w:tcPr>
            <w:tcW w:w="3439" w:type="dxa"/>
            <w:vAlign w:val="center"/>
          </w:tcPr>
          <w:p w14:paraId="365258D3" w14:textId="77777777" w:rsidR="0024230B" w:rsidRDefault="0024230B" w:rsidP="00FC561E">
            <w:pPr>
              <w:jc w:val="center"/>
            </w:pPr>
            <w:r>
              <w:t xml:space="preserve">Marija </w:t>
            </w:r>
            <w:proofErr w:type="spellStart"/>
            <w:r>
              <w:t>Plevko</w:t>
            </w:r>
            <w:proofErr w:type="spellEnd"/>
          </w:p>
          <w:p w14:paraId="601433A9" w14:textId="685055A2" w:rsidR="00183E22" w:rsidRDefault="00183E22" w:rsidP="00FC561E">
            <w:pPr>
              <w:jc w:val="center"/>
            </w:pPr>
            <w:r>
              <w:t>Željka Čižić</w:t>
            </w:r>
          </w:p>
        </w:tc>
      </w:tr>
      <w:tr w:rsidR="0024230B" w14:paraId="26EA6F64" w14:textId="77777777" w:rsidTr="00FC561E">
        <w:trPr>
          <w:trHeight w:val="1333"/>
        </w:trPr>
        <w:tc>
          <w:tcPr>
            <w:tcW w:w="3438" w:type="dxa"/>
            <w:vAlign w:val="center"/>
          </w:tcPr>
          <w:p w14:paraId="0D698254" w14:textId="77777777" w:rsidR="0024230B" w:rsidRDefault="0024230B" w:rsidP="00FC561E">
            <w:pPr>
              <w:jc w:val="center"/>
            </w:pPr>
            <w:r>
              <w:t>Utorak</w:t>
            </w:r>
          </w:p>
        </w:tc>
        <w:tc>
          <w:tcPr>
            <w:tcW w:w="3438" w:type="dxa"/>
            <w:vAlign w:val="center"/>
          </w:tcPr>
          <w:p w14:paraId="1E2FF742" w14:textId="77777777" w:rsidR="0024230B" w:rsidRDefault="00183E22" w:rsidP="00FC561E">
            <w:pPr>
              <w:jc w:val="center"/>
            </w:pPr>
            <w:r>
              <w:t>Branka Pamić</w:t>
            </w:r>
          </w:p>
          <w:p w14:paraId="2000C4D4" w14:textId="659194CD" w:rsidR="00183E22" w:rsidRDefault="00183E22" w:rsidP="00FC561E">
            <w:pPr>
              <w:jc w:val="center"/>
            </w:pPr>
            <w:r>
              <w:t xml:space="preserve">Iva Jovanović </w:t>
            </w:r>
            <w:proofErr w:type="spellStart"/>
            <w:r>
              <w:t>Verbanac</w:t>
            </w:r>
            <w:proofErr w:type="spellEnd"/>
          </w:p>
        </w:tc>
        <w:tc>
          <w:tcPr>
            <w:tcW w:w="3439" w:type="dxa"/>
            <w:vAlign w:val="center"/>
          </w:tcPr>
          <w:p w14:paraId="4B3B71C3" w14:textId="77777777" w:rsidR="0024230B" w:rsidRDefault="00183E22" w:rsidP="00FC561E">
            <w:pPr>
              <w:jc w:val="center"/>
            </w:pPr>
            <w:r>
              <w:t>Nataša Lakoseljac</w:t>
            </w:r>
          </w:p>
          <w:p w14:paraId="04592D70" w14:textId="72B89BD4" w:rsidR="00183E22" w:rsidRDefault="00183E22" w:rsidP="00FC561E">
            <w:pPr>
              <w:jc w:val="center"/>
            </w:pPr>
            <w:r>
              <w:t xml:space="preserve">Roberta </w:t>
            </w:r>
            <w:proofErr w:type="spellStart"/>
            <w:r>
              <w:t>Đurkić</w:t>
            </w:r>
            <w:proofErr w:type="spellEnd"/>
          </w:p>
        </w:tc>
        <w:tc>
          <w:tcPr>
            <w:tcW w:w="3439" w:type="dxa"/>
            <w:vAlign w:val="center"/>
          </w:tcPr>
          <w:p w14:paraId="136E1FE7" w14:textId="77777777" w:rsidR="0024230B" w:rsidRDefault="00183E22" w:rsidP="00FC561E">
            <w:pPr>
              <w:jc w:val="center"/>
            </w:pPr>
            <w:r>
              <w:t xml:space="preserve">Nela </w:t>
            </w:r>
            <w:proofErr w:type="spellStart"/>
            <w:r>
              <w:t>Peteh</w:t>
            </w:r>
            <w:proofErr w:type="spellEnd"/>
          </w:p>
          <w:p w14:paraId="6C30CB0C" w14:textId="428248D1" w:rsidR="00183E22" w:rsidRDefault="00183E22" w:rsidP="00FC561E">
            <w:pPr>
              <w:jc w:val="center"/>
            </w:pPr>
            <w:r>
              <w:t>Klara Galant Ardalić</w:t>
            </w:r>
          </w:p>
        </w:tc>
      </w:tr>
      <w:tr w:rsidR="0024230B" w14:paraId="004DD54A" w14:textId="77777777" w:rsidTr="00FC561E">
        <w:trPr>
          <w:trHeight w:val="1391"/>
        </w:trPr>
        <w:tc>
          <w:tcPr>
            <w:tcW w:w="3438" w:type="dxa"/>
            <w:vAlign w:val="center"/>
          </w:tcPr>
          <w:p w14:paraId="0AC015B0" w14:textId="77777777" w:rsidR="0024230B" w:rsidRDefault="0024230B" w:rsidP="00FC561E">
            <w:pPr>
              <w:jc w:val="center"/>
            </w:pPr>
            <w:r>
              <w:t>Srijeda</w:t>
            </w:r>
          </w:p>
        </w:tc>
        <w:tc>
          <w:tcPr>
            <w:tcW w:w="3438" w:type="dxa"/>
            <w:vAlign w:val="center"/>
          </w:tcPr>
          <w:p w14:paraId="4523FE29" w14:textId="77777777" w:rsidR="0024230B" w:rsidRDefault="00183E22" w:rsidP="00FC561E">
            <w:pPr>
              <w:jc w:val="center"/>
            </w:pPr>
            <w:r>
              <w:t xml:space="preserve">Gordana </w:t>
            </w:r>
            <w:proofErr w:type="spellStart"/>
            <w:r>
              <w:t>Otočan</w:t>
            </w:r>
            <w:proofErr w:type="spellEnd"/>
          </w:p>
          <w:p w14:paraId="33AB1310" w14:textId="31867817" w:rsidR="00183E22" w:rsidRDefault="00183E22" w:rsidP="00FC561E">
            <w:pPr>
              <w:jc w:val="center"/>
            </w:pPr>
            <w:r>
              <w:t>Goranka Perković</w:t>
            </w:r>
          </w:p>
        </w:tc>
        <w:tc>
          <w:tcPr>
            <w:tcW w:w="3439" w:type="dxa"/>
            <w:vAlign w:val="center"/>
          </w:tcPr>
          <w:p w14:paraId="0A719AFD" w14:textId="77777777" w:rsidR="0024230B" w:rsidRDefault="0024230B" w:rsidP="00FC561E">
            <w:pPr>
              <w:jc w:val="center"/>
            </w:pPr>
            <w:r>
              <w:t>Suzana Ujčić</w:t>
            </w:r>
          </w:p>
          <w:p w14:paraId="3F4B7BDD" w14:textId="030DCCFF" w:rsidR="00183E22" w:rsidRDefault="00183E22" w:rsidP="00FC561E">
            <w:pPr>
              <w:jc w:val="center"/>
            </w:pPr>
            <w:r>
              <w:t>Sanja Maružin Opačak</w:t>
            </w:r>
          </w:p>
        </w:tc>
        <w:tc>
          <w:tcPr>
            <w:tcW w:w="3439" w:type="dxa"/>
            <w:vAlign w:val="center"/>
          </w:tcPr>
          <w:p w14:paraId="6AEBCFD0" w14:textId="77777777" w:rsidR="0024230B" w:rsidRDefault="00183E22" w:rsidP="00FC561E">
            <w:pPr>
              <w:jc w:val="center"/>
            </w:pPr>
            <w:r>
              <w:t>Karmela Lazarić</w:t>
            </w:r>
          </w:p>
          <w:p w14:paraId="4DDBB223" w14:textId="660F299D" w:rsidR="00183E22" w:rsidRDefault="00183E22" w:rsidP="00FC561E">
            <w:pPr>
              <w:jc w:val="center"/>
            </w:pPr>
            <w:r>
              <w:t xml:space="preserve">Martina Milutinović </w:t>
            </w:r>
            <w:proofErr w:type="spellStart"/>
            <w:r>
              <w:t>Zohil</w:t>
            </w:r>
            <w:proofErr w:type="spellEnd"/>
          </w:p>
        </w:tc>
      </w:tr>
      <w:tr w:rsidR="0024230B" w14:paraId="2A4B5AC1" w14:textId="77777777" w:rsidTr="00FC561E">
        <w:trPr>
          <w:trHeight w:val="1333"/>
        </w:trPr>
        <w:tc>
          <w:tcPr>
            <w:tcW w:w="3438" w:type="dxa"/>
            <w:vAlign w:val="center"/>
          </w:tcPr>
          <w:p w14:paraId="44FC32ED" w14:textId="77777777" w:rsidR="0024230B" w:rsidRDefault="0024230B" w:rsidP="00FC561E">
            <w:pPr>
              <w:jc w:val="center"/>
            </w:pPr>
            <w:r>
              <w:t>Četvrtak</w:t>
            </w:r>
          </w:p>
        </w:tc>
        <w:tc>
          <w:tcPr>
            <w:tcW w:w="3438" w:type="dxa"/>
            <w:vAlign w:val="center"/>
          </w:tcPr>
          <w:p w14:paraId="3CF1F9FE" w14:textId="77777777" w:rsidR="0024230B" w:rsidRDefault="00C56EA1" w:rsidP="00FC561E">
            <w:pPr>
              <w:jc w:val="center"/>
            </w:pPr>
            <w:r>
              <w:t>Gordana Mazzi</w:t>
            </w:r>
          </w:p>
          <w:p w14:paraId="53415973" w14:textId="0A8182F4" w:rsidR="00C56EA1" w:rsidRDefault="00C56EA1" w:rsidP="00FC561E">
            <w:pPr>
              <w:jc w:val="center"/>
            </w:pPr>
            <w:r>
              <w:t>Karin Milotić</w:t>
            </w:r>
          </w:p>
        </w:tc>
        <w:tc>
          <w:tcPr>
            <w:tcW w:w="3439" w:type="dxa"/>
            <w:vAlign w:val="center"/>
          </w:tcPr>
          <w:p w14:paraId="5B2ADAA3" w14:textId="77777777" w:rsidR="0024230B" w:rsidRDefault="00C56EA1" w:rsidP="00FC561E">
            <w:pPr>
              <w:jc w:val="center"/>
            </w:pPr>
            <w:r>
              <w:t xml:space="preserve">Marija </w:t>
            </w:r>
            <w:proofErr w:type="spellStart"/>
            <w:r>
              <w:t>Plevko</w:t>
            </w:r>
            <w:proofErr w:type="spellEnd"/>
          </w:p>
          <w:p w14:paraId="736A1C15" w14:textId="3466D46D" w:rsidR="00C56EA1" w:rsidRDefault="00C56EA1" w:rsidP="00FC561E">
            <w:pPr>
              <w:jc w:val="center"/>
            </w:pPr>
            <w:r>
              <w:t>Sanda Turčinović</w:t>
            </w:r>
          </w:p>
        </w:tc>
        <w:tc>
          <w:tcPr>
            <w:tcW w:w="3439" w:type="dxa"/>
            <w:vAlign w:val="center"/>
          </w:tcPr>
          <w:p w14:paraId="48C435A8" w14:textId="1AF3C571" w:rsidR="0024230B" w:rsidRDefault="00C56EA1" w:rsidP="00FC561E">
            <w:pPr>
              <w:jc w:val="center"/>
            </w:pPr>
            <w:r>
              <w:t xml:space="preserve">Elvira </w:t>
            </w:r>
            <w:proofErr w:type="spellStart"/>
            <w:r>
              <w:t>Kačan</w:t>
            </w:r>
            <w:proofErr w:type="spellEnd"/>
            <w:r>
              <w:t xml:space="preserve"> Vozila</w:t>
            </w:r>
          </w:p>
        </w:tc>
      </w:tr>
      <w:tr w:rsidR="0024230B" w14:paraId="2ADA63F3" w14:textId="77777777" w:rsidTr="00FC561E">
        <w:trPr>
          <w:trHeight w:val="1333"/>
        </w:trPr>
        <w:tc>
          <w:tcPr>
            <w:tcW w:w="3438" w:type="dxa"/>
            <w:vAlign w:val="center"/>
          </w:tcPr>
          <w:p w14:paraId="27E56718" w14:textId="77777777" w:rsidR="0024230B" w:rsidRDefault="0024230B" w:rsidP="00FC561E">
            <w:pPr>
              <w:jc w:val="center"/>
            </w:pPr>
            <w:r>
              <w:t>Petak</w:t>
            </w:r>
          </w:p>
        </w:tc>
        <w:tc>
          <w:tcPr>
            <w:tcW w:w="3438" w:type="dxa"/>
            <w:vAlign w:val="center"/>
          </w:tcPr>
          <w:p w14:paraId="26B0DA6A" w14:textId="6BC5EEC6" w:rsidR="0024230B" w:rsidRDefault="00C56EA1" w:rsidP="00FC561E">
            <w:pPr>
              <w:jc w:val="center"/>
            </w:pPr>
            <w:r>
              <w:t>Bojana Rojnić</w:t>
            </w:r>
            <w:r w:rsidR="0024230B">
              <w:br/>
              <w:t xml:space="preserve">Dario </w:t>
            </w:r>
            <w:proofErr w:type="spellStart"/>
            <w:r w:rsidR="0024230B">
              <w:t>Garbin</w:t>
            </w:r>
            <w:proofErr w:type="spellEnd"/>
          </w:p>
        </w:tc>
        <w:tc>
          <w:tcPr>
            <w:tcW w:w="3439" w:type="dxa"/>
            <w:vAlign w:val="center"/>
          </w:tcPr>
          <w:p w14:paraId="65D0643D" w14:textId="77777777" w:rsidR="0024230B" w:rsidRDefault="00C56EA1" w:rsidP="00FC561E">
            <w:pPr>
              <w:jc w:val="center"/>
            </w:pPr>
            <w:r>
              <w:t>Ana Zec</w:t>
            </w:r>
          </w:p>
          <w:p w14:paraId="4B68B5BE" w14:textId="00837D00" w:rsidR="00C56EA1" w:rsidRDefault="00C56EA1" w:rsidP="00FC561E">
            <w:pPr>
              <w:jc w:val="center"/>
            </w:pPr>
            <w:r>
              <w:t xml:space="preserve">Dolores </w:t>
            </w:r>
            <w:proofErr w:type="spellStart"/>
            <w:r>
              <w:t>Otočan</w:t>
            </w:r>
            <w:proofErr w:type="spellEnd"/>
          </w:p>
        </w:tc>
        <w:tc>
          <w:tcPr>
            <w:tcW w:w="3439" w:type="dxa"/>
            <w:vAlign w:val="center"/>
          </w:tcPr>
          <w:p w14:paraId="0B111EE1" w14:textId="0C4622ED" w:rsidR="0024230B" w:rsidRDefault="00C56EA1" w:rsidP="00FC561E">
            <w:pPr>
              <w:jc w:val="center"/>
            </w:pPr>
            <w:r>
              <w:t>Elena Debeljuh</w:t>
            </w:r>
          </w:p>
        </w:tc>
      </w:tr>
    </w:tbl>
    <w:p w14:paraId="664DA54B" w14:textId="5E35A5A3" w:rsidR="00E465CB" w:rsidRDefault="00E465CB" w:rsidP="00E465CB"/>
    <w:p w14:paraId="4B205653" w14:textId="329C8E83" w:rsidR="0024230B" w:rsidRDefault="0024230B" w:rsidP="00E465CB"/>
    <w:p w14:paraId="4893C591" w14:textId="680F35EC" w:rsidR="00E465CB" w:rsidRDefault="00E465CB" w:rsidP="00FC3FB8">
      <w:pPr>
        <w:jc w:val="both"/>
        <w:rPr>
          <w:bCs/>
          <w:sz w:val="22"/>
          <w:szCs w:val="22"/>
        </w:rPr>
      </w:pPr>
    </w:p>
    <w:p w14:paraId="59460356" w14:textId="77777777" w:rsidR="001B39A2" w:rsidRPr="00302F10" w:rsidRDefault="001B39A2" w:rsidP="00FC3FB8">
      <w:pPr>
        <w:jc w:val="both"/>
        <w:rPr>
          <w:bCs/>
          <w:sz w:val="22"/>
          <w:szCs w:val="22"/>
        </w:rPr>
      </w:pPr>
    </w:p>
    <w:p w14:paraId="44B930A6" w14:textId="31CBC336" w:rsidR="00810E98" w:rsidRPr="00FC2FE2" w:rsidRDefault="00CF3003" w:rsidP="007C279D">
      <w:pPr>
        <w:pStyle w:val="Odlomakpopisa"/>
        <w:numPr>
          <w:ilvl w:val="1"/>
          <w:numId w:val="35"/>
        </w:numPr>
        <w:rPr>
          <w:b/>
        </w:rPr>
      </w:pPr>
      <w:r>
        <w:rPr>
          <w:b/>
        </w:rPr>
        <w:t xml:space="preserve"> </w:t>
      </w:r>
      <w:r w:rsidR="009934F1" w:rsidRPr="00FC2FE2">
        <w:rPr>
          <w:b/>
        </w:rPr>
        <w:t>Godišnji kalendar rada</w:t>
      </w:r>
      <w:r w:rsidR="00D002D0" w:rsidRPr="00FC2FE2">
        <w:rPr>
          <w:b/>
        </w:rPr>
        <w:t xml:space="preserve">  </w:t>
      </w:r>
    </w:p>
    <w:tbl>
      <w:tblPr>
        <w:tblpPr w:leftFromText="180" w:rightFromText="180" w:vertAnchor="text" w:horzAnchor="margin" w:tblpX="108" w:tblpY="263"/>
        <w:tblW w:w="8833" w:type="dxa"/>
        <w:tblLook w:val="0000" w:firstRow="0" w:lastRow="0" w:firstColumn="0" w:lastColumn="0" w:noHBand="0" w:noVBand="0"/>
      </w:tblPr>
      <w:tblGrid>
        <w:gridCol w:w="1500"/>
        <w:gridCol w:w="992"/>
        <w:gridCol w:w="881"/>
        <w:gridCol w:w="1120"/>
        <w:gridCol w:w="1354"/>
        <w:gridCol w:w="2750"/>
        <w:gridCol w:w="236"/>
      </w:tblGrid>
      <w:tr w:rsidR="00A04980" w:rsidRPr="00D2040B" w14:paraId="579FE519" w14:textId="77777777">
        <w:trPr>
          <w:trHeight w:val="284"/>
        </w:trPr>
        <w:tc>
          <w:tcPr>
            <w:tcW w:w="1500" w:type="dxa"/>
            <w:vMerge w:val="restart"/>
            <w:tcBorders>
              <w:bottom w:val="single" w:sz="8" w:space="0" w:color="auto"/>
              <w:right w:val="single" w:sz="8" w:space="0" w:color="auto"/>
            </w:tcBorders>
            <w:vAlign w:val="center"/>
          </w:tcPr>
          <w:p w14:paraId="0F8C2AF9" w14:textId="77777777" w:rsidR="00A04980" w:rsidRPr="00D2040B" w:rsidRDefault="00A04980" w:rsidP="00F8150C">
            <w:pPr>
              <w:jc w:val="center"/>
              <w:rPr>
                <w:bCs/>
                <w:sz w:val="22"/>
                <w:szCs w:val="22"/>
              </w:rPr>
            </w:pPr>
          </w:p>
        </w:tc>
        <w:tc>
          <w:tcPr>
            <w:tcW w:w="992" w:type="dxa"/>
            <w:vMerge w:val="restart"/>
            <w:tcBorders>
              <w:top w:val="single" w:sz="8" w:space="0" w:color="auto"/>
              <w:left w:val="single" w:sz="8" w:space="0" w:color="auto"/>
              <w:bottom w:val="single" w:sz="8" w:space="0" w:color="auto"/>
              <w:right w:val="single" w:sz="8" w:space="0" w:color="auto"/>
            </w:tcBorders>
            <w:noWrap/>
            <w:vAlign w:val="center"/>
          </w:tcPr>
          <w:p w14:paraId="0F593DB2" w14:textId="77777777" w:rsidR="00A04980" w:rsidRPr="00D2040B" w:rsidRDefault="00A04980" w:rsidP="00F8150C">
            <w:pPr>
              <w:jc w:val="center"/>
              <w:rPr>
                <w:bCs/>
                <w:sz w:val="22"/>
                <w:szCs w:val="22"/>
              </w:rPr>
            </w:pPr>
            <w:r w:rsidRPr="00D2040B">
              <w:rPr>
                <w:bCs/>
                <w:sz w:val="22"/>
                <w:szCs w:val="22"/>
              </w:rPr>
              <w:t>Mjesec</w:t>
            </w:r>
          </w:p>
        </w:tc>
        <w:tc>
          <w:tcPr>
            <w:tcW w:w="2001" w:type="dxa"/>
            <w:gridSpan w:val="2"/>
            <w:tcBorders>
              <w:top w:val="single" w:sz="8" w:space="0" w:color="auto"/>
              <w:left w:val="single" w:sz="8" w:space="0" w:color="auto"/>
              <w:bottom w:val="single" w:sz="8" w:space="0" w:color="auto"/>
              <w:right w:val="single" w:sz="8" w:space="0" w:color="auto"/>
            </w:tcBorders>
            <w:noWrap/>
            <w:vAlign w:val="center"/>
          </w:tcPr>
          <w:p w14:paraId="6DA081B8" w14:textId="77777777" w:rsidR="00A04980" w:rsidRPr="00D2040B" w:rsidRDefault="00A04980" w:rsidP="00F8150C">
            <w:pPr>
              <w:jc w:val="center"/>
              <w:rPr>
                <w:bCs/>
                <w:sz w:val="22"/>
                <w:szCs w:val="22"/>
              </w:rPr>
            </w:pPr>
            <w:r w:rsidRPr="00D2040B">
              <w:rPr>
                <w:bCs/>
                <w:sz w:val="22"/>
                <w:szCs w:val="22"/>
              </w:rPr>
              <w:t>Broj dana</w:t>
            </w:r>
          </w:p>
        </w:tc>
        <w:tc>
          <w:tcPr>
            <w:tcW w:w="1354" w:type="dxa"/>
            <w:vMerge w:val="restart"/>
            <w:tcBorders>
              <w:top w:val="single" w:sz="8" w:space="0" w:color="auto"/>
              <w:left w:val="single" w:sz="8" w:space="0" w:color="auto"/>
              <w:bottom w:val="single" w:sz="8" w:space="0" w:color="auto"/>
              <w:right w:val="single" w:sz="8" w:space="0" w:color="auto"/>
            </w:tcBorders>
            <w:vAlign w:val="center"/>
          </w:tcPr>
          <w:p w14:paraId="419D688E" w14:textId="77777777" w:rsidR="00A04980" w:rsidRPr="00D2040B" w:rsidRDefault="00A04980" w:rsidP="00F8150C">
            <w:pPr>
              <w:jc w:val="center"/>
              <w:rPr>
                <w:bCs/>
                <w:sz w:val="22"/>
                <w:szCs w:val="22"/>
              </w:rPr>
            </w:pPr>
            <w:r w:rsidRPr="00D2040B">
              <w:rPr>
                <w:bCs/>
                <w:sz w:val="22"/>
                <w:szCs w:val="22"/>
              </w:rPr>
              <w:t>Blagdani i neradni dani</w:t>
            </w:r>
          </w:p>
        </w:tc>
        <w:tc>
          <w:tcPr>
            <w:tcW w:w="2986" w:type="dxa"/>
            <w:gridSpan w:val="2"/>
            <w:vMerge w:val="restart"/>
            <w:tcBorders>
              <w:top w:val="single" w:sz="8" w:space="0" w:color="auto"/>
              <w:left w:val="single" w:sz="8" w:space="0" w:color="auto"/>
              <w:bottom w:val="single" w:sz="8" w:space="0" w:color="auto"/>
              <w:right w:val="single" w:sz="8" w:space="0" w:color="auto"/>
            </w:tcBorders>
            <w:vAlign w:val="center"/>
          </w:tcPr>
          <w:p w14:paraId="4EC0DB0A" w14:textId="77777777" w:rsidR="00A04980" w:rsidRPr="00D2040B" w:rsidRDefault="00A04980" w:rsidP="00F8150C">
            <w:pPr>
              <w:jc w:val="center"/>
              <w:rPr>
                <w:bCs/>
                <w:sz w:val="22"/>
                <w:szCs w:val="22"/>
              </w:rPr>
            </w:pPr>
            <w:r w:rsidRPr="00D2040B">
              <w:rPr>
                <w:bCs/>
                <w:sz w:val="22"/>
                <w:szCs w:val="22"/>
              </w:rPr>
              <w:t>Dan škole, grada,</w:t>
            </w:r>
            <w:r w:rsidR="00183363" w:rsidRPr="00D2040B">
              <w:rPr>
                <w:bCs/>
                <w:sz w:val="22"/>
                <w:szCs w:val="22"/>
              </w:rPr>
              <w:t xml:space="preserve"> općine, župe, školske priredbe</w:t>
            </w:r>
            <w:r w:rsidRPr="00D2040B">
              <w:rPr>
                <w:bCs/>
                <w:sz w:val="22"/>
                <w:szCs w:val="22"/>
              </w:rPr>
              <w:t>...</w:t>
            </w:r>
          </w:p>
        </w:tc>
      </w:tr>
      <w:tr w:rsidR="00A04980" w:rsidRPr="00D2040B" w14:paraId="4E8D10BD" w14:textId="77777777">
        <w:trPr>
          <w:trHeight w:val="284"/>
        </w:trPr>
        <w:tc>
          <w:tcPr>
            <w:tcW w:w="1500" w:type="dxa"/>
            <w:vMerge/>
            <w:tcBorders>
              <w:top w:val="single" w:sz="8" w:space="0" w:color="auto"/>
              <w:bottom w:val="single" w:sz="8" w:space="0" w:color="auto"/>
              <w:right w:val="single" w:sz="8" w:space="0" w:color="auto"/>
            </w:tcBorders>
            <w:vAlign w:val="center"/>
          </w:tcPr>
          <w:p w14:paraId="2C24E173" w14:textId="77777777" w:rsidR="00A04980" w:rsidRPr="00D2040B" w:rsidRDefault="00A04980" w:rsidP="00F8150C">
            <w:pPr>
              <w:rPr>
                <w:bCs/>
                <w:sz w:val="22"/>
                <w:szCs w:val="22"/>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1DE9CBCD" w14:textId="77777777" w:rsidR="00A04980" w:rsidRPr="00D2040B" w:rsidRDefault="00A04980" w:rsidP="00F8150C">
            <w:pPr>
              <w:rPr>
                <w:bCs/>
                <w:sz w:val="22"/>
                <w:szCs w:val="22"/>
              </w:rPr>
            </w:pPr>
          </w:p>
        </w:tc>
        <w:tc>
          <w:tcPr>
            <w:tcW w:w="881" w:type="dxa"/>
            <w:tcBorders>
              <w:top w:val="single" w:sz="8" w:space="0" w:color="auto"/>
              <w:left w:val="single" w:sz="8" w:space="0" w:color="auto"/>
              <w:bottom w:val="single" w:sz="8" w:space="0" w:color="auto"/>
              <w:right w:val="single" w:sz="8" w:space="0" w:color="auto"/>
            </w:tcBorders>
            <w:noWrap/>
            <w:vAlign w:val="center"/>
          </w:tcPr>
          <w:p w14:paraId="2D3C34D7" w14:textId="77777777" w:rsidR="00A04980" w:rsidRPr="00D2040B" w:rsidRDefault="00A04980" w:rsidP="00F8150C">
            <w:pPr>
              <w:jc w:val="center"/>
              <w:rPr>
                <w:bCs/>
                <w:sz w:val="22"/>
                <w:szCs w:val="22"/>
              </w:rPr>
            </w:pPr>
            <w:r w:rsidRPr="00D2040B">
              <w:rPr>
                <w:bCs/>
                <w:sz w:val="22"/>
                <w:szCs w:val="22"/>
              </w:rPr>
              <w:t>radnih</w:t>
            </w:r>
          </w:p>
        </w:tc>
        <w:tc>
          <w:tcPr>
            <w:tcW w:w="1120" w:type="dxa"/>
            <w:tcBorders>
              <w:top w:val="single" w:sz="8" w:space="0" w:color="auto"/>
              <w:left w:val="single" w:sz="8" w:space="0" w:color="auto"/>
              <w:bottom w:val="single" w:sz="8" w:space="0" w:color="auto"/>
              <w:right w:val="single" w:sz="8" w:space="0" w:color="auto"/>
            </w:tcBorders>
            <w:noWrap/>
            <w:vAlign w:val="center"/>
          </w:tcPr>
          <w:p w14:paraId="79C3ECE0" w14:textId="77777777" w:rsidR="00A04980" w:rsidRPr="00D2040B" w:rsidRDefault="00A04980" w:rsidP="00F8150C">
            <w:pPr>
              <w:jc w:val="center"/>
              <w:rPr>
                <w:bCs/>
                <w:sz w:val="22"/>
                <w:szCs w:val="22"/>
              </w:rPr>
            </w:pPr>
            <w:r w:rsidRPr="00D2040B">
              <w:rPr>
                <w:bCs/>
                <w:sz w:val="22"/>
                <w:szCs w:val="22"/>
              </w:rPr>
              <w:t>nastavnih</w:t>
            </w:r>
          </w:p>
        </w:tc>
        <w:tc>
          <w:tcPr>
            <w:tcW w:w="1354" w:type="dxa"/>
            <w:vMerge/>
            <w:tcBorders>
              <w:top w:val="single" w:sz="8" w:space="0" w:color="auto"/>
              <w:left w:val="single" w:sz="8" w:space="0" w:color="auto"/>
              <w:bottom w:val="single" w:sz="8" w:space="0" w:color="auto"/>
              <w:right w:val="single" w:sz="8" w:space="0" w:color="auto"/>
            </w:tcBorders>
            <w:vAlign w:val="center"/>
          </w:tcPr>
          <w:p w14:paraId="6C63463B" w14:textId="77777777" w:rsidR="00A04980" w:rsidRPr="00D2040B" w:rsidRDefault="00A04980" w:rsidP="00F8150C">
            <w:pPr>
              <w:rPr>
                <w:bCs/>
                <w:sz w:val="22"/>
                <w:szCs w:val="22"/>
              </w:rPr>
            </w:pPr>
          </w:p>
        </w:tc>
        <w:tc>
          <w:tcPr>
            <w:tcW w:w="2986" w:type="dxa"/>
            <w:gridSpan w:val="2"/>
            <w:vMerge/>
            <w:tcBorders>
              <w:top w:val="single" w:sz="8" w:space="0" w:color="auto"/>
              <w:left w:val="single" w:sz="8" w:space="0" w:color="auto"/>
              <w:bottom w:val="single" w:sz="8" w:space="0" w:color="auto"/>
              <w:right w:val="single" w:sz="8" w:space="0" w:color="auto"/>
            </w:tcBorders>
            <w:vAlign w:val="center"/>
          </w:tcPr>
          <w:p w14:paraId="378A4530" w14:textId="77777777" w:rsidR="00A04980" w:rsidRPr="00D2040B" w:rsidRDefault="00A04980" w:rsidP="00F8150C">
            <w:pPr>
              <w:rPr>
                <w:bCs/>
                <w:sz w:val="22"/>
                <w:szCs w:val="22"/>
              </w:rPr>
            </w:pPr>
          </w:p>
        </w:tc>
      </w:tr>
      <w:tr w:rsidR="00A04980" w:rsidRPr="00D2040B" w14:paraId="7C9FBE02" w14:textId="77777777">
        <w:trPr>
          <w:trHeight w:val="360"/>
        </w:trPr>
        <w:tc>
          <w:tcPr>
            <w:tcW w:w="1500" w:type="dxa"/>
            <w:vMerge w:val="restart"/>
            <w:tcBorders>
              <w:top w:val="single" w:sz="8" w:space="0" w:color="auto"/>
              <w:left w:val="single" w:sz="8" w:space="0" w:color="auto"/>
              <w:bottom w:val="single" w:sz="8" w:space="0" w:color="auto"/>
              <w:right w:val="single" w:sz="8" w:space="0" w:color="auto"/>
            </w:tcBorders>
            <w:vAlign w:val="center"/>
          </w:tcPr>
          <w:p w14:paraId="14C7F562" w14:textId="77777777" w:rsidR="00A04980" w:rsidRPr="00D2040B" w:rsidRDefault="00A04980" w:rsidP="00F8150C">
            <w:pPr>
              <w:pBdr>
                <w:left w:val="single" w:sz="8" w:space="4" w:color="FF0000"/>
              </w:pBdr>
              <w:jc w:val="center"/>
              <w:rPr>
                <w:bCs/>
                <w:sz w:val="22"/>
                <w:szCs w:val="22"/>
              </w:rPr>
            </w:pPr>
            <w:r w:rsidRPr="00D2040B">
              <w:rPr>
                <w:bCs/>
                <w:sz w:val="22"/>
                <w:szCs w:val="22"/>
              </w:rPr>
              <w:t>I. polugodište</w:t>
            </w:r>
          </w:p>
          <w:p w14:paraId="5F8766D6" w14:textId="6DD67847" w:rsidR="00A04980" w:rsidRPr="00D2040B" w:rsidRDefault="0064253A" w:rsidP="00D2040B">
            <w:pPr>
              <w:pBdr>
                <w:left w:val="single" w:sz="8" w:space="4" w:color="FF0000"/>
              </w:pBdr>
              <w:rPr>
                <w:sz w:val="22"/>
                <w:szCs w:val="22"/>
              </w:rPr>
            </w:pPr>
            <w:r w:rsidRPr="00D2040B">
              <w:rPr>
                <w:sz w:val="22"/>
                <w:szCs w:val="22"/>
              </w:rPr>
              <w:t xml:space="preserve">od </w:t>
            </w:r>
            <w:r w:rsidR="00C56EA1">
              <w:rPr>
                <w:sz w:val="22"/>
                <w:szCs w:val="22"/>
              </w:rPr>
              <w:t>8</w:t>
            </w:r>
            <w:r w:rsidR="008D264E" w:rsidRPr="00D2040B">
              <w:rPr>
                <w:sz w:val="22"/>
                <w:szCs w:val="22"/>
              </w:rPr>
              <w:t>.</w:t>
            </w:r>
            <w:r w:rsidR="00CF3003">
              <w:rPr>
                <w:sz w:val="22"/>
                <w:szCs w:val="22"/>
              </w:rPr>
              <w:t xml:space="preserve"> </w:t>
            </w:r>
            <w:r w:rsidR="008D264E" w:rsidRPr="00D2040B">
              <w:rPr>
                <w:sz w:val="22"/>
                <w:szCs w:val="22"/>
              </w:rPr>
              <w:t>9.</w:t>
            </w:r>
            <w:r w:rsidR="00CF3003">
              <w:rPr>
                <w:sz w:val="22"/>
                <w:szCs w:val="22"/>
              </w:rPr>
              <w:t xml:space="preserve"> </w:t>
            </w:r>
            <w:r w:rsidR="008D264E" w:rsidRPr="00D2040B">
              <w:rPr>
                <w:sz w:val="22"/>
                <w:szCs w:val="22"/>
              </w:rPr>
              <w:t xml:space="preserve">do </w:t>
            </w:r>
            <w:r w:rsidR="00C56EA1">
              <w:rPr>
                <w:sz w:val="22"/>
                <w:szCs w:val="22"/>
              </w:rPr>
              <w:t>23</w:t>
            </w:r>
            <w:r w:rsidR="008D264E" w:rsidRPr="00D2040B">
              <w:rPr>
                <w:sz w:val="22"/>
                <w:szCs w:val="22"/>
              </w:rPr>
              <w:t>.1</w:t>
            </w:r>
            <w:r w:rsidR="006A530F">
              <w:rPr>
                <w:sz w:val="22"/>
                <w:szCs w:val="22"/>
              </w:rPr>
              <w:t>2</w:t>
            </w:r>
            <w:r w:rsidR="00D2040B">
              <w:rPr>
                <w:sz w:val="22"/>
                <w:szCs w:val="22"/>
              </w:rPr>
              <w:t xml:space="preserve">. </w:t>
            </w:r>
            <w:r w:rsidR="003F3659" w:rsidRPr="00D2040B">
              <w:rPr>
                <w:sz w:val="22"/>
                <w:szCs w:val="22"/>
              </w:rPr>
              <w:t>20</w:t>
            </w:r>
            <w:r w:rsidR="00262A68" w:rsidRPr="00D2040B">
              <w:rPr>
                <w:sz w:val="22"/>
                <w:szCs w:val="22"/>
              </w:rPr>
              <w:t>2</w:t>
            </w:r>
            <w:r w:rsidR="00C56EA1">
              <w:rPr>
                <w:sz w:val="22"/>
                <w:szCs w:val="22"/>
              </w:rPr>
              <w:t>5</w:t>
            </w:r>
            <w:r w:rsidR="00D2040B">
              <w:rPr>
                <w:sz w:val="22"/>
                <w:szCs w:val="22"/>
              </w:rPr>
              <w:t xml:space="preserve">. </w:t>
            </w:r>
            <w:r w:rsidR="00A04980" w:rsidRPr="00D2040B">
              <w:rPr>
                <w:sz w:val="22"/>
                <w:szCs w:val="22"/>
              </w:rPr>
              <w:t xml:space="preserve">        </w:t>
            </w:r>
          </w:p>
        </w:tc>
        <w:tc>
          <w:tcPr>
            <w:tcW w:w="992" w:type="dxa"/>
            <w:tcBorders>
              <w:top w:val="single" w:sz="8" w:space="0" w:color="auto"/>
              <w:left w:val="single" w:sz="8" w:space="0" w:color="auto"/>
              <w:bottom w:val="single" w:sz="8" w:space="0" w:color="auto"/>
              <w:right w:val="single" w:sz="8" w:space="0" w:color="auto"/>
            </w:tcBorders>
            <w:noWrap/>
            <w:vAlign w:val="bottom"/>
          </w:tcPr>
          <w:p w14:paraId="68810724" w14:textId="77777777" w:rsidR="00A04980" w:rsidRPr="00D2040B" w:rsidRDefault="00A04980" w:rsidP="00F8150C">
            <w:pPr>
              <w:jc w:val="center"/>
              <w:rPr>
                <w:sz w:val="22"/>
                <w:szCs w:val="22"/>
              </w:rPr>
            </w:pPr>
            <w:r w:rsidRPr="00D2040B">
              <w:rPr>
                <w:sz w:val="22"/>
                <w:szCs w:val="22"/>
              </w:rPr>
              <w:t>IX.</w:t>
            </w:r>
          </w:p>
        </w:tc>
        <w:tc>
          <w:tcPr>
            <w:tcW w:w="881" w:type="dxa"/>
            <w:tcBorders>
              <w:top w:val="single" w:sz="8" w:space="0" w:color="auto"/>
              <w:left w:val="single" w:sz="8" w:space="0" w:color="auto"/>
              <w:bottom w:val="single" w:sz="8" w:space="0" w:color="auto"/>
              <w:right w:val="single" w:sz="8" w:space="0" w:color="auto"/>
            </w:tcBorders>
            <w:noWrap/>
            <w:vAlign w:val="bottom"/>
          </w:tcPr>
          <w:p w14:paraId="38FBE365" w14:textId="02110432" w:rsidR="00A04980" w:rsidRPr="00D2040B" w:rsidRDefault="00262A68" w:rsidP="00F8150C">
            <w:pPr>
              <w:jc w:val="center"/>
              <w:rPr>
                <w:sz w:val="22"/>
                <w:szCs w:val="22"/>
              </w:rPr>
            </w:pPr>
            <w:r w:rsidRPr="00D2040B">
              <w:rPr>
                <w:sz w:val="22"/>
                <w:szCs w:val="22"/>
              </w:rPr>
              <w:t>2</w:t>
            </w:r>
            <w:r w:rsidR="00390B5B">
              <w:rPr>
                <w:sz w:val="22"/>
                <w:szCs w:val="22"/>
              </w:rPr>
              <w:t>2</w:t>
            </w:r>
          </w:p>
        </w:tc>
        <w:tc>
          <w:tcPr>
            <w:tcW w:w="1120" w:type="dxa"/>
            <w:tcBorders>
              <w:top w:val="single" w:sz="8" w:space="0" w:color="auto"/>
              <w:left w:val="single" w:sz="8" w:space="0" w:color="auto"/>
              <w:bottom w:val="single" w:sz="8" w:space="0" w:color="auto"/>
              <w:right w:val="single" w:sz="8" w:space="0" w:color="auto"/>
            </w:tcBorders>
            <w:noWrap/>
            <w:vAlign w:val="bottom"/>
          </w:tcPr>
          <w:p w14:paraId="324F6213" w14:textId="4F3108C8" w:rsidR="00A04980" w:rsidRPr="00D2040B" w:rsidRDefault="00390B5B" w:rsidP="00F8150C">
            <w:pPr>
              <w:jc w:val="center"/>
              <w:rPr>
                <w:sz w:val="22"/>
                <w:szCs w:val="22"/>
              </w:rPr>
            </w:pPr>
            <w:r>
              <w:rPr>
                <w:sz w:val="22"/>
                <w:szCs w:val="22"/>
              </w:rPr>
              <w:t>17</w:t>
            </w:r>
          </w:p>
        </w:tc>
        <w:tc>
          <w:tcPr>
            <w:tcW w:w="1354" w:type="dxa"/>
            <w:tcBorders>
              <w:top w:val="single" w:sz="8" w:space="0" w:color="auto"/>
              <w:left w:val="single" w:sz="8" w:space="0" w:color="auto"/>
              <w:bottom w:val="single" w:sz="8" w:space="0" w:color="auto"/>
              <w:right w:val="single" w:sz="8" w:space="0" w:color="auto"/>
            </w:tcBorders>
            <w:noWrap/>
            <w:vAlign w:val="bottom"/>
          </w:tcPr>
          <w:p w14:paraId="2A723836" w14:textId="77777777" w:rsidR="00A04980" w:rsidRPr="00D2040B" w:rsidRDefault="009A7D78" w:rsidP="00F8150C">
            <w:pPr>
              <w:jc w:val="center"/>
              <w:rPr>
                <w:sz w:val="22"/>
                <w:szCs w:val="22"/>
              </w:rPr>
            </w:pPr>
            <w:r w:rsidRPr="00D2040B">
              <w:rPr>
                <w:sz w:val="22"/>
                <w:szCs w:val="22"/>
              </w:rPr>
              <w:t>0</w:t>
            </w:r>
          </w:p>
        </w:tc>
        <w:tc>
          <w:tcPr>
            <w:tcW w:w="2986" w:type="dxa"/>
            <w:gridSpan w:val="2"/>
            <w:tcBorders>
              <w:top w:val="single" w:sz="8" w:space="0" w:color="auto"/>
              <w:left w:val="single" w:sz="8" w:space="0" w:color="auto"/>
              <w:bottom w:val="single" w:sz="8" w:space="0" w:color="auto"/>
              <w:right w:val="single" w:sz="8" w:space="0" w:color="auto"/>
            </w:tcBorders>
            <w:noWrap/>
            <w:vAlign w:val="bottom"/>
          </w:tcPr>
          <w:p w14:paraId="7AE34A21" w14:textId="77777777" w:rsidR="00A04980" w:rsidRPr="00D2040B" w:rsidRDefault="00A04980" w:rsidP="00F8150C">
            <w:pPr>
              <w:jc w:val="center"/>
              <w:rPr>
                <w:sz w:val="22"/>
                <w:szCs w:val="22"/>
              </w:rPr>
            </w:pPr>
          </w:p>
        </w:tc>
      </w:tr>
      <w:tr w:rsidR="00A04980" w:rsidRPr="00D2040B" w14:paraId="4541D08B" w14:textId="77777777">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14:paraId="174953D5" w14:textId="77777777" w:rsidR="00A04980" w:rsidRPr="00D2040B" w:rsidRDefault="00A04980" w:rsidP="00F8150C">
            <w:pPr>
              <w:rPr>
                <w:bCs/>
                <w:sz w:val="22"/>
                <w:szCs w:val="22"/>
              </w:rPr>
            </w:pPr>
          </w:p>
        </w:tc>
        <w:tc>
          <w:tcPr>
            <w:tcW w:w="992" w:type="dxa"/>
            <w:tcBorders>
              <w:top w:val="single" w:sz="8" w:space="0" w:color="auto"/>
              <w:left w:val="single" w:sz="8" w:space="0" w:color="auto"/>
              <w:bottom w:val="single" w:sz="8" w:space="0" w:color="auto"/>
              <w:right w:val="single" w:sz="8" w:space="0" w:color="auto"/>
            </w:tcBorders>
            <w:noWrap/>
            <w:vAlign w:val="bottom"/>
          </w:tcPr>
          <w:p w14:paraId="7321C4A7" w14:textId="77777777" w:rsidR="00A04980" w:rsidRPr="00D2040B" w:rsidRDefault="00A04980" w:rsidP="00F8150C">
            <w:pPr>
              <w:jc w:val="center"/>
              <w:rPr>
                <w:sz w:val="22"/>
                <w:szCs w:val="22"/>
              </w:rPr>
            </w:pPr>
            <w:r w:rsidRPr="00D2040B">
              <w:rPr>
                <w:sz w:val="22"/>
                <w:szCs w:val="22"/>
              </w:rPr>
              <w:t>X.</w:t>
            </w:r>
          </w:p>
        </w:tc>
        <w:tc>
          <w:tcPr>
            <w:tcW w:w="881" w:type="dxa"/>
            <w:tcBorders>
              <w:top w:val="single" w:sz="8" w:space="0" w:color="auto"/>
              <w:left w:val="single" w:sz="8" w:space="0" w:color="auto"/>
              <w:bottom w:val="single" w:sz="8" w:space="0" w:color="auto"/>
              <w:right w:val="single" w:sz="8" w:space="0" w:color="auto"/>
            </w:tcBorders>
            <w:noWrap/>
            <w:vAlign w:val="bottom"/>
          </w:tcPr>
          <w:p w14:paraId="7182364C" w14:textId="6E1BD3DE" w:rsidR="00A04980" w:rsidRPr="00D2040B" w:rsidRDefault="0010622C" w:rsidP="00F8150C">
            <w:pPr>
              <w:jc w:val="center"/>
              <w:rPr>
                <w:sz w:val="22"/>
                <w:szCs w:val="22"/>
              </w:rPr>
            </w:pPr>
            <w:r w:rsidRPr="00D2040B">
              <w:rPr>
                <w:sz w:val="22"/>
                <w:szCs w:val="22"/>
              </w:rPr>
              <w:t>2</w:t>
            </w:r>
            <w:r w:rsidR="006A530F">
              <w:rPr>
                <w:sz w:val="22"/>
                <w:szCs w:val="22"/>
              </w:rPr>
              <w:t>3</w:t>
            </w:r>
          </w:p>
        </w:tc>
        <w:tc>
          <w:tcPr>
            <w:tcW w:w="1120" w:type="dxa"/>
            <w:tcBorders>
              <w:top w:val="single" w:sz="8" w:space="0" w:color="auto"/>
              <w:left w:val="single" w:sz="8" w:space="0" w:color="auto"/>
              <w:bottom w:val="single" w:sz="8" w:space="0" w:color="auto"/>
              <w:right w:val="single" w:sz="8" w:space="0" w:color="auto"/>
            </w:tcBorders>
            <w:noWrap/>
            <w:vAlign w:val="bottom"/>
          </w:tcPr>
          <w:p w14:paraId="2B69F6B9" w14:textId="44B3DBF1" w:rsidR="00A04980" w:rsidRPr="00D2040B" w:rsidRDefault="00262A68" w:rsidP="00F8150C">
            <w:pPr>
              <w:jc w:val="center"/>
              <w:rPr>
                <w:sz w:val="22"/>
                <w:szCs w:val="22"/>
              </w:rPr>
            </w:pPr>
            <w:r w:rsidRPr="00D2040B">
              <w:rPr>
                <w:sz w:val="22"/>
                <w:szCs w:val="22"/>
              </w:rPr>
              <w:t>2</w:t>
            </w:r>
            <w:r w:rsidR="006A530F">
              <w:rPr>
                <w:sz w:val="22"/>
                <w:szCs w:val="22"/>
              </w:rPr>
              <w:t>3</w:t>
            </w:r>
          </w:p>
        </w:tc>
        <w:tc>
          <w:tcPr>
            <w:tcW w:w="1354" w:type="dxa"/>
            <w:tcBorders>
              <w:top w:val="single" w:sz="8" w:space="0" w:color="auto"/>
              <w:left w:val="single" w:sz="8" w:space="0" w:color="auto"/>
              <w:bottom w:val="single" w:sz="8" w:space="0" w:color="auto"/>
              <w:right w:val="single" w:sz="8" w:space="0" w:color="auto"/>
            </w:tcBorders>
            <w:noWrap/>
            <w:vAlign w:val="bottom"/>
          </w:tcPr>
          <w:p w14:paraId="1B2AED74" w14:textId="77777777" w:rsidR="00A04980" w:rsidRPr="00D2040B" w:rsidRDefault="00262A68" w:rsidP="00F8150C">
            <w:pPr>
              <w:jc w:val="center"/>
              <w:rPr>
                <w:sz w:val="22"/>
                <w:szCs w:val="22"/>
              </w:rPr>
            </w:pPr>
            <w:r w:rsidRPr="00D2040B">
              <w:rPr>
                <w:sz w:val="22"/>
                <w:szCs w:val="22"/>
              </w:rPr>
              <w:t>0</w:t>
            </w:r>
          </w:p>
        </w:tc>
        <w:tc>
          <w:tcPr>
            <w:tcW w:w="2986" w:type="dxa"/>
            <w:gridSpan w:val="2"/>
            <w:tcBorders>
              <w:top w:val="single" w:sz="8" w:space="0" w:color="auto"/>
              <w:left w:val="single" w:sz="8" w:space="0" w:color="auto"/>
              <w:bottom w:val="single" w:sz="8" w:space="0" w:color="auto"/>
              <w:right w:val="single" w:sz="8" w:space="0" w:color="auto"/>
            </w:tcBorders>
            <w:noWrap/>
            <w:vAlign w:val="bottom"/>
          </w:tcPr>
          <w:p w14:paraId="58E4313D" w14:textId="2D1F2984" w:rsidR="00A04980" w:rsidRPr="00D2040B" w:rsidRDefault="00A04980" w:rsidP="00F8150C">
            <w:pPr>
              <w:jc w:val="center"/>
              <w:rPr>
                <w:sz w:val="22"/>
                <w:szCs w:val="22"/>
              </w:rPr>
            </w:pPr>
          </w:p>
        </w:tc>
      </w:tr>
      <w:tr w:rsidR="00A04980" w:rsidRPr="00D2040B" w14:paraId="0882D0B8" w14:textId="77777777">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14:paraId="08EA471B" w14:textId="77777777" w:rsidR="00A04980" w:rsidRPr="00D2040B" w:rsidRDefault="00A04980" w:rsidP="00F8150C">
            <w:pPr>
              <w:rPr>
                <w:bCs/>
                <w:sz w:val="22"/>
                <w:szCs w:val="22"/>
              </w:rPr>
            </w:pPr>
          </w:p>
        </w:tc>
        <w:tc>
          <w:tcPr>
            <w:tcW w:w="992" w:type="dxa"/>
            <w:tcBorders>
              <w:top w:val="single" w:sz="8" w:space="0" w:color="auto"/>
              <w:left w:val="single" w:sz="8" w:space="0" w:color="auto"/>
              <w:bottom w:val="single" w:sz="8" w:space="0" w:color="auto"/>
              <w:right w:val="single" w:sz="8" w:space="0" w:color="auto"/>
            </w:tcBorders>
            <w:noWrap/>
            <w:vAlign w:val="bottom"/>
          </w:tcPr>
          <w:p w14:paraId="1EB68BC9" w14:textId="77777777" w:rsidR="00A04980" w:rsidRPr="00D2040B" w:rsidRDefault="00A04980" w:rsidP="00F8150C">
            <w:pPr>
              <w:jc w:val="center"/>
              <w:rPr>
                <w:sz w:val="22"/>
                <w:szCs w:val="22"/>
              </w:rPr>
            </w:pPr>
            <w:r w:rsidRPr="00D2040B">
              <w:rPr>
                <w:sz w:val="22"/>
                <w:szCs w:val="22"/>
              </w:rPr>
              <w:t>XI.</w:t>
            </w:r>
          </w:p>
        </w:tc>
        <w:tc>
          <w:tcPr>
            <w:tcW w:w="881" w:type="dxa"/>
            <w:tcBorders>
              <w:top w:val="single" w:sz="8" w:space="0" w:color="auto"/>
              <w:left w:val="single" w:sz="8" w:space="0" w:color="auto"/>
              <w:bottom w:val="single" w:sz="8" w:space="0" w:color="auto"/>
              <w:right w:val="single" w:sz="8" w:space="0" w:color="auto"/>
            </w:tcBorders>
            <w:noWrap/>
            <w:vAlign w:val="bottom"/>
          </w:tcPr>
          <w:p w14:paraId="5C1D619A" w14:textId="42978C71" w:rsidR="00A04980" w:rsidRPr="00D2040B" w:rsidRDefault="006A530F" w:rsidP="00F8150C">
            <w:pPr>
              <w:jc w:val="center"/>
              <w:rPr>
                <w:sz w:val="22"/>
                <w:szCs w:val="22"/>
              </w:rPr>
            </w:pPr>
            <w:r>
              <w:rPr>
                <w:sz w:val="22"/>
                <w:szCs w:val="22"/>
              </w:rPr>
              <w:t>19</w:t>
            </w:r>
          </w:p>
        </w:tc>
        <w:tc>
          <w:tcPr>
            <w:tcW w:w="1120" w:type="dxa"/>
            <w:tcBorders>
              <w:top w:val="single" w:sz="8" w:space="0" w:color="auto"/>
              <w:left w:val="single" w:sz="8" w:space="0" w:color="auto"/>
              <w:bottom w:val="single" w:sz="8" w:space="0" w:color="auto"/>
              <w:right w:val="single" w:sz="8" w:space="0" w:color="auto"/>
            </w:tcBorders>
            <w:noWrap/>
            <w:vAlign w:val="bottom"/>
          </w:tcPr>
          <w:p w14:paraId="6E364B00" w14:textId="168ED0DF" w:rsidR="00A04980" w:rsidRPr="00D2040B" w:rsidRDefault="006A530F" w:rsidP="00F8150C">
            <w:pPr>
              <w:jc w:val="center"/>
              <w:rPr>
                <w:sz w:val="22"/>
                <w:szCs w:val="22"/>
              </w:rPr>
            </w:pPr>
            <w:r>
              <w:rPr>
                <w:sz w:val="22"/>
                <w:szCs w:val="22"/>
              </w:rPr>
              <w:t>19</w:t>
            </w:r>
          </w:p>
        </w:tc>
        <w:tc>
          <w:tcPr>
            <w:tcW w:w="1354" w:type="dxa"/>
            <w:tcBorders>
              <w:top w:val="single" w:sz="8" w:space="0" w:color="auto"/>
              <w:left w:val="single" w:sz="8" w:space="0" w:color="auto"/>
              <w:bottom w:val="single" w:sz="8" w:space="0" w:color="auto"/>
              <w:right w:val="single" w:sz="8" w:space="0" w:color="auto"/>
            </w:tcBorders>
            <w:noWrap/>
            <w:vAlign w:val="bottom"/>
          </w:tcPr>
          <w:p w14:paraId="33E83B15" w14:textId="606F90BF" w:rsidR="00A04980" w:rsidRPr="00D2040B" w:rsidRDefault="006A530F" w:rsidP="00F8150C">
            <w:pPr>
              <w:jc w:val="center"/>
              <w:rPr>
                <w:sz w:val="22"/>
                <w:szCs w:val="22"/>
              </w:rPr>
            </w:pPr>
            <w:r>
              <w:rPr>
                <w:sz w:val="22"/>
                <w:szCs w:val="22"/>
              </w:rPr>
              <w:t>2</w:t>
            </w:r>
          </w:p>
        </w:tc>
        <w:tc>
          <w:tcPr>
            <w:tcW w:w="2986" w:type="dxa"/>
            <w:gridSpan w:val="2"/>
            <w:tcBorders>
              <w:top w:val="single" w:sz="8" w:space="0" w:color="auto"/>
              <w:left w:val="single" w:sz="8" w:space="0" w:color="auto"/>
              <w:bottom w:val="single" w:sz="8" w:space="0" w:color="auto"/>
              <w:right w:val="single" w:sz="8" w:space="0" w:color="auto"/>
            </w:tcBorders>
            <w:noWrap/>
            <w:vAlign w:val="bottom"/>
          </w:tcPr>
          <w:p w14:paraId="6F2F66AC" w14:textId="1D975B2C" w:rsidR="00A04980" w:rsidRPr="00D2040B" w:rsidRDefault="00A04980" w:rsidP="00BB1FF0">
            <w:pPr>
              <w:jc w:val="center"/>
              <w:rPr>
                <w:sz w:val="22"/>
                <w:szCs w:val="22"/>
              </w:rPr>
            </w:pPr>
          </w:p>
        </w:tc>
      </w:tr>
      <w:tr w:rsidR="00A04980" w:rsidRPr="00D2040B" w14:paraId="6038A33A" w14:textId="77777777">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14:paraId="1D8DDC9E" w14:textId="77777777" w:rsidR="00A04980" w:rsidRPr="00D2040B" w:rsidRDefault="00A04980" w:rsidP="00F8150C">
            <w:pPr>
              <w:rPr>
                <w:bCs/>
                <w:sz w:val="22"/>
                <w:szCs w:val="22"/>
              </w:rPr>
            </w:pPr>
          </w:p>
        </w:tc>
        <w:tc>
          <w:tcPr>
            <w:tcW w:w="992" w:type="dxa"/>
            <w:tcBorders>
              <w:top w:val="single" w:sz="8" w:space="0" w:color="auto"/>
              <w:left w:val="single" w:sz="8" w:space="0" w:color="auto"/>
              <w:bottom w:val="single" w:sz="8" w:space="0" w:color="auto"/>
              <w:right w:val="single" w:sz="8" w:space="0" w:color="auto"/>
            </w:tcBorders>
            <w:noWrap/>
            <w:vAlign w:val="bottom"/>
          </w:tcPr>
          <w:p w14:paraId="66554E98" w14:textId="77777777" w:rsidR="00A04980" w:rsidRPr="00D2040B" w:rsidRDefault="00A04980" w:rsidP="00F8150C">
            <w:pPr>
              <w:jc w:val="center"/>
              <w:rPr>
                <w:sz w:val="22"/>
                <w:szCs w:val="22"/>
              </w:rPr>
            </w:pPr>
            <w:r w:rsidRPr="00D2040B">
              <w:rPr>
                <w:sz w:val="22"/>
                <w:szCs w:val="22"/>
              </w:rPr>
              <w:t>XII.</w:t>
            </w:r>
          </w:p>
        </w:tc>
        <w:tc>
          <w:tcPr>
            <w:tcW w:w="881" w:type="dxa"/>
            <w:tcBorders>
              <w:top w:val="single" w:sz="8" w:space="0" w:color="auto"/>
              <w:left w:val="single" w:sz="8" w:space="0" w:color="auto"/>
              <w:bottom w:val="single" w:sz="8" w:space="0" w:color="auto"/>
              <w:right w:val="single" w:sz="8" w:space="0" w:color="auto"/>
            </w:tcBorders>
            <w:noWrap/>
            <w:vAlign w:val="bottom"/>
          </w:tcPr>
          <w:p w14:paraId="71B51C12" w14:textId="0A94EDFC" w:rsidR="00A04980" w:rsidRPr="00D2040B" w:rsidRDefault="006A530F" w:rsidP="00F8150C">
            <w:pPr>
              <w:jc w:val="center"/>
              <w:rPr>
                <w:sz w:val="22"/>
                <w:szCs w:val="22"/>
              </w:rPr>
            </w:pPr>
            <w:r>
              <w:rPr>
                <w:sz w:val="22"/>
                <w:szCs w:val="22"/>
              </w:rPr>
              <w:t>2</w:t>
            </w:r>
            <w:r w:rsidR="00390B5B">
              <w:rPr>
                <w:sz w:val="22"/>
                <w:szCs w:val="22"/>
              </w:rPr>
              <w:t>2</w:t>
            </w:r>
          </w:p>
        </w:tc>
        <w:tc>
          <w:tcPr>
            <w:tcW w:w="1120" w:type="dxa"/>
            <w:tcBorders>
              <w:top w:val="single" w:sz="8" w:space="0" w:color="auto"/>
              <w:left w:val="single" w:sz="8" w:space="0" w:color="auto"/>
              <w:bottom w:val="single" w:sz="8" w:space="0" w:color="auto"/>
              <w:right w:val="single" w:sz="8" w:space="0" w:color="auto"/>
            </w:tcBorders>
            <w:noWrap/>
            <w:vAlign w:val="bottom"/>
          </w:tcPr>
          <w:p w14:paraId="4C02CC3C" w14:textId="2E77DDD8" w:rsidR="00A04980" w:rsidRPr="00D2040B" w:rsidRDefault="006A530F" w:rsidP="00F8150C">
            <w:pPr>
              <w:jc w:val="center"/>
              <w:rPr>
                <w:sz w:val="22"/>
                <w:szCs w:val="22"/>
              </w:rPr>
            </w:pPr>
            <w:r>
              <w:rPr>
                <w:sz w:val="22"/>
                <w:szCs w:val="22"/>
              </w:rPr>
              <w:t>1</w:t>
            </w:r>
            <w:r w:rsidR="00390B5B">
              <w:rPr>
                <w:sz w:val="22"/>
                <w:szCs w:val="22"/>
              </w:rPr>
              <w:t>7</w:t>
            </w:r>
          </w:p>
        </w:tc>
        <w:tc>
          <w:tcPr>
            <w:tcW w:w="1354" w:type="dxa"/>
            <w:tcBorders>
              <w:top w:val="single" w:sz="8" w:space="0" w:color="auto"/>
              <w:left w:val="single" w:sz="8" w:space="0" w:color="auto"/>
              <w:bottom w:val="single" w:sz="8" w:space="0" w:color="auto"/>
              <w:right w:val="single" w:sz="8" w:space="0" w:color="auto"/>
            </w:tcBorders>
            <w:noWrap/>
            <w:vAlign w:val="bottom"/>
          </w:tcPr>
          <w:p w14:paraId="2261F0A4" w14:textId="103C8CA9" w:rsidR="00A04980" w:rsidRPr="00D2040B" w:rsidRDefault="00EB60EE" w:rsidP="00F8150C">
            <w:pPr>
              <w:jc w:val="center"/>
              <w:rPr>
                <w:sz w:val="22"/>
                <w:szCs w:val="22"/>
              </w:rPr>
            </w:pPr>
            <w:r w:rsidRPr="00D2040B">
              <w:rPr>
                <w:sz w:val="22"/>
                <w:szCs w:val="22"/>
              </w:rPr>
              <w:t>2</w:t>
            </w:r>
          </w:p>
        </w:tc>
        <w:tc>
          <w:tcPr>
            <w:tcW w:w="2986" w:type="dxa"/>
            <w:gridSpan w:val="2"/>
            <w:tcBorders>
              <w:top w:val="single" w:sz="8" w:space="0" w:color="auto"/>
              <w:left w:val="single" w:sz="8" w:space="0" w:color="auto"/>
              <w:bottom w:val="single" w:sz="8" w:space="0" w:color="auto"/>
              <w:right w:val="single" w:sz="8" w:space="0" w:color="auto"/>
            </w:tcBorders>
            <w:noWrap/>
            <w:vAlign w:val="bottom"/>
          </w:tcPr>
          <w:p w14:paraId="22598B10" w14:textId="77777777" w:rsidR="00A04980" w:rsidRPr="00D2040B" w:rsidRDefault="00A04980" w:rsidP="00F8150C">
            <w:pPr>
              <w:jc w:val="center"/>
              <w:rPr>
                <w:sz w:val="22"/>
                <w:szCs w:val="22"/>
              </w:rPr>
            </w:pPr>
          </w:p>
        </w:tc>
      </w:tr>
      <w:tr w:rsidR="00A04980" w:rsidRPr="00D2040B" w14:paraId="0A24F79F" w14:textId="77777777">
        <w:trPr>
          <w:trHeight w:val="360"/>
        </w:trPr>
        <w:tc>
          <w:tcPr>
            <w:tcW w:w="2492" w:type="dxa"/>
            <w:gridSpan w:val="2"/>
            <w:tcBorders>
              <w:top w:val="single" w:sz="8" w:space="0" w:color="auto"/>
              <w:left w:val="single" w:sz="8" w:space="0" w:color="auto"/>
              <w:bottom w:val="single" w:sz="8" w:space="0" w:color="auto"/>
              <w:right w:val="single" w:sz="8" w:space="0" w:color="auto"/>
            </w:tcBorders>
            <w:vAlign w:val="center"/>
          </w:tcPr>
          <w:p w14:paraId="77DACDAC" w14:textId="77777777" w:rsidR="00A04980" w:rsidRPr="00D2040B" w:rsidRDefault="00A04980" w:rsidP="00F8150C">
            <w:pPr>
              <w:jc w:val="center"/>
              <w:rPr>
                <w:sz w:val="22"/>
                <w:szCs w:val="22"/>
              </w:rPr>
            </w:pPr>
            <w:r w:rsidRPr="00D2040B">
              <w:rPr>
                <w:sz w:val="22"/>
                <w:szCs w:val="22"/>
              </w:rPr>
              <w:t>UKUPNO I. polugodište</w:t>
            </w:r>
          </w:p>
        </w:tc>
        <w:tc>
          <w:tcPr>
            <w:tcW w:w="881" w:type="dxa"/>
            <w:tcBorders>
              <w:top w:val="single" w:sz="8" w:space="0" w:color="auto"/>
              <w:left w:val="single" w:sz="8" w:space="0" w:color="auto"/>
              <w:bottom w:val="single" w:sz="8" w:space="0" w:color="auto"/>
              <w:right w:val="single" w:sz="8" w:space="0" w:color="auto"/>
            </w:tcBorders>
            <w:noWrap/>
            <w:vAlign w:val="bottom"/>
          </w:tcPr>
          <w:p w14:paraId="20112504" w14:textId="0D561A7A" w:rsidR="00A04980" w:rsidRPr="00D2040B" w:rsidRDefault="006A530F" w:rsidP="00F8150C">
            <w:pPr>
              <w:jc w:val="center"/>
              <w:rPr>
                <w:sz w:val="22"/>
                <w:szCs w:val="22"/>
              </w:rPr>
            </w:pPr>
            <w:r>
              <w:rPr>
                <w:sz w:val="22"/>
                <w:szCs w:val="22"/>
              </w:rPr>
              <w:t>8</w:t>
            </w:r>
            <w:r w:rsidR="00390B5B">
              <w:rPr>
                <w:sz w:val="22"/>
                <w:szCs w:val="22"/>
              </w:rPr>
              <w:t>6</w:t>
            </w:r>
          </w:p>
        </w:tc>
        <w:tc>
          <w:tcPr>
            <w:tcW w:w="1120" w:type="dxa"/>
            <w:tcBorders>
              <w:top w:val="single" w:sz="8" w:space="0" w:color="auto"/>
              <w:left w:val="single" w:sz="8" w:space="0" w:color="auto"/>
              <w:bottom w:val="single" w:sz="8" w:space="0" w:color="auto"/>
              <w:right w:val="single" w:sz="8" w:space="0" w:color="auto"/>
            </w:tcBorders>
            <w:noWrap/>
            <w:vAlign w:val="bottom"/>
          </w:tcPr>
          <w:p w14:paraId="4CC5C2B9" w14:textId="011B9E86" w:rsidR="00A04980" w:rsidRPr="00D2040B" w:rsidRDefault="006A530F" w:rsidP="00F8150C">
            <w:pPr>
              <w:jc w:val="center"/>
              <w:rPr>
                <w:sz w:val="22"/>
                <w:szCs w:val="22"/>
              </w:rPr>
            </w:pPr>
            <w:r>
              <w:rPr>
                <w:sz w:val="22"/>
                <w:szCs w:val="22"/>
              </w:rPr>
              <w:t>7</w:t>
            </w:r>
            <w:r w:rsidR="00390B5B">
              <w:rPr>
                <w:sz w:val="22"/>
                <w:szCs w:val="22"/>
              </w:rPr>
              <w:t>6</w:t>
            </w:r>
          </w:p>
        </w:tc>
        <w:tc>
          <w:tcPr>
            <w:tcW w:w="1354" w:type="dxa"/>
            <w:tcBorders>
              <w:top w:val="single" w:sz="8" w:space="0" w:color="auto"/>
              <w:left w:val="single" w:sz="8" w:space="0" w:color="auto"/>
              <w:bottom w:val="single" w:sz="8" w:space="0" w:color="auto"/>
              <w:right w:val="single" w:sz="8" w:space="0" w:color="auto"/>
            </w:tcBorders>
            <w:noWrap/>
            <w:vAlign w:val="bottom"/>
          </w:tcPr>
          <w:p w14:paraId="59CC1CDB" w14:textId="1E57CF3C" w:rsidR="00A04980" w:rsidRPr="00D2040B" w:rsidRDefault="00390B5B" w:rsidP="00F8150C">
            <w:pPr>
              <w:jc w:val="center"/>
              <w:rPr>
                <w:sz w:val="22"/>
                <w:szCs w:val="22"/>
              </w:rPr>
            </w:pPr>
            <w:r>
              <w:rPr>
                <w:sz w:val="22"/>
                <w:szCs w:val="22"/>
              </w:rPr>
              <w:t>4</w:t>
            </w:r>
          </w:p>
        </w:tc>
        <w:tc>
          <w:tcPr>
            <w:tcW w:w="2986" w:type="dxa"/>
            <w:gridSpan w:val="2"/>
            <w:tcBorders>
              <w:top w:val="single" w:sz="8" w:space="0" w:color="auto"/>
              <w:left w:val="single" w:sz="8" w:space="0" w:color="auto"/>
              <w:bottom w:val="single" w:sz="8" w:space="0" w:color="auto"/>
              <w:right w:val="single" w:sz="8" w:space="0" w:color="auto"/>
            </w:tcBorders>
            <w:noWrap/>
            <w:vAlign w:val="center"/>
          </w:tcPr>
          <w:p w14:paraId="067BDBBF" w14:textId="05B41A18" w:rsidR="00A04980" w:rsidRPr="00D2040B" w:rsidRDefault="008A76DF" w:rsidP="00220944">
            <w:pPr>
              <w:jc w:val="center"/>
              <w:rPr>
                <w:sz w:val="22"/>
                <w:szCs w:val="22"/>
              </w:rPr>
            </w:pPr>
            <w:r>
              <w:rPr>
                <w:sz w:val="22"/>
                <w:szCs w:val="22"/>
              </w:rPr>
              <w:t>Z</w:t>
            </w:r>
            <w:r w:rsidR="00A04980" w:rsidRPr="00D2040B">
              <w:rPr>
                <w:sz w:val="22"/>
                <w:szCs w:val="22"/>
              </w:rPr>
              <w:t>imsk</w:t>
            </w:r>
            <w:r>
              <w:rPr>
                <w:sz w:val="22"/>
                <w:szCs w:val="22"/>
              </w:rPr>
              <w:t>i</w:t>
            </w:r>
            <w:r w:rsidR="00A04980" w:rsidRPr="00D2040B">
              <w:rPr>
                <w:sz w:val="22"/>
                <w:szCs w:val="22"/>
              </w:rPr>
              <w:t xml:space="preserve"> odmor</w:t>
            </w:r>
            <w:r w:rsidR="00EB60EE" w:rsidRPr="00D2040B">
              <w:rPr>
                <w:sz w:val="22"/>
                <w:szCs w:val="22"/>
              </w:rPr>
              <w:t>a</w:t>
            </w:r>
            <w:r w:rsidR="00A04980" w:rsidRPr="00D2040B">
              <w:rPr>
                <w:sz w:val="22"/>
                <w:szCs w:val="22"/>
              </w:rPr>
              <w:t xml:space="preserve"> učenika</w:t>
            </w:r>
          </w:p>
          <w:p w14:paraId="58A9EE39" w14:textId="349AE603" w:rsidR="00A04980" w:rsidRPr="00D2040B" w:rsidRDefault="00F628E5" w:rsidP="00220944">
            <w:pPr>
              <w:jc w:val="center"/>
              <w:rPr>
                <w:sz w:val="22"/>
                <w:szCs w:val="22"/>
              </w:rPr>
            </w:pPr>
            <w:r w:rsidRPr="00D2040B">
              <w:rPr>
                <w:sz w:val="22"/>
                <w:szCs w:val="22"/>
              </w:rPr>
              <w:t>od 2</w:t>
            </w:r>
            <w:r w:rsidR="00C56EA1">
              <w:rPr>
                <w:sz w:val="22"/>
                <w:szCs w:val="22"/>
              </w:rPr>
              <w:t>4</w:t>
            </w:r>
            <w:r w:rsidR="00C238DE" w:rsidRPr="00D2040B">
              <w:rPr>
                <w:sz w:val="22"/>
                <w:szCs w:val="22"/>
              </w:rPr>
              <w:t>.12.20</w:t>
            </w:r>
            <w:r w:rsidR="00262A68" w:rsidRPr="00D2040B">
              <w:rPr>
                <w:sz w:val="22"/>
                <w:szCs w:val="22"/>
              </w:rPr>
              <w:t>2</w:t>
            </w:r>
            <w:r w:rsidR="00C56EA1">
              <w:rPr>
                <w:sz w:val="22"/>
                <w:szCs w:val="22"/>
              </w:rPr>
              <w:t>5</w:t>
            </w:r>
            <w:r w:rsidRPr="00D2040B">
              <w:rPr>
                <w:sz w:val="22"/>
                <w:szCs w:val="22"/>
              </w:rPr>
              <w:t xml:space="preserve">. do </w:t>
            </w:r>
            <w:r w:rsidR="00C56EA1">
              <w:rPr>
                <w:sz w:val="22"/>
                <w:szCs w:val="22"/>
              </w:rPr>
              <w:t>9</w:t>
            </w:r>
            <w:r w:rsidR="000849A4" w:rsidRPr="00D2040B">
              <w:rPr>
                <w:sz w:val="22"/>
                <w:szCs w:val="22"/>
              </w:rPr>
              <w:t>.1.202</w:t>
            </w:r>
            <w:r w:rsidR="00C56EA1">
              <w:rPr>
                <w:sz w:val="22"/>
                <w:szCs w:val="22"/>
              </w:rPr>
              <w:t>6</w:t>
            </w:r>
            <w:r w:rsidR="005E7110" w:rsidRPr="00D2040B">
              <w:rPr>
                <w:sz w:val="22"/>
                <w:szCs w:val="22"/>
              </w:rPr>
              <w:t>.</w:t>
            </w:r>
          </w:p>
        </w:tc>
      </w:tr>
      <w:tr w:rsidR="00A04980" w:rsidRPr="00D2040B" w14:paraId="4F686761" w14:textId="77777777">
        <w:trPr>
          <w:trHeight w:val="360"/>
        </w:trPr>
        <w:tc>
          <w:tcPr>
            <w:tcW w:w="1500" w:type="dxa"/>
            <w:vMerge w:val="restart"/>
            <w:tcBorders>
              <w:top w:val="single" w:sz="8" w:space="0" w:color="auto"/>
              <w:left w:val="single" w:sz="8" w:space="0" w:color="auto"/>
              <w:bottom w:val="single" w:sz="8" w:space="0" w:color="auto"/>
              <w:right w:val="single" w:sz="8" w:space="0" w:color="auto"/>
            </w:tcBorders>
            <w:vAlign w:val="center"/>
          </w:tcPr>
          <w:p w14:paraId="473C4C5A" w14:textId="77777777" w:rsidR="00A04980" w:rsidRPr="00D2040B" w:rsidRDefault="00A04980" w:rsidP="00F8150C">
            <w:pPr>
              <w:jc w:val="center"/>
              <w:rPr>
                <w:bCs/>
                <w:sz w:val="22"/>
                <w:szCs w:val="22"/>
              </w:rPr>
            </w:pPr>
            <w:r w:rsidRPr="00D2040B">
              <w:rPr>
                <w:bCs/>
                <w:sz w:val="22"/>
                <w:szCs w:val="22"/>
              </w:rPr>
              <w:t>II. polugodište</w:t>
            </w:r>
          </w:p>
          <w:p w14:paraId="7F9F7A29" w14:textId="43F166C7" w:rsidR="00A04980" w:rsidRPr="00D2040B" w:rsidRDefault="00A04980" w:rsidP="00D2040B">
            <w:pPr>
              <w:rPr>
                <w:sz w:val="22"/>
                <w:szCs w:val="22"/>
              </w:rPr>
            </w:pPr>
            <w:r w:rsidRPr="00D2040B">
              <w:rPr>
                <w:sz w:val="22"/>
                <w:szCs w:val="22"/>
              </w:rPr>
              <w:lastRenderedPageBreak/>
              <w:t xml:space="preserve">od </w:t>
            </w:r>
            <w:r w:rsidR="00C56EA1">
              <w:rPr>
                <w:sz w:val="22"/>
                <w:szCs w:val="22"/>
              </w:rPr>
              <w:t>12</w:t>
            </w:r>
            <w:r w:rsidR="005E7110" w:rsidRPr="00D2040B">
              <w:rPr>
                <w:sz w:val="22"/>
                <w:szCs w:val="22"/>
              </w:rPr>
              <w:t>.</w:t>
            </w:r>
            <w:r w:rsidR="00900403" w:rsidRPr="00D2040B">
              <w:rPr>
                <w:sz w:val="22"/>
                <w:szCs w:val="22"/>
              </w:rPr>
              <w:t>1.</w:t>
            </w:r>
            <w:r w:rsidRPr="00D2040B">
              <w:rPr>
                <w:sz w:val="22"/>
                <w:szCs w:val="22"/>
              </w:rPr>
              <w:t>do</w:t>
            </w:r>
            <w:r w:rsidR="00BB1FF0" w:rsidRPr="00D2040B">
              <w:rPr>
                <w:sz w:val="22"/>
                <w:szCs w:val="22"/>
              </w:rPr>
              <w:t xml:space="preserve"> </w:t>
            </w:r>
            <w:r w:rsidR="00C55853">
              <w:rPr>
                <w:sz w:val="22"/>
                <w:szCs w:val="22"/>
              </w:rPr>
              <w:t>1</w:t>
            </w:r>
            <w:r w:rsidR="00C56EA1">
              <w:rPr>
                <w:sz w:val="22"/>
                <w:szCs w:val="22"/>
              </w:rPr>
              <w:t>2</w:t>
            </w:r>
            <w:r w:rsidR="00900403" w:rsidRPr="00D2040B">
              <w:rPr>
                <w:sz w:val="22"/>
                <w:szCs w:val="22"/>
              </w:rPr>
              <w:t>.</w:t>
            </w:r>
            <w:r w:rsidR="00CF3003">
              <w:rPr>
                <w:sz w:val="22"/>
                <w:szCs w:val="22"/>
              </w:rPr>
              <w:t xml:space="preserve"> </w:t>
            </w:r>
            <w:r w:rsidR="00900403" w:rsidRPr="00D2040B">
              <w:rPr>
                <w:sz w:val="22"/>
                <w:szCs w:val="22"/>
              </w:rPr>
              <w:t>6.</w:t>
            </w:r>
            <w:r w:rsidR="00D2040B">
              <w:rPr>
                <w:sz w:val="22"/>
                <w:szCs w:val="22"/>
              </w:rPr>
              <w:t xml:space="preserve"> </w:t>
            </w:r>
            <w:r w:rsidR="00180AF6" w:rsidRPr="00D2040B">
              <w:rPr>
                <w:sz w:val="22"/>
                <w:szCs w:val="22"/>
              </w:rPr>
              <w:t>202</w:t>
            </w:r>
            <w:r w:rsidR="00C56EA1">
              <w:rPr>
                <w:sz w:val="22"/>
                <w:szCs w:val="22"/>
              </w:rPr>
              <w:t>6</w:t>
            </w:r>
            <w:r w:rsidR="00900403" w:rsidRPr="00D2040B">
              <w:rPr>
                <w:sz w:val="22"/>
                <w:szCs w:val="22"/>
              </w:rPr>
              <w:t xml:space="preserve">. </w:t>
            </w:r>
            <w:r w:rsidRPr="00D2040B">
              <w:rPr>
                <w:sz w:val="22"/>
                <w:szCs w:val="22"/>
              </w:rPr>
              <w:t xml:space="preserve">       </w:t>
            </w:r>
          </w:p>
        </w:tc>
        <w:tc>
          <w:tcPr>
            <w:tcW w:w="992" w:type="dxa"/>
            <w:tcBorders>
              <w:top w:val="single" w:sz="8" w:space="0" w:color="auto"/>
              <w:left w:val="single" w:sz="8" w:space="0" w:color="auto"/>
              <w:bottom w:val="single" w:sz="8" w:space="0" w:color="auto"/>
              <w:right w:val="single" w:sz="8" w:space="0" w:color="auto"/>
            </w:tcBorders>
            <w:noWrap/>
            <w:vAlign w:val="bottom"/>
          </w:tcPr>
          <w:p w14:paraId="241E8051" w14:textId="77777777" w:rsidR="00A04980" w:rsidRPr="00D2040B" w:rsidRDefault="00A04980" w:rsidP="00F8150C">
            <w:pPr>
              <w:jc w:val="center"/>
              <w:rPr>
                <w:sz w:val="22"/>
                <w:szCs w:val="22"/>
              </w:rPr>
            </w:pPr>
            <w:r w:rsidRPr="00D2040B">
              <w:rPr>
                <w:sz w:val="22"/>
                <w:szCs w:val="22"/>
              </w:rPr>
              <w:lastRenderedPageBreak/>
              <w:t>I.</w:t>
            </w:r>
          </w:p>
        </w:tc>
        <w:tc>
          <w:tcPr>
            <w:tcW w:w="881" w:type="dxa"/>
            <w:tcBorders>
              <w:top w:val="single" w:sz="8" w:space="0" w:color="auto"/>
              <w:left w:val="single" w:sz="8" w:space="0" w:color="auto"/>
              <w:bottom w:val="single" w:sz="8" w:space="0" w:color="auto"/>
              <w:right w:val="single" w:sz="8" w:space="0" w:color="auto"/>
            </w:tcBorders>
            <w:noWrap/>
            <w:vAlign w:val="bottom"/>
          </w:tcPr>
          <w:p w14:paraId="412D5BFF" w14:textId="45AE59B9" w:rsidR="00A04980" w:rsidRPr="00D2040B" w:rsidRDefault="001C2FD1" w:rsidP="00F8150C">
            <w:pPr>
              <w:jc w:val="center"/>
              <w:rPr>
                <w:sz w:val="22"/>
                <w:szCs w:val="22"/>
              </w:rPr>
            </w:pPr>
            <w:r w:rsidRPr="00D2040B">
              <w:rPr>
                <w:sz w:val="22"/>
                <w:szCs w:val="22"/>
              </w:rPr>
              <w:t>2</w:t>
            </w:r>
            <w:r w:rsidR="00390B5B">
              <w:rPr>
                <w:sz w:val="22"/>
                <w:szCs w:val="22"/>
              </w:rPr>
              <w:t>0</w:t>
            </w:r>
          </w:p>
        </w:tc>
        <w:tc>
          <w:tcPr>
            <w:tcW w:w="1120" w:type="dxa"/>
            <w:tcBorders>
              <w:top w:val="single" w:sz="8" w:space="0" w:color="auto"/>
              <w:left w:val="single" w:sz="8" w:space="0" w:color="auto"/>
              <w:bottom w:val="single" w:sz="8" w:space="0" w:color="auto"/>
              <w:right w:val="single" w:sz="8" w:space="0" w:color="auto"/>
            </w:tcBorders>
            <w:noWrap/>
            <w:vAlign w:val="bottom"/>
          </w:tcPr>
          <w:p w14:paraId="042F24CD" w14:textId="4444E91B" w:rsidR="00A04980" w:rsidRPr="00D2040B" w:rsidRDefault="000D2358" w:rsidP="00BE197E">
            <w:pPr>
              <w:jc w:val="center"/>
              <w:rPr>
                <w:sz w:val="22"/>
                <w:szCs w:val="22"/>
              </w:rPr>
            </w:pPr>
            <w:r w:rsidRPr="00D2040B">
              <w:rPr>
                <w:sz w:val="22"/>
                <w:szCs w:val="22"/>
              </w:rPr>
              <w:t>1</w:t>
            </w:r>
            <w:r w:rsidR="00390B5B">
              <w:rPr>
                <w:sz w:val="22"/>
                <w:szCs w:val="22"/>
              </w:rPr>
              <w:t>5</w:t>
            </w:r>
          </w:p>
        </w:tc>
        <w:tc>
          <w:tcPr>
            <w:tcW w:w="1354" w:type="dxa"/>
            <w:tcBorders>
              <w:top w:val="single" w:sz="8" w:space="0" w:color="auto"/>
              <w:left w:val="single" w:sz="8" w:space="0" w:color="auto"/>
              <w:bottom w:val="single" w:sz="8" w:space="0" w:color="auto"/>
              <w:right w:val="single" w:sz="8" w:space="0" w:color="auto"/>
            </w:tcBorders>
            <w:noWrap/>
            <w:vAlign w:val="bottom"/>
          </w:tcPr>
          <w:p w14:paraId="1FA373D0" w14:textId="363C83CD" w:rsidR="00A04980" w:rsidRPr="00D2040B" w:rsidRDefault="000C2F51" w:rsidP="00F8150C">
            <w:pPr>
              <w:jc w:val="center"/>
              <w:rPr>
                <w:sz w:val="22"/>
                <w:szCs w:val="22"/>
              </w:rPr>
            </w:pPr>
            <w:r>
              <w:rPr>
                <w:sz w:val="22"/>
                <w:szCs w:val="22"/>
              </w:rPr>
              <w:t>2</w:t>
            </w:r>
          </w:p>
        </w:tc>
        <w:tc>
          <w:tcPr>
            <w:tcW w:w="2986" w:type="dxa"/>
            <w:gridSpan w:val="2"/>
            <w:tcBorders>
              <w:top w:val="single" w:sz="8" w:space="0" w:color="auto"/>
              <w:left w:val="single" w:sz="8" w:space="0" w:color="auto"/>
              <w:bottom w:val="single" w:sz="8" w:space="0" w:color="auto"/>
              <w:right w:val="single" w:sz="8" w:space="0" w:color="auto"/>
            </w:tcBorders>
            <w:noWrap/>
            <w:vAlign w:val="bottom"/>
          </w:tcPr>
          <w:p w14:paraId="5C9EB3E6" w14:textId="77777777" w:rsidR="00A04980" w:rsidRPr="00D2040B" w:rsidRDefault="00A04980" w:rsidP="00F8150C">
            <w:pPr>
              <w:jc w:val="center"/>
              <w:rPr>
                <w:sz w:val="22"/>
                <w:szCs w:val="22"/>
              </w:rPr>
            </w:pPr>
          </w:p>
        </w:tc>
      </w:tr>
      <w:tr w:rsidR="00A04980" w:rsidRPr="00D2040B" w14:paraId="1B2688AF" w14:textId="77777777">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14:paraId="7352D27F" w14:textId="77777777" w:rsidR="00A04980" w:rsidRPr="00D2040B" w:rsidRDefault="00A04980" w:rsidP="00F8150C">
            <w:pPr>
              <w:rPr>
                <w:bCs/>
                <w:sz w:val="22"/>
                <w:szCs w:val="22"/>
              </w:rPr>
            </w:pPr>
          </w:p>
        </w:tc>
        <w:tc>
          <w:tcPr>
            <w:tcW w:w="992" w:type="dxa"/>
            <w:tcBorders>
              <w:top w:val="single" w:sz="8" w:space="0" w:color="auto"/>
              <w:left w:val="single" w:sz="8" w:space="0" w:color="auto"/>
              <w:bottom w:val="single" w:sz="8" w:space="0" w:color="auto"/>
              <w:right w:val="single" w:sz="8" w:space="0" w:color="auto"/>
            </w:tcBorders>
            <w:noWrap/>
            <w:vAlign w:val="bottom"/>
          </w:tcPr>
          <w:p w14:paraId="4B623F4F" w14:textId="77777777" w:rsidR="00A04980" w:rsidRPr="00D2040B" w:rsidRDefault="00A04980" w:rsidP="00F8150C">
            <w:pPr>
              <w:jc w:val="center"/>
              <w:rPr>
                <w:sz w:val="22"/>
                <w:szCs w:val="22"/>
              </w:rPr>
            </w:pPr>
            <w:r w:rsidRPr="00D2040B">
              <w:rPr>
                <w:sz w:val="22"/>
                <w:szCs w:val="22"/>
              </w:rPr>
              <w:t>II.</w:t>
            </w:r>
          </w:p>
        </w:tc>
        <w:tc>
          <w:tcPr>
            <w:tcW w:w="881" w:type="dxa"/>
            <w:tcBorders>
              <w:top w:val="single" w:sz="8" w:space="0" w:color="auto"/>
              <w:left w:val="single" w:sz="8" w:space="0" w:color="auto"/>
              <w:bottom w:val="single" w:sz="8" w:space="0" w:color="auto"/>
              <w:right w:val="single" w:sz="8" w:space="0" w:color="auto"/>
            </w:tcBorders>
            <w:noWrap/>
            <w:vAlign w:val="bottom"/>
          </w:tcPr>
          <w:p w14:paraId="13238634" w14:textId="60104731" w:rsidR="00A04980" w:rsidRPr="00D2040B" w:rsidRDefault="0010622C" w:rsidP="00F8150C">
            <w:pPr>
              <w:jc w:val="center"/>
              <w:rPr>
                <w:sz w:val="22"/>
                <w:szCs w:val="22"/>
              </w:rPr>
            </w:pPr>
            <w:r w:rsidRPr="00D2040B">
              <w:rPr>
                <w:sz w:val="22"/>
                <w:szCs w:val="22"/>
              </w:rPr>
              <w:t>2</w:t>
            </w:r>
            <w:r w:rsidR="0034633C">
              <w:rPr>
                <w:sz w:val="22"/>
                <w:szCs w:val="22"/>
              </w:rPr>
              <w:t>0</w:t>
            </w:r>
          </w:p>
        </w:tc>
        <w:tc>
          <w:tcPr>
            <w:tcW w:w="1120" w:type="dxa"/>
            <w:tcBorders>
              <w:top w:val="single" w:sz="8" w:space="0" w:color="auto"/>
              <w:left w:val="single" w:sz="8" w:space="0" w:color="auto"/>
              <w:bottom w:val="single" w:sz="8" w:space="0" w:color="auto"/>
              <w:right w:val="single" w:sz="8" w:space="0" w:color="auto"/>
            </w:tcBorders>
            <w:noWrap/>
            <w:vAlign w:val="bottom"/>
          </w:tcPr>
          <w:p w14:paraId="54E03DD3" w14:textId="2F9C46B1" w:rsidR="00A04980" w:rsidRPr="00D2040B" w:rsidRDefault="00390B5B" w:rsidP="00BB1FF0">
            <w:pPr>
              <w:jc w:val="center"/>
              <w:rPr>
                <w:sz w:val="22"/>
                <w:szCs w:val="22"/>
              </w:rPr>
            </w:pPr>
            <w:r>
              <w:rPr>
                <w:sz w:val="22"/>
                <w:szCs w:val="22"/>
              </w:rPr>
              <w:t>20</w:t>
            </w:r>
          </w:p>
        </w:tc>
        <w:tc>
          <w:tcPr>
            <w:tcW w:w="1354" w:type="dxa"/>
            <w:tcBorders>
              <w:top w:val="single" w:sz="8" w:space="0" w:color="auto"/>
              <w:left w:val="single" w:sz="8" w:space="0" w:color="auto"/>
              <w:bottom w:val="single" w:sz="8" w:space="0" w:color="auto"/>
              <w:right w:val="single" w:sz="8" w:space="0" w:color="auto"/>
            </w:tcBorders>
            <w:noWrap/>
            <w:vAlign w:val="bottom"/>
          </w:tcPr>
          <w:p w14:paraId="39B0A5B0" w14:textId="77777777" w:rsidR="00A04980" w:rsidRPr="00D2040B" w:rsidRDefault="00753672" w:rsidP="00F8150C">
            <w:pPr>
              <w:jc w:val="center"/>
              <w:rPr>
                <w:sz w:val="22"/>
                <w:szCs w:val="22"/>
              </w:rPr>
            </w:pPr>
            <w:r w:rsidRPr="00D2040B">
              <w:rPr>
                <w:sz w:val="22"/>
                <w:szCs w:val="22"/>
              </w:rPr>
              <w:t>0</w:t>
            </w:r>
          </w:p>
        </w:tc>
        <w:tc>
          <w:tcPr>
            <w:tcW w:w="2986" w:type="dxa"/>
            <w:gridSpan w:val="2"/>
            <w:tcBorders>
              <w:top w:val="single" w:sz="8" w:space="0" w:color="auto"/>
              <w:left w:val="single" w:sz="8" w:space="0" w:color="auto"/>
              <w:bottom w:val="single" w:sz="8" w:space="0" w:color="auto"/>
              <w:right w:val="single" w:sz="8" w:space="0" w:color="auto"/>
            </w:tcBorders>
            <w:noWrap/>
            <w:vAlign w:val="bottom"/>
          </w:tcPr>
          <w:p w14:paraId="48D12934" w14:textId="3576E1E6" w:rsidR="00A04980" w:rsidRPr="00D2040B" w:rsidRDefault="00A04980" w:rsidP="00F8150C">
            <w:pPr>
              <w:jc w:val="center"/>
              <w:rPr>
                <w:sz w:val="22"/>
                <w:szCs w:val="22"/>
              </w:rPr>
            </w:pPr>
          </w:p>
        </w:tc>
      </w:tr>
      <w:tr w:rsidR="00A04980" w:rsidRPr="00D2040B" w14:paraId="34D75A4E" w14:textId="77777777">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14:paraId="30565E6B" w14:textId="77777777" w:rsidR="00A04980" w:rsidRPr="00D2040B" w:rsidRDefault="00A04980" w:rsidP="00F8150C">
            <w:pPr>
              <w:rPr>
                <w:bCs/>
                <w:sz w:val="22"/>
                <w:szCs w:val="22"/>
              </w:rPr>
            </w:pPr>
          </w:p>
        </w:tc>
        <w:tc>
          <w:tcPr>
            <w:tcW w:w="992" w:type="dxa"/>
            <w:tcBorders>
              <w:top w:val="single" w:sz="8" w:space="0" w:color="auto"/>
              <w:left w:val="single" w:sz="8" w:space="0" w:color="auto"/>
              <w:bottom w:val="single" w:sz="8" w:space="0" w:color="auto"/>
              <w:right w:val="single" w:sz="8" w:space="0" w:color="auto"/>
            </w:tcBorders>
            <w:noWrap/>
            <w:vAlign w:val="bottom"/>
          </w:tcPr>
          <w:p w14:paraId="7C70F53A" w14:textId="77777777" w:rsidR="00A04980" w:rsidRPr="00D2040B" w:rsidRDefault="00A04980" w:rsidP="00F8150C">
            <w:pPr>
              <w:jc w:val="center"/>
              <w:rPr>
                <w:sz w:val="22"/>
                <w:szCs w:val="22"/>
              </w:rPr>
            </w:pPr>
            <w:r w:rsidRPr="00D2040B">
              <w:rPr>
                <w:sz w:val="22"/>
                <w:szCs w:val="22"/>
              </w:rPr>
              <w:t>III.</w:t>
            </w:r>
          </w:p>
        </w:tc>
        <w:tc>
          <w:tcPr>
            <w:tcW w:w="881" w:type="dxa"/>
            <w:tcBorders>
              <w:top w:val="single" w:sz="8" w:space="0" w:color="auto"/>
              <w:left w:val="single" w:sz="8" w:space="0" w:color="auto"/>
              <w:bottom w:val="single" w:sz="8" w:space="0" w:color="auto"/>
              <w:right w:val="single" w:sz="8" w:space="0" w:color="auto"/>
            </w:tcBorders>
            <w:noWrap/>
            <w:vAlign w:val="bottom"/>
          </w:tcPr>
          <w:p w14:paraId="147CA16B" w14:textId="409AEA9F" w:rsidR="00A04980" w:rsidRPr="00D2040B" w:rsidRDefault="0010622C" w:rsidP="00F8150C">
            <w:pPr>
              <w:jc w:val="center"/>
              <w:rPr>
                <w:sz w:val="22"/>
                <w:szCs w:val="22"/>
              </w:rPr>
            </w:pPr>
            <w:r w:rsidRPr="00D2040B">
              <w:rPr>
                <w:sz w:val="22"/>
                <w:szCs w:val="22"/>
              </w:rPr>
              <w:t>2</w:t>
            </w:r>
            <w:r w:rsidR="00390B5B">
              <w:rPr>
                <w:sz w:val="22"/>
                <w:szCs w:val="22"/>
              </w:rPr>
              <w:t>2</w:t>
            </w:r>
          </w:p>
        </w:tc>
        <w:tc>
          <w:tcPr>
            <w:tcW w:w="1120" w:type="dxa"/>
            <w:tcBorders>
              <w:top w:val="single" w:sz="8" w:space="0" w:color="auto"/>
              <w:left w:val="single" w:sz="8" w:space="0" w:color="auto"/>
              <w:bottom w:val="single" w:sz="8" w:space="0" w:color="auto"/>
              <w:right w:val="single" w:sz="8" w:space="0" w:color="auto"/>
            </w:tcBorders>
            <w:noWrap/>
            <w:vAlign w:val="bottom"/>
          </w:tcPr>
          <w:p w14:paraId="0C49365A" w14:textId="2F14BC3D" w:rsidR="00A04980" w:rsidRPr="00D2040B" w:rsidRDefault="0034633C" w:rsidP="00F8150C">
            <w:pPr>
              <w:jc w:val="center"/>
              <w:rPr>
                <w:sz w:val="22"/>
                <w:szCs w:val="22"/>
              </w:rPr>
            </w:pPr>
            <w:r>
              <w:rPr>
                <w:sz w:val="22"/>
                <w:szCs w:val="22"/>
              </w:rPr>
              <w:t>2</w:t>
            </w:r>
            <w:r w:rsidR="00390B5B">
              <w:rPr>
                <w:sz w:val="22"/>
                <w:szCs w:val="22"/>
              </w:rPr>
              <w:t>0</w:t>
            </w:r>
          </w:p>
        </w:tc>
        <w:tc>
          <w:tcPr>
            <w:tcW w:w="1354" w:type="dxa"/>
            <w:tcBorders>
              <w:top w:val="single" w:sz="8" w:space="0" w:color="auto"/>
              <w:left w:val="single" w:sz="8" w:space="0" w:color="auto"/>
              <w:bottom w:val="single" w:sz="8" w:space="0" w:color="auto"/>
              <w:right w:val="single" w:sz="8" w:space="0" w:color="auto"/>
            </w:tcBorders>
            <w:noWrap/>
            <w:vAlign w:val="bottom"/>
          </w:tcPr>
          <w:p w14:paraId="6FB6E22D" w14:textId="77777777" w:rsidR="00A04980" w:rsidRPr="00D2040B" w:rsidRDefault="00C1663E" w:rsidP="00F8150C">
            <w:pPr>
              <w:jc w:val="center"/>
              <w:rPr>
                <w:sz w:val="22"/>
                <w:szCs w:val="22"/>
              </w:rPr>
            </w:pPr>
            <w:r w:rsidRPr="00D2040B">
              <w:rPr>
                <w:sz w:val="22"/>
                <w:szCs w:val="22"/>
              </w:rPr>
              <w:t>0</w:t>
            </w:r>
          </w:p>
        </w:tc>
        <w:tc>
          <w:tcPr>
            <w:tcW w:w="2986" w:type="dxa"/>
            <w:gridSpan w:val="2"/>
            <w:tcBorders>
              <w:top w:val="single" w:sz="8" w:space="0" w:color="auto"/>
              <w:left w:val="single" w:sz="8" w:space="0" w:color="auto"/>
              <w:bottom w:val="single" w:sz="8" w:space="0" w:color="auto"/>
              <w:right w:val="single" w:sz="8" w:space="0" w:color="auto"/>
            </w:tcBorders>
            <w:noWrap/>
            <w:vAlign w:val="bottom"/>
          </w:tcPr>
          <w:p w14:paraId="560FBD20" w14:textId="77777777" w:rsidR="00A04980" w:rsidRPr="00D2040B" w:rsidRDefault="00A04980" w:rsidP="00203268">
            <w:pPr>
              <w:jc w:val="center"/>
              <w:rPr>
                <w:sz w:val="22"/>
                <w:szCs w:val="22"/>
              </w:rPr>
            </w:pPr>
          </w:p>
        </w:tc>
      </w:tr>
      <w:tr w:rsidR="00A04980" w:rsidRPr="00D2040B" w14:paraId="0D5C5953" w14:textId="77777777">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14:paraId="44B02878" w14:textId="77777777" w:rsidR="00A04980" w:rsidRPr="00D2040B" w:rsidRDefault="00A04980" w:rsidP="00F8150C">
            <w:pPr>
              <w:rPr>
                <w:bCs/>
                <w:sz w:val="22"/>
                <w:szCs w:val="22"/>
              </w:rPr>
            </w:pPr>
          </w:p>
        </w:tc>
        <w:tc>
          <w:tcPr>
            <w:tcW w:w="992" w:type="dxa"/>
            <w:tcBorders>
              <w:top w:val="single" w:sz="8" w:space="0" w:color="auto"/>
              <w:left w:val="single" w:sz="8" w:space="0" w:color="auto"/>
              <w:bottom w:val="single" w:sz="8" w:space="0" w:color="auto"/>
              <w:right w:val="single" w:sz="8" w:space="0" w:color="auto"/>
            </w:tcBorders>
            <w:noWrap/>
            <w:vAlign w:val="bottom"/>
          </w:tcPr>
          <w:p w14:paraId="350D5E08" w14:textId="77777777" w:rsidR="00A04980" w:rsidRPr="00D2040B" w:rsidRDefault="00A04980" w:rsidP="00F8150C">
            <w:pPr>
              <w:jc w:val="center"/>
              <w:rPr>
                <w:sz w:val="22"/>
                <w:szCs w:val="22"/>
              </w:rPr>
            </w:pPr>
            <w:r w:rsidRPr="00D2040B">
              <w:rPr>
                <w:sz w:val="22"/>
                <w:szCs w:val="22"/>
              </w:rPr>
              <w:t>IV.</w:t>
            </w:r>
          </w:p>
        </w:tc>
        <w:tc>
          <w:tcPr>
            <w:tcW w:w="881" w:type="dxa"/>
            <w:tcBorders>
              <w:top w:val="single" w:sz="8" w:space="0" w:color="auto"/>
              <w:left w:val="single" w:sz="8" w:space="0" w:color="auto"/>
              <w:bottom w:val="single" w:sz="8" w:space="0" w:color="auto"/>
              <w:right w:val="single" w:sz="8" w:space="0" w:color="auto"/>
            </w:tcBorders>
            <w:noWrap/>
            <w:vAlign w:val="bottom"/>
          </w:tcPr>
          <w:p w14:paraId="5CDD3BF6" w14:textId="707A8271" w:rsidR="00A04980" w:rsidRPr="00D2040B" w:rsidRDefault="00C7061C" w:rsidP="00F8150C">
            <w:pPr>
              <w:jc w:val="center"/>
              <w:rPr>
                <w:sz w:val="22"/>
                <w:szCs w:val="22"/>
              </w:rPr>
            </w:pPr>
            <w:r w:rsidRPr="00D2040B">
              <w:rPr>
                <w:sz w:val="22"/>
                <w:szCs w:val="22"/>
              </w:rPr>
              <w:t>21</w:t>
            </w:r>
          </w:p>
        </w:tc>
        <w:tc>
          <w:tcPr>
            <w:tcW w:w="1120" w:type="dxa"/>
            <w:tcBorders>
              <w:top w:val="single" w:sz="8" w:space="0" w:color="auto"/>
              <w:left w:val="single" w:sz="8" w:space="0" w:color="auto"/>
              <w:bottom w:val="single" w:sz="8" w:space="0" w:color="auto"/>
              <w:right w:val="single" w:sz="8" w:space="0" w:color="auto"/>
            </w:tcBorders>
            <w:noWrap/>
            <w:vAlign w:val="bottom"/>
          </w:tcPr>
          <w:p w14:paraId="2E522B27" w14:textId="147A9BCC" w:rsidR="00A04980" w:rsidRPr="00D2040B" w:rsidRDefault="00C1663E" w:rsidP="00F8150C">
            <w:pPr>
              <w:jc w:val="center"/>
              <w:rPr>
                <w:sz w:val="22"/>
                <w:szCs w:val="22"/>
              </w:rPr>
            </w:pPr>
            <w:r w:rsidRPr="00D2040B">
              <w:rPr>
                <w:sz w:val="22"/>
                <w:szCs w:val="22"/>
              </w:rPr>
              <w:t>1</w:t>
            </w:r>
            <w:r w:rsidR="00390B5B">
              <w:rPr>
                <w:sz w:val="22"/>
                <w:szCs w:val="22"/>
              </w:rPr>
              <w:t>8</w:t>
            </w:r>
          </w:p>
        </w:tc>
        <w:tc>
          <w:tcPr>
            <w:tcW w:w="1354" w:type="dxa"/>
            <w:tcBorders>
              <w:top w:val="single" w:sz="8" w:space="0" w:color="auto"/>
              <w:left w:val="single" w:sz="8" w:space="0" w:color="auto"/>
              <w:bottom w:val="single" w:sz="8" w:space="0" w:color="auto"/>
              <w:right w:val="single" w:sz="8" w:space="0" w:color="auto"/>
            </w:tcBorders>
            <w:noWrap/>
            <w:vAlign w:val="bottom"/>
          </w:tcPr>
          <w:p w14:paraId="214E4864" w14:textId="24FCC275" w:rsidR="00A04980" w:rsidRPr="00D2040B" w:rsidRDefault="00390B5B" w:rsidP="00F8150C">
            <w:pPr>
              <w:jc w:val="center"/>
              <w:rPr>
                <w:sz w:val="22"/>
                <w:szCs w:val="22"/>
              </w:rPr>
            </w:pPr>
            <w:r>
              <w:rPr>
                <w:sz w:val="22"/>
                <w:szCs w:val="22"/>
              </w:rPr>
              <w:t>2</w:t>
            </w:r>
          </w:p>
        </w:tc>
        <w:tc>
          <w:tcPr>
            <w:tcW w:w="2986" w:type="dxa"/>
            <w:gridSpan w:val="2"/>
            <w:tcBorders>
              <w:top w:val="single" w:sz="8" w:space="0" w:color="auto"/>
              <w:left w:val="single" w:sz="8" w:space="0" w:color="auto"/>
              <w:bottom w:val="single" w:sz="8" w:space="0" w:color="auto"/>
              <w:right w:val="single" w:sz="8" w:space="0" w:color="auto"/>
            </w:tcBorders>
            <w:noWrap/>
            <w:vAlign w:val="bottom"/>
          </w:tcPr>
          <w:p w14:paraId="533BFA45" w14:textId="6D378AD4" w:rsidR="00B43C74" w:rsidRPr="00D2040B" w:rsidRDefault="007954D7" w:rsidP="00B43C74">
            <w:pPr>
              <w:jc w:val="center"/>
              <w:rPr>
                <w:sz w:val="22"/>
                <w:szCs w:val="22"/>
              </w:rPr>
            </w:pPr>
            <w:r w:rsidRPr="00D2040B">
              <w:rPr>
                <w:sz w:val="22"/>
                <w:szCs w:val="22"/>
              </w:rPr>
              <w:t>Dan škole</w:t>
            </w:r>
            <w:r w:rsidR="00DF37BE" w:rsidRPr="00D2040B">
              <w:rPr>
                <w:sz w:val="22"/>
                <w:szCs w:val="22"/>
              </w:rPr>
              <w:t xml:space="preserve"> </w:t>
            </w:r>
            <w:r w:rsidR="00C56EA1">
              <w:rPr>
                <w:sz w:val="22"/>
                <w:szCs w:val="22"/>
              </w:rPr>
              <w:t>27</w:t>
            </w:r>
            <w:r w:rsidR="005E7110" w:rsidRPr="00D2040B">
              <w:rPr>
                <w:sz w:val="22"/>
                <w:szCs w:val="22"/>
              </w:rPr>
              <w:t>.</w:t>
            </w:r>
            <w:r w:rsidR="00C56EA1">
              <w:rPr>
                <w:sz w:val="22"/>
                <w:szCs w:val="22"/>
              </w:rPr>
              <w:t>3</w:t>
            </w:r>
            <w:r w:rsidR="004D6EEF" w:rsidRPr="00D2040B">
              <w:rPr>
                <w:sz w:val="22"/>
                <w:szCs w:val="22"/>
              </w:rPr>
              <w:t>.202</w:t>
            </w:r>
            <w:r w:rsidR="00C56EA1">
              <w:rPr>
                <w:sz w:val="22"/>
                <w:szCs w:val="22"/>
              </w:rPr>
              <w:t>6</w:t>
            </w:r>
            <w:r w:rsidR="005574AE" w:rsidRPr="00D2040B">
              <w:rPr>
                <w:sz w:val="22"/>
                <w:szCs w:val="22"/>
              </w:rPr>
              <w:t>.</w:t>
            </w:r>
          </w:p>
          <w:p w14:paraId="3EFD1005" w14:textId="5D2ECBF1" w:rsidR="00A04980" w:rsidRPr="00D2040B" w:rsidRDefault="004D6EEF" w:rsidP="004D6EEF">
            <w:pPr>
              <w:jc w:val="center"/>
              <w:rPr>
                <w:sz w:val="22"/>
                <w:szCs w:val="22"/>
              </w:rPr>
            </w:pPr>
            <w:r w:rsidRPr="00D2040B">
              <w:rPr>
                <w:sz w:val="22"/>
                <w:szCs w:val="22"/>
              </w:rPr>
              <w:t xml:space="preserve">Odmor učenika od </w:t>
            </w:r>
            <w:r w:rsidR="00C56EA1">
              <w:rPr>
                <w:sz w:val="22"/>
                <w:szCs w:val="22"/>
              </w:rPr>
              <w:t>30</w:t>
            </w:r>
            <w:r w:rsidR="005E7110" w:rsidRPr="00D2040B">
              <w:rPr>
                <w:sz w:val="22"/>
                <w:szCs w:val="22"/>
              </w:rPr>
              <w:t>.</w:t>
            </w:r>
            <w:r w:rsidR="00C56EA1">
              <w:rPr>
                <w:sz w:val="22"/>
                <w:szCs w:val="22"/>
              </w:rPr>
              <w:t>3</w:t>
            </w:r>
            <w:r w:rsidR="007954D7" w:rsidRPr="00D2040B">
              <w:rPr>
                <w:sz w:val="22"/>
                <w:szCs w:val="22"/>
              </w:rPr>
              <w:t>.</w:t>
            </w:r>
            <w:r w:rsidR="00BB4CD5" w:rsidRPr="00D2040B">
              <w:rPr>
                <w:sz w:val="22"/>
                <w:szCs w:val="22"/>
              </w:rPr>
              <w:t xml:space="preserve"> </w:t>
            </w:r>
            <w:r w:rsidRPr="00D2040B">
              <w:rPr>
                <w:sz w:val="22"/>
                <w:szCs w:val="22"/>
              </w:rPr>
              <w:t xml:space="preserve">do </w:t>
            </w:r>
            <w:r w:rsidR="00C56EA1">
              <w:rPr>
                <w:sz w:val="22"/>
                <w:szCs w:val="22"/>
              </w:rPr>
              <w:t>3</w:t>
            </w:r>
            <w:r w:rsidR="005E7110" w:rsidRPr="00D2040B">
              <w:rPr>
                <w:sz w:val="22"/>
                <w:szCs w:val="22"/>
              </w:rPr>
              <w:t>.</w:t>
            </w:r>
            <w:r w:rsidRPr="00D2040B">
              <w:rPr>
                <w:sz w:val="22"/>
                <w:szCs w:val="22"/>
              </w:rPr>
              <w:t>4.202</w:t>
            </w:r>
            <w:r w:rsidR="00C56EA1">
              <w:rPr>
                <w:sz w:val="22"/>
                <w:szCs w:val="22"/>
              </w:rPr>
              <w:t>6</w:t>
            </w:r>
            <w:r w:rsidR="00B43C74" w:rsidRPr="00D2040B">
              <w:rPr>
                <w:sz w:val="22"/>
                <w:szCs w:val="22"/>
              </w:rPr>
              <w:t>.</w:t>
            </w:r>
          </w:p>
        </w:tc>
      </w:tr>
      <w:tr w:rsidR="00A04980" w:rsidRPr="00D2040B" w14:paraId="360CD8D8" w14:textId="77777777">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14:paraId="2ADB7FE6" w14:textId="77777777" w:rsidR="00A04980" w:rsidRPr="00D2040B" w:rsidRDefault="00A04980" w:rsidP="00F8150C">
            <w:pPr>
              <w:rPr>
                <w:bCs/>
                <w:sz w:val="22"/>
                <w:szCs w:val="22"/>
              </w:rPr>
            </w:pPr>
          </w:p>
        </w:tc>
        <w:tc>
          <w:tcPr>
            <w:tcW w:w="992" w:type="dxa"/>
            <w:tcBorders>
              <w:top w:val="single" w:sz="8" w:space="0" w:color="auto"/>
              <w:left w:val="single" w:sz="8" w:space="0" w:color="auto"/>
              <w:bottom w:val="single" w:sz="8" w:space="0" w:color="auto"/>
              <w:right w:val="single" w:sz="8" w:space="0" w:color="auto"/>
            </w:tcBorders>
            <w:noWrap/>
            <w:vAlign w:val="bottom"/>
          </w:tcPr>
          <w:p w14:paraId="41C65D9E" w14:textId="77777777" w:rsidR="00A04980" w:rsidRPr="00D2040B" w:rsidRDefault="00A04980" w:rsidP="00F8150C">
            <w:pPr>
              <w:jc w:val="center"/>
              <w:rPr>
                <w:sz w:val="22"/>
                <w:szCs w:val="22"/>
              </w:rPr>
            </w:pPr>
            <w:r w:rsidRPr="00D2040B">
              <w:rPr>
                <w:sz w:val="22"/>
                <w:szCs w:val="22"/>
              </w:rPr>
              <w:t>V.</w:t>
            </w:r>
          </w:p>
        </w:tc>
        <w:tc>
          <w:tcPr>
            <w:tcW w:w="881" w:type="dxa"/>
            <w:tcBorders>
              <w:top w:val="single" w:sz="8" w:space="0" w:color="auto"/>
              <w:left w:val="single" w:sz="8" w:space="0" w:color="auto"/>
              <w:bottom w:val="single" w:sz="8" w:space="0" w:color="auto"/>
              <w:right w:val="single" w:sz="8" w:space="0" w:color="auto"/>
            </w:tcBorders>
            <w:noWrap/>
            <w:vAlign w:val="bottom"/>
          </w:tcPr>
          <w:p w14:paraId="72023FAD" w14:textId="37392BC0" w:rsidR="00A04980" w:rsidRPr="00D2040B" w:rsidRDefault="0010622C" w:rsidP="00F8150C">
            <w:pPr>
              <w:jc w:val="center"/>
              <w:rPr>
                <w:sz w:val="22"/>
                <w:szCs w:val="22"/>
              </w:rPr>
            </w:pPr>
            <w:r w:rsidRPr="00D2040B">
              <w:rPr>
                <w:sz w:val="22"/>
                <w:szCs w:val="22"/>
              </w:rPr>
              <w:t>2</w:t>
            </w:r>
            <w:r w:rsidR="00BB4CA7">
              <w:rPr>
                <w:sz w:val="22"/>
                <w:szCs w:val="22"/>
              </w:rPr>
              <w:t>0</w:t>
            </w:r>
          </w:p>
        </w:tc>
        <w:tc>
          <w:tcPr>
            <w:tcW w:w="1120" w:type="dxa"/>
            <w:tcBorders>
              <w:top w:val="single" w:sz="8" w:space="0" w:color="auto"/>
              <w:left w:val="single" w:sz="8" w:space="0" w:color="auto"/>
              <w:bottom w:val="single" w:sz="8" w:space="0" w:color="auto"/>
              <w:right w:val="single" w:sz="8" w:space="0" w:color="auto"/>
            </w:tcBorders>
            <w:noWrap/>
            <w:vAlign w:val="bottom"/>
          </w:tcPr>
          <w:p w14:paraId="5B51C269" w14:textId="4D80ACE3" w:rsidR="00A04980" w:rsidRPr="00D2040B" w:rsidRDefault="0010622C" w:rsidP="00C238DE">
            <w:pPr>
              <w:jc w:val="center"/>
              <w:rPr>
                <w:sz w:val="22"/>
                <w:szCs w:val="22"/>
              </w:rPr>
            </w:pPr>
            <w:r w:rsidRPr="00D2040B">
              <w:rPr>
                <w:sz w:val="22"/>
                <w:szCs w:val="22"/>
              </w:rPr>
              <w:t>2</w:t>
            </w:r>
            <w:r w:rsidR="00BB4CA7">
              <w:rPr>
                <w:sz w:val="22"/>
                <w:szCs w:val="22"/>
              </w:rPr>
              <w:t>0</w:t>
            </w:r>
          </w:p>
        </w:tc>
        <w:tc>
          <w:tcPr>
            <w:tcW w:w="1354" w:type="dxa"/>
            <w:tcBorders>
              <w:top w:val="single" w:sz="8" w:space="0" w:color="auto"/>
              <w:left w:val="single" w:sz="8" w:space="0" w:color="auto"/>
              <w:bottom w:val="single" w:sz="8" w:space="0" w:color="auto"/>
              <w:right w:val="single" w:sz="8" w:space="0" w:color="auto"/>
            </w:tcBorders>
            <w:noWrap/>
            <w:vAlign w:val="bottom"/>
          </w:tcPr>
          <w:p w14:paraId="6A9C2C01" w14:textId="4B59BFD8" w:rsidR="00A04980" w:rsidRPr="00D2040B" w:rsidRDefault="0065120C" w:rsidP="00F8150C">
            <w:pPr>
              <w:jc w:val="center"/>
              <w:rPr>
                <w:sz w:val="22"/>
                <w:szCs w:val="22"/>
              </w:rPr>
            </w:pPr>
            <w:r w:rsidRPr="00D2040B">
              <w:rPr>
                <w:sz w:val="22"/>
                <w:szCs w:val="22"/>
              </w:rPr>
              <w:t>2</w:t>
            </w:r>
          </w:p>
        </w:tc>
        <w:tc>
          <w:tcPr>
            <w:tcW w:w="2986" w:type="dxa"/>
            <w:gridSpan w:val="2"/>
            <w:tcBorders>
              <w:top w:val="single" w:sz="8" w:space="0" w:color="auto"/>
              <w:left w:val="single" w:sz="8" w:space="0" w:color="auto"/>
              <w:bottom w:val="single" w:sz="8" w:space="0" w:color="auto"/>
              <w:right w:val="single" w:sz="8" w:space="0" w:color="auto"/>
            </w:tcBorders>
            <w:noWrap/>
            <w:vAlign w:val="bottom"/>
          </w:tcPr>
          <w:p w14:paraId="045117DB" w14:textId="77777777" w:rsidR="00A04980" w:rsidRPr="00D2040B" w:rsidRDefault="00A04980" w:rsidP="005C1BE9">
            <w:pPr>
              <w:jc w:val="center"/>
              <w:rPr>
                <w:sz w:val="22"/>
                <w:szCs w:val="22"/>
              </w:rPr>
            </w:pPr>
          </w:p>
        </w:tc>
      </w:tr>
      <w:tr w:rsidR="00A04980" w:rsidRPr="00D2040B" w14:paraId="11C07C88" w14:textId="77777777">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14:paraId="25E7975C" w14:textId="77777777" w:rsidR="00A04980" w:rsidRPr="00D2040B" w:rsidRDefault="00A04980" w:rsidP="00F8150C">
            <w:pPr>
              <w:rPr>
                <w:bCs/>
                <w:sz w:val="22"/>
                <w:szCs w:val="22"/>
              </w:rPr>
            </w:pPr>
          </w:p>
        </w:tc>
        <w:tc>
          <w:tcPr>
            <w:tcW w:w="992" w:type="dxa"/>
            <w:tcBorders>
              <w:top w:val="single" w:sz="8" w:space="0" w:color="auto"/>
              <w:left w:val="single" w:sz="8" w:space="0" w:color="auto"/>
              <w:bottom w:val="single" w:sz="8" w:space="0" w:color="auto"/>
              <w:right w:val="single" w:sz="8" w:space="0" w:color="auto"/>
            </w:tcBorders>
            <w:noWrap/>
            <w:vAlign w:val="bottom"/>
          </w:tcPr>
          <w:p w14:paraId="40A66370" w14:textId="77777777" w:rsidR="00A04980" w:rsidRPr="00D2040B" w:rsidRDefault="00A04980" w:rsidP="00F8150C">
            <w:pPr>
              <w:jc w:val="center"/>
              <w:rPr>
                <w:sz w:val="22"/>
                <w:szCs w:val="22"/>
              </w:rPr>
            </w:pPr>
            <w:r w:rsidRPr="00D2040B">
              <w:rPr>
                <w:sz w:val="22"/>
                <w:szCs w:val="22"/>
              </w:rPr>
              <w:t>VI.</w:t>
            </w:r>
          </w:p>
        </w:tc>
        <w:tc>
          <w:tcPr>
            <w:tcW w:w="881" w:type="dxa"/>
            <w:tcBorders>
              <w:top w:val="single" w:sz="8" w:space="0" w:color="auto"/>
              <w:left w:val="single" w:sz="8" w:space="0" w:color="auto"/>
              <w:bottom w:val="single" w:sz="8" w:space="0" w:color="auto"/>
              <w:right w:val="single" w:sz="8" w:space="0" w:color="auto"/>
            </w:tcBorders>
            <w:noWrap/>
            <w:vAlign w:val="bottom"/>
          </w:tcPr>
          <w:p w14:paraId="4A41904F" w14:textId="77777777" w:rsidR="00A04980" w:rsidRPr="00D2040B" w:rsidRDefault="000D2358" w:rsidP="00F8150C">
            <w:pPr>
              <w:jc w:val="center"/>
              <w:rPr>
                <w:sz w:val="22"/>
                <w:szCs w:val="22"/>
              </w:rPr>
            </w:pPr>
            <w:r w:rsidRPr="00D2040B">
              <w:rPr>
                <w:sz w:val="22"/>
                <w:szCs w:val="22"/>
              </w:rPr>
              <w:t>20</w:t>
            </w:r>
          </w:p>
        </w:tc>
        <w:tc>
          <w:tcPr>
            <w:tcW w:w="1120" w:type="dxa"/>
            <w:tcBorders>
              <w:top w:val="single" w:sz="8" w:space="0" w:color="auto"/>
              <w:left w:val="single" w:sz="8" w:space="0" w:color="auto"/>
              <w:bottom w:val="single" w:sz="8" w:space="0" w:color="auto"/>
              <w:right w:val="single" w:sz="8" w:space="0" w:color="auto"/>
            </w:tcBorders>
            <w:noWrap/>
            <w:vAlign w:val="bottom"/>
          </w:tcPr>
          <w:p w14:paraId="504A119F" w14:textId="5D562445" w:rsidR="00A04980" w:rsidRPr="00D2040B" w:rsidRDefault="00390B5B" w:rsidP="00F8150C">
            <w:pPr>
              <w:jc w:val="center"/>
              <w:rPr>
                <w:sz w:val="22"/>
                <w:szCs w:val="22"/>
              </w:rPr>
            </w:pPr>
            <w:r>
              <w:rPr>
                <w:sz w:val="22"/>
                <w:szCs w:val="22"/>
              </w:rPr>
              <w:t>9</w:t>
            </w:r>
          </w:p>
        </w:tc>
        <w:tc>
          <w:tcPr>
            <w:tcW w:w="1354" w:type="dxa"/>
            <w:tcBorders>
              <w:top w:val="single" w:sz="8" w:space="0" w:color="auto"/>
              <w:left w:val="single" w:sz="8" w:space="0" w:color="auto"/>
              <w:bottom w:val="single" w:sz="8" w:space="0" w:color="auto"/>
              <w:right w:val="single" w:sz="8" w:space="0" w:color="auto"/>
            </w:tcBorders>
            <w:noWrap/>
            <w:vAlign w:val="bottom"/>
          </w:tcPr>
          <w:p w14:paraId="4492E252" w14:textId="24FFFB45" w:rsidR="00A04980" w:rsidRPr="00D2040B" w:rsidRDefault="00390B5B" w:rsidP="00F8150C">
            <w:pPr>
              <w:jc w:val="center"/>
              <w:rPr>
                <w:sz w:val="22"/>
                <w:szCs w:val="22"/>
              </w:rPr>
            </w:pPr>
            <w:r>
              <w:rPr>
                <w:sz w:val="22"/>
                <w:szCs w:val="22"/>
              </w:rPr>
              <w:t>2</w:t>
            </w:r>
          </w:p>
        </w:tc>
        <w:tc>
          <w:tcPr>
            <w:tcW w:w="2986" w:type="dxa"/>
            <w:gridSpan w:val="2"/>
            <w:tcBorders>
              <w:top w:val="single" w:sz="8" w:space="0" w:color="auto"/>
              <w:left w:val="single" w:sz="8" w:space="0" w:color="auto"/>
              <w:bottom w:val="single" w:sz="8" w:space="0" w:color="auto"/>
              <w:right w:val="single" w:sz="8" w:space="0" w:color="auto"/>
            </w:tcBorders>
            <w:noWrap/>
            <w:vAlign w:val="bottom"/>
          </w:tcPr>
          <w:p w14:paraId="52012A4C" w14:textId="77777777" w:rsidR="00A04980" w:rsidRPr="00D2040B" w:rsidRDefault="00A04980" w:rsidP="00F8150C">
            <w:pPr>
              <w:jc w:val="center"/>
              <w:rPr>
                <w:sz w:val="22"/>
                <w:szCs w:val="22"/>
              </w:rPr>
            </w:pPr>
          </w:p>
        </w:tc>
      </w:tr>
      <w:tr w:rsidR="00A04980" w:rsidRPr="00D2040B" w14:paraId="66775C08" w14:textId="77777777">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14:paraId="2076157F" w14:textId="77777777" w:rsidR="00A04980" w:rsidRPr="00D2040B" w:rsidRDefault="00A04980" w:rsidP="00F8150C">
            <w:pPr>
              <w:rPr>
                <w:bCs/>
                <w:sz w:val="22"/>
                <w:szCs w:val="22"/>
              </w:rPr>
            </w:pPr>
          </w:p>
        </w:tc>
        <w:tc>
          <w:tcPr>
            <w:tcW w:w="992" w:type="dxa"/>
            <w:tcBorders>
              <w:top w:val="single" w:sz="8" w:space="0" w:color="auto"/>
              <w:left w:val="single" w:sz="8" w:space="0" w:color="auto"/>
              <w:bottom w:val="single" w:sz="8" w:space="0" w:color="auto"/>
              <w:right w:val="single" w:sz="8" w:space="0" w:color="auto"/>
            </w:tcBorders>
            <w:noWrap/>
            <w:vAlign w:val="bottom"/>
          </w:tcPr>
          <w:p w14:paraId="6D23636E" w14:textId="77777777" w:rsidR="00A04980" w:rsidRPr="00D2040B" w:rsidRDefault="00A04980" w:rsidP="00F8150C">
            <w:pPr>
              <w:jc w:val="center"/>
              <w:rPr>
                <w:sz w:val="22"/>
                <w:szCs w:val="22"/>
              </w:rPr>
            </w:pPr>
            <w:r w:rsidRPr="00D2040B">
              <w:rPr>
                <w:sz w:val="22"/>
                <w:szCs w:val="22"/>
              </w:rPr>
              <w:t>VII.</w:t>
            </w:r>
          </w:p>
        </w:tc>
        <w:tc>
          <w:tcPr>
            <w:tcW w:w="881" w:type="dxa"/>
            <w:tcBorders>
              <w:top w:val="single" w:sz="8" w:space="0" w:color="auto"/>
              <w:left w:val="single" w:sz="8" w:space="0" w:color="auto"/>
              <w:bottom w:val="single" w:sz="8" w:space="0" w:color="auto"/>
              <w:right w:val="single" w:sz="8" w:space="0" w:color="auto"/>
            </w:tcBorders>
            <w:noWrap/>
            <w:vAlign w:val="bottom"/>
          </w:tcPr>
          <w:p w14:paraId="01AA58F1" w14:textId="5FEF9C4F" w:rsidR="00A04980" w:rsidRPr="00D2040B" w:rsidRDefault="00390B5B" w:rsidP="00F8150C">
            <w:pPr>
              <w:jc w:val="center"/>
              <w:rPr>
                <w:sz w:val="22"/>
                <w:szCs w:val="22"/>
              </w:rPr>
            </w:pPr>
            <w:r>
              <w:rPr>
                <w:sz w:val="22"/>
                <w:szCs w:val="22"/>
              </w:rPr>
              <w:t>23</w:t>
            </w:r>
          </w:p>
        </w:tc>
        <w:tc>
          <w:tcPr>
            <w:tcW w:w="1120" w:type="dxa"/>
            <w:tcBorders>
              <w:top w:val="single" w:sz="8" w:space="0" w:color="auto"/>
              <w:left w:val="single" w:sz="8" w:space="0" w:color="auto"/>
              <w:bottom w:val="single" w:sz="8" w:space="0" w:color="auto"/>
              <w:right w:val="single" w:sz="8" w:space="0" w:color="auto"/>
            </w:tcBorders>
            <w:noWrap/>
            <w:vAlign w:val="bottom"/>
          </w:tcPr>
          <w:p w14:paraId="7F22D144" w14:textId="77777777" w:rsidR="00A04980" w:rsidRPr="00D2040B" w:rsidRDefault="0010622C" w:rsidP="00F8150C">
            <w:pPr>
              <w:jc w:val="center"/>
              <w:rPr>
                <w:sz w:val="22"/>
                <w:szCs w:val="22"/>
              </w:rPr>
            </w:pPr>
            <w:r w:rsidRPr="00D2040B">
              <w:rPr>
                <w:sz w:val="22"/>
                <w:szCs w:val="22"/>
              </w:rPr>
              <w:t>0</w:t>
            </w:r>
          </w:p>
        </w:tc>
        <w:tc>
          <w:tcPr>
            <w:tcW w:w="1354" w:type="dxa"/>
            <w:tcBorders>
              <w:top w:val="single" w:sz="8" w:space="0" w:color="auto"/>
              <w:left w:val="single" w:sz="8" w:space="0" w:color="auto"/>
              <w:bottom w:val="single" w:sz="8" w:space="0" w:color="auto"/>
              <w:right w:val="single" w:sz="8" w:space="0" w:color="auto"/>
            </w:tcBorders>
            <w:noWrap/>
            <w:vAlign w:val="bottom"/>
          </w:tcPr>
          <w:p w14:paraId="75C314FD" w14:textId="77777777" w:rsidR="00A04980" w:rsidRPr="00D2040B" w:rsidRDefault="00753672" w:rsidP="00F8150C">
            <w:pPr>
              <w:jc w:val="center"/>
              <w:rPr>
                <w:sz w:val="22"/>
                <w:szCs w:val="22"/>
              </w:rPr>
            </w:pPr>
            <w:r w:rsidRPr="00D2040B">
              <w:rPr>
                <w:sz w:val="22"/>
                <w:szCs w:val="22"/>
              </w:rPr>
              <w:t>0</w:t>
            </w:r>
          </w:p>
        </w:tc>
        <w:tc>
          <w:tcPr>
            <w:tcW w:w="2986" w:type="dxa"/>
            <w:gridSpan w:val="2"/>
            <w:vMerge w:val="restart"/>
            <w:tcBorders>
              <w:top w:val="single" w:sz="8" w:space="0" w:color="auto"/>
              <w:left w:val="single" w:sz="8" w:space="0" w:color="auto"/>
              <w:bottom w:val="single" w:sz="8" w:space="0" w:color="auto"/>
              <w:right w:val="single" w:sz="8" w:space="0" w:color="auto"/>
            </w:tcBorders>
            <w:noWrap/>
            <w:vAlign w:val="center"/>
          </w:tcPr>
          <w:p w14:paraId="580919E1" w14:textId="77777777" w:rsidR="00A04980" w:rsidRPr="00D2040B" w:rsidRDefault="00A04980" w:rsidP="00220944">
            <w:pPr>
              <w:jc w:val="center"/>
              <w:rPr>
                <w:sz w:val="22"/>
                <w:szCs w:val="22"/>
              </w:rPr>
            </w:pPr>
            <w:r w:rsidRPr="00D2040B">
              <w:rPr>
                <w:sz w:val="22"/>
                <w:szCs w:val="22"/>
              </w:rPr>
              <w:t>Ljetni odmor učenika</w:t>
            </w:r>
            <w:r w:rsidR="00900403" w:rsidRPr="00D2040B">
              <w:rPr>
                <w:sz w:val="22"/>
                <w:szCs w:val="22"/>
              </w:rPr>
              <w:t xml:space="preserve"> počinje</w:t>
            </w:r>
          </w:p>
          <w:p w14:paraId="7032C333" w14:textId="12F76C6B" w:rsidR="00A04980" w:rsidRPr="00D2040B" w:rsidRDefault="005A1373" w:rsidP="00220944">
            <w:pPr>
              <w:jc w:val="center"/>
              <w:rPr>
                <w:sz w:val="22"/>
                <w:szCs w:val="22"/>
              </w:rPr>
            </w:pPr>
            <w:r>
              <w:rPr>
                <w:sz w:val="22"/>
                <w:szCs w:val="22"/>
              </w:rPr>
              <w:t>1</w:t>
            </w:r>
            <w:r w:rsidR="00390B5B">
              <w:rPr>
                <w:sz w:val="22"/>
                <w:szCs w:val="22"/>
              </w:rPr>
              <w:t>5</w:t>
            </w:r>
            <w:r w:rsidR="00F628E5" w:rsidRPr="00D2040B">
              <w:rPr>
                <w:sz w:val="22"/>
                <w:szCs w:val="22"/>
              </w:rPr>
              <w:t>.6.</w:t>
            </w:r>
            <w:r w:rsidR="0013796B" w:rsidRPr="00D2040B">
              <w:rPr>
                <w:sz w:val="22"/>
                <w:szCs w:val="22"/>
              </w:rPr>
              <w:t>202</w:t>
            </w:r>
            <w:r w:rsidR="00390B5B">
              <w:rPr>
                <w:sz w:val="22"/>
                <w:szCs w:val="22"/>
              </w:rPr>
              <w:t>6</w:t>
            </w:r>
            <w:r w:rsidR="00900403" w:rsidRPr="00D2040B">
              <w:rPr>
                <w:sz w:val="22"/>
                <w:szCs w:val="22"/>
              </w:rPr>
              <w:t>.</w:t>
            </w:r>
          </w:p>
        </w:tc>
      </w:tr>
      <w:tr w:rsidR="00A04980" w:rsidRPr="00D2040B" w14:paraId="6A854E6C" w14:textId="77777777">
        <w:trPr>
          <w:trHeight w:val="360"/>
        </w:trPr>
        <w:tc>
          <w:tcPr>
            <w:tcW w:w="1500" w:type="dxa"/>
            <w:vMerge/>
            <w:tcBorders>
              <w:top w:val="single" w:sz="8" w:space="0" w:color="auto"/>
              <w:left w:val="single" w:sz="8" w:space="0" w:color="auto"/>
              <w:bottom w:val="single" w:sz="8" w:space="0" w:color="auto"/>
              <w:right w:val="single" w:sz="8" w:space="0" w:color="auto"/>
            </w:tcBorders>
            <w:vAlign w:val="center"/>
          </w:tcPr>
          <w:p w14:paraId="0C129D50" w14:textId="77777777" w:rsidR="00A04980" w:rsidRPr="00D2040B" w:rsidRDefault="00A04980" w:rsidP="00F8150C">
            <w:pPr>
              <w:rPr>
                <w:bCs/>
                <w:sz w:val="22"/>
                <w:szCs w:val="22"/>
              </w:rPr>
            </w:pPr>
          </w:p>
        </w:tc>
        <w:tc>
          <w:tcPr>
            <w:tcW w:w="992" w:type="dxa"/>
            <w:tcBorders>
              <w:top w:val="single" w:sz="8" w:space="0" w:color="auto"/>
              <w:left w:val="single" w:sz="8" w:space="0" w:color="auto"/>
              <w:bottom w:val="single" w:sz="8" w:space="0" w:color="auto"/>
              <w:right w:val="single" w:sz="8" w:space="0" w:color="auto"/>
            </w:tcBorders>
            <w:noWrap/>
            <w:vAlign w:val="bottom"/>
          </w:tcPr>
          <w:p w14:paraId="4129C9F3" w14:textId="77777777" w:rsidR="00A04980" w:rsidRPr="00D2040B" w:rsidRDefault="00A04980" w:rsidP="00F8150C">
            <w:pPr>
              <w:jc w:val="center"/>
              <w:rPr>
                <w:sz w:val="22"/>
                <w:szCs w:val="22"/>
              </w:rPr>
            </w:pPr>
            <w:r w:rsidRPr="00D2040B">
              <w:rPr>
                <w:sz w:val="22"/>
                <w:szCs w:val="22"/>
              </w:rPr>
              <w:t>VIII.</w:t>
            </w:r>
          </w:p>
        </w:tc>
        <w:tc>
          <w:tcPr>
            <w:tcW w:w="881" w:type="dxa"/>
            <w:tcBorders>
              <w:top w:val="single" w:sz="8" w:space="0" w:color="auto"/>
              <w:left w:val="single" w:sz="8" w:space="0" w:color="auto"/>
              <w:bottom w:val="single" w:sz="8" w:space="0" w:color="auto"/>
              <w:right w:val="single" w:sz="8" w:space="0" w:color="auto"/>
            </w:tcBorders>
            <w:noWrap/>
            <w:vAlign w:val="bottom"/>
          </w:tcPr>
          <w:p w14:paraId="7B35387B" w14:textId="159645AE" w:rsidR="00A04980" w:rsidRPr="00D2040B" w:rsidRDefault="00390B5B" w:rsidP="00F8150C">
            <w:pPr>
              <w:jc w:val="center"/>
              <w:rPr>
                <w:sz w:val="22"/>
                <w:szCs w:val="22"/>
              </w:rPr>
            </w:pPr>
            <w:r>
              <w:rPr>
                <w:sz w:val="22"/>
                <w:szCs w:val="22"/>
              </w:rPr>
              <w:t>19</w:t>
            </w:r>
          </w:p>
        </w:tc>
        <w:tc>
          <w:tcPr>
            <w:tcW w:w="1120" w:type="dxa"/>
            <w:tcBorders>
              <w:top w:val="single" w:sz="8" w:space="0" w:color="auto"/>
              <w:left w:val="single" w:sz="8" w:space="0" w:color="auto"/>
              <w:bottom w:val="single" w:sz="8" w:space="0" w:color="auto"/>
              <w:right w:val="single" w:sz="8" w:space="0" w:color="auto"/>
            </w:tcBorders>
            <w:noWrap/>
            <w:vAlign w:val="bottom"/>
          </w:tcPr>
          <w:p w14:paraId="43C4B248" w14:textId="77777777" w:rsidR="00A04980" w:rsidRPr="00D2040B" w:rsidRDefault="0010622C" w:rsidP="00F8150C">
            <w:pPr>
              <w:jc w:val="center"/>
              <w:rPr>
                <w:sz w:val="22"/>
                <w:szCs w:val="22"/>
              </w:rPr>
            </w:pPr>
            <w:r w:rsidRPr="00D2040B">
              <w:rPr>
                <w:sz w:val="22"/>
                <w:szCs w:val="22"/>
              </w:rPr>
              <w:t>0</w:t>
            </w:r>
          </w:p>
        </w:tc>
        <w:tc>
          <w:tcPr>
            <w:tcW w:w="1354" w:type="dxa"/>
            <w:tcBorders>
              <w:top w:val="single" w:sz="8" w:space="0" w:color="auto"/>
              <w:left w:val="single" w:sz="8" w:space="0" w:color="auto"/>
              <w:bottom w:val="single" w:sz="8" w:space="0" w:color="auto"/>
              <w:right w:val="single" w:sz="8" w:space="0" w:color="auto"/>
            </w:tcBorders>
            <w:noWrap/>
            <w:vAlign w:val="bottom"/>
          </w:tcPr>
          <w:p w14:paraId="6BF847B3" w14:textId="70346375" w:rsidR="00A04980" w:rsidRPr="00D2040B" w:rsidRDefault="00C7061C" w:rsidP="00F8150C">
            <w:pPr>
              <w:jc w:val="center"/>
              <w:rPr>
                <w:sz w:val="22"/>
                <w:szCs w:val="22"/>
              </w:rPr>
            </w:pPr>
            <w:r w:rsidRPr="00D2040B">
              <w:rPr>
                <w:sz w:val="22"/>
                <w:szCs w:val="22"/>
              </w:rPr>
              <w:t>2</w:t>
            </w:r>
          </w:p>
        </w:tc>
        <w:tc>
          <w:tcPr>
            <w:tcW w:w="2986" w:type="dxa"/>
            <w:gridSpan w:val="2"/>
            <w:vMerge/>
            <w:tcBorders>
              <w:top w:val="single" w:sz="8" w:space="0" w:color="auto"/>
              <w:left w:val="single" w:sz="8" w:space="0" w:color="auto"/>
              <w:bottom w:val="single" w:sz="8" w:space="0" w:color="auto"/>
              <w:right w:val="single" w:sz="8" w:space="0" w:color="auto"/>
            </w:tcBorders>
            <w:noWrap/>
            <w:vAlign w:val="bottom"/>
          </w:tcPr>
          <w:p w14:paraId="2EE38C2C" w14:textId="77777777" w:rsidR="00A04980" w:rsidRPr="00D2040B" w:rsidRDefault="00A04980" w:rsidP="00F8150C">
            <w:pPr>
              <w:jc w:val="center"/>
              <w:rPr>
                <w:sz w:val="22"/>
                <w:szCs w:val="22"/>
              </w:rPr>
            </w:pPr>
          </w:p>
        </w:tc>
      </w:tr>
      <w:tr w:rsidR="00A04980" w:rsidRPr="00D2040B" w14:paraId="4D581316" w14:textId="77777777">
        <w:trPr>
          <w:trHeight w:val="402"/>
        </w:trPr>
        <w:tc>
          <w:tcPr>
            <w:tcW w:w="2492" w:type="dxa"/>
            <w:gridSpan w:val="2"/>
            <w:tcBorders>
              <w:top w:val="single" w:sz="8" w:space="0" w:color="auto"/>
              <w:left w:val="single" w:sz="8" w:space="0" w:color="auto"/>
              <w:bottom w:val="single" w:sz="8" w:space="0" w:color="auto"/>
              <w:right w:val="single" w:sz="8" w:space="0" w:color="auto"/>
            </w:tcBorders>
            <w:noWrap/>
            <w:vAlign w:val="center"/>
          </w:tcPr>
          <w:p w14:paraId="171E684B" w14:textId="77777777" w:rsidR="00A04980" w:rsidRPr="00D2040B" w:rsidRDefault="00A04980" w:rsidP="00F8150C">
            <w:pPr>
              <w:jc w:val="center"/>
              <w:rPr>
                <w:bCs/>
                <w:sz w:val="22"/>
                <w:szCs w:val="22"/>
              </w:rPr>
            </w:pPr>
            <w:r w:rsidRPr="00D2040B">
              <w:rPr>
                <w:bCs/>
                <w:sz w:val="22"/>
                <w:szCs w:val="22"/>
              </w:rPr>
              <w:t>UKUPNO II. polugodište</w:t>
            </w:r>
          </w:p>
        </w:tc>
        <w:tc>
          <w:tcPr>
            <w:tcW w:w="881" w:type="dxa"/>
            <w:tcBorders>
              <w:top w:val="single" w:sz="8" w:space="0" w:color="auto"/>
              <w:left w:val="single" w:sz="8" w:space="0" w:color="auto"/>
              <w:bottom w:val="single" w:sz="8" w:space="0" w:color="auto"/>
              <w:right w:val="single" w:sz="8" w:space="0" w:color="auto"/>
            </w:tcBorders>
            <w:noWrap/>
            <w:vAlign w:val="center"/>
          </w:tcPr>
          <w:p w14:paraId="0493BDAC" w14:textId="35F45BC6" w:rsidR="00A04980" w:rsidRPr="00D2040B" w:rsidRDefault="009B6815" w:rsidP="00F8150C">
            <w:pPr>
              <w:jc w:val="center"/>
              <w:rPr>
                <w:bCs/>
                <w:sz w:val="22"/>
                <w:szCs w:val="22"/>
              </w:rPr>
            </w:pPr>
            <w:r>
              <w:rPr>
                <w:bCs/>
                <w:sz w:val="22"/>
                <w:szCs w:val="22"/>
              </w:rPr>
              <w:t>1</w:t>
            </w:r>
            <w:r w:rsidR="00390B5B">
              <w:rPr>
                <w:bCs/>
                <w:sz w:val="22"/>
                <w:szCs w:val="22"/>
              </w:rPr>
              <w:t>27</w:t>
            </w:r>
          </w:p>
        </w:tc>
        <w:tc>
          <w:tcPr>
            <w:tcW w:w="1120" w:type="dxa"/>
            <w:tcBorders>
              <w:top w:val="single" w:sz="8" w:space="0" w:color="auto"/>
              <w:left w:val="single" w:sz="8" w:space="0" w:color="auto"/>
              <w:bottom w:val="single" w:sz="8" w:space="0" w:color="auto"/>
              <w:right w:val="single" w:sz="8" w:space="0" w:color="auto"/>
            </w:tcBorders>
            <w:noWrap/>
            <w:vAlign w:val="center"/>
          </w:tcPr>
          <w:p w14:paraId="32E01A58" w14:textId="702BF4D8" w:rsidR="00A04980" w:rsidRPr="00D2040B" w:rsidRDefault="0028578A" w:rsidP="00F8150C">
            <w:pPr>
              <w:jc w:val="center"/>
              <w:rPr>
                <w:bCs/>
                <w:sz w:val="22"/>
                <w:szCs w:val="22"/>
              </w:rPr>
            </w:pPr>
            <w:r>
              <w:rPr>
                <w:bCs/>
                <w:sz w:val="22"/>
                <w:szCs w:val="22"/>
              </w:rPr>
              <w:t>10</w:t>
            </w:r>
            <w:r w:rsidR="00390B5B">
              <w:rPr>
                <w:bCs/>
                <w:sz w:val="22"/>
                <w:szCs w:val="22"/>
              </w:rPr>
              <w:t>2</w:t>
            </w:r>
          </w:p>
        </w:tc>
        <w:tc>
          <w:tcPr>
            <w:tcW w:w="1354" w:type="dxa"/>
            <w:tcBorders>
              <w:top w:val="single" w:sz="8" w:space="0" w:color="auto"/>
              <w:left w:val="single" w:sz="8" w:space="0" w:color="auto"/>
              <w:bottom w:val="single" w:sz="8" w:space="0" w:color="auto"/>
              <w:right w:val="single" w:sz="8" w:space="0" w:color="auto"/>
            </w:tcBorders>
            <w:noWrap/>
            <w:vAlign w:val="center"/>
          </w:tcPr>
          <w:p w14:paraId="5A5F77E9" w14:textId="1CA65358" w:rsidR="00A04980" w:rsidRPr="00D2040B" w:rsidRDefault="00390B5B" w:rsidP="00F8150C">
            <w:pPr>
              <w:jc w:val="center"/>
              <w:rPr>
                <w:bCs/>
                <w:sz w:val="22"/>
                <w:szCs w:val="22"/>
              </w:rPr>
            </w:pPr>
            <w:r>
              <w:rPr>
                <w:bCs/>
                <w:sz w:val="22"/>
                <w:szCs w:val="22"/>
              </w:rPr>
              <w:t>10</w:t>
            </w:r>
          </w:p>
        </w:tc>
        <w:tc>
          <w:tcPr>
            <w:tcW w:w="2986" w:type="dxa"/>
            <w:gridSpan w:val="2"/>
            <w:tcBorders>
              <w:top w:val="single" w:sz="8" w:space="0" w:color="auto"/>
              <w:left w:val="single" w:sz="8" w:space="0" w:color="auto"/>
            </w:tcBorders>
            <w:noWrap/>
            <w:vAlign w:val="center"/>
          </w:tcPr>
          <w:p w14:paraId="1B880C99" w14:textId="77777777" w:rsidR="00A04980" w:rsidRPr="00D2040B" w:rsidRDefault="00A04980" w:rsidP="00F8150C">
            <w:pPr>
              <w:rPr>
                <w:sz w:val="22"/>
                <w:szCs w:val="22"/>
              </w:rPr>
            </w:pPr>
          </w:p>
        </w:tc>
      </w:tr>
      <w:tr w:rsidR="00A04980" w:rsidRPr="00D2040B" w14:paraId="7BC02806" w14:textId="77777777" w:rsidTr="00972CBC">
        <w:trPr>
          <w:trHeight w:val="402"/>
        </w:trPr>
        <w:tc>
          <w:tcPr>
            <w:tcW w:w="2492" w:type="dxa"/>
            <w:gridSpan w:val="2"/>
            <w:tcBorders>
              <w:top w:val="single" w:sz="8" w:space="0" w:color="auto"/>
              <w:left w:val="single" w:sz="8" w:space="0" w:color="auto"/>
              <w:bottom w:val="single" w:sz="8" w:space="0" w:color="auto"/>
              <w:right w:val="single" w:sz="8" w:space="0" w:color="auto"/>
            </w:tcBorders>
            <w:noWrap/>
            <w:vAlign w:val="center"/>
          </w:tcPr>
          <w:p w14:paraId="46E11419" w14:textId="77777777" w:rsidR="00A04980" w:rsidRPr="00D2040B" w:rsidRDefault="00A04980" w:rsidP="00F8150C">
            <w:pPr>
              <w:jc w:val="center"/>
              <w:rPr>
                <w:bCs/>
                <w:sz w:val="22"/>
                <w:szCs w:val="22"/>
              </w:rPr>
            </w:pPr>
            <w:r w:rsidRPr="00D2040B">
              <w:rPr>
                <w:bCs/>
                <w:sz w:val="22"/>
                <w:szCs w:val="22"/>
              </w:rPr>
              <w:t>U K U P N O:</w:t>
            </w:r>
          </w:p>
        </w:tc>
        <w:tc>
          <w:tcPr>
            <w:tcW w:w="881" w:type="dxa"/>
            <w:tcBorders>
              <w:top w:val="single" w:sz="8" w:space="0" w:color="auto"/>
              <w:left w:val="single" w:sz="8" w:space="0" w:color="auto"/>
              <w:bottom w:val="single" w:sz="8" w:space="0" w:color="auto"/>
              <w:right w:val="single" w:sz="8" w:space="0" w:color="auto"/>
            </w:tcBorders>
            <w:noWrap/>
            <w:vAlign w:val="bottom"/>
          </w:tcPr>
          <w:p w14:paraId="43CCEC82" w14:textId="49091342" w:rsidR="00A04980" w:rsidRPr="00D2040B" w:rsidRDefault="009B6815" w:rsidP="00F8150C">
            <w:pPr>
              <w:jc w:val="center"/>
              <w:rPr>
                <w:bCs/>
                <w:sz w:val="22"/>
                <w:szCs w:val="22"/>
              </w:rPr>
            </w:pPr>
            <w:r>
              <w:rPr>
                <w:bCs/>
                <w:sz w:val="22"/>
                <w:szCs w:val="22"/>
              </w:rPr>
              <w:t>21</w:t>
            </w:r>
            <w:r w:rsidR="00390B5B">
              <w:rPr>
                <w:bCs/>
                <w:sz w:val="22"/>
                <w:szCs w:val="22"/>
              </w:rPr>
              <w:t>3</w:t>
            </w:r>
          </w:p>
        </w:tc>
        <w:tc>
          <w:tcPr>
            <w:tcW w:w="1120" w:type="dxa"/>
            <w:tcBorders>
              <w:top w:val="single" w:sz="8" w:space="0" w:color="auto"/>
              <w:left w:val="single" w:sz="8" w:space="0" w:color="auto"/>
              <w:bottom w:val="single" w:sz="8" w:space="0" w:color="auto"/>
              <w:right w:val="single" w:sz="8" w:space="0" w:color="auto"/>
            </w:tcBorders>
            <w:noWrap/>
            <w:vAlign w:val="bottom"/>
          </w:tcPr>
          <w:p w14:paraId="279A0082" w14:textId="0878F090" w:rsidR="00A04980" w:rsidRPr="00D2040B" w:rsidRDefault="0028578A" w:rsidP="00F8150C">
            <w:pPr>
              <w:jc w:val="center"/>
              <w:rPr>
                <w:bCs/>
                <w:sz w:val="22"/>
                <w:szCs w:val="22"/>
              </w:rPr>
            </w:pPr>
            <w:r>
              <w:rPr>
                <w:bCs/>
                <w:sz w:val="22"/>
                <w:szCs w:val="22"/>
              </w:rPr>
              <w:t>17</w:t>
            </w:r>
            <w:r w:rsidR="00390B5B">
              <w:rPr>
                <w:bCs/>
                <w:sz w:val="22"/>
                <w:szCs w:val="22"/>
              </w:rPr>
              <w:t>8</w:t>
            </w:r>
          </w:p>
        </w:tc>
        <w:tc>
          <w:tcPr>
            <w:tcW w:w="1354" w:type="dxa"/>
            <w:tcBorders>
              <w:top w:val="single" w:sz="8" w:space="0" w:color="auto"/>
              <w:left w:val="single" w:sz="8" w:space="0" w:color="auto"/>
              <w:bottom w:val="single" w:sz="8" w:space="0" w:color="auto"/>
              <w:right w:val="single" w:sz="8" w:space="0" w:color="auto"/>
            </w:tcBorders>
            <w:noWrap/>
            <w:vAlign w:val="bottom"/>
          </w:tcPr>
          <w:p w14:paraId="5A12476D" w14:textId="5C33164C" w:rsidR="00A04980" w:rsidRPr="00D2040B" w:rsidRDefault="00C45BF8" w:rsidP="00F8150C">
            <w:pPr>
              <w:jc w:val="center"/>
              <w:rPr>
                <w:bCs/>
                <w:sz w:val="22"/>
                <w:szCs w:val="22"/>
              </w:rPr>
            </w:pPr>
            <w:r>
              <w:rPr>
                <w:bCs/>
                <w:sz w:val="22"/>
                <w:szCs w:val="22"/>
              </w:rPr>
              <w:t>1</w:t>
            </w:r>
            <w:r w:rsidR="00420863">
              <w:rPr>
                <w:bCs/>
                <w:sz w:val="22"/>
                <w:szCs w:val="22"/>
              </w:rPr>
              <w:t>4</w:t>
            </w:r>
          </w:p>
        </w:tc>
        <w:tc>
          <w:tcPr>
            <w:tcW w:w="2750" w:type="dxa"/>
            <w:tcBorders>
              <w:left w:val="single" w:sz="8" w:space="0" w:color="auto"/>
              <w:right w:val="single" w:sz="8" w:space="0" w:color="auto"/>
            </w:tcBorders>
            <w:noWrap/>
            <w:vAlign w:val="bottom"/>
          </w:tcPr>
          <w:p w14:paraId="0A4B1663" w14:textId="77777777" w:rsidR="00A04980" w:rsidRPr="00D2040B" w:rsidRDefault="00A04980" w:rsidP="00F8150C">
            <w:pPr>
              <w:rPr>
                <w:bCs/>
                <w:sz w:val="22"/>
                <w:szCs w:val="22"/>
              </w:rPr>
            </w:pPr>
          </w:p>
        </w:tc>
        <w:tc>
          <w:tcPr>
            <w:tcW w:w="236" w:type="dxa"/>
            <w:tcBorders>
              <w:left w:val="single" w:sz="8" w:space="0" w:color="auto"/>
            </w:tcBorders>
            <w:noWrap/>
            <w:vAlign w:val="bottom"/>
          </w:tcPr>
          <w:p w14:paraId="7DA69C1E" w14:textId="77777777" w:rsidR="00A04980" w:rsidRPr="00D2040B" w:rsidRDefault="00A04980" w:rsidP="00F8150C">
            <w:pPr>
              <w:rPr>
                <w:sz w:val="22"/>
                <w:szCs w:val="22"/>
              </w:rPr>
            </w:pPr>
          </w:p>
        </w:tc>
      </w:tr>
      <w:tr w:rsidR="00A04980" w:rsidRPr="00D2040B" w14:paraId="35ED6C45" w14:textId="77777777" w:rsidTr="00972CBC">
        <w:trPr>
          <w:trHeight w:val="300"/>
        </w:trPr>
        <w:tc>
          <w:tcPr>
            <w:tcW w:w="1500" w:type="dxa"/>
            <w:tcBorders>
              <w:top w:val="single" w:sz="8" w:space="0" w:color="auto"/>
            </w:tcBorders>
            <w:noWrap/>
            <w:vAlign w:val="bottom"/>
          </w:tcPr>
          <w:p w14:paraId="15CC7B93" w14:textId="77777777" w:rsidR="00A16988" w:rsidRPr="00D2040B" w:rsidRDefault="00A16988" w:rsidP="00A16988">
            <w:pPr>
              <w:rPr>
                <w:sz w:val="22"/>
                <w:szCs w:val="22"/>
              </w:rPr>
            </w:pPr>
          </w:p>
        </w:tc>
        <w:tc>
          <w:tcPr>
            <w:tcW w:w="992" w:type="dxa"/>
            <w:tcBorders>
              <w:top w:val="single" w:sz="8" w:space="0" w:color="auto"/>
            </w:tcBorders>
            <w:noWrap/>
            <w:vAlign w:val="bottom"/>
          </w:tcPr>
          <w:p w14:paraId="60AD6096" w14:textId="77777777" w:rsidR="00A04980" w:rsidRPr="00D2040B" w:rsidRDefault="00A04980" w:rsidP="00F8150C">
            <w:pPr>
              <w:rPr>
                <w:sz w:val="22"/>
                <w:szCs w:val="22"/>
              </w:rPr>
            </w:pPr>
          </w:p>
        </w:tc>
        <w:tc>
          <w:tcPr>
            <w:tcW w:w="881" w:type="dxa"/>
            <w:tcBorders>
              <w:top w:val="single" w:sz="8" w:space="0" w:color="auto"/>
            </w:tcBorders>
            <w:noWrap/>
            <w:vAlign w:val="bottom"/>
          </w:tcPr>
          <w:p w14:paraId="765F3E72" w14:textId="77777777" w:rsidR="00A04980" w:rsidRPr="00D2040B" w:rsidRDefault="00A04980" w:rsidP="00F8150C">
            <w:pPr>
              <w:rPr>
                <w:sz w:val="22"/>
                <w:szCs w:val="22"/>
              </w:rPr>
            </w:pPr>
          </w:p>
        </w:tc>
        <w:tc>
          <w:tcPr>
            <w:tcW w:w="1120" w:type="dxa"/>
            <w:tcBorders>
              <w:top w:val="single" w:sz="8" w:space="0" w:color="auto"/>
            </w:tcBorders>
            <w:noWrap/>
            <w:vAlign w:val="bottom"/>
          </w:tcPr>
          <w:p w14:paraId="3EEB8118" w14:textId="77777777" w:rsidR="00A04980" w:rsidRPr="00D2040B" w:rsidRDefault="00A04980" w:rsidP="00F8150C">
            <w:pPr>
              <w:rPr>
                <w:sz w:val="22"/>
                <w:szCs w:val="22"/>
              </w:rPr>
            </w:pPr>
          </w:p>
        </w:tc>
        <w:tc>
          <w:tcPr>
            <w:tcW w:w="1354" w:type="dxa"/>
            <w:tcBorders>
              <w:top w:val="single" w:sz="8" w:space="0" w:color="auto"/>
            </w:tcBorders>
            <w:noWrap/>
            <w:vAlign w:val="bottom"/>
          </w:tcPr>
          <w:p w14:paraId="6BC43BED" w14:textId="77777777" w:rsidR="00A04980" w:rsidRPr="00D2040B" w:rsidRDefault="00A04980" w:rsidP="00F8150C">
            <w:pPr>
              <w:rPr>
                <w:sz w:val="22"/>
                <w:szCs w:val="22"/>
              </w:rPr>
            </w:pPr>
          </w:p>
        </w:tc>
        <w:tc>
          <w:tcPr>
            <w:tcW w:w="2750" w:type="dxa"/>
            <w:noWrap/>
            <w:vAlign w:val="bottom"/>
          </w:tcPr>
          <w:p w14:paraId="623BD481" w14:textId="77777777" w:rsidR="00A04980" w:rsidRPr="00D2040B" w:rsidRDefault="00A04980" w:rsidP="00F8150C">
            <w:pPr>
              <w:rPr>
                <w:sz w:val="22"/>
                <w:szCs w:val="22"/>
              </w:rPr>
            </w:pPr>
          </w:p>
        </w:tc>
        <w:tc>
          <w:tcPr>
            <w:tcW w:w="236" w:type="dxa"/>
            <w:noWrap/>
            <w:vAlign w:val="bottom"/>
          </w:tcPr>
          <w:p w14:paraId="2C5437CD" w14:textId="77777777" w:rsidR="00A04980" w:rsidRPr="00D2040B" w:rsidRDefault="00A04980" w:rsidP="00F8150C">
            <w:pPr>
              <w:rPr>
                <w:sz w:val="22"/>
                <w:szCs w:val="22"/>
              </w:rPr>
            </w:pPr>
          </w:p>
        </w:tc>
      </w:tr>
    </w:tbl>
    <w:p w14:paraId="705F60C4" w14:textId="53E71080" w:rsidR="00972CBC" w:rsidRDefault="00972CBC" w:rsidP="00972CBC">
      <w:pPr>
        <w:jc w:val="both"/>
        <w:rPr>
          <w:b/>
          <w:bCs/>
        </w:rPr>
      </w:pPr>
      <w:r w:rsidRPr="00972CBC">
        <w:rPr>
          <w:b/>
          <w:bCs/>
        </w:rPr>
        <w:t>Popravni ispiti</w:t>
      </w:r>
      <w:r w:rsidR="00D93060">
        <w:rPr>
          <w:b/>
          <w:bCs/>
        </w:rPr>
        <w:t xml:space="preserve">: </w:t>
      </w:r>
    </w:p>
    <w:p w14:paraId="6270EB85" w14:textId="77777777" w:rsidR="00CF3003" w:rsidRDefault="00CF3003" w:rsidP="00972CBC">
      <w:pPr>
        <w:jc w:val="both"/>
        <w:rPr>
          <w:b/>
          <w:bCs/>
        </w:rPr>
      </w:pPr>
    </w:p>
    <w:p w14:paraId="161026E8" w14:textId="112856CE" w:rsidR="00D93060" w:rsidRPr="00EA3433" w:rsidRDefault="00D93060" w:rsidP="007C279D">
      <w:pPr>
        <w:pStyle w:val="Odlomakpopisa"/>
        <w:numPr>
          <w:ilvl w:val="0"/>
          <w:numId w:val="31"/>
        </w:numPr>
        <w:jc w:val="both"/>
        <w:rPr>
          <w:bCs/>
        </w:rPr>
      </w:pPr>
      <w:r w:rsidRPr="00EA3433">
        <w:rPr>
          <w:bCs/>
        </w:rPr>
        <w:t>dopunski rad</w:t>
      </w:r>
      <w:r w:rsidR="00305A72" w:rsidRPr="00EA3433">
        <w:rPr>
          <w:bCs/>
        </w:rPr>
        <w:t xml:space="preserve"> – od </w:t>
      </w:r>
      <w:r w:rsidR="00EA3433" w:rsidRPr="00EA3433">
        <w:rPr>
          <w:bCs/>
        </w:rPr>
        <w:t>1</w:t>
      </w:r>
      <w:r w:rsidR="00420863">
        <w:rPr>
          <w:bCs/>
        </w:rPr>
        <w:t>5</w:t>
      </w:r>
      <w:r w:rsidR="00780CB1" w:rsidRPr="00EA3433">
        <w:rPr>
          <w:bCs/>
        </w:rPr>
        <w:t xml:space="preserve">. lipnja do </w:t>
      </w:r>
      <w:r w:rsidR="00C7061C" w:rsidRPr="00EA3433">
        <w:rPr>
          <w:bCs/>
        </w:rPr>
        <w:t>2</w:t>
      </w:r>
      <w:r w:rsidR="00EA3433" w:rsidRPr="00EA3433">
        <w:rPr>
          <w:bCs/>
        </w:rPr>
        <w:t>6</w:t>
      </w:r>
      <w:r w:rsidR="00780CB1" w:rsidRPr="00EA3433">
        <w:rPr>
          <w:bCs/>
        </w:rPr>
        <w:t>. lipnja 202</w:t>
      </w:r>
      <w:r w:rsidR="00420863">
        <w:rPr>
          <w:bCs/>
        </w:rPr>
        <w:t>6</w:t>
      </w:r>
      <w:r w:rsidR="00780CB1" w:rsidRPr="00EA3433">
        <w:rPr>
          <w:bCs/>
        </w:rPr>
        <w:t>.</w:t>
      </w:r>
    </w:p>
    <w:p w14:paraId="04B154BF" w14:textId="6F5DE0C1" w:rsidR="00D93060" w:rsidRPr="00EA3433" w:rsidRDefault="00305A72" w:rsidP="007C279D">
      <w:pPr>
        <w:pStyle w:val="Odlomakpopisa"/>
        <w:numPr>
          <w:ilvl w:val="0"/>
          <w:numId w:val="31"/>
        </w:numPr>
        <w:jc w:val="both"/>
        <w:rPr>
          <w:bCs/>
        </w:rPr>
      </w:pPr>
      <w:r w:rsidRPr="00EA3433">
        <w:rPr>
          <w:bCs/>
        </w:rPr>
        <w:t xml:space="preserve">popravni ispiti – od </w:t>
      </w:r>
      <w:r w:rsidR="00780CB1" w:rsidRPr="00EA3433">
        <w:rPr>
          <w:bCs/>
        </w:rPr>
        <w:t>1</w:t>
      </w:r>
      <w:r w:rsidR="00420863">
        <w:rPr>
          <w:bCs/>
        </w:rPr>
        <w:t>7</w:t>
      </w:r>
      <w:r w:rsidR="00780CB1" w:rsidRPr="00EA3433">
        <w:rPr>
          <w:bCs/>
        </w:rPr>
        <w:t>. kolovoza do 2</w:t>
      </w:r>
      <w:r w:rsidR="00420863">
        <w:rPr>
          <w:bCs/>
        </w:rPr>
        <w:t>1</w:t>
      </w:r>
      <w:r w:rsidR="00780CB1" w:rsidRPr="00EA3433">
        <w:rPr>
          <w:bCs/>
        </w:rPr>
        <w:t>. kolovoza 202</w:t>
      </w:r>
      <w:r w:rsidR="00420863">
        <w:rPr>
          <w:bCs/>
        </w:rPr>
        <w:t>6</w:t>
      </w:r>
      <w:r w:rsidR="00780CB1" w:rsidRPr="00EA3433">
        <w:rPr>
          <w:bCs/>
        </w:rPr>
        <w:t>.</w:t>
      </w:r>
      <w:r w:rsidRPr="00EA3433">
        <w:rPr>
          <w:bCs/>
        </w:rPr>
        <w:t xml:space="preserve"> </w:t>
      </w:r>
    </w:p>
    <w:p w14:paraId="6B975484" w14:textId="3376659A" w:rsidR="00917C97" w:rsidRPr="008C2949" w:rsidRDefault="00917C97" w:rsidP="007C279D">
      <w:pPr>
        <w:pStyle w:val="Odlomakpopisa"/>
        <w:numPr>
          <w:ilvl w:val="0"/>
          <w:numId w:val="31"/>
        </w:numPr>
        <w:jc w:val="both"/>
        <w:rPr>
          <w:bCs/>
          <w:color w:val="000000" w:themeColor="text1"/>
        </w:rPr>
      </w:pPr>
      <w:r>
        <w:rPr>
          <w:bCs/>
          <w:color w:val="000000" w:themeColor="text1"/>
        </w:rPr>
        <w:t>Nenastavni dani – organizira</w:t>
      </w:r>
      <w:r w:rsidR="001D029F">
        <w:rPr>
          <w:bCs/>
          <w:color w:val="000000" w:themeColor="text1"/>
        </w:rPr>
        <w:t>ju</w:t>
      </w:r>
      <w:r>
        <w:rPr>
          <w:bCs/>
          <w:color w:val="000000" w:themeColor="text1"/>
        </w:rPr>
        <w:t xml:space="preserve"> se za školske priredbe, </w:t>
      </w:r>
      <w:r w:rsidR="005E7110">
        <w:rPr>
          <w:bCs/>
          <w:color w:val="000000" w:themeColor="text1"/>
        </w:rPr>
        <w:t xml:space="preserve">natjecanja, Dan škole, </w:t>
      </w:r>
      <w:r>
        <w:rPr>
          <w:bCs/>
          <w:color w:val="000000" w:themeColor="text1"/>
        </w:rPr>
        <w:t xml:space="preserve"> nacionaln</w:t>
      </w:r>
      <w:r w:rsidR="00EE54E5">
        <w:rPr>
          <w:bCs/>
          <w:color w:val="000000" w:themeColor="text1"/>
        </w:rPr>
        <w:t>i</w:t>
      </w:r>
      <w:r>
        <w:rPr>
          <w:bCs/>
          <w:color w:val="000000" w:themeColor="text1"/>
        </w:rPr>
        <w:t xml:space="preserve"> ispit</w:t>
      </w:r>
      <w:r w:rsidR="00EE54E5">
        <w:rPr>
          <w:bCs/>
          <w:color w:val="000000" w:themeColor="text1"/>
        </w:rPr>
        <w:t>i</w:t>
      </w:r>
      <w:r>
        <w:rPr>
          <w:bCs/>
          <w:color w:val="000000" w:themeColor="text1"/>
        </w:rPr>
        <w:t xml:space="preserve"> te za izlet</w:t>
      </w:r>
      <w:r w:rsidR="00EE54E5">
        <w:rPr>
          <w:bCs/>
          <w:color w:val="000000" w:themeColor="text1"/>
        </w:rPr>
        <w:t>i</w:t>
      </w:r>
      <w:r>
        <w:rPr>
          <w:bCs/>
          <w:color w:val="000000" w:themeColor="text1"/>
        </w:rPr>
        <w:t xml:space="preserve"> i ekskurzije sukladno Školskom kurikulumu i ovom Godišnjem planu i programu</w:t>
      </w:r>
      <w:r w:rsidR="001D029F">
        <w:rPr>
          <w:bCs/>
          <w:color w:val="000000" w:themeColor="text1"/>
        </w:rPr>
        <w:t>.</w:t>
      </w:r>
    </w:p>
    <w:p w14:paraId="220CDB49" w14:textId="77777777" w:rsidR="00780CB1" w:rsidRPr="00D93060" w:rsidRDefault="00780CB1" w:rsidP="00780CB1">
      <w:pPr>
        <w:pStyle w:val="Odlomakpopisa"/>
        <w:jc w:val="both"/>
        <w:rPr>
          <w:bCs/>
        </w:rPr>
      </w:pPr>
    </w:p>
    <w:p w14:paraId="41BED8B4" w14:textId="77777777" w:rsidR="00D2040B" w:rsidRDefault="00D2040B" w:rsidP="00972CBC">
      <w:pPr>
        <w:jc w:val="both"/>
        <w:rPr>
          <w:bCs/>
        </w:rPr>
      </w:pPr>
    </w:p>
    <w:p w14:paraId="62454653" w14:textId="7488DE23" w:rsidR="00972CBC" w:rsidRPr="00170EFA" w:rsidRDefault="00972CBC" w:rsidP="00972CBC">
      <w:pPr>
        <w:jc w:val="both"/>
        <w:rPr>
          <w:bCs/>
        </w:rPr>
      </w:pPr>
      <w:r w:rsidRPr="00170EFA">
        <w:rPr>
          <w:bCs/>
        </w:rPr>
        <w:t>BLAGDANI REPUBLIKE HRVATSKE</w:t>
      </w:r>
      <w:r w:rsidRPr="00170EFA">
        <w:rPr>
          <w:bCs/>
        </w:rPr>
        <w:tab/>
      </w:r>
      <w:r w:rsidRPr="00170EFA">
        <w:rPr>
          <w:bCs/>
        </w:rPr>
        <w:tab/>
      </w:r>
      <w:r w:rsidRPr="00170EFA">
        <w:rPr>
          <w:bCs/>
        </w:rPr>
        <w:tab/>
      </w:r>
      <w:r w:rsidRPr="00170EFA">
        <w:rPr>
          <w:bCs/>
        </w:rPr>
        <w:tab/>
      </w:r>
      <w:r w:rsidRPr="00170EFA">
        <w:rPr>
          <w:bCs/>
        </w:rPr>
        <w:tab/>
      </w:r>
    </w:p>
    <w:p w14:paraId="16A7D0F2" w14:textId="29B10763" w:rsidR="001B5156" w:rsidRPr="00CF3003" w:rsidRDefault="001B5156" w:rsidP="007C279D">
      <w:pPr>
        <w:pStyle w:val="Odlomakpopisa"/>
        <w:numPr>
          <w:ilvl w:val="0"/>
          <w:numId w:val="54"/>
        </w:numPr>
        <w:jc w:val="both"/>
        <w:rPr>
          <w:bCs/>
        </w:rPr>
      </w:pPr>
      <w:r w:rsidRPr="00CF3003">
        <w:rPr>
          <w:bCs/>
        </w:rPr>
        <w:t>18.11. Dan sjećanja na žrtve</w:t>
      </w:r>
      <w:r w:rsidR="00BE781D" w:rsidRPr="00CF3003">
        <w:rPr>
          <w:bCs/>
        </w:rPr>
        <w:t xml:space="preserve"> </w:t>
      </w:r>
      <w:r w:rsidRPr="00CF3003">
        <w:rPr>
          <w:bCs/>
        </w:rPr>
        <w:t>Domovinskog rata i Dan sjećanja na žrtvu Vukovara</w:t>
      </w:r>
    </w:p>
    <w:p w14:paraId="3F0791E1" w14:textId="4DB56153" w:rsidR="00972CBC" w:rsidRPr="00CF3003" w:rsidRDefault="00BE781D" w:rsidP="007C279D">
      <w:pPr>
        <w:pStyle w:val="Odlomakpopisa"/>
        <w:numPr>
          <w:ilvl w:val="0"/>
          <w:numId w:val="54"/>
        </w:numPr>
        <w:jc w:val="both"/>
        <w:rPr>
          <w:bCs/>
        </w:rPr>
      </w:pPr>
      <w:r w:rsidRPr="00CF3003">
        <w:rPr>
          <w:bCs/>
        </w:rPr>
        <w:t>25.12. Božić</w:t>
      </w:r>
      <w:r w:rsidR="00972CBC" w:rsidRPr="00CF3003">
        <w:rPr>
          <w:bCs/>
        </w:rPr>
        <w:tab/>
      </w:r>
      <w:r w:rsidR="00972CBC" w:rsidRPr="00CF3003">
        <w:rPr>
          <w:bCs/>
        </w:rPr>
        <w:tab/>
      </w:r>
      <w:r w:rsidR="00972CBC" w:rsidRPr="00CF3003">
        <w:rPr>
          <w:bCs/>
        </w:rPr>
        <w:tab/>
      </w:r>
    </w:p>
    <w:p w14:paraId="207446E6" w14:textId="6959C53C" w:rsidR="00972CBC" w:rsidRPr="00CF3003" w:rsidRDefault="00972CBC" w:rsidP="007C279D">
      <w:pPr>
        <w:pStyle w:val="Odlomakpopisa"/>
        <w:numPr>
          <w:ilvl w:val="0"/>
          <w:numId w:val="54"/>
        </w:numPr>
        <w:jc w:val="both"/>
        <w:rPr>
          <w:bCs/>
        </w:rPr>
      </w:pPr>
      <w:r w:rsidRPr="00CF3003">
        <w:rPr>
          <w:bCs/>
        </w:rPr>
        <w:t xml:space="preserve">26.12. </w:t>
      </w:r>
      <w:r w:rsidR="00220944" w:rsidRPr="00CF3003">
        <w:rPr>
          <w:bCs/>
        </w:rPr>
        <w:t>Sv.</w:t>
      </w:r>
      <w:r w:rsidR="008A76DF">
        <w:rPr>
          <w:bCs/>
        </w:rPr>
        <w:t xml:space="preserve"> </w:t>
      </w:r>
      <w:r w:rsidR="00BE781D" w:rsidRPr="00CF3003">
        <w:rPr>
          <w:bCs/>
        </w:rPr>
        <w:t>Stjepan</w:t>
      </w:r>
      <w:r w:rsidRPr="00CF3003">
        <w:rPr>
          <w:bCs/>
        </w:rPr>
        <w:tab/>
      </w:r>
      <w:r w:rsidRPr="00CF3003">
        <w:rPr>
          <w:bCs/>
        </w:rPr>
        <w:tab/>
      </w:r>
      <w:r w:rsidRPr="00CF3003">
        <w:rPr>
          <w:bCs/>
        </w:rPr>
        <w:tab/>
      </w:r>
    </w:p>
    <w:p w14:paraId="27D09716" w14:textId="5812AEC1" w:rsidR="00972CBC" w:rsidRPr="00CF3003" w:rsidRDefault="00972CBC" w:rsidP="007C279D">
      <w:pPr>
        <w:pStyle w:val="Odlomakpopisa"/>
        <w:numPr>
          <w:ilvl w:val="0"/>
          <w:numId w:val="54"/>
        </w:numPr>
        <w:jc w:val="both"/>
        <w:rPr>
          <w:bCs/>
        </w:rPr>
      </w:pPr>
      <w:r w:rsidRPr="00CF3003">
        <w:rPr>
          <w:bCs/>
        </w:rPr>
        <w:t xml:space="preserve">Nova godina </w:t>
      </w:r>
      <w:r w:rsidRPr="00CF3003">
        <w:rPr>
          <w:bCs/>
        </w:rPr>
        <w:tab/>
      </w:r>
    </w:p>
    <w:p w14:paraId="0840DCF2" w14:textId="17D04D69" w:rsidR="001B5156" w:rsidRPr="00CF3003" w:rsidRDefault="00220944" w:rsidP="007C279D">
      <w:pPr>
        <w:pStyle w:val="Odlomakpopisa"/>
        <w:numPr>
          <w:ilvl w:val="0"/>
          <w:numId w:val="54"/>
        </w:numPr>
        <w:jc w:val="both"/>
        <w:rPr>
          <w:bCs/>
        </w:rPr>
      </w:pPr>
      <w:r w:rsidRPr="00CF3003">
        <w:rPr>
          <w:bCs/>
        </w:rPr>
        <w:t>1.</w:t>
      </w:r>
      <w:r w:rsidR="00972CBC" w:rsidRPr="00CF3003">
        <w:rPr>
          <w:bCs/>
        </w:rPr>
        <w:t>5. Međunarodni praznik rada</w:t>
      </w:r>
    </w:p>
    <w:p w14:paraId="3B68DB00" w14:textId="0DE01700" w:rsidR="00972CBC" w:rsidRPr="00CF3003" w:rsidRDefault="00220944" w:rsidP="007C279D">
      <w:pPr>
        <w:pStyle w:val="Odlomakpopisa"/>
        <w:numPr>
          <w:ilvl w:val="0"/>
          <w:numId w:val="54"/>
        </w:numPr>
        <w:jc w:val="both"/>
        <w:rPr>
          <w:bCs/>
        </w:rPr>
      </w:pPr>
      <w:r w:rsidRPr="00CF3003">
        <w:rPr>
          <w:bCs/>
        </w:rPr>
        <w:t>30.</w:t>
      </w:r>
      <w:r w:rsidR="001B5156" w:rsidRPr="00CF3003">
        <w:rPr>
          <w:bCs/>
        </w:rPr>
        <w:t>5. Dan državnosti</w:t>
      </w:r>
      <w:r w:rsidR="00972CBC" w:rsidRPr="00CF3003">
        <w:rPr>
          <w:bCs/>
        </w:rPr>
        <w:tab/>
      </w:r>
      <w:r w:rsidR="00972CBC" w:rsidRPr="00CF3003">
        <w:rPr>
          <w:bCs/>
        </w:rPr>
        <w:tab/>
      </w:r>
    </w:p>
    <w:p w14:paraId="40A6537C" w14:textId="4D503BF8" w:rsidR="00972CBC" w:rsidRPr="00CF3003" w:rsidRDefault="00C950D5" w:rsidP="007C279D">
      <w:pPr>
        <w:pStyle w:val="Odlomakpopisa"/>
        <w:numPr>
          <w:ilvl w:val="0"/>
          <w:numId w:val="54"/>
        </w:numPr>
        <w:jc w:val="both"/>
        <w:rPr>
          <w:bCs/>
        </w:rPr>
      </w:pPr>
      <w:r>
        <w:rPr>
          <w:bCs/>
        </w:rPr>
        <w:t>4</w:t>
      </w:r>
      <w:r w:rsidR="00972CBC" w:rsidRPr="00CF3003">
        <w:rPr>
          <w:bCs/>
        </w:rPr>
        <w:t xml:space="preserve">.6. Tijelovo </w:t>
      </w:r>
      <w:r w:rsidR="00972CBC" w:rsidRPr="00CF3003">
        <w:rPr>
          <w:bCs/>
        </w:rPr>
        <w:tab/>
      </w:r>
      <w:r w:rsidR="00972CBC" w:rsidRPr="00CF3003">
        <w:rPr>
          <w:bCs/>
        </w:rPr>
        <w:tab/>
      </w:r>
    </w:p>
    <w:p w14:paraId="47DD96A3" w14:textId="0089EE11" w:rsidR="00972CBC" w:rsidRPr="00C7760B" w:rsidRDefault="00220944" w:rsidP="007C279D">
      <w:pPr>
        <w:pStyle w:val="Odlomakpopisa"/>
        <w:numPr>
          <w:ilvl w:val="0"/>
          <w:numId w:val="54"/>
        </w:numPr>
        <w:jc w:val="both"/>
        <w:rPr>
          <w:bCs/>
        </w:rPr>
      </w:pPr>
      <w:r w:rsidRPr="00C7760B">
        <w:rPr>
          <w:bCs/>
        </w:rPr>
        <w:t>22.</w:t>
      </w:r>
      <w:r w:rsidR="00972CBC" w:rsidRPr="00C7760B">
        <w:rPr>
          <w:bCs/>
        </w:rPr>
        <w:t xml:space="preserve">6. Dan antifašističke borbe </w:t>
      </w:r>
      <w:r w:rsidR="00972CBC" w:rsidRPr="00C7760B">
        <w:rPr>
          <w:bCs/>
        </w:rPr>
        <w:tab/>
      </w:r>
      <w:r w:rsidR="00972CBC" w:rsidRPr="00C7760B">
        <w:rPr>
          <w:bCs/>
        </w:rPr>
        <w:tab/>
      </w:r>
      <w:r w:rsidR="00972CBC" w:rsidRPr="00C7760B">
        <w:rPr>
          <w:bCs/>
        </w:rPr>
        <w:tab/>
      </w:r>
    </w:p>
    <w:p w14:paraId="217935E2" w14:textId="51991BA4" w:rsidR="00ED6974" w:rsidRPr="00C7760B" w:rsidRDefault="00220944" w:rsidP="007C279D">
      <w:pPr>
        <w:pStyle w:val="Odlomakpopisa"/>
        <w:numPr>
          <w:ilvl w:val="0"/>
          <w:numId w:val="54"/>
        </w:numPr>
        <w:rPr>
          <w:bCs/>
        </w:rPr>
      </w:pPr>
      <w:r w:rsidRPr="00C7760B">
        <w:rPr>
          <w:bCs/>
        </w:rPr>
        <w:t>5.</w:t>
      </w:r>
      <w:r w:rsidR="00972CBC" w:rsidRPr="00C7760B">
        <w:rPr>
          <w:bCs/>
        </w:rPr>
        <w:t>8. Dan</w:t>
      </w:r>
      <w:r w:rsidR="006C7DC0" w:rsidRPr="00C7760B">
        <w:rPr>
          <w:bCs/>
        </w:rPr>
        <w:t xml:space="preserve"> pobjede i</w:t>
      </w:r>
      <w:r w:rsidR="00972CBC" w:rsidRPr="00C7760B">
        <w:rPr>
          <w:bCs/>
        </w:rPr>
        <w:t xml:space="preserve"> domovinske zahvalnosti </w:t>
      </w:r>
      <w:r w:rsidR="006C7DC0" w:rsidRPr="00C7760B">
        <w:rPr>
          <w:bCs/>
        </w:rPr>
        <w:t>i Dan hrvatskih branitelja</w:t>
      </w:r>
    </w:p>
    <w:p w14:paraId="360DA5BF" w14:textId="082BD838" w:rsidR="00C241FC" w:rsidRPr="00C7760B" w:rsidRDefault="00ED6974" w:rsidP="007C279D">
      <w:pPr>
        <w:pStyle w:val="Odlomakpopisa"/>
        <w:numPr>
          <w:ilvl w:val="0"/>
          <w:numId w:val="54"/>
        </w:numPr>
        <w:spacing w:after="120"/>
        <w:rPr>
          <w:bCs/>
        </w:rPr>
      </w:pPr>
      <w:r w:rsidRPr="00C7760B">
        <w:rPr>
          <w:bCs/>
        </w:rPr>
        <w:t>15.</w:t>
      </w:r>
      <w:r w:rsidR="00972CBC" w:rsidRPr="00C7760B">
        <w:rPr>
          <w:bCs/>
        </w:rPr>
        <w:t xml:space="preserve">8. Velika Gospa </w:t>
      </w:r>
      <w:r w:rsidR="00972CBC" w:rsidRPr="00C7760B">
        <w:rPr>
          <w:bCs/>
        </w:rPr>
        <w:tab/>
      </w:r>
      <w:r w:rsidR="00972CBC" w:rsidRPr="00C7760B">
        <w:rPr>
          <w:bCs/>
        </w:rPr>
        <w:tab/>
      </w:r>
      <w:r w:rsidR="00972CBC" w:rsidRPr="00C7760B">
        <w:rPr>
          <w:bCs/>
        </w:rPr>
        <w:tab/>
      </w:r>
      <w:r w:rsidR="00972CBC" w:rsidRPr="00C7760B">
        <w:rPr>
          <w:bCs/>
        </w:rPr>
        <w:tab/>
      </w:r>
    </w:p>
    <w:p w14:paraId="2BB26BDD" w14:textId="46F8136A" w:rsidR="00972CBC" w:rsidRPr="00170EFA" w:rsidRDefault="00972CBC" w:rsidP="00972CBC">
      <w:pPr>
        <w:jc w:val="both"/>
        <w:rPr>
          <w:bCs/>
        </w:rPr>
      </w:pPr>
      <w:r w:rsidRPr="00170EFA">
        <w:rPr>
          <w:bCs/>
        </w:rPr>
        <w:t>NERADNI DANI U REPUBLICI HRVATSKOJ</w:t>
      </w:r>
      <w:r w:rsidRPr="00170EFA">
        <w:rPr>
          <w:bCs/>
        </w:rPr>
        <w:tab/>
      </w:r>
      <w:r w:rsidRPr="00170EFA">
        <w:rPr>
          <w:bCs/>
        </w:rPr>
        <w:tab/>
      </w:r>
      <w:r w:rsidR="00AB3BB2">
        <w:rPr>
          <w:bCs/>
        </w:rPr>
        <w:tab/>
      </w:r>
      <w:r w:rsidR="00AB3BB2">
        <w:rPr>
          <w:bCs/>
        </w:rPr>
        <w:tab/>
      </w:r>
      <w:r w:rsidR="00AB3BB2">
        <w:rPr>
          <w:bCs/>
        </w:rPr>
        <w:tab/>
      </w:r>
      <w:r w:rsidR="00AB3BB2">
        <w:rPr>
          <w:bCs/>
        </w:rPr>
        <w:tab/>
      </w:r>
    </w:p>
    <w:p w14:paraId="76E0C8F6" w14:textId="422FB8B2" w:rsidR="00972CBC" w:rsidRPr="00C7760B" w:rsidRDefault="00972CBC" w:rsidP="007C279D">
      <w:pPr>
        <w:pStyle w:val="Odlomakpopisa"/>
        <w:numPr>
          <w:ilvl w:val="0"/>
          <w:numId w:val="55"/>
        </w:numPr>
        <w:jc w:val="both"/>
        <w:rPr>
          <w:bCs/>
        </w:rPr>
      </w:pPr>
      <w:r w:rsidRPr="00C7760B">
        <w:rPr>
          <w:bCs/>
        </w:rPr>
        <w:t xml:space="preserve">1.11. Svi sveti </w:t>
      </w:r>
      <w:r w:rsidRPr="00C7760B">
        <w:rPr>
          <w:bCs/>
        </w:rPr>
        <w:tab/>
      </w:r>
      <w:r w:rsidRPr="00C7760B">
        <w:rPr>
          <w:bCs/>
        </w:rPr>
        <w:tab/>
      </w:r>
      <w:r w:rsidRPr="00C7760B">
        <w:rPr>
          <w:bCs/>
        </w:rPr>
        <w:tab/>
      </w:r>
      <w:r w:rsidRPr="00C7760B">
        <w:rPr>
          <w:bCs/>
        </w:rPr>
        <w:tab/>
      </w:r>
      <w:r w:rsidRPr="00C7760B">
        <w:rPr>
          <w:bCs/>
        </w:rPr>
        <w:tab/>
      </w:r>
    </w:p>
    <w:p w14:paraId="288A70BE" w14:textId="6C280A02" w:rsidR="00972CBC" w:rsidRPr="00C7760B" w:rsidRDefault="00972CBC" w:rsidP="007C279D">
      <w:pPr>
        <w:pStyle w:val="Odlomakpopisa"/>
        <w:numPr>
          <w:ilvl w:val="0"/>
          <w:numId w:val="55"/>
        </w:numPr>
        <w:jc w:val="both"/>
        <w:rPr>
          <w:bCs/>
        </w:rPr>
      </w:pPr>
      <w:r w:rsidRPr="00C7760B">
        <w:rPr>
          <w:bCs/>
        </w:rPr>
        <w:t>6.1.  Tri kralja</w:t>
      </w:r>
      <w:r w:rsidRPr="00C7760B">
        <w:rPr>
          <w:bCs/>
        </w:rPr>
        <w:tab/>
      </w:r>
      <w:r w:rsidRPr="00C7760B">
        <w:rPr>
          <w:bCs/>
        </w:rPr>
        <w:tab/>
      </w:r>
      <w:r w:rsidRPr="00C7760B">
        <w:rPr>
          <w:bCs/>
        </w:rPr>
        <w:tab/>
      </w:r>
      <w:r w:rsidRPr="00C7760B">
        <w:rPr>
          <w:bCs/>
        </w:rPr>
        <w:tab/>
      </w:r>
    </w:p>
    <w:p w14:paraId="6213E7BD" w14:textId="5000B312" w:rsidR="00972CBC" w:rsidRPr="00C7760B" w:rsidRDefault="00C950D5" w:rsidP="007C279D">
      <w:pPr>
        <w:pStyle w:val="Odlomakpopisa"/>
        <w:numPr>
          <w:ilvl w:val="0"/>
          <w:numId w:val="55"/>
        </w:numPr>
        <w:spacing w:after="120"/>
        <w:jc w:val="both"/>
        <w:rPr>
          <w:bCs/>
        </w:rPr>
      </w:pPr>
      <w:r>
        <w:rPr>
          <w:bCs/>
        </w:rPr>
        <w:t>6</w:t>
      </w:r>
      <w:r w:rsidR="00220944" w:rsidRPr="00C7760B">
        <w:rPr>
          <w:bCs/>
        </w:rPr>
        <w:t>.</w:t>
      </w:r>
      <w:r w:rsidR="00FB76A9" w:rsidRPr="00C7760B">
        <w:rPr>
          <w:bCs/>
        </w:rPr>
        <w:t>4</w:t>
      </w:r>
      <w:r w:rsidR="00972CBC" w:rsidRPr="00C7760B">
        <w:rPr>
          <w:bCs/>
        </w:rPr>
        <w:t>. Uskrsni ponedjeljak</w:t>
      </w:r>
      <w:r w:rsidR="00972CBC" w:rsidRPr="00C7760B">
        <w:rPr>
          <w:bCs/>
        </w:rPr>
        <w:tab/>
      </w:r>
      <w:r w:rsidR="00972CBC" w:rsidRPr="00C7760B">
        <w:rPr>
          <w:bCs/>
        </w:rPr>
        <w:tab/>
      </w:r>
      <w:r w:rsidR="00972CBC" w:rsidRPr="00C7760B">
        <w:rPr>
          <w:bCs/>
        </w:rPr>
        <w:tab/>
      </w:r>
      <w:r w:rsidR="00972CBC" w:rsidRPr="00C7760B">
        <w:rPr>
          <w:bCs/>
        </w:rPr>
        <w:tab/>
      </w:r>
    </w:p>
    <w:p w14:paraId="710B8883" w14:textId="4DECBF40" w:rsidR="00FA0275" w:rsidRDefault="00FE525E" w:rsidP="00972CBC">
      <w:pPr>
        <w:jc w:val="both"/>
        <w:rPr>
          <w:bCs/>
        </w:rPr>
      </w:pPr>
      <w:r>
        <w:rPr>
          <w:bCs/>
        </w:rPr>
        <w:t>OPĆINSKI</w:t>
      </w:r>
      <w:r w:rsidR="00EE03BE">
        <w:rPr>
          <w:bCs/>
        </w:rPr>
        <w:t xml:space="preserve"> BLAGDAN</w:t>
      </w:r>
    </w:p>
    <w:p w14:paraId="6281048C" w14:textId="3D1625EC" w:rsidR="00EE03BE" w:rsidRPr="00C7760B" w:rsidRDefault="00ED6974" w:rsidP="007C279D">
      <w:pPr>
        <w:pStyle w:val="Odlomakpopisa"/>
        <w:numPr>
          <w:ilvl w:val="0"/>
          <w:numId w:val="56"/>
        </w:numPr>
        <w:jc w:val="both"/>
        <w:rPr>
          <w:bCs/>
        </w:rPr>
      </w:pPr>
      <w:r w:rsidRPr="00C7760B">
        <w:rPr>
          <w:bCs/>
        </w:rPr>
        <w:t>29.</w:t>
      </w:r>
      <w:r w:rsidR="005C3D6D" w:rsidRPr="00C7760B">
        <w:rPr>
          <w:bCs/>
        </w:rPr>
        <w:t xml:space="preserve">9. </w:t>
      </w:r>
      <w:r w:rsidR="00EE03BE" w:rsidRPr="00C7760B">
        <w:rPr>
          <w:bCs/>
        </w:rPr>
        <w:t xml:space="preserve"> Sv. Mihovil -</w:t>
      </w:r>
      <w:r w:rsidRPr="00C7760B">
        <w:rPr>
          <w:bCs/>
        </w:rPr>
        <w:t xml:space="preserve"> </w:t>
      </w:r>
      <w:r w:rsidR="00EE03BE" w:rsidRPr="00C7760B">
        <w:rPr>
          <w:bCs/>
        </w:rPr>
        <w:t xml:space="preserve">Dan Općine Žminj </w:t>
      </w:r>
    </w:p>
    <w:p w14:paraId="0F9707CA" w14:textId="0195A494" w:rsidR="005C3D6D" w:rsidRPr="00C7760B" w:rsidRDefault="00C7760B" w:rsidP="007C279D">
      <w:pPr>
        <w:pStyle w:val="Odlomakpopisa"/>
        <w:numPr>
          <w:ilvl w:val="0"/>
          <w:numId w:val="56"/>
        </w:numPr>
        <w:jc w:val="both"/>
        <w:rPr>
          <w:bCs/>
        </w:rPr>
      </w:pPr>
      <w:r>
        <w:rPr>
          <w:bCs/>
        </w:rPr>
        <w:t>u</w:t>
      </w:r>
      <w:r w:rsidR="005C3D6D" w:rsidRPr="00C7760B">
        <w:rPr>
          <w:bCs/>
        </w:rPr>
        <w:t xml:space="preserve"> PŠ Sutivanac  Sv. Ivanac – </w:t>
      </w:r>
      <w:proofErr w:type="spellStart"/>
      <w:r w:rsidR="005C3D6D" w:rsidRPr="00C7760B">
        <w:rPr>
          <w:bCs/>
        </w:rPr>
        <w:t>Sutivanjica</w:t>
      </w:r>
      <w:proofErr w:type="spellEnd"/>
      <w:r w:rsidR="005C3D6D" w:rsidRPr="00C7760B">
        <w:rPr>
          <w:bCs/>
        </w:rPr>
        <w:t xml:space="preserve"> – kraj kolovoza</w:t>
      </w:r>
    </w:p>
    <w:p w14:paraId="30128043" w14:textId="77777777" w:rsidR="00567ED2" w:rsidRDefault="00567ED2" w:rsidP="00567ED2">
      <w:pPr>
        <w:jc w:val="both"/>
        <w:rPr>
          <w:bCs/>
        </w:rPr>
      </w:pPr>
      <w:r>
        <w:rPr>
          <w:bCs/>
        </w:rPr>
        <w:t>ŽUPANIJSKI BLAGDAN</w:t>
      </w:r>
    </w:p>
    <w:p w14:paraId="50CF66CD" w14:textId="642D8A94" w:rsidR="00567ED2" w:rsidRPr="00C7760B" w:rsidRDefault="00ED6974" w:rsidP="007C279D">
      <w:pPr>
        <w:pStyle w:val="Odlomakpopisa"/>
        <w:numPr>
          <w:ilvl w:val="0"/>
          <w:numId w:val="57"/>
        </w:numPr>
        <w:jc w:val="both"/>
        <w:rPr>
          <w:bCs/>
        </w:rPr>
      </w:pPr>
      <w:r w:rsidRPr="00C7760B">
        <w:rPr>
          <w:bCs/>
        </w:rPr>
        <w:t>25.</w:t>
      </w:r>
      <w:r w:rsidR="00567ED2" w:rsidRPr="00C7760B">
        <w:rPr>
          <w:bCs/>
        </w:rPr>
        <w:t>9.</w:t>
      </w:r>
      <w:r w:rsidR="00C7760B">
        <w:rPr>
          <w:bCs/>
        </w:rPr>
        <w:t xml:space="preserve"> </w:t>
      </w:r>
      <w:r w:rsidR="00567ED2" w:rsidRPr="00C7760B">
        <w:rPr>
          <w:bCs/>
        </w:rPr>
        <w:t>Dan Istarske županije</w:t>
      </w:r>
    </w:p>
    <w:p w14:paraId="4DD73541" w14:textId="522F8699" w:rsidR="00BD2CDA" w:rsidRDefault="00BD2CDA" w:rsidP="006A729B">
      <w:pPr>
        <w:jc w:val="both"/>
        <w:rPr>
          <w:bCs/>
        </w:rPr>
      </w:pPr>
    </w:p>
    <w:p w14:paraId="044B7E6B" w14:textId="25A16ADE" w:rsidR="00420863" w:rsidRDefault="00420863" w:rsidP="006A729B">
      <w:pPr>
        <w:jc w:val="both"/>
        <w:rPr>
          <w:bCs/>
        </w:rPr>
      </w:pPr>
    </w:p>
    <w:p w14:paraId="3C8D8716" w14:textId="1C8438ED" w:rsidR="00420863" w:rsidRDefault="00420863" w:rsidP="006A729B">
      <w:pPr>
        <w:jc w:val="both"/>
        <w:rPr>
          <w:bCs/>
        </w:rPr>
      </w:pPr>
    </w:p>
    <w:p w14:paraId="5E49E806" w14:textId="77777777" w:rsidR="00420863" w:rsidRDefault="00420863" w:rsidP="006A729B">
      <w:pPr>
        <w:jc w:val="both"/>
        <w:rPr>
          <w:bCs/>
        </w:rPr>
      </w:pPr>
    </w:p>
    <w:p w14:paraId="56809B34" w14:textId="77777777" w:rsidR="00BD2CDA" w:rsidRDefault="00BD2CDA" w:rsidP="006A729B">
      <w:pPr>
        <w:jc w:val="both"/>
        <w:rPr>
          <w:bCs/>
        </w:rPr>
      </w:pPr>
    </w:p>
    <w:p w14:paraId="732A2E85" w14:textId="77777777" w:rsidR="00562FAF" w:rsidRDefault="00FC2FE2" w:rsidP="00562FAF">
      <w:pPr>
        <w:jc w:val="both"/>
        <w:rPr>
          <w:b/>
          <w:bCs/>
        </w:rPr>
      </w:pPr>
      <w:r>
        <w:rPr>
          <w:b/>
          <w:bCs/>
        </w:rPr>
        <w:lastRenderedPageBreak/>
        <w:t>3.7.</w:t>
      </w:r>
      <w:r w:rsidR="00B13627" w:rsidRPr="00FC2FE2">
        <w:rPr>
          <w:b/>
          <w:bCs/>
        </w:rPr>
        <w:t xml:space="preserve"> </w:t>
      </w:r>
      <w:r w:rsidR="000E75DE" w:rsidRPr="00FC2FE2">
        <w:rPr>
          <w:b/>
          <w:bCs/>
        </w:rPr>
        <w:t xml:space="preserve">Podaci o </w:t>
      </w:r>
      <w:r w:rsidR="002C0543" w:rsidRPr="00FC2FE2">
        <w:rPr>
          <w:b/>
          <w:bCs/>
        </w:rPr>
        <w:t>broju učenika i razrednih odjela</w:t>
      </w:r>
    </w:p>
    <w:p w14:paraId="5A13F1EE" w14:textId="4A35206F" w:rsidR="00562FAF" w:rsidRDefault="00D002D0" w:rsidP="00562FAF">
      <w:pPr>
        <w:jc w:val="both"/>
        <w:rPr>
          <w:bCs/>
          <w:color w:val="FF0000"/>
        </w:rPr>
      </w:pPr>
      <w:r w:rsidRPr="00FC2FE2">
        <w:rPr>
          <w:b/>
          <w:bCs/>
        </w:rPr>
        <w:t xml:space="preserve">     </w:t>
      </w:r>
    </w:p>
    <w:p w14:paraId="1DD71799" w14:textId="4AC09B55" w:rsidR="00151EEE" w:rsidRPr="00562FAF" w:rsidRDefault="00B52CFB" w:rsidP="00562FAF">
      <w:pPr>
        <w:rPr>
          <w:bCs/>
          <w:color w:val="FF0000"/>
        </w:rPr>
      </w:pPr>
      <w:r>
        <w:t>Matična škola</w:t>
      </w:r>
      <w:r w:rsidR="001A025F">
        <w:t xml:space="preserve">  </w:t>
      </w:r>
      <w:r w:rsidR="000F5829">
        <w:t xml:space="preserve"> </w:t>
      </w:r>
    </w:p>
    <w:tbl>
      <w:tblPr>
        <w:tblW w:w="10252"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0"/>
        <w:gridCol w:w="784"/>
        <w:gridCol w:w="776"/>
        <w:gridCol w:w="734"/>
        <w:gridCol w:w="755"/>
        <w:gridCol w:w="889"/>
        <w:gridCol w:w="626"/>
        <w:gridCol w:w="637"/>
        <w:gridCol w:w="678"/>
        <w:gridCol w:w="576"/>
        <w:gridCol w:w="391"/>
        <w:gridCol w:w="596"/>
        <w:gridCol w:w="1696"/>
      </w:tblGrid>
      <w:tr w:rsidR="00794C32" w:rsidRPr="00302F10" w14:paraId="3761BFA7" w14:textId="77777777" w:rsidTr="00562FAF">
        <w:trPr>
          <w:trHeight w:val="347"/>
        </w:trPr>
        <w:tc>
          <w:tcPr>
            <w:tcW w:w="1150" w:type="dxa"/>
            <w:vMerge w:val="restart"/>
            <w:shd w:val="clear" w:color="FF0000" w:fill="auto"/>
            <w:noWrap/>
            <w:vAlign w:val="center"/>
          </w:tcPr>
          <w:p w14:paraId="5FB10C2A" w14:textId="77777777" w:rsidR="00794C32" w:rsidRPr="00302F10" w:rsidRDefault="00794C32" w:rsidP="002C0543">
            <w:pPr>
              <w:jc w:val="center"/>
              <w:rPr>
                <w:b/>
                <w:sz w:val="20"/>
                <w:szCs w:val="20"/>
              </w:rPr>
            </w:pPr>
            <w:r w:rsidRPr="00302F10">
              <w:rPr>
                <w:b/>
                <w:bCs/>
                <w:sz w:val="20"/>
                <w:szCs w:val="20"/>
              </w:rPr>
              <w:t>Razred</w:t>
            </w:r>
          </w:p>
        </w:tc>
        <w:tc>
          <w:tcPr>
            <w:tcW w:w="784" w:type="dxa"/>
            <w:vMerge w:val="restart"/>
            <w:noWrap/>
            <w:vAlign w:val="center"/>
          </w:tcPr>
          <w:p w14:paraId="262CA151" w14:textId="77777777" w:rsidR="00794C32" w:rsidRPr="00302F10" w:rsidRDefault="00794C32" w:rsidP="002C0543">
            <w:pPr>
              <w:ind w:left="-99" w:right="-132"/>
              <w:jc w:val="center"/>
              <w:rPr>
                <w:b/>
                <w:sz w:val="20"/>
                <w:szCs w:val="20"/>
              </w:rPr>
            </w:pPr>
            <w:r w:rsidRPr="00302F10">
              <w:rPr>
                <w:b/>
                <w:bCs/>
                <w:sz w:val="20"/>
                <w:szCs w:val="20"/>
              </w:rPr>
              <w:t>učenika</w:t>
            </w:r>
          </w:p>
        </w:tc>
        <w:tc>
          <w:tcPr>
            <w:tcW w:w="776" w:type="dxa"/>
            <w:vMerge w:val="restart"/>
            <w:noWrap/>
            <w:vAlign w:val="center"/>
          </w:tcPr>
          <w:p w14:paraId="19357625" w14:textId="77777777" w:rsidR="00794C32" w:rsidRPr="00302F10" w:rsidRDefault="00794C32" w:rsidP="002C0543">
            <w:pPr>
              <w:jc w:val="center"/>
              <w:rPr>
                <w:b/>
                <w:bCs/>
                <w:sz w:val="20"/>
                <w:szCs w:val="20"/>
              </w:rPr>
            </w:pPr>
            <w:r w:rsidRPr="00302F10">
              <w:rPr>
                <w:b/>
                <w:bCs/>
                <w:sz w:val="20"/>
                <w:szCs w:val="20"/>
              </w:rPr>
              <w:t>odjela</w:t>
            </w:r>
          </w:p>
        </w:tc>
        <w:tc>
          <w:tcPr>
            <w:tcW w:w="734" w:type="dxa"/>
            <w:vMerge w:val="restart"/>
            <w:noWrap/>
            <w:vAlign w:val="center"/>
          </w:tcPr>
          <w:p w14:paraId="33023B7D" w14:textId="77777777" w:rsidR="00794C32" w:rsidRPr="00302F10" w:rsidRDefault="00794C32" w:rsidP="002C0543">
            <w:pPr>
              <w:ind w:left="-128" w:right="-25"/>
              <w:jc w:val="center"/>
              <w:rPr>
                <w:b/>
                <w:bCs/>
                <w:sz w:val="20"/>
                <w:szCs w:val="20"/>
              </w:rPr>
            </w:pPr>
            <w:proofErr w:type="spellStart"/>
            <w:r w:rsidRPr="00302F10">
              <w:rPr>
                <w:b/>
                <w:bCs/>
                <w:sz w:val="20"/>
                <w:szCs w:val="20"/>
              </w:rPr>
              <w:t>djevoj</w:t>
            </w:r>
            <w:proofErr w:type="spellEnd"/>
            <w:r w:rsidRPr="00302F10">
              <w:rPr>
                <w:b/>
                <w:bCs/>
                <w:sz w:val="20"/>
                <w:szCs w:val="20"/>
              </w:rPr>
              <w:t>-</w:t>
            </w:r>
          </w:p>
          <w:p w14:paraId="77B10046" w14:textId="77777777" w:rsidR="00794C32" w:rsidRPr="00302F10" w:rsidRDefault="00794C32" w:rsidP="002C0543">
            <w:pPr>
              <w:ind w:left="-128" w:right="-25"/>
              <w:jc w:val="center"/>
              <w:rPr>
                <w:b/>
                <w:bCs/>
                <w:sz w:val="20"/>
                <w:szCs w:val="20"/>
              </w:rPr>
            </w:pPr>
            <w:proofErr w:type="spellStart"/>
            <w:r w:rsidRPr="00302F10">
              <w:rPr>
                <w:b/>
                <w:bCs/>
                <w:sz w:val="20"/>
                <w:szCs w:val="20"/>
              </w:rPr>
              <w:t>čica</w:t>
            </w:r>
            <w:proofErr w:type="spellEnd"/>
          </w:p>
        </w:tc>
        <w:tc>
          <w:tcPr>
            <w:tcW w:w="755" w:type="dxa"/>
            <w:vMerge w:val="restart"/>
            <w:noWrap/>
            <w:vAlign w:val="center"/>
          </w:tcPr>
          <w:p w14:paraId="5C6483C6" w14:textId="77777777" w:rsidR="00794C32" w:rsidRPr="00302F10" w:rsidRDefault="00794C32" w:rsidP="002C0543">
            <w:pPr>
              <w:ind w:left="-108" w:right="-11"/>
              <w:jc w:val="center"/>
              <w:rPr>
                <w:b/>
                <w:bCs/>
                <w:sz w:val="20"/>
                <w:szCs w:val="20"/>
              </w:rPr>
            </w:pPr>
            <w:proofErr w:type="spellStart"/>
            <w:r w:rsidRPr="00302F10">
              <w:rPr>
                <w:b/>
                <w:bCs/>
                <w:sz w:val="20"/>
                <w:szCs w:val="20"/>
              </w:rPr>
              <w:t>pona</w:t>
            </w:r>
            <w:r w:rsidR="005C2B77" w:rsidRPr="00302F10">
              <w:rPr>
                <w:b/>
                <w:bCs/>
                <w:sz w:val="20"/>
                <w:szCs w:val="20"/>
              </w:rPr>
              <w:t>v</w:t>
            </w:r>
            <w:r w:rsidRPr="00302F10">
              <w:rPr>
                <w:b/>
                <w:bCs/>
                <w:sz w:val="20"/>
                <w:szCs w:val="20"/>
              </w:rPr>
              <w:t>-ljača</w:t>
            </w:r>
            <w:proofErr w:type="spellEnd"/>
          </w:p>
        </w:tc>
        <w:tc>
          <w:tcPr>
            <w:tcW w:w="889" w:type="dxa"/>
            <w:vMerge w:val="restart"/>
            <w:noWrap/>
            <w:vAlign w:val="center"/>
          </w:tcPr>
          <w:p w14:paraId="172036FF" w14:textId="77777777" w:rsidR="00794C32" w:rsidRPr="00302F10" w:rsidRDefault="00321FD9" w:rsidP="002C0543">
            <w:pPr>
              <w:ind w:left="-115" w:right="-42"/>
              <w:jc w:val="center"/>
              <w:rPr>
                <w:b/>
                <w:bCs/>
                <w:sz w:val="20"/>
                <w:szCs w:val="20"/>
              </w:rPr>
            </w:pPr>
            <w:proofErr w:type="spellStart"/>
            <w:r>
              <w:rPr>
                <w:b/>
                <w:bCs/>
                <w:sz w:val="20"/>
                <w:szCs w:val="20"/>
              </w:rPr>
              <w:t>primj</w:t>
            </w:r>
            <w:proofErr w:type="spellEnd"/>
            <w:r>
              <w:rPr>
                <w:b/>
                <w:bCs/>
                <w:sz w:val="20"/>
                <w:szCs w:val="20"/>
              </w:rPr>
              <w:t xml:space="preserve">. oblik </w:t>
            </w:r>
            <w:proofErr w:type="spellStart"/>
            <w:r>
              <w:rPr>
                <w:b/>
                <w:bCs/>
                <w:sz w:val="20"/>
                <w:szCs w:val="20"/>
              </w:rPr>
              <w:t>školov</w:t>
            </w:r>
            <w:proofErr w:type="spellEnd"/>
            <w:r w:rsidR="00794C32" w:rsidRPr="00302F10">
              <w:rPr>
                <w:b/>
                <w:bCs/>
                <w:sz w:val="20"/>
                <w:szCs w:val="20"/>
              </w:rPr>
              <w:t xml:space="preserve"> (uče. s </w:t>
            </w:r>
            <w:proofErr w:type="spellStart"/>
            <w:r w:rsidR="00794C32" w:rsidRPr="00302F10">
              <w:rPr>
                <w:b/>
                <w:bCs/>
                <w:sz w:val="20"/>
                <w:szCs w:val="20"/>
              </w:rPr>
              <w:t>rje</w:t>
            </w:r>
            <w:proofErr w:type="spellEnd"/>
            <w:r w:rsidR="00794C32" w:rsidRPr="00302F10">
              <w:rPr>
                <w:b/>
                <w:bCs/>
                <w:sz w:val="20"/>
                <w:szCs w:val="20"/>
              </w:rPr>
              <w:t>.)</w:t>
            </w:r>
          </w:p>
        </w:tc>
        <w:tc>
          <w:tcPr>
            <w:tcW w:w="1263" w:type="dxa"/>
            <w:gridSpan w:val="2"/>
            <w:shd w:val="clear" w:color="auto" w:fill="FFFFFF"/>
            <w:vAlign w:val="center"/>
          </w:tcPr>
          <w:p w14:paraId="49EA95F9" w14:textId="77777777" w:rsidR="00794C32" w:rsidRPr="00302F10" w:rsidRDefault="00794C32" w:rsidP="002C0543">
            <w:pPr>
              <w:jc w:val="center"/>
              <w:rPr>
                <w:b/>
                <w:bCs/>
                <w:sz w:val="20"/>
                <w:szCs w:val="20"/>
              </w:rPr>
            </w:pPr>
            <w:r w:rsidRPr="00302F10">
              <w:rPr>
                <w:b/>
                <w:bCs/>
                <w:sz w:val="20"/>
                <w:szCs w:val="20"/>
              </w:rPr>
              <w:t>Prehrana</w:t>
            </w:r>
          </w:p>
        </w:tc>
        <w:tc>
          <w:tcPr>
            <w:tcW w:w="1218" w:type="dxa"/>
            <w:gridSpan w:val="2"/>
            <w:noWrap/>
            <w:vAlign w:val="center"/>
          </w:tcPr>
          <w:p w14:paraId="47885A48" w14:textId="77777777" w:rsidR="00794C32" w:rsidRPr="00302F10" w:rsidRDefault="00794C32" w:rsidP="002C0543">
            <w:pPr>
              <w:jc w:val="center"/>
              <w:rPr>
                <w:b/>
                <w:bCs/>
                <w:sz w:val="20"/>
                <w:szCs w:val="20"/>
              </w:rPr>
            </w:pPr>
            <w:r w:rsidRPr="00302F10">
              <w:rPr>
                <w:b/>
                <w:bCs/>
                <w:sz w:val="20"/>
                <w:szCs w:val="20"/>
              </w:rPr>
              <w:t>Putnika</w:t>
            </w:r>
          </w:p>
        </w:tc>
        <w:tc>
          <w:tcPr>
            <w:tcW w:w="987" w:type="dxa"/>
            <w:gridSpan w:val="2"/>
            <w:noWrap/>
            <w:vAlign w:val="center"/>
          </w:tcPr>
          <w:p w14:paraId="54FC5A6A" w14:textId="77777777" w:rsidR="00794C32" w:rsidRPr="00302F10" w:rsidRDefault="00EF47C6" w:rsidP="002C0543">
            <w:pPr>
              <w:jc w:val="center"/>
              <w:rPr>
                <w:b/>
                <w:bCs/>
                <w:sz w:val="20"/>
                <w:szCs w:val="20"/>
              </w:rPr>
            </w:pPr>
            <w:r>
              <w:rPr>
                <w:b/>
                <w:bCs/>
                <w:sz w:val="20"/>
                <w:szCs w:val="20"/>
              </w:rPr>
              <w:t>U boravku</w:t>
            </w:r>
          </w:p>
        </w:tc>
        <w:tc>
          <w:tcPr>
            <w:tcW w:w="1696" w:type="dxa"/>
            <w:vMerge w:val="restart"/>
            <w:shd w:val="clear" w:color="FF0000" w:fill="auto"/>
            <w:noWrap/>
            <w:vAlign w:val="center"/>
          </w:tcPr>
          <w:p w14:paraId="702581AD" w14:textId="77777777" w:rsidR="00794C32" w:rsidRPr="00302F10" w:rsidRDefault="00794C32" w:rsidP="002C0543">
            <w:pPr>
              <w:jc w:val="center"/>
              <w:rPr>
                <w:b/>
                <w:bCs/>
                <w:sz w:val="22"/>
                <w:szCs w:val="22"/>
              </w:rPr>
            </w:pPr>
            <w:r w:rsidRPr="00302F10">
              <w:rPr>
                <w:b/>
                <w:bCs/>
                <w:sz w:val="22"/>
                <w:szCs w:val="22"/>
              </w:rPr>
              <w:t>Ime i prezime</w:t>
            </w:r>
          </w:p>
          <w:p w14:paraId="69ECBCA3" w14:textId="77777777" w:rsidR="00794C32" w:rsidRPr="00302F10" w:rsidRDefault="00794C32" w:rsidP="002C0543">
            <w:pPr>
              <w:jc w:val="center"/>
              <w:rPr>
                <w:b/>
                <w:bCs/>
                <w:sz w:val="22"/>
                <w:szCs w:val="22"/>
              </w:rPr>
            </w:pPr>
            <w:r w:rsidRPr="00302F10">
              <w:rPr>
                <w:b/>
                <w:bCs/>
                <w:sz w:val="22"/>
                <w:szCs w:val="22"/>
              </w:rPr>
              <w:t>razrednika</w:t>
            </w:r>
          </w:p>
          <w:p w14:paraId="3A0D9D8B" w14:textId="77777777" w:rsidR="00794C32" w:rsidRPr="00302F10" w:rsidRDefault="00794C32" w:rsidP="002C0543">
            <w:pPr>
              <w:jc w:val="center"/>
              <w:rPr>
                <w:b/>
                <w:bCs/>
                <w:sz w:val="20"/>
                <w:szCs w:val="20"/>
              </w:rPr>
            </w:pPr>
          </w:p>
        </w:tc>
      </w:tr>
      <w:tr w:rsidR="00794C32" w:rsidRPr="00302F10" w14:paraId="7699FA86" w14:textId="77777777" w:rsidTr="00562FAF">
        <w:trPr>
          <w:trHeight w:val="523"/>
        </w:trPr>
        <w:tc>
          <w:tcPr>
            <w:tcW w:w="1150" w:type="dxa"/>
            <w:vMerge/>
            <w:shd w:val="clear" w:color="FF0000" w:fill="auto"/>
            <w:noWrap/>
            <w:vAlign w:val="center"/>
          </w:tcPr>
          <w:p w14:paraId="3C02418F" w14:textId="77777777" w:rsidR="00794C32" w:rsidRPr="00302F10" w:rsidRDefault="00794C32" w:rsidP="002C0543">
            <w:pPr>
              <w:jc w:val="center"/>
              <w:rPr>
                <w:b/>
                <w:bCs/>
                <w:sz w:val="20"/>
                <w:szCs w:val="20"/>
              </w:rPr>
            </w:pPr>
          </w:p>
        </w:tc>
        <w:tc>
          <w:tcPr>
            <w:tcW w:w="784" w:type="dxa"/>
            <w:vMerge/>
            <w:noWrap/>
            <w:vAlign w:val="center"/>
          </w:tcPr>
          <w:p w14:paraId="3D99E743" w14:textId="77777777" w:rsidR="00794C32" w:rsidRPr="00302F10" w:rsidRDefault="00794C32" w:rsidP="002C0543">
            <w:pPr>
              <w:jc w:val="center"/>
              <w:rPr>
                <w:b/>
                <w:bCs/>
                <w:sz w:val="20"/>
                <w:szCs w:val="20"/>
              </w:rPr>
            </w:pPr>
          </w:p>
        </w:tc>
        <w:tc>
          <w:tcPr>
            <w:tcW w:w="776" w:type="dxa"/>
            <w:vMerge/>
            <w:noWrap/>
            <w:vAlign w:val="center"/>
          </w:tcPr>
          <w:p w14:paraId="5449C6C9" w14:textId="77777777" w:rsidR="00794C32" w:rsidRPr="00302F10" w:rsidRDefault="00794C32" w:rsidP="002C0543">
            <w:pPr>
              <w:jc w:val="center"/>
              <w:rPr>
                <w:b/>
                <w:bCs/>
                <w:sz w:val="20"/>
                <w:szCs w:val="20"/>
              </w:rPr>
            </w:pPr>
          </w:p>
        </w:tc>
        <w:tc>
          <w:tcPr>
            <w:tcW w:w="734" w:type="dxa"/>
            <w:vMerge/>
            <w:noWrap/>
            <w:vAlign w:val="center"/>
          </w:tcPr>
          <w:p w14:paraId="2D5BF7DE" w14:textId="77777777" w:rsidR="00794C32" w:rsidRPr="00302F10" w:rsidRDefault="00794C32" w:rsidP="002C0543">
            <w:pPr>
              <w:jc w:val="center"/>
              <w:rPr>
                <w:b/>
                <w:bCs/>
                <w:sz w:val="20"/>
                <w:szCs w:val="20"/>
              </w:rPr>
            </w:pPr>
          </w:p>
        </w:tc>
        <w:tc>
          <w:tcPr>
            <w:tcW w:w="755" w:type="dxa"/>
            <w:vMerge/>
            <w:noWrap/>
            <w:vAlign w:val="center"/>
          </w:tcPr>
          <w:p w14:paraId="3C40DA3D" w14:textId="77777777" w:rsidR="00794C32" w:rsidRPr="00302F10" w:rsidRDefault="00794C32" w:rsidP="002C0543">
            <w:pPr>
              <w:jc w:val="center"/>
              <w:rPr>
                <w:b/>
                <w:bCs/>
                <w:sz w:val="20"/>
                <w:szCs w:val="20"/>
              </w:rPr>
            </w:pPr>
          </w:p>
        </w:tc>
        <w:tc>
          <w:tcPr>
            <w:tcW w:w="889" w:type="dxa"/>
            <w:vMerge/>
            <w:noWrap/>
            <w:vAlign w:val="center"/>
          </w:tcPr>
          <w:p w14:paraId="1F0120CB" w14:textId="77777777" w:rsidR="00794C32" w:rsidRPr="00302F10" w:rsidRDefault="00794C32" w:rsidP="002C0543">
            <w:pPr>
              <w:jc w:val="center"/>
              <w:rPr>
                <w:b/>
                <w:bCs/>
                <w:sz w:val="20"/>
                <w:szCs w:val="20"/>
              </w:rPr>
            </w:pPr>
          </w:p>
        </w:tc>
        <w:tc>
          <w:tcPr>
            <w:tcW w:w="626" w:type="dxa"/>
            <w:shd w:val="clear" w:color="auto" w:fill="FFFFFF"/>
            <w:vAlign w:val="center"/>
          </w:tcPr>
          <w:p w14:paraId="0953BBEE" w14:textId="77777777" w:rsidR="00794C32" w:rsidRPr="00302F10" w:rsidRDefault="0033483D" w:rsidP="002C0543">
            <w:pPr>
              <w:ind w:left="-57" w:right="-91"/>
              <w:jc w:val="center"/>
              <w:rPr>
                <w:b/>
                <w:bCs/>
                <w:sz w:val="20"/>
                <w:szCs w:val="20"/>
              </w:rPr>
            </w:pPr>
            <w:r w:rsidRPr="00302F10">
              <w:rPr>
                <w:b/>
                <w:bCs/>
                <w:sz w:val="20"/>
                <w:szCs w:val="20"/>
              </w:rPr>
              <w:t>u</w:t>
            </w:r>
            <w:r w:rsidR="00794C32" w:rsidRPr="00302F10">
              <w:rPr>
                <w:b/>
                <w:bCs/>
                <w:sz w:val="20"/>
                <w:szCs w:val="20"/>
              </w:rPr>
              <w:t>žina</w:t>
            </w:r>
          </w:p>
        </w:tc>
        <w:tc>
          <w:tcPr>
            <w:tcW w:w="637" w:type="dxa"/>
            <w:shd w:val="clear" w:color="auto" w:fill="FFFFFF"/>
            <w:vAlign w:val="center"/>
          </w:tcPr>
          <w:p w14:paraId="6C5D4511" w14:textId="77777777" w:rsidR="00794C32" w:rsidRPr="00302F10" w:rsidRDefault="0033483D" w:rsidP="002C0543">
            <w:pPr>
              <w:ind w:left="-57" w:right="-91"/>
              <w:jc w:val="center"/>
              <w:rPr>
                <w:b/>
                <w:bCs/>
                <w:sz w:val="20"/>
                <w:szCs w:val="20"/>
              </w:rPr>
            </w:pPr>
            <w:r w:rsidRPr="00302F10">
              <w:rPr>
                <w:b/>
                <w:bCs/>
                <w:sz w:val="20"/>
                <w:szCs w:val="20"/>
              </w:rPr>
              <w:t>o</w:t>
            </w:r>
            <w:r w:rsidR="00794C32" w:rsidRPr="00302F10">
              <w:rPr>
                <w:b/>
                <w:bCs/>
                <w:sz w:val="20"/>
                <w:szCs w:val="20"/>
              </w:rPr>
              <w:t>bjed</w:t>
            </w:r>
          </w:p>
        </w:tc>
        <w:tc>
          <w:tcPr>
            <w:tcW w:w="678" w:type="dxa"/>
            <w:noWrap/>
            <w:vAlign w:val="center"/>
          </w:tcPr>
          <w:p w14:paraId="512F9270" w14:textId="77777777" w:rsidR="00794C32" w:rsidRPr="00302F10" w:rsidRDefault="00794C32" w:rsidP="002C0543">
            <w:pPr>
              <w:ind w:left="-57" w:right="-91"/>
              <w:jc w:val="center"/>
              <w:rPr>
                <w:b/>
                <w:bCs/>
                <w:sz w:val="20"/>
                <w:szCs w:val="20"/>
              </w:rPr>
            </w:pPr>
            <w:r w:rsidRPr="00302F10">
              <w:rPr>
                <w:b/>
                <w:bCs/>
                <w:sz w:val="20"/>
                <w:szCs w:val="20"/>
              </w:rPr>
              <w:t>3 do</w:t>
            </w:r>
          </w:p>
          <w:p w14:paraId="2911B6DE" w14:textId="77777777" w:rsidR="00794C32" w:rsidRPr="00302F10" w:rsidRDefault="00794C32" w:rsidP="002C0543">
            <w:pPr>
              <w:tabs>
                <w:tab w:val="left" w:pos="102"/>
              </w:tabs>
              <w:ind w:left="-170" w:right="-91"/>
              <w:jc w:val="center"/>
              <w:rPr>
                <w:b/>
                <w:bCs/>
                <w:sz w:val="20"/>
                <w:szCs w:val="20"/>
              </w:rPr>
            </w:pPr>
            <w:r w:rsidRPr="00302F10">
              <w:rPr>
                <w:b/>
                <w:bCs/>
                <w:sz w:val="20"/>
                <w:szCs w:val="20"/>
              </w:rPr>
              <w:t>5 km</w:t>
            </w:r>
          </w:p>
        </w:tc>
        <w:tc>
          <w:tcPr>
            <w:tcW w:w="540" w:type="dxa"/>
            <w:noWrap/>
            <w:vAlign w:val="center"/>
          </w:tcPr>
          <w:p w14:paraId="27A136DF" w14:textId="77777777" w:rsidR="00794C32" w:rsidRPr="00302F10" w:rsidRDefault="00794C32" w:rsidP="002C0543">
            <w:pPr>
              <w:ind w:left="-108" w:right="-108"/>
              <w:jc w:val="center"/>
              <w:rPr>
                <w:b/>
                <w:bCs/>
                <w:sz w:val="20"/>
                <w:szCs w:val="20"/>
              </w:rPr>
            </w:pPr>
            <w:r w:rsidRPr="00302F10">
              <w:rPr>
                <w:b/>
                <w:bCs/>
                <w:sz w:val="20"/>
                <w:szCs w:val="20"/>
              </w:rPr>
              <w:t>6 do</w:t>
            </w:r>
          </w:p>
          <w:p w14:paraId="6EC2C2C7" w14:textId="77777777" w:rsidR="00794C32" w:rsidRPr="00302F10" w:rsidRDefault="00794C32" w:rsidP="00D710E1">
            <w:pPr>
              <w:ind w:left="45" w:right="-108" w:hanging="102"/>
              <w:jc w:val="center"/>
              <w:rPr>
                <w:b/>
                <w:bCs/>
                <w:sz w:val="20"/>
                <w:szCs w:val="20"/>
              </w:rPr>
            </w:pPr>
            <w:r w:rsidRPr="00302F10">
              <w:rPr>
                <w:b/>
                <w:bCs/>
                <w:sz w:val="20"/>
                <w:szCs w:val="20"/>
              </w:rPr>
              <w:t>1</w:t>
            </w:r>
            <w:r w:rsidR="00D710E1">
              <w:rPr>
                <w:b/>
                <w:bCs/>
                <w:sz w:val="20"/>
                <w:szCs w:val="20"/>
              </w:rPr>
              <w:t>1</w:t>
            </w:r>
            <w:r w:rsidRPr="00302F10">
              <w:rPr>
                <w:b/>
                <w:bCs/>
                <w:sz w:val="20"/>
                <w:szCs w:val="20"/>
              </w:rPr>
              <w:t xml:space="preserve"> km</w:t>
            </w:r>
          </w:p>
        </w:tc>
        <w:tc>
          <w:tcPr>
            <w:tcW w:w="391" w:type="dxa"/>
            <w:noWrap/>
            <w:vAlign w:val="center"/>
          </w:tcPr>
          <w:p w14:paraId="40B74E38" w14:textId="77777777" w:rsidR="00794C32" w:rsidRPr="00302F10" w:rsidRDefault="00EF47C6" w:rsidP="002C0543">
            <w:pPr>
              <w:ind w:left="-175" w:right="-108"/>
              <w:jc w:val="center"/>
              <w:rPr>
                <w:b/>
                <w:bCs/>
                <w:sz w:val="20"/>
                <w:szCs w:val="20"/>
              </w:rPr>
            </w:pPr>
            <w:proofErr w:type="spellStart"/>
            <w:r>
              <w:rPr>
                <w:b/>
                <w:bCs/>
                <w:sz w:val="20"/>
                <w:szCs w:val="20"/>
              </w:rPr>
              <w:t>cije</w:t>
            </w:r>
            <w:proofErr w:type="spellEnd"/>
            <w:r>
              <w:rPr>
                <w:b/>
                <w:bCs/>
                <w:sz w:val="20"/>
                <w:szCs w:val="20"/>
              </w:rPr>
              <w:t>.</w:t>
            </w:r>
          </w:p>
        </w:tc>
        <w:tc>
          <w:tcPr>
            <w:tcW w:w="596" w:type="dxa"/>
            <w:noWrap/>
            <w:vAlign w:val="center"/>
          </w:tcPr>
          <w:p w14:paraId="534092FC" w14:textId="77777777" w:rsidR="00794C32" w:rsidRPr="00302F10" w:rsidRDefault="00794C32" w:rsidP="002C0543">
            <w:pPr>
              <w:ind w:left="-108" w:right="-29"/>
              <w:jc w:val="right"/>
              <w:rPr>
                <w:b/>
                <w:bCs/>
                <w:sz w:val="20"/>
                <w:szCs w:val="20"/>
              </w:rPr>
            </w:pPr>
            <w:proofErr w:type="spellStart"/>
            <w:r w:rsidRPr="00302F10">
              <w:rPr>
                <w:b/>
                <w:bCs/>
                <w:sz w:val="20"/>
                <w:szCs w:val="20"/>
              </w:rPr>
              <w:t>prod</w:t>
            </w:r>
            <w:proofErr w:type="spellEnd"/>
            <w:r w:rsidRPr="00302F10">
              <w:rPr>
                <w:b/>
                <w:bCs/>
                <w:sz w:val="20"/>
                <w:szCs w:val="20"/>
              </w:rPr>
              <w:t>.</w:t>
            </w:r>
          </w:p>
        </w:tc>
        <w:tc>
          <w:tcPr>
            <w:tcW w:w="1696" w:type="dxa"/>
            <w:vMerge/>
            <w:shd w:val="clear" w:color="FF0000" w:fill="auto"/>
            <w:noWrap/>
            <w:vAlign w:val="bottom"/>
          </w:tcPr>
          <w:p w14:paraId="6F53A2D0" w14:textId="77777777" w:rsidR="00794C32" w:rsidRPr="00302F10" w:rsidRDefault="00794C32" w:rsidP="002C0543">
            <w:pPr>
              <w:rPr>
                <w:b/>
                <w:bCs/>
                <w:sz w:val="22"/>
                <w:szCs w:val="22"/>
              </w:rPr>
            </w:pPr>
          </w:p>
        </w:tc>
      </w:tr>
      <w:tr w:rsidR="00B43FC9" w:rsidRPr="00302F10" w14:paraId="097CE2AE" w14:textId="77777777" w:rsidTr="00562FAF">
        <w:trPr>
          <w:trHeight w:val="312"/>
        </w:trPr>
        <w:tc>
          <w:tcPr>
            <w:tcW w:w="1150" w:type="dxa"/>
            <w:noWrap/>
            <w:vAlign w:val="center"/>
          </w:tcPr>
          <w:p w14:paraId="132F4222" w14:textId="5C7A5891" w:rsidR="00B43FC9" w:rsidRDefault="00B43FC9" w:rsidP="00443662">
            <w:pPr>
              <w:ind w:left="-96" w:right="-66"/>
              <w:jc w:val="center"/>
              <w:rPr>
                <w:bCs/>
                <w:sz w:val="20"/>
                <w:szCs w:val="20"/>
              </w:rPr>
            </w:pPr>
            <w:r>
              <w:rPr>
                <w:bCs/>
                <w:sz w:val="20"/>
                <w:szCs w:val="20"/>
              </w:rPr>
              <w:t>1.a</w:t>
            </w:r>
          </w:p>
        </w:tc>
        <w:tc>
          <w:tcPr>
            <w:tcW w:w="784" w:type="dxa"/>
            <w:noWrap/>
            <w:vAlign w:val="center"/>
          </w:tcPr>
          <w:p w14:paraId="1708DCE8" w14:textId="535A1D8D" w:rsidR="00B43FC9" w:rsidRDefault="00911D6B" w:rsidP="002C0543">
            <w:pPr>
              <w:jc w:val="center"/>
              <w:rPr>
                <w:bCs/>
              </w:rPr>
            </w:pPr>
            <w:r>
              <w:rPr>
                <w:bCs/>
              </w:rPr>
              <w:t>1</w:t>
            </w:r>
            <w:r w:rsidR="00420863">
              <w:rPr>
                <w:bCs/>
              </w:rPr>
              <w:t>4</w:t>
            </w:r>
          </w:p>
        </w:tc>
        <w:tc>
          <w:tcPr>
            <w:tcW w:w="776" w:type="dxa"/>
            <w:noWrap/>
            <w:vAlign w:val="center"/>
          </w:tcPr>
          <w:p w14:paraId="4A0F7FDB" w14:textId="6281DDD6" w:rsidR="00B43FC9" w:rsidRDefault="00B43FC9" w:rsidP="002C0543">
            <w:pPr>
              <w:jc w:val="center"/>
              <w:rPr>
                <w:bCs/>
              </w:rPr>
            </w:pPr>
            <w:r>
              <w:rPr>
                <w:bCs/>
              </w:rPr>
              <w:t>1</w:t>
            </w:r>
          </w:p>
        </w:tc>
        <w:tc>
          <w:tcPr>
            <w:tcW w:w="734" w:type="dxa"/>
            <w:noWrap/>
            <w:vAlign w:val="center"/>
          </w:tcPr>
          <w:p w14:paraId="4FA8CAA7" w14:textId="1D129427" w:rsidR="00B43FC9" w:rsidRDefault="00420863" w:rsidP="002C0543">
            <w:pPr>
              <w:jc w:val="center"/>
              <w:rPr>
                <w:bCs/>
              </w:rPr>
            </w:pPr>
            <w:r>
              <w:rPr>
                <w:bCs/>
              </w:rPr>
              <w:t>8</w:t>
            </w:r>
          </w:p>
        </w:tc>
        <w:tc>
          <w:tcPr>
            <w:tcW w:w="755" w:type="dxa"/>
            <w:noWrap/>
            <w:vAlign w:val="center"/>
          </w:tcPr>
          <w:p w14:paraId="19733732" w14:textId="6CCA56C2" w:rsidR="00B43FC9" w:rsidRDefault="00420863" w:rsidP="002C0543">
            <w:pPr>
              <w:jc w:val="center"/>
              <w:rPr>
                <w:bCs/>
              </w:rPr>
            </w:pPr>
            <w:r>
              <w:rPr>
                <w:bCs/>
              </w:rPr>
              <w:t>0</w:t>
            </w:r>
          </w:p>
        </w:tc>
        <w:tc>
          <w:tcPr>
            <w:tcW w:w="889" w:type="dxa"/>
            <w:noWrap/>
            <w:vAlign w:val="center"/>
          </w:tcPr>
          <w:p w14:paraId="74193A6C" w14:textId="6CAB6289" w:rsidR="00B43FC9" w:rsidRDefault="0072014E" w:rsidP="002C0543">
            <w:pPr>
              <w:jc w:val="center"/>
              <w:rPr>
                <w:bCs/>
              </w:rPr>
            </w:pPr>
            <w:r>
              <w:rPr>
                <w:bCs/>
              </w:rPr>
              <w:t>1</w:t>
            </w:r>
          </w:p>
        </w:tc>
        <w:tc>
          <w:tcPr>
            <w:tcW w:w="626" w:type="dxa"/>
            <w:shd w:val="clear" w:color="auto" w:fill="FFFFFF"/>
          </w:tcPr>
          <w:p w14:paraId="06E34975" w14:textId="2EB6321D" w:rsidR="00B43FC9" w:rsidRDefault="00911D6B" w:rsidP="002C0543">
            <w:pPr>
              <w:jc w:val="center"/>
              <w:rPr>
                <w:bCs/>
              </w:rPr>
            </w:pPr>
            <w:r>
              <w:rPr>
                <w:bCs/>
              </w:rPr>
              <w:t>1</w:t>
            </w:r>
            <w:r w:rsidR="00420863">
              <w:rPr>
                <w:bCs/>
              </w:rPr>
              <w:t>4</w:t>
            </w:r>
          </w:p>
        </w:tc>
        <w:tc>
          <w:tcPr>
            <w:tcW w:w="637" w:type="dxa"/>
            <w:shd w:val="clear" w:color="auto" w:fill="FFFFFF"/>
          </w:tcPr>
          <w:p w14:paraId="5885C9AC" w14:textId="694FD765" w:rsidR="00B43FC9" w:rsidRPr="00CA15C3" w:rsidRDefault="00420863" w:rsidP="002C0543">
            <w:pPr>
              <w:jc w:val="center"/>
              <w:rPr>
                <w:bCs/>
              </w:rPr>
            </w:pPr>
            <w:r>
              <w:rPr>
                <w:bCs/>
              </w:rPr>
              <w:t>14</w:t>
            </w:r>
          </w:p>
        </w:tc>
        <w:tc>
          <w:tcPr>
            <w:tcW w:w="678" w:type="dxa"/>
            <w:noWrap/>
            <w:vAlign w:val="center"/>
          </w:tcPr>
          <w:p w14:paraId="1F969FDB" w14:textId="19F1EDED" w:rsidR="00B43FC9" w:rsidRDefault="00420863" w:rsidP="00D710E1">
            <w:pPr>
              <w:jc w:val="center"/>
              <w:rPr>
                <w:bCs/>
              </w:rPr>
            </w:pPr>
            <w:r>
              <w:rPr>
                <w:bCs/>
              </w:rPr>
              <w:t>7</w:t>
            </w:r>
          </w:p>
        </w:tc>
        <w:tc>
          <w:tcPr>
            <w:tcW w:w="540" w:type="dxa"/>
            <w:noWrap/>
            <w:vAlign w:val="center"/>
          </w:tcPr>
          <w:p w14:paraId="707F5C43" w14:textId="73DC30A1" w:rsidR="00B43FC9" w:rsidRDefault="00420863" w:rsidP="002C0543">
            <w:pPr>
              <w:jc w:val="center"/>
              <w:rPr>
                <w:bCs/>
              </w:rPr>
            </w:pPr>
            <w:r>
              <w:rPr>
                <w:bCs/>
              </w:rPr>
              <w:t>7</w:t>
            </w:r>
          </w:p>
        </w:tc>
        <w:tc>
          <w:tcPr>
            <w:tcW w:w="391" w:type="dxa"/>
            <w:noWrap/>
            <w:vAlign w:val="center"/>
          </w:tcPr>
          <w:p w14:paraId="61037006" w14:textId="77777777" w:rsidR="00B43FC9" w:rsidRPr="00CA15C3" w:rsidRDefault="00B43FC9" w:rsidP="002C0543">
            <w:pPr>
              <w:jc w:val="center"/>
              <w:rPr>
                <w:bCs/>
              </w:rPr>
            </w:pPr>
          </w:p>
        </w:tc>
        <w:tc>
          <w:tcPr>
            <w:tcW w:w="596" w:type="dxa"/>
            <w:noWrap/>
            <w:vAlign w:val="center"/>
          </w:tcPr>
          <w:p w14:paraId="5BED6F6B" w14:textId="4DF6A0BE" w:rsidR="00B43FC9" w:rsidRDefault="00BD2CDA" w:rsidP="002C0543">
            <w:pPr>
              <w:jc w:val="center"/>
              <w:rPr>
                <w:bCs/>
              </w:rPr>
            </w:pPr>
            <w:r>
              <w:rPr>
                <w:bCs/>
              </w:rPr>
              <w:t>14</w:t>
            </w:r>
          </w:p>
        </w:tc>
        <w:tc>
          <w:tcPr>
            <w:tcW w:w="1696" w:type="dxa"/>
            <w:noWrap/>
            <w:vAlign w:val="center"/>
          </w:tcPr>
          <w:p w14:paraId="3ED84286" w14:textId="05DA5FFF" w:rsidR="00B43FC9" w:rsidRDefault="00420863" w:rsidP="00283256">
            <w:pPr>
              <w:rPr>
                <w:sz w:val="22"/>
                <w:szCs w:val="22"/>
              </w:rPr>
            </w:pPr>
            <w:r>
              <w:rPr>
                <w:sz w:val="22"/>
                <w:szCs w:val="22"/>
              </w:rPr>
              <w:t>Sanda Turčinović</w:t>
            </w:r>
          </w:p>
        </w:tc>
      </w:tr>
      <w:tr w:rsidR="00B43FC9" w:rsidRPr="00302F10" w14:paraId="3BBA5E53" w14:textId="77777777" w:rsidTr="00562FAF">
        <w:trPr>
          <w:trHeight w:val="312"/>
        </w:trPr>
        <w:tc>
          <w:tcPr>
            <w:tcW w:w="1150" w:type="dxa"/>
            <w:noWrap/>
            <w:vAlign w:val="center"/>
          </w:tcPr>
          <w:p w14:paraId="1EF38706" w14:textId="05262154" w:rsidR="00B43FC9" w:rsidRDefault="00B43FC9" w:rsidP="00443662">
            <w:pPr>
              <w:ind w:left="-96" w:right="-66"/>
              <w:jc w:val="center"/>
              <w:rPr>
                <w:bCs/>
                <w:sz w:val="20"/>
                <w:szCs w:val="20"/>
              </w:rPr>
            </w:pPr>
            <w:r>
              <w:rPr>
                <w:bCs/>
                <w:sz w:val="20"/>
                <w:szCs w:val="20"/>
              </w:rPr>
              <w:t>1.b</w:t>
            </w:r>
          </w:p>
        </w:tc>
        <w:tc>
          <w:tcPr>
            <w:tcW w:w="784" w:type="dxa"/>
            <w:noWrap/>
            <w:vAlign w:val="center"/>
          </w:tcPr>
          <w:p w14:paraId="7F8FB1B0" w14:textId="26085FEE" w:rsidR="00B43FC9" w:rsidRDefault="00911D6B" w:rsidP="002C0543">
            <w:pPr>
              <w:jc w:val="center"/>
              <w:rPr>
                <w:bCs/>
              </w:rPr>
            </w:pPr>
            <w:r>
              <w:rPr>
                <w:bCs/>
              </w:rPr>
              <w:t>14</w:t>
            </w:r>
          </w:p>
        </w:tc>
        <w:tc>
          <w:tcPr>
            <w:tcW w:w="776" w:type="dxa"/>
            <w:noWrap/>
            <w:vAlign w:val="center"/>
          </w:tcPr>
          <w:p w14:paraId="46A0BC33" w14:textId="2B284FEC" w:rsidR="00B43FC9" w:rsidRDefault="00B43FC9" w:rsidP="002C0543">
            <w:pPr>
              <w:jc w:val="center"/>
              <w:rPr>
                <w:bCs/>
              </w:rPr>
            </w:pPr>
            <w:r>
              <w:rPr>
                <w:bCs/>
              </w:rPr>
              <w:t>1</w:t>
            </w:r>
          </w:p>
        </w:tc>
        <w:tc>
          <w:tcPr>
            <w:tcW w:w="734" w:type="dxa"/>
            <w:noWrap/>
            <w:vAlign w:val="center"/>
          </w:tcPr>
          <w:p w14:paraId="1F60D5C2" w14:textId="2AC16F25" w:rsidR="00B43FC9" w:rsidRDefault="00420863" w:rsidP="002C0543">
            <w:pPr>
              <w:jc w:val="center"/>
              <w:rPr>
                <w:bCs/>
              </w:rPr>
            </w:pPr>
            <w:r>
              <w:rPr>
                <w:bCs/>
              </w:rPr>
              <w:t>8</w:t>
            </w:r>
          </w:p>
        </w:tc>
        <w:tc>
          <w:tcPr>
            <w:tcW w:w="755" w:type="dxa"/>
            <w:noWrap/>
            <w:vAlign w:val="center"/>
          </w:tcPr>
          <w:p w14:paraId="60F53629" w14:textId="59D1A10D" w:rsidR="00B43FC9" w:rsidRDefault="00420863" w:rsidP="002C0543">
            <w:pPr>
              <w:jc w:val="center"/>
              <w:rPr>
                <w:bCs/>
              </w:rPr>
            </w:pPr>
            <w:r>
              <w:rPr>
                <w:bCs/>
              </w:rPr>
              <w:t>0</w:t>
            </w:r>
          </w:p>
        </w:tc>
        <w:tc>
          <w:tcPr>
            <w:tcW w:w="889" w:type="dxa"/>
            <w:noWrap/>
            <w:vAlign w:val="center"/>
          </w:tcPr>
          <w:p w14:paraId="3A2BB60F" w14:textId="0CFF2B4E" w:rsidR="00B43FC9" w:rsidRDefault="00420863" w:rsidP="002C0543">
            <w:pPr>
              <w:jc w:val="center"/>
              <w:rPr>
                <w:bCs/>
              </w:rPr>
            </w:pPr>
            <w:r>
              <w:rPr>
                <w:bCs/>
              </w:rPr>
              <w:t>1</w:t>
            </w:r>
          </w:p>
        </w:tc>
        <w:tc>
          <w:tcPr>
            <w:tcW w:w="626" w:type="dxa"/>
            <w:shd w:val="clear" w:color="auto" w:fill="FFFFFF"/>
          </w:tcPr>
          <w:p w14:paraId="39F43E42" w14:textId="1D54D3A7" w:rsidR="00B43FC9" w:rsidRDefault="00911D6B" w:rsidP="002C0543">
            <w:pPr>
              <w:jc w:val="center"/>
              <w:rPr>
                <w:bCs/>
              </w:rPr>
            </w:pPr>
            <w:r>
              <w:rPr>
                <w:bCs/>
              </w:rPr>
              <w:t>14</w:t>
            </w:r>
          </w:p>
        </w:tc>
        <w:tc>
          <w:tcPr>
            <w:tcW w:w="637" w:type="dxa"/>
            <w:shd w:val="clear" w:color="auto" w:fill="FFFFFF"/>
          </w:tcPr>
          <w:p w14:paraId="6A053786" w14:textId="26F62461" w:rsidR="00B43FC9" w:rsidRPr="00CA15C3" w:rsidRDefault="00420863" w:rsidP="002C0543">
            <w:pPr>
              <w:jc w:val="center"/>
              <w:rPr>
                <w:bCs/>
              </w:rPr>
            </w:pPr>
            <w:r>
              <w:rPr>
                <w:bCs/>
              </w:rPr>
              <w:t>14</w:t>
            </w:r>
          </w:p>
        </w:tc>
        <w:tc>
          <w:tcPr>
            <w:tcW w:w="678" w:type="dxa"/>
            <w:noWrap/>
            <w:vAlign w:val="center"/>
          </w:tcPr>
          <w:p w14:paraId="65300FCE" w14:textId="30267077" w:rsidR="00B43FC9" w:rsidRDefault="00420863" w:rsidP="00D710E1">
            <w:pPr>
              <w:jc w:val="center"/>
              <w:rPr>
                <w:bCs/>
              </w:rPr>
            </w:pPr>
            <w:r>
              <w:rPr>
                <w:bCs/>
              </w:rPr>
              <w:t>9</w:t>
            </w:r>
          </w:p>
        </w:tc>
        <w:tc>
          <w:tcPr>
            <w:tcW w:w="540" w:type="dxa"/>
            <w:noWrap/>
            <w:vAlign w:val="center"/>
          </w:tcPr>
          <w:p w14:paraId="7FDB42E6" w14:textId="409A37E5" w:rsidR="00B43FC9" w:rsidRDefault="00420863" w:rsidP="002C0543">
            <w:pPr>
              <w:jc w:val="center"/>
              <w:rPr>
                <w:bCs/>
              </w:rPr>
            </w:pPr>
            <w:r>
              <w:rPr>
                <w:bCs/>
              </w:rPr>
              <w:t>5</w:t>
            </w:r>
          </w:p>
        </w:tc>
        <w:tc>
          <w:tcPr>
            <w:tcW w:w="391" w:type="dxa"/>
            <w:noWrap/>
            <w:vAlign w:val="center"/>
          </w:tcPr>
          <w:p w14:paraId="19A2756E" w14:textId="77777777" w:rsidR="00B43FC9" w:rsidRPr="00CA15C3" w:rsidRDefault="00B43FC9" w:rsidP="002C0543">
            <w:pPr>
              <w:jc w:val="center"/>
              <w:rPr>
                <w:bCs/>
              </w:rPr>
            </w:pPr>
          </w:p>
        </w:tc>
        <w:tc>
          <w:tcPr>
            <w:tcW w:w="596" w:type="dxa"/>
            <w:noWrap/>
            <w:vAlign w:val="center"/>
          </w:tcPr>
          <w:p w14:paraId="087FCAD1" w14:textId="175FBCCC" w:rsidR="00B43FC9" w:rsidRDefault="00BD2CDA" w:rsidP="002C0543">
            <w:pPr>
              <w:jc w:val="center"/>
              <w:rPr>
                <w:bCs/>
              </w:rPr>
            </w:pPr>
            <w:r>
              <w:rPr>
                <w:bCs/>
              </w:rPr>
              <w:t>1</w:t>
            </w:r>
            <w:r w:rsidR="00420863">
              <w:rPr>
                <w:bCs/>
              </w:rPr>
              <w:t>4</w:t>
            </w:r>
          </w:p>
        </w:tc>
        <w:tc>
          <w:tcPr>
            <w:tcW w:w="1696" w:type="dxa"/>
            <w:noWrap/>
            <w:vAlign w:val="center"/>
          </w:tcPr>
          <w:p w14:paraId="29945CD7" w14:textId="626441D3" w:rsidR="00B43FC9" w:rsidRDefault="00420863" w:rsidP="00283256">
            <w:pPr>
              <w:rPr>
                <w:sz w:val="22"/>
                <w:szCs w:val="22"/>
              </w:rPr>
            </w:pPr>
            <w:r>
              <w:rPr>
                <w:sz w:val="22"/>
                <w:szCs w:val="22"/>
              </w:rPr>
              <w:t>Bojana Rojnić</w:t>
            </w:r>
          </w:p>
        </w:tc>
      </w:tr>
      <w:tr w:rsidR="00B43FC9" w:rsidRPr="00302F10" w14:paraId="2B2219E9" w14:textId="77777777" w:rsidTr="00B43FC9">
        <w:trPr>
          <w:trHeight w:val="312"/>
        </w:trPr>
        <w:tc>
          <w:tcPr>
            <w:tcW w:w="1150" w:type="dxa"/>
            <w:shd w:val="clear" w:color="auto" w:fill="DBE5F1" w:themeFill="accent1" w:themeFillTint="33"/>
            <w:noWrap/>
            <w:vAlign w:val="center"/>
          </w:tcPr>
          <w:p w14:paraId="086192B4" w14:textId="44CA2C36" w:rsidR="00B43FC9" w:rsidRPr="00BD2CDA" w:rsidRDefault="00B43FC9" w:rsidP="00443662">
            <w:pPr>
              <w:ind w:left="-96" w:right="-66"/>
              <w:jc w:val="center"/>
              <w:rPr>
                <w:b/>
                <w:sz w:val="20"/>
                <w:szCs w:val="20"/>
              </w:rPr>
            </w:pPr>
            <w:r w:rsidRPr="00BD2CDA">
              <w:rPr>
                <w:b/>
                <w:sz w:val="20"/>
                <w:szCs w:val="20"/>
              </w:rPr>
              <w:t>UKUPNO:</w:t>
            </w:r>
          </w:p>
        </w:tc>
        <w:tc>
          <w:tcPr>
            <w:tcW w:w="784" w:type="dxa"/>
            <w:shd w:val="clear" w:color="auto" w:fill="DBE5F1" w:themeFill="accent1" w:themeFillTint="33"/>
            <w:noWrap/>
            <w:vAlign w:val="center"/>
          </w:tcPr>
          <w:p w14:paraId="2245A928" w14:textId="58D0E8AD" w:rsidR="00B43FC9" w:rsidRPr="00BD2CDA" w:rsidRDefault="00911D6B" w:rsidP="002C0543">
            <w:pPr>
              <w:jc w:val="center"/>
              <w:rPr>
                <w:b/>
              </w:rPr>
            </w:pPr>
            <w:r w:rsidRPr="00BD2CDA">
              <w:rPr>
                <w:b/>
              </w:rPr>
              <w:t>2</w:t>
            </w:r>
            <w:r w:rsidR="00420863">
              <w:rPr>
                <w:b/>
              </w:rPr>
              <w:t>8</w:t>
            </w:r>
          </w:p>
        </w:tc>
        <w:tc>
          <w:tcPr>
            <w:tcW w:w="776" w:type="dxa"/>
            <w:shd w:val="clear" w:color="auto" w:fill="DBE5F1" w:themeFill="accent1" w:themeFillTint="33"/>
            <w:noWrap/>
            <w:vAlign w:val="center"/>
          </w:tcPr>
          <w:p w14:paraId="65772BFC" w14:textId="448EDE96" w:rsidR="00B43FC9" w:rsidRPr="00BD2CDA" w:rsidRDefault="00B43FC9" w:rsidP="002C0543">
            <w:pPr>
              <w:jc w:val="center"/>
              <w:rPr>
                <w:b/>
              </w:rPr>
            </w:pPr>
            <w:r w:rsidRPr="00BD2CDA">
              <w:rPr>
                <w:b/>
              </w:rPr>
              <w:t>2</w:t>
            </w:r>
          </w:p>
        </w:tc>
        <w:tc>
          <w:tcPr>
            <w:tcW w:w="734" w:type="dxa"/>
            <w:shd w:val="clear" w:color="auto" w:fill="DBE5F1" w:themeFill="accent1" w:themeFillTint="33"/>
            <w:noWrap/>
            <w:vAlign w:val="center"/>
          </w:tcPr>
          <w:p w14:paraId="27DF5530" w14:textId="7F06362A" w:rsidR="00B43FC9" w:rsidRPr="00BD2CDA" w:rsidRDefault="00911D6B" w:rsidP="002C0543">
            <w:pPr>
              <w:jc w:val="center"/>
              <w:rPr>
                <w:b/>
              </w:rPr>
            </w:pPr>
            <w:r w:rsidRPr="00BD2CDA">
              <w:rPr>
                <w:b/>
              </w:rPr>
              <w:t>14</w:t>
            </w:r>
          </w:p>
        </w:tc>
        <w:tc>
          <w:tcPr>
            <w:tcW w:w="755" w:type="dxa"/>
            <w:shd w:val="clear" w:color="auto" w:fill="DBE5F1" w:themeFill="accent1" w:themeFillTint="33"/>
            <w:noWrap/>
            <w:vAlign w:val="center"/>
          </w:tcPr>
          <w:p w14:paraId="3DD3E8D5" w14:textId="3BFCA7B7" w:rsidR="00B43FC9" w:rsidRPr="00BD2CDA" w:rsidRDefault="008A76DF" w:rsidP="002C0543">
            <w:pPr>
              <w:jc w:val="center"/>
              <w:rPr>
                <w:b/>
              </w:rPr>
            </w:pPr>
            <w:r>
              <w:rPr>
                <w:b/>
              </w:rPr>
              <w:t>0</w:t>
            </w:r>
          </w:p>
        </w:tc>
        <w:tc>
          <w:tcPr>
            <w:tcW w:w="889" w:type="dxa"/>
            <w:shd w:val="clear" w:color="auto" w:fill="DBE5F1" w:themeFill="accent1" w:themeFillTint="33"/>
            <w:noWrap/>
            <w:vAlign w:val="center"/>
          </w:tcPr>
          <w:p w14:paraId="0597F76B" w14:textId="4A289983" w:rsidR="00B43FC9" w:rsidRPr="00BD2CDA" w:rsidRDefault="00420863" w:rsidP="002C0543">
            <w:pPr>
              <w:jc w:val="center"/>
              <w:rPr>
                <w:b/>
              </w:rPr>
            </w:pPr>
            <w:r>
              <w:rPr>
                <w:b/>
              </w:rPr>
              <w:t>2</w:t>
            </w:r>
          </w:p>
        </w:tc>
        <w:tc>
          <w:tcPr>
            <w:tcW w:w="626" w:type="dxa"/>
            <w:shd w:val="clear" w:color="auto" w:fill="DBE5F1" w:themeFill="accent1" w:themeFillTint="33"/>
          </w:tcPr>
          <w:p w14:paraId="31FB74A7" w14:textId="285B9C3E" w:rsidR="00B43FC9" w:rsidRPr="00BD2CDA" w:rsidRDefault="00911D6B" w:rsidP="002C0543">
            <w:pPr>
              <w:jc w:val="center"/>
              <w:rPr>
                <w:b/>
              </w:rPr>
            </w:pPr>
            <w:r w:rsidRPr="00BD2CDA">
              <w:rPr>
                <w:b/>
              </w:rPr>
              <w:t>29</w:t>
            </w:r>
          </w:p>
        </w:tc>
        <w:tc>
          <w:tcPr>
            <w:tcW w:w="637" w:type="dxa"/>
            <w:shd w:val="clear" w:color="auto" w:fill="DBE5F1" w:themeFill="accent1" w:themeFillTint="33"/>
          </w:tcPr>
          <w:p w14:paraId="16B6E7AA" w14:textId="77777777" w:rsidR="00B43FC9" w:rsidRPr="00BD2CDA" w:rsidRDefault="00B43FC9" w:rsidP="002C0543">
            <w:pPr>
              <w:jc w:val="center"/>
              <w:rPr>
                <w:b/>
              </w:rPr>
            </w:pPr>
          </w:p>
        </w:tc>
        <w:tc>
          <w:tcPr>
            <w:tcW w:w="678" w:type="dxa"/>
            <w:shd w:val="clear" w:color="auto" w:fill="DBE5F1" w:themeFill="accent1" w:themeFillTint="33"/>
            <w:noWrap/>
            <w:vAlign w:val="center"/>
          </w:tcPr>
          <w:p w14:paraId="01E212B1" w14:textId="46C950E1" w:rsidR="00B43FC9" w:rsidRPr="00BD2CDA" w:rsidRDefault="00E6050C" w:rsidP="00D710E1">
            <w:pPr>
              <w:jc w:val="center"/>
              <w:rPr>
                <w:b/>
              </w:rPr>
            </w:pPr>
            <w:r>
              <w:rPr>
                <w:b/>
              </w:rPr>
              <w:t>13</w:t>
            </w:r>
          </w:p>
        </w:tc>
        <w:tc>
          <w:tcPr>
            <w:tcW w:w="540" w:type="dxa"/>
            <w:shd w:val="clear" w:color="auto" w:fill="DBE5F1" w:themeFill="accent1" w:themeFillTint="33"/>
            <w:noWrap/>
            <w:vAlign w:val="center"/>
          </w:tcPr>
          <w:p w14:paraId="58F3D10A" w14:textId="47494CBB" w:rsidR="00B43FC9" w:rsidRPr="00BD2CDA" w:rsidRDefault="00E6050C" w:rsidP="002C0543">
            <w:pPr>
              <w:jc w:val="center"/>
              <w:rPr>
                <w:b/>
              </w:rPr>
            </w:pPr>
            <w:r>
              <w:rPr>
                <w:b/>
              </w:rPr>
              <w:t>10</w:t>
            </w:r>
          </w:p>
        </w:tc>
        <w:tc>
          <w:tcPr>
            <w:tcW w:w="391" w:type="dxa"/>
            <w:shd w:val="clear" w:color="auto" w:fill="DBE5F1" w:themeFill="accent1" w:themeFillTint="33"/>
            <w:noWrap/>
            <w:vAlign w:val="center"/>
          </w:tcPr>
          <w:p w14:paraId="1CA74414" w14:textId="77777777" w:rsidR="00B43FC9" w:rsidRPr="00BD2CDA" w:rsidRDefault="00B43FC9" w:rsidP="002C0543">
            <w:pPr>
              <w:jc w:val="center"/>
              <w:rPr>
                <w:b/>
              </w:rPr>
            </w:pPr>
          </w:p>
        </w:tc>
        <w:tc>
          <w:tcPr>
            <w:tcW w:w="596" w:type="dxa"/>
            <w:shd w:val="clear" w:color="auto" w:fill="DBE5F1" w:themeFill="accent1" w:themeFillTint="33"/>
            <w:noWrap/>
            <w:vAlign w:val="center"/>
          </w:tcPr>
          <w:p w14:paraId="57EB7CC5" w14:textId="0738EEEA" w:rsidR="00B43FC9" w:rsidRPr="00BD2CDA" w:rsidRDefault="00BD2CDA" w:rsidP="002C0543">
            <w:pPr>
              <w:jc w:val="center"/>
              <w:rPr>
                <w:b/>
              </w:rPr>
            </w:pPr>
            <w:r w:rsidRPr="00BD2CDA">
              <w:rPr>
                <w:b/>
              </w:rPr>
              <w:t>27</w:t>
            </w:r>
          </w:p>
        </w:tc>
        <w:tc>
          <w:tcPr>
            <w:tcW w:w="1696" w:type="dxa"/>
            <w:shd w:val="clear" w:color="auto" w:fill="DBE5F1" w:themeFill="accent1" w:themeFillTint="33"/>
            <w:noWrap/>
            <w:vAlign w:val="center"/>
          </w:tcPr>
          <w:p w14:paraId="001E72AD" w14:textId="77777777" w:rsidR="00B43FC9" w:rsidRPr="00BD2CDA" w:rsidRDefault="00B43FC9" w:rsidP="00283256">
            <w:pPr>
              <w:rPr>
                <w:b/>
                <w:sz w:val="22"/>
                <w:szCs w:val="22"/>
              </w:rPr>
            </w:pPr>
          </w:p>
        </w:tc>
      </w:tr>
      <w:tr w:rsidR="00865C9B" w:rsidRPr="00302F10" w14:paraId="3201F73E" w14:textId="77777777" w:rsidTr="00562FAF">
        <w:trPr>
          <w:trHeight w:val="312"/>
        </w:trPr>
        <w:tc>
          <w:tcPr>
            <w:tcW w:w="1150" w:type="dxa"/>
            <w:noWrap/>
            <w:vAlign w:val="center"/>
          </w:tcPr>
          <w:p w14:paraId="619DC007" w14:textId="15B1A471" w:rsidR="00865C9B" w:rsidRDefault="00B43FC9" w:rsidP="00443662">
            <w:pPr>
              <w:ind w:left="-96" w:right="-66"/>
              <w:jc w:val="center"/>
              <w:rPr>
                <w:bCs/>
                <w:sz w:val="20"/>
                <w:szCs w:val="20"/>
              </w:rPr>
            </w:pPr>
            <w:r>
              <w:rPr>
                <w:bCs/>
                <w:sz w:val="20"/>
                <w:szCs w:val="20"/>
              </w:rPr>
              <w:t>2</w:t>
            </w:r>
            <w:r w:rsidR="00835C16">
              <w:rPr>
                <w:bCs/>
                <w:sz w:val="20"/>
                <w:szCs w:val="20"/>
              </w:rPr>
              <w:t>.</w:t>
            </w:r>
            <w:r w:rsidR="00220944">
              <w:rPr>
                <w:bCs/>
                <w:sz w:val="20"/>
                <w:szCs w:val="20"/>
              </w:rPr>
              <w:t xml:space="preserve"> </w:t>
            </w:r>
            <w:r w:rsidR="00413299">
              <w:rPr>
                <w:bCs/>
                <w:sz w:val="20"/>
                <w:szCs w:val="20"/>
              </w:rPr>
              <w:t>a</w:t>
            </w:r>
          </w:p>
        </w:tc>
        <w:tc>
          <w:tcPr>
            <w:tcW w:w="784" w:type="dxa"/>
            <w:noWrap/>
            <w:vAlign w:val="center"/>
          </w:tcPr>
          <w:p w14:paraId="7BDCC2A0" w14:textId="4172EF08" w:rsidR="00865C9B" w:rsidRDefault="00413299" w:rsidP="002C0543">
            <w:pPr>
              <w:jc w:val="center"/>
              <w:rPr>
                <w:bCs/>
              </w:rPr>
            </w:pPr>
            <w:r>
              <w:rPr>
                <w:bCs/>
              </w:rPr>
              <w:t>1</w:t>
            </w:r>
            <w:r w:rsidR="008A76DF">
              <w:rPr>
                <w:bCs/>
              </w:rPr>
              <w:t>5</w:t>
            </w:r>
          </w:p>
        </w:tc>
        <w:tc>
          <w:tcPr>
            <w:tcW w:w="776" w:type="dxa"/>
            <w:noWrap/>
            <w:vAlign w:val="center"/>
          </w:tcPr>
          <w:p w14:paraId="5F237E84" w14:textId="10B9CF4D" w:rsidR="00865C9B" w:rsidRDefault="00413299" w:rsidP="002C0543">
            <w:pPr>
              <w:jc w:val="center"/>
              <w:rPr>
                <w:bCs/>
              </w:rPr>
            </w:pPr>
            <w:r>
              <w:rPr>
                <w:bCs/>
              </w:rPr>
              <w:t>1</w:t>
            </w:r>
          </w:p>
        </w:tc>
        <w:tc>
          <w:tcPr>
            <w:tcW w:w="734" w:type="dxa"/>
            <w:noWrap/>
            <w:vAlign w:val="center"/>
          </w:tcPr>
          <w:p w14:paraId="6FB97AAC" w14:textId="15D03C23" w:rsidR="00865C9B" w:rsidRDefault="008A76DF" w:rsidP="002C0543">
            <w:pPr>
              <w:jc w:val="center"/>
              <w:rPr>
                <w:bCs/>
              </w:rPr>
            </w:pPr>
            <w:r>
              <w:rPr>
                <w:bCs/>
              </w:rPr>
              <w:t>7</w:t>
            </w:r>
          </w:p>
        </w:tc>
        <w:tc>
          <w:tcPr>
            <w:tcW w:w="755" w:type="dxa"/>
            <w:noWrap/>
            <w:vAlign w:val="center"/>
          </w:tcPr>
          <w:p w14:paraId="39A407D4" w14:textId="709FC2AF" w:rsidR="00865C9B" w:rsidRDefault="008A76DF" w:rsidP="002C0543">
            <w:pPr>
              <w:jc w:val="center"/>
              <w:rPr>
                <w:bCs/>
              </w:rPr>
            </w:pPr>
            <w:r>
              <w:rPr>
                <w:bCs/>
              </w:rPr>
              <w:t>0</w:t>
            </w:r>
          </w:p>
        </w:tc>
        <w:tc>
          <w:tcPr>
            <w:tcW w:w="889" w:type="dxa"/>
            <w:noWrap/>
            <w:vAlign w:val="center"/>
          </w:tcPr>
          <w:p w14:paraId="64CD26DB" w14:textId="2A2DC677" w:rsidR="00865C9B" w:rsidRDefault="008A76DF" w:rsidP="002C0543">
            <w:pPr>
              <w:jc w:val="center"/>
              <w:rPr>
                <w:bCs/>
              </w:rPr>
            </w:pPr>
            <w:r>
              <w:rPr>
                <w:bCs/>
              </w:rPr>
              <w:t>0</w:t>
            </w:r>
          </w:p>
        </w:tc>
        <w:tc>
          <w:tcPr>
            <w:tcW w:w="626" w:type="dxa"/>
            <w:shd w:val="clear" w:color="auto" w:fill="FFFFFF"/>
          </w:tcPr>
          <w:p w14:paraId="2D588D68" w14:textId="25C95329" w:rsidR="00865C9B" w:rsidRDefault="00AB6BAF" w:rsidP="002C0543">
            <w:pPr>
              <w:jc w:val="center"/>
              <w:rPr>
                <w:bCs/>
              </w:rPr>
            </w:pPr>
            <w:r>
              <w:rPr>
                <w:bCs/>
              </w:rPr>
              <w:t>1</w:t>
            </w:r>
            <w:r w:rsidR="008A76DF">
              <w:rPr>
                <w:bCs/>
              </w:rPr>
              <w:t>5</w:t>
            </w:r>
          </w:p>
        </w:tc>
        <w:tc>
          <w:tcPr>
            <w:tcW w:w="637" w:type="dxa"/>
            <w:shd w:val="clear" w:color="auto" w:fill="FFFFFF"/>
          </w:tcPr>
          <w:p w14:paraId="39358D32" w14:textId="7CB4F39F" w:rsidR="00865C9B" w:rsidRPr="00CA15C3" w:rsidRDefault="008A76DF" w:rsidP="002C0543">
            <w:pPr>
              <w:jc w:val="center"/>
              <w:rPr>
                <w:bCs/>
              </w:rPr>
            </w:pPr>
            <w:r>
              <w:rPr>
                <w:bCs/>
              </w:rPr>
              <w:t>15</w:t>
            </w:r>
          </w:p>
        </w:tc>
        <w:tc>
          <w:tcPr>
            <w:tcW w:w="678" w:type="dxa"/>
            <w:noWrap/>
            <w:vAlign w:val="center"/>
          </w:tcPr>
          <w:p w14:paraId="56769CC4" w14:textId="3D66B14F" w:rsidR="00865C9B" w:rsidRDefault="0069540D" w:rsidP="00D710E1">
            <w:pPr>
              <w:jc w:val="center"/>
              <w:rPr>
                <w:bCs/>
              </w:rPr>
            </w:pPr>
            <w:r>
              <w:rPr>
                <w:bCs/>
              </w:rPr>
              <w:t>6</w:t>
            </w:r>
          </w:p>
        </w:tc>
        <w:tc>
          <w:tcPr>
            <w:tcW w:w="540" w:type="dxa"/>
            <w:noWrap/>
            <w:vAlign w:val="center"/>
          </w:tcPr>
          <w:p w14:paraId="1F68F0BC" w14:textId="3C89910C" w:rsidR="00865C9B" w:rsidRDefault="008A76DF" w:rsidP="002C0543">
            <w:pPr>
              <w:jc w:val="center"/>
              <w:rPr>
                <w:bCs/>
              </w:rPr>
            </w:pPr>
            <w:r>
              <w:rPr>
                <w:bCs/>
              </w:rPr>
              <w:t>9</w:t>
            </w:r>
          </w:p>
        </w:tc>
        <w:tc>
          <w:tcPr>
            <w:tcW w:w="391" w:type="dxa"/>
            <w:noWrap/>
            <w:vAlign w:val="center"/>
          </w:tcPr>
          <w:p w14:paraId="17E8147F" w14:textId="77777777" w:rsidR="00865C9B" w:rsidRPr="00CA15C3" w:rsidRDefault="00865C9B" w:rsidP="002C0543">
            <w:pPr>
              <w:jc w:val="center"/>
              <w:rPr>
                <w:bCs/>
              </w:rPr>
            </w:pPr>
          </w:p>
        </w:tc>
        <w:tc>
          <w:tcPr>
            <w:tcW w:w="596" w:type="dxa"/>
            <w:noWrap/>
            <w:vAlign w:val="center"/>
          </w:tcPr>
          <w:p w14:paraId="3D670874" w14:textId="63C9F54F" w:rsidR="00865C9B" w:rsidRDefault="0029758E" w:rsidP="002C0543">
            <w:pPr>
              <w:jc w:val="center"/>
              <w:rPr>
                <w:bCs/>
              </w:rPr>
            </w:pPr>
            <w:r>
              <w:rPr>
                <w:bCs/>
              </w:rPr>
              <w:t>1</w:t>
            </w:r>
            <w:r w:rsidR="008A76DF">
              <w:rPr>
                <w:bCs/>
              </w:rPr>
              <w:t>5</w:t>
            </w:r>
          </w:p>
        </w:tc>
        <w:tc>
          <w:tcPr>
            <w:tcW w:w="1696" w:type="dxa"/>
            <w:noWrap/>
            <w:vAlign w:val="center"/>
          </w:tcPr>
          <w:p w14:paraId="34BC2C73" w14:textId="7F47ABED" w:rsidR="00865C9B" w:rsidRDefault="008A76DF" w:rsidP="00283256">
            <w:pPr>
              <w:rPr>
                <w:sz w:val="22"/>
                <w:szCs w:val="22"/>
              </w:rPr>
            </w:pPr>
            <w:r>
              <w:rPr>
                <w:sz w:val="22"/>
                <w:szCs w:val="22"/>
              </w:rPr>
              <w:t xml:space="preserve">Gordana </w:t>
            </w:r>
            <w:proofErr w:type="spellStart"/>
            <w:r>
              <w:rPr>
                <w:sz w:val="22"/>
                <w:szCs w:val="22"/>
              </w:rPr>
              <w:t>Otočan</w:t>
            </w:r>
            <w:proofErr w:type="spellEnd"/>
          </w:p>
        </w:tc>
      </w:tr>
      <w:tr w:rsidR="00865C9B" w:rsidRPr="00302F10" w14:paraId="70148978" w14:textId="77777777" w:rsidTr="00562FAF">
        <w:trPr>
          <w:trHeight w:val="312"/>
        </w:trPr>
        <w:tc>
          <w:tcPr>
            <w:tcW w:w="1150" w:type="dxa"/>
            <w:noWrap/>
            <w:vAlign w:val="center"/>
          </w:tcPr>
          <w:p w14:paraId="5203F198" w14:textId="670B58DE" w:rsidR="00865C9B" w:rsidRDefault="00B43FC9" w:rsidP="00443662">
            <w:pPr>
              <w:ind w:left="-96" w:right="-66"/>
              <w:jc w:val="center"/>
              <w:rPr>
                <w:bCs/>
                <w:sz w:val="20"/>
                <w:szCs w:val="20"/>
              </w:rPr>
            </w:pPr>
            <w:r>
              <w:rPr>
                <w:bCs/>
                <w:sz w:val="20"/>
                <w:szCs w:val="20"/>
              </w:rPr>
              <w:t>2</w:t>
            </w:r>
            <w:r w:rsidR="00835C16">
              <w:rPr>
                <w:bCs/>
                <w:sz w:val="20"/>
                <w:szCs w:val="20"/>
              </w:rPr>
              <w:t>.</w:t>
            </w:r>
            <w:r w:rsidR="00220944">
              <w:rPr>
                <w:bCs/>
                <w:sz w:val="20"/>
                <w:szCs w:val="20"/>
              </w:rPr>
              <w:t xml:space="preserve"> </w:t>
            </w:r>
            <w:r w:rsidR="00413299">
              <w:rPr>
                <w:bCs/>
                <w:sz w:val="20"/>
                <w:szCs w:val="20"/>
              </w:rPr>
              <w:t>b</w:t>
            </w:r>
          </w:p>
        </w:tc>
        <w:tc>
          <w:tcPr>
            <w:tcW w:w="784" w:type="dxa"/>
            <w:noWrap/>
            <w:vAlign w:val="center"/>
          </w:tcPr>
          <w:p w14:paraId="7C58291C" w14:textId="6EC54081" w:rsidR="00865C9B" w:rsidRDefault="00413299" w:rsidP="002C0543">
            <w:pPr>
              <w:jc w:val="center"/>
              <w:rPr>
                <w:bCs/>
              </w:rPr>
            </w:pPr>
            <w:r>
              <w:rPr>
                <w:bCs/>
              </w:rPr>
              <w:t>14</w:t>
            </w:r>
          </w:p>
        </w:tc>
        <w:tc>
          <w:tcPr>
            <w:tcW w:w="776" w:type="dxa"/>
            <w:noWrap/>
            <w:vAlign w:val="center"/>
          </w:tcPr>
          <w:p w14:paraId="5D2E0FA8" w14:textId="43526C1A" w:rsidR="00865C9B" w:rsidRDefault="00413299" w:rsidP="002C0543">
            <w:pPr>
              <w:jc w:val="center"/>
              <w:rPr>
                <w:bCs/>
              </w:rPr>
            </w:pPr>
            <w:r>
              <w:rPr>
                <w:bCs/>
              </w:rPr>
              <w:t>1</w:t>
            </w:r>
          </w:p>
        </w:tc>
        <w:tc>
          <w:tcPr>
            <w:tcW w:w="734" w:type="dxa"/>
            <w:noWrap/>
            <w:vAlign w:val="center"/>
          </w:tcPr>
          <w:p w14:paraId="4B1B7CDE" w14:textId="1A4DCFE5" w:rsidR="00865C9B" w:rsidRDefault="008A76DF" w:rsidP="002C0543">
            <w:pPr>
              <w:jc w:val="center"/>
              <w:rPr>
                <w:bCs/>
              </w:rPr>
            </w:pPr>
            <w:r>
              <w:rPr>
                <w:bCs/>
              </w:rPr>
              <w:t>7</w:t>
            </w:r>
          </w:p>
        </w:tc>
        <w:tc>
          <w:tcPr>
            <w:tcW w:w="755" w:type="dxa"/>
            <w:noWrap/>
            <w:vAlign w:val="center"/>
          </w:tcPr>
          <w:p w14:paraId="78922C82" w14:textId="362D4BC0" w:rsidR="00865C9B" w:rsidRDefault="008A76DF" w:rsidP="002C0543">
            <w:pPr>
              <w:jc w:val="center"/>
              <w:rPr>
                <w:bCs/>
              </w:rPr>
            </w:pPr>
            <w:r>
              <w:rPr>
                <w:bCs/>
              </w:rPr>
              <w:t>0</w:t>
            </w:r>
          </w:p>
        </w:tc>
        <w:tc>
          <w:tcPr>
            <w:tcW w:w="889" w:type="dxa"/>
            <w:noWrap/>
            <w:vAlign w:val="center"/>
          </w:tcPr>
          <w:p w14:paraId="1AC26B98" w14:textId="4FE61C32" w:rsidR="00865C9B" w:rsidRDefault="008A76DF" w:rsidP="002C0543">
            <w:pPr>
              <w:jc w:val="center"/>
              <w:rPr>
                <w:bCs/>
              </w:rPr>
            </w:pPr>
            <w:r>
              <w:rPr>
                <w:bCs/>
              </w:rPr>
              <w:t>1</w:t>
            </w:r>
          </w:p>
        </w:tc>
        <w:tc>
          <w:tcPr>
            <w:tcW w:w="626" w:type="dxa"/>
            <w:shd w:val="clear" w:color="auto" w:fill="FFFFFF"/>
          </w:tcPr>
          <w:p w14:paraId="2FA65D24" w14:textId="04289280" w:rsidR="00865C9B" w:rsidRDefault="00AB6BAF" w:rsidP="002C0543">
            <w:pPr>
              <w:jc w:val="center"/>
              <w:rPr>
                <w:bCs/>
              </w:rPr>
            </w:pPr>
            <w:r>
              <w:rPr>
                <w:bCs/>
              </w:rPr>
              <w:t>1</w:t>
            </w:r>
            <w:r w:rsidR="001D1133">
              <w:rPr>
                <w:bCs/>
              </w:rPr>
              <w:t>4</w:t>
            </w:r>
          </w:p>
        </w:tc>
        <w:tc>
          <w:tcPr>
            <w:tcW w:w="637" w:type="dxa"/>
            <w:shd w:val="clear" w:color="auto" w:fill="FFFFFF"/>
          </w:tcPr>
          <w:p w14:paraId="1C500D64" w14:textId="12BA5BD6" w:rsidR="00865C9B" w:rsidRPr="00CA15C3" w:rsidRDefault="008A76DF" w:rsidP="002C0543">
            <w:pPr>
              <w:jc w:val="center"/>
              <w:rPr>
                <w:bCs/>
              </w:rPr>
            </w:pPr>
            <w:r>
              <w:rPr>
                <w:bCs/>
              </w:rPr>
              <w:t>14</w:t>
            </w:r>
          </w:p>
        </w:tc>
        <w:tc>
          <w:tcPr>
            <w:tcW w:w="678" w:type="dxa"/>
            <w:noWrap/>
            <w:vAlign w:val="center"/>
          </w:tcPr>
          <w:p w14:paraId="461E6A9A" w14:textId="7B798DC5" w:rsidR="00865C9B" w:rsidRDefault="008A76DF" w:rsidP="00D710E1">
            <w:pPr>
              <w:jc w:val="center"/>
              <w:rPr>
                <w:bCs/>
              </w:rPr>
            </w:pPr>
            <w:r>
              <w:rPr>
                <w:bCs/>
              </w:rPr>
              <w:t>7</w:t>
            </w:r>
          </w:p>
        </w:tc>
        <w:tc>
          <w:tcPr>
            <w:tcW w:w="540" w:type="dxa"/>
            <w:noWrap/>
            <w:vAlign w:val="center"/>
          </w:tcPr>
          <w:p w14:paraId="17EC7568" w14:textId="2B08E725" w:rsidR="00865C9B" w:rsidRDefault="008A76DF" w:rsidP="002C0543">
            <w:pPr>
              <w:jc w:val="center"/>
              <w:rPr>
                <w:bCs/>
              </w:rPr>
            </w:pPr>
            <w:r>
              <w:rPr>
                <w:bCs/>
              </w:rPr>
              <w:t>7</w:t>
            </w:r>
          </w:p>
        </w:tc>
        <w:tc>
          <w:tcPr>
            <w:tcW w:w="391" w:type="dxa"/>
            <w:noWrap/>
            <w:vAlign w:val="center"/>
          </w:tcPr>
          <w:p w14:paraId="6560D9FD" w14:textId="77777777" w:rsidR="00865C9B" w:rsidRPr="00CA15C3" w:rsidRDefault="00865C9B" w:rsidP="002C0543">
            <w:pPr>
              <w:jc w:val="center"/>
              <w:rPr>
                <w:bCs/>
              </w:rPr>
            </w:pPr>
          </w:p>
        </w:tc>
        <w:tc>
          <w:tcPr>
            <w:tcW w:w="596" w:type="dxa"/>
            <w:noWrap/>
            <w:vAlign w:val="center"/>
          </w:tcPr>
          <w:p w14:paraId="4F97BC7D" w14:textId="5D78836E" w:rsidR="00865C9B" w:rsidRDefault="0029758E" w:rsidP="002C0543">
            <w:pPr>
              <w:jc w:val="center"/>
              <w:rPr>
                <w:bCs/>
              </w:rPr>
            </w:pPr>
            <w:r>
              <w:rPr>
                <w:bCs/>
              </w:rPr>
              <w:t>1</w:t>
            </w:r>
            <w:r w:rsidR="008A76DF">
              <w:rPr>
                <w:bCs/>
              </w:rPr>
              <w:t>4</w:t>
            </w:r>
          </w:p>
        </w:tc>
        <w:tc>
          <w:tcPr>
            <w:tcW w:w="1696" w:type="dxa"/>
            <w:noWrap/>
            <w:vAlign w:val="center"/>
          </w:tcPr>
          <w:p w14:paraId="0B26F1BD" w14:textId="1D09EBD4" w:rsidR="00865C9B" w:rsidRDefault="008A76DF" w:rsidP="00283256">
            <w:pPr>
              <w:rPr>
                <w:sz w:val="22"/>
                <w:szCs w:val="22"/>
              </w:rPr>
            </w:pPr>
            <w:r>
              <w:rPr>
                <w:sz w:val="22"/>
                <w:szCs w:val="22"/>
              </w:rPr>
              <w:t xml:space="preserve">Dolores </w:t>
            </w:r>
            <w:proofErr w:type="spellStart"/>
            <w:r>
              <w:rPr>
                <w:sz w:val="22"/>
                <w:szCs w:val="22"/>
              </w:rPr>
              <w:t>Otočan</w:t>
            </w:r>
            <w:proofErr w:type="spellEnd"/>
          </w:p>
        </w:tc>
      </w:tr>
      <w:tr w:rsidR="00865C9B" w:rsidRPr="00302F10" w14:paraId="49EC49FF" w14:textId="77777777" w:rsidTr="00562FAF">
        <w:trPr>
          <w:trHeight w:val="312"/>
        </w:trPr>
        <w:tc>
          <w:tcPr>
            <w:tcW w:w="1150" w:type="dxa"/>
            <w:shd w:val="clear" w:color="auto" w:fill="DBE5F1" w:themeFill="accent1" w:themeFillTint="33"/>
            <w:noWrap/>
            <w:vAlign w:val="center"/>
          </w:tcPr>
          <w:p w14:paraId="2E0D73C0" w14:textId="7C977FDC" w:rsidR="00865C9B" w:rsidRPr="00413299" w:rsidRDefault="00413299" w:rsidP="00443662">
            <w:pPr>
              <w:ind w:left="-96" w:right="-66"/>
              <w:jc w:val="center"/>
              <w:rPr>
                <w:b/>
                <w:sz w:val="20"/>
                <w:szCs w:val="20"/>
              </w:rPr>
            </w:pPr>
            <w:r w:rsidRPr="00413299">
              <w:rPr>
                <w:b/>
                <w:sz w:val="20"/>
                <w:szCs w:val="20"/>
              </w:rPr>
              <w:t>UKUPNO:</w:t>
            </w:r>
          </w:p>
        </w:tc>
        <w:tc>
          <w:tcPr>
            <w:tcW w:w="784" w:type="dxa"/>
            <w:shd w:val="clear" w:color="auto" w:fill="DBE5F1" w:themeFill="accent1" w:themeFillTint="33"/>
            <w:noWrap/>
            <w:vAlign w:val="center"/>
          </w:tcPr>
          <w:p w14:paraId="551E48EB" w14:textId="786BE1E3" w:rsidR="00865C9B" w:rsidRPr="00413299" w:rsidRDefault="008A76DF" w:rsidP="002C0543">
            <w:pPr>
              <w:jc w:val="center"/>
              <w:rPr>
                <w:b/>
              </w:rPr>
            </w:pPr>
            <w:r>
              <w:rPr>
                <w:b/>
              </w:rPr>
              <w:t>29</w:t>
            </w:r>
          </w:p>
        </w:tc>
        <w:tc>
          <w:tcPr>
            <w:tcW w:w="776" w:type="dxa"/>
            <w:shd w:val="clear" w:color="auto" w:fill="DBE5F1" w:themeFill="accent1" w:themeFillTint="33"/>
            <w:noWrap/>
            <w:vAlign w:val="center"/>
          </w:tcPr>
          <w:p w14:paraId="05E033BF" w14:textId="4C0A04F3" w:rsidR="00865C9B" w:rsidRPr="00413299" w:rsidRDefault="00413299" w:rsidP="002C0543">
            <w:pPr>
              <w:jc w:val="center"/>
              <w:rPr>
                <w:b/>
              </w:rPr>
            </w:pPr>
            <w:r w:rsidRPr="00413299">
              <w:rPr>
                <w:b/>
              </w:rPr>
              <w:t>2</w:t>
            </w:r>
          </w:p>
        </w:tc>
        <w:tc>
          <w:tcPr>
            <w:tcW w:w="734" w:type="dxa"/>
            <w:shd w:val="clear" w:color="auto" w:fill="DBE5F1" w:themeFill="accent1" w:themeFillTint="33"/>
            <w:noWrap/>
            <w:vAlign w:val="center"/>
          </w:tcPr>
          <w:p w14:paraId="052DC7BC" w14:textId="06B7AE0B" w:rsidR="00865C9B" w:rsidRPr="00413299" w:rsidRDefault="00413299" w:rsidP="002C0543">
            <w:pPr>
              <w:jc w:val="center"/>
              <w:rPr>
                <w:b/>
              </w:rPr>
            </w:pPr>
            <w:r w:rsidRPr="00413299">
              <w:rPr>
                <w:b/>
              </w:rPr>
              <w:t>1</w:t>
            </w:r>
            <w:r w:rsidR="008A76DF">
              <w:rPr>
                <w:b/>
              </w:rPr>
              <w:t>4</w:t>
            </w:r>
          </w:p>
        </w:tc>
        <w:tc>
          <w:tcPr>
            <w:tcW w:w="755" w:type="dxa"/>
            <w:shd w:val="clear" w:color="auto" w:fill="DBE5F1" w:themeFill="accent1" w:themeFillTint="33"/>
            <w:noWrap/>
            <w:vAlign w:val="center"/>
          </w:tcPr>
          <w:p w14:paraId="48542441" w14:textId="4F9C801C" w:rsidR="00865C9B" w:rsidRPr="00413299" w:rsidRDefault="008A76DF" w:rsidP="002C0543">
            <w:pPr>
              <w:jc w:val="center"/>
              <w:rPr>
                <w:b/>
              </w:rPr>
            </w:pPr>
            <w:r>
              <w:rPr>
                <w:b/>
              </w:rPr>
              <w:t>0</w:t>
            </w:r>
          </w:p>
        </w:tc>
        <w:tc>
          <w:tcPr>
            <w:tcW w:w="889" w:type="dxa"/>
            <w:shd w:val="clear" w:color="auto" w:fill="DBE5F1" w:themeFill="accent1" w:themeFillTint="33"/>
            <w:noWrap/>
            <w:vAlign w:val="center"/>
          </w:tcPr>
          <w:p w14:paraId="5EFFAADA" w14:textId="57434349" w:rsidR="00865C9B" w:rsidRPr="00413299" w:rsidRDefault="00AB6BAF" w:rsidP="002C0543">
            <w:pPr>
              <w:jc w:val="center"/>
              <w:rPr>
                <w:b/>
              </w:rPr>
            </w:pPr>
            <w:r>
              <w:rPr>
                <w:b/>
              </w:rPr>
              <w:t>1</w:t>
            </w:r>
          </w:p>
        </w:tc>
        <w:tc>
          <w:tcPr>
            <w:tcW w:w="626" w:type="dxa"/>
            <w:shd w:val="clear" w:color="auto" w:fill="DBE5F1" w:themeFill="accent1" w:themeFillTint="33"/>
          </w:tcPr>
          <w:p w14:paraId="114A53DA" w14:textId="51B2A8D7" w:rsidR="00865C9B" w:rsidRPr="00413299" w:rsidRDefault="008A76DF" w:rsidP="002C0543">
            <w:pPr>
              <w:jc w:val="center"/>
              <w:rPr>
                <w:b/>
              </w:rPr>
            </w:pPr>
            <w:r>
              <w:rPr>
                <w:b/>
              </w:rPr>
              <w:t>29</w:t>
            </w:r>
          </w:p>
        </w:tc>
        <w:tc>
          <w:tcPr>
            <w:tcW w:w="637" w:type="dxa"/>
            <w:shd w:val="clear" w:color="auto" w:fill="DBE5F1" w:themeFill="accent1" w:themeFillTint="33"/>
          </w:tcPr>
          <w:p w14:paraId="6B7F7FD3" w14:textId="77777777" w:rsidR="00865C9B" w:rsidRPr="00413299" w:rsidRDefault="00865C9B" w:rsidP="002C0543">
            <w:pPr>
              <w:jc w:val="center"/>
              <w:rPr>
                <w:b/>
              </w:rPr>
            </w:pPr>
          </w:p>
        </w:tc>
        <w:tc>
          <w:tcPr>
            <w:tcW w:w="678" w:type="dxa"/>
            <w:shd w:val="clear" w:color="auto" w:fill="DBE5F1" w:themeFill="accent1" w:themeFillTint="33"/>
            <w:noWrap/>
            <w:vAlign w:val="center"/>
          </w:tcPr>
          <w:p w14:paraId="1557B33F" w14:textId="0CF43B25" w:rsidR="00865C9B" w:rsidRPr="00413299" w:rsidRDefault="0069540D" w:rsidP="00D710E1">
            <w:pPr>
              <w:jc w:val="center"/>
              <w:rPr>
                <w:b/>
              </w:rPr>
            </w:pPr>
            <w:r>
              <w:rPr>
                <w:b/>
              </w:rPr>
              <w:t>1</w:t>
            </w:r>
            <w:r w:rsidR="008A76DF">
              <w:rPr>
                <w:b/>
              </w:rPr>
              <w:t>3</w:t>
            </w:r>
          </w:p>
        </w:tc>
        <w:tc>
          <w:tcPr>
            <w:tcW w:w="540" w:type="dxa"/>
            <w:shd w:val="clear" w:color="auto" w:fill="DBE5F1" w:themeFill="accent1" w:themeFillTint="33"/>
            <w:noWrap/>
            <w:vAlign w:val="center"/>
          </w:tcPr>
          <w:p w14:paraId="60843973" w14:textId="24D4B360" w:rsidR="00865C9B" w:rsidRPr="00413299" w:rsidRDefault="0069540D" w:rsidP="002C0543">
            <w:pPr>
              <w:jc w:val="center"/>
              <w:rPr>
                <w:b/>
              </w:rPr>
            </w:pPr>
            <w:r>
              <w:rPr>
                <w:b/>
              </w:rPr>
              <w:t>1</w:t>
            </w:r>
            <w:r w:rsidR="008A76DF">
              <w:rPr>
                <w:b/>
              </w:rPr>
              <w:t>6</w:t>
            </w:r>
          </w:p>
        </w:tc>
        <w:tc>
          <w:tcPr>
            <w:tcW w:w="391" w:type="dxa"/>
            <w:shd w:val="clear" w:color="auto" w:fill="DBE5F1" w:themeFill="accent1" w:themeFillTint="33"/>
            <w:noWrap/>
            <w:vAlign w:val="center"/>
          </w:tcPr>
          <w:p w14:paraId="4B9CC825" w14:textId="77777777" w:rsidR="00865C9B" w:rsidRPr="00413299" w:rsidRDefault="00865C9B" w:rsidP="002C0543">
            <w:pPr>
              <w:jc w:val="center"/>
              <w:rPr>
                <w:b/>
              </w:rPr>
            </w:pPr>
          </w:p>
        </w:tc>
        <w:tc>
          <w:tcPr>
            <w:tcW w:w="596" w:type="dxa"/>
            <w:shd w:val="clear" w:color="auto" w:fill="DBE5F1" w:themeFill="accent1" w:themeFillTint="33"/>
            <w:noWrap/>
            <w:vAlign w:val="center"/>
          </w:tcPr>
          <w:p w14:paraId="58B70556" w14:textId="22406840" w:rsidR="00865C9B" w:rsidRPr="00413299" w:rsidRDefault="0029758E" w:rsidP="002C0543">
            <w:pPr>
              <w:jc w:val="center"/>
              <w:rPr>
                <w:b/>
              </w:rPr>
            </w:pPr>
            <w:r>
              <w:rPr>
                <w:b/>
              </w:rPr>
              <w:t>2</w:t>
            </w:r>
            <w:r w:rsidR="00BD2CDA">
              <w:rPr>
                <w:b/>
              </w:rPr>
              <w:t>9</w:t>
            </w:r>
          </w:p>
        </w:tc>
        <w:tc>
          <w:tcPr>
            <w:tcW w:w="1696" w:type="dxa"/>
            <w:shd w:val="clear" w:color="auto" w:fill="DBE5F1" w:themeFill="accent1" w:themeFillTint="33"/>
            <w:noWrap/>
            <w:vAlign w:val="center"/>
          </w:tcPr>
          <w:p w14:paraId="0054A28A" w14:textId="77777777" w:rsidR="00865C9B" w:rsidRPr="00413299" w:rsidRDefault="00865C9B" w:rsidP="00283256">
            <w:pPr>
              <w:rPr>
                <w:b/>
                <w:sz w:val="22"/>
                <w:szCs w:val="22"/>
              </w:rPr>
            </w:pPr>
          </w:p>
        </w:tc>
      </w:tr>
      <w:tr w:rsidR="00932030" w:rsidRPr="00302F10" w14:paraId="0A158656" w14:textId="77777777" w:rsidTr="00562FAF">
        <w:trPr>
          <w:trHeight w:val="312"/>
        </w:trPr>
        <w:tc>
          <w:tcPr>
            <w:tcW w:w="1150" w:type="dxa"/>
            <w:noWrap/>
            <w:vAlign w:val="center"/>
          </w:tcPr>
          <w:p w14:paraId="4010694F" w14:textId="44260038" w:rsidR="00932030" w:rsidRDefault="00B43FC9" w:rsidP="00443662">
            <w:pPr>
              <w:ind w:left="-96" w:right="-66"/>
              <w:jc w:val="center"/>
              <w:rPr>
                <w:bCs/>
                <w:sz w:val="20"/>
                <w:szCs w:val="20"/>
              </w:rPr>
            </w:pPr>
            <w:r>
              <w:rPr>
                <w:bCs/>
                <w:sz w:val="20"/>
                <w:szCs w:val="20"/>
              </w:rPr>
              <w:t>3</w:t>
            </w:r>
            <w:r w:rsidR="00835C16">
              <w:rPr>
                <w:bCs/>
                <w:sz w:val="20"/>
                <w:szCs w:val="20"/>
              </w:rPr>
              <w:t>.</w:t>
            </w:r>
            <w:r w:rsidR="00220944">
              <w:rPr>
                <w:bCs/>
                <w:sz w:val="20"/>
                <w:szCs w:val="20"/>
              </w:rPr>
              <w:t xml:space="preserve"> </w:t>
            </w:r>
            <w:r w:rsidR="00932030">
              <w:rPr>
                <w:bCs/>
                <w:sz w:val="20"/>
                <w:szCs w:val="20"/>
              </w:rPr>
              <w:t>a</w:t>
            </w:r>
          </w:p>
        </w:tc>
        <w:tc>
          <w:tcPr>
            <w:tcW w:w="784" w:type="dxa"/>
            <w:noWrap/>
            <w:vAlign w:val="center"/>
          </w:tcPr>
          <w:p w14:paraId="50A4C461" w14:textId="7B903E04" w:rsidR="00932030" w:rsidRDefault="00932030" w:rsidP="002C0543">
            <w:pPr>
              <w:jc w:val="center"/>
              <w:rPr>
                <w:bCs/>
              </w:rPr>
            </w:pPr>
            <w:r>
              <w:rPr>
                <w:bCs/>
              </w:rPr>
              <w:t>1</w:t>
            </w:r>
            <w:r w:rsidR="008A76DF">
              <w:rPr>
                <w:bCs/>
              </w:rPr>
              <w:t>7</w:t>
            </w:r>
          </w:p>
        </w:tc>
        <w:tc>
          <w:tcPr>
            <w:tcW w:w="776" w:type="dxa"/>
            <w:noWrap/>
            <w:vAlign w:val="center"/>
          </w:tcPr>
          <w:p w14:paraId="5C0E9E6B" w14:textId="49D3C5F2" w:rsidR="00932030" w:rsidRDefault="00932030" w:rsidP="002C0543">
            <w:pPr>
              <w:jc w:val="center"/>
              <w:rPr>
                <w:bCs/>
              </w:rPr>
            </w:pPr>
            <w:r>
              <w:rPr>
                <w:bCs/>
              </w:rPr>
              <w:t>1</w:t>
            </w:r>
          </w:p>
        </w:tc>
        <w:tc>
          <w:tcPr>
            <w:tcW w:w="734" w:type="dxa"/>
            <w:noWrap/>
            <w:vAlign w:val="center"/>
          </w:tcPr>
          <w:p w14:paraId="37E05F44" w14:textId="0E38B807" w:rsidR="00932030" w:rsidRDefault="00305000" w:rsidP="002C0543">
            <w:pPr>
              <w:jc w:val="center"/>
              <w:rPr>
                <w:bCs/>
              </w:rPr>
            </w:pPr>
            <w:r>
              <w:rPr>
                <w:bCs/>
              </w:rPr>
              <w:t>8</w:t>
            </w:r>
          </w:p>
        </w:tc>
        <w:tc>
          <w:tcPr>
            <w:tcW w:w="755" w:type="dxa"/>
            <w:noWrap/>
            <w:vAlign w:val="center"/>
          </w:tcPr>
          <w:p w14:paraId="35B378DD" w14:textId="67A81D1B" w:rsidR="00932030" w:rsidRPr="00CA15C3" w:rsidRDefault="008A76DF" w:rsidP="002C0543">
            <w:pPr>
              <w:jc w:val="center"/>
              <w:rPr>
                <w:bCs/>
              </w:rPr>
            </w:pPr>
            <w:r>
              <w:rPr>
                <w:bCs/>
              </w:rPr>
              <w:t>0</w:t>
            </w:r>
          </w:p>
        </w:tc>
        <w:tc>
          <w:tcPr>
            <w:tcW w:w="889" w:type="dxa"/>
            <w:noWrap/>
            <w:vAlign w:val="center"/>
          </w:tcPr>
          <w:p w14:paraId="413082DD" w14:textId="1C3CA121" w:rsidR="00932030" w:rsidRDefault="003155A3" w:rsidP="002C0543">
            <w:pPr>
              <w:jc w:val="center"/>
              <w:rPr>
                <w:bCs/>
              </w:rPr>
            </w:pPr>
            <w:r>
              <w:rPr>
                <w:bCs/>
              </w:rPr>
              <w:t>1</w:t>
            </w:r>
          </w:p>
        </w:tc>
        <w:tc>
          <w:tcPr>
            <w:tcW w:w="626" w:type="dxa"/>
            <w:shd w:val="clear" w:color="auto" w:fill="FFFFFF"/>
          </w:tcPr>
          <w:p w14:paraId="7D19242F" w14:textId="19353F5F" w:rsidR="00932030" w:rsidRDefault="00305000" w:rsidP="002C0543">
            <w:pPr>
              <w:jc w:val="center"/>
              <w:rPr>
                <w:bCs/>
              </w:rPr>
            </w:pPr>
            <w:r>
              <w:rPr>
                <w:bCs/>
              </w:rPr>
              <w:t>1</w:t>
            </w:r>
            <w:r w:rsidR="008A76DF">
              <w:rPr>
                <w:bCs/>
              </w:rPr>
              <w:t>7</w:t>
            </w:r>
          </w:p>
        </w:tc>
        <w:tc>
          <w:tcPr>
            <w:tcW w:w="637" w:type="dxa"/>
            <w:shd w:val="clear" w:color="auto" w:fill="FFFFFF"/>
          </w:tcPr>
          <w:p w14:paraId="488E1F5A" w14:textId="10427484" w:rsidR="00932030" w:rsidRPr="00CA15C3" w:rsidRDefault="008A76DF" w:rsidP="002C0543">
            <w:pPr>
              <w:jc w:val="center"/>
              <w:rPr>
                <w:bCs/>
              </w:rPr>
            </w:pPr>
            <w:r>
              <w:rPr>
                <w:bCs/>
              </w:rPr>
              <w:t>17</w:t>
            </w:r>
          </w:p>
        </w:tc>
        <w:tc>
          <w:tcPr>
            <w:tcW w:w="678" w:type="dxa"/>
            <w:noWrap/>
            <w:vAlign w:val="center"/>
          </w:tcPr>
          <w:p w14:paraId="0F559857" w14:textId="26E35D4F" w:rsidR="00932030" w:rsidRDefault="008A76DF" w:rsidP="00D710E1">
            <w:pPr>
              <w:jc w:val="center"/>
              <w:rPr>
                <w:bCs/>
              </w:rPr>
            </w:pPr>
            <w:r>
              <w:rPr>
                <w:bCs/>
              </w:rPr>
              <w:t>7</w:t>
            </w:r>
          </w:p>
        </w:tc>
        <w:tc>
          <w:tcPr>
            <w:tcW w:w="540" w:type="dxa"/>
            <w:noWrap/>
            <w:vAlign w:val="center"/>
          </w:tcPr>
          <w:p w14:paraId="61C1F082" w14:textId="7565477D" w:rsidR="00932030" w:rsidRDefault="008A76DF" w:rsidP="002C0543">
            <w:pPr>
              <w:jc w:val="center"/>
              <w:rPr>
                <w:bCs/>
              </w:rPr>
            </w:pPr>
            <w:r>
              <w:rPr>
                <w:bCs/>
              </w:rPr>
              <w:t>10</w:t>
            </w:r>
          </w:p>
        </w:tc>
        <w:tc>
          <w:tcPr>
            <w:tcW w:w="391" w:type="dxa"/>
            <w:noWrap/>
            <w:vAlign w:val="center"/>
          </w:tcPr>
          <w:p w14:paraId="6834A030" w14:textId="77777777" w:rsidR="00932030" w:rsidRPr="00CA15C3" w:rsidRDefault="00932030" w:rsidP="002C0543">
            <w:pPr>
              <w:jc w:val="center"/>
              <w:rPr>
                <w:bCs/>
              </w:rPr>
            </w:pPr>
          </w:p>
        </w:tc>
        <w:tc>
          <w:tcPr>
            <w:tcW w:w="596" w:type="dxa"/>
            <w:noWrap/>
            <w:vAlign w:val="center"/>
          </w:tcPr>
          <w:p w14:paraId="45F24008" w14:textId="14493EC9" w:rsidR="00932030" w:rsidRDefault="0029758E" w:rsidP="002C0543">
            <w:pPr>
              <w:jc w:val="center"/>
              <w:rPr>
                <w:bCs/>
              </w:rPr>
            </w:pPr>
            <w:r>
              <w:rPr>
                <w:bCs/>
              </w:rPr>
              <w:t>1</w:t>
            </w:r>
            <w:r w:rsidR="008A76DF">
              <w:rPr>
                <w:bCs/>
              </w:rPr>
              <w:t>7</w:t>
            </w:r>
          </w:p>
        </w:tc>
        <w:tc>
          <w:tcPr>
            <w:tcW w:w="1696" w:type="dxa"/>
            <w:noWrap/>
            <w:vAlign w:val="center"/>
          </w:tcPr>
          <w:p w14:paraId="798F50A3" w14:textId="1922660C" w:rsidR="00932030" w:rsidRDefault="008A76DF" w:rsidP="00283256">
            <w:pPr>
              <w:rPr>
                <w:sz w:val="22"/>
                <w:szCs w:val="22"/>
              </w:rPr>
            </w:pPr>
            <w:r>
              <w:rPr>
                <w:sz w:val="22"/>
                <w:szCs w:val="22"/>
              </w:rPr>
              <w:t>Diana Rojnić</w:t>
            </w:r>
          </w:p>
        </w:tc>
      </w:tr>
      <w:tr w:rsidR="00932030" w:rsidRPr="00302F10" w14:paraId="2C4FB45E" w14:textId="77777777" w:rsidTr="00562FAF">
        <w:trPr>
          <w:trHeight w:val="312"/>
        </w:trPr>
        <w:tc>
          <w:tcPr>
            <w:tcW w:w="1150" w:type="dxa"/>
            <w:noWrap/>
            <w:vAlign w:val="center"/>
          </w:tcPr>
          <w:p w14:paraId="46062785" w14:textId="28A1A513" w:rsidR="00932030" w:rsidRDefault="00B43FC9" w:rsidP="00443662">
            <w:pPr>
              <w:ind w:left="-96" w:right="-66"/>
              <w:jc w:val="center"/>
              <w:rPr>
                <w:bCs/>
                <w:sz w:val="20"/>
                <w:szCs w:val="20"/>
              </w:rPr>
            </w:pPr>
            <w:r>
              <w:rPr>
                <w:bCs/>
                <w:sz w:val="20"/>
                <w:szCs w:val="20"/>
              </w:rPr>
              <w:t>3</w:t>
            </w:r>
            <w:r w:rsidR="00835C16">
              <w:rPr>
                <w:bCs/>
                <w:sz w:val="20"/>
                <w:szCs w:val="20"/>
              </w:rPr>
              <w:t>.</w:t>
            </w:r>
            <w:r w:rsidR="00220944">
              <w:rPr>
                <w:bCs/>
                <w:sz w:val="20"/>
                <w:szCs w:val="20"/>
              </w:rPr>
              <w:t xml:space="preserve"> </w:t>
            </w:r>
            <w:r w:rsidR="00932030">
              <w:rPr>
                <w:bCs/>
                <w:sz w:val="20"/>
                <w:szCs w:val="20"/>
              </w:rPr>
              <w:t>b</w:t>
            </w:r>
          </w:p>
        </w:tc>
        <w:tc>
          <w:tcPr>
            <w:tcW w:w="784" w:type="dxa"/>
            <w:noWrap/>
            <w:vAlign w:val="center"/>
          </w:tcPr>
          <w:p w14:paraId="75270390" w14:textId="53EE21A5" w:rsidR="00932030" w:rsidRDefault="00932030" w:rsidP="002C0543">
            <w:pPr>
              <w:jc w:val="center"/>
              <w:rPr>
                <w:bCs/>
              </w:rPr>
            </w:pPr>
            <w:r>
              <w:rPr>
                <w:bCs/>
              </w:rPr>
              <w:t>1</w:t>
            </w:r>
            <w:r w:rsidR="008A76DF">
              <w:rPr>
                <w:bCs/>
              </w:rPr>
              <w:t>5</w:t>
            </w:r>
          </w:p>
        </w:tc>
        <w:tc>
          <w:tcPr>
            <w:tcW w:w="776" w:type="dxa"/>
            <w:noWrap/>
            <w:vAlign w:val="center"/>
          </w:tcPr>
          <w:p w14:paraId="74C09AE1" w14:textId="5C5DB725" w:rsidR="00932030" w:rsidRDefault="00932030" w:rsidP="002C0543">
            <w:pPr>
              <w:jc w:val="center"/>
              <w:rPr>
                <w:bCs/>
              </w:rPr>
            </w:pPr>
            <w:r>
              <w:rPr>
                <w:bCs/>
              </w:rPr>
              <w:t>1</w:t>
            </w:r>
          </w:p>
        </w:tc>
        <w:tc>
          <w:tcPr>
            <w:tcW w:w="734" w:type="dxa"/>
            <w:noWrap/>
            <w:vAlign w:val="center"/>
          </w:tcPr>
          <w:p w14:paraId="1C02956A" w14:textId="5D8B0AC0" w:rsidR="00932030" w:rsidRDefault="008A76DF" w:rsidP="002C0543">
            <w:pPr>
              <w:jc w:val="center"/>
              <w:rPr>
                <w:bCs/>
              </w:rPr>
            </w:pPr>
            <w:r>
              <w:rPr>
                <w:bCs/>
              </w:rPr>
              <w:t>5</w:t>
            </w:r>
          </w:p>
        </w:tc>
        <w:tc>
          <w:tcPr>
            <w:tcW w:w="755" w:type="dxa"/>
            <w:noWrap/>
            <w:vAlign w:val="center"/>
          </w:tcPr>
          <w:p w14:paraId="2A2AB7BC" w14:textId="05D202E2" w:rsidR="00932030" w:rsidRPr="00CA15C3" w:rsidRDefault="008A76DF" w:rsidP="008A76DF">
            <w:pPr>
              <w:rPr>
                <w:bCs/>
              </w:rPr>
            </w:pPr>
            <w:r>
              <w:rPr>
                <w:bCs/>
              </w:rPr>
              <w:t xml:space="preserve">   0</w:t>
            </w:r>
          </w:p>
        </w:tc>
        <w:tc>
          <w:tcPr>
            <w:tcW w:w="889" w:type="dxa"/>
            <w:noWrap/>
            <w:vAlign w:val="center"/>
          </w:tcPr>
          <w:p w14:paraId="43D771ED" w14:textId="7EA3CD70" w:rsidR="00932030" w:rsidRDefault="008A76DF" w:rsidP="002C0543">
            <w:pPr>
              <w:jc w:val="center"/>
              <w:rPr>
                <w:bCs/>
              </w:rPr>
            </w:pPr>
            <w:r>
              <w:rPr>
                <w:bCs/>
              </w:rPr>
              <w:t>0</w:t>
            </w:r>
          </w:p>
        </w:tc>
        <w:tc>
          <w:tcPr>
            <w:tcW w:w="626" w:type="dxa"/>
            <w:shd w:val="clear" w:color="auto" w:fill="FFFFFF"/>
          </w:tcPr>
          <w:p w14:paraId="3B3A67A4" w14:textId="2D7AFE0C" w:rsidR="00932030" w:rsidRDefault="00305000" w:rsidP="002C0543">
            <w:pPr>
              <w:jc w:val="center"/>
              <w:rPr>
                <w:bCs/>
              </w:rPr>
            </w:pPr>
            <w:r>
              <w:rPr>
                <w:bCs/>
              </w:rPr>
              <w:t>1</w:t>
            </w:r>
            <w:r w:rsidR="008A76DF">
              <w:rPr>
                <w:bCs/>
              </w:rPr>
              <w:t>5</w:t>
            </w:r>
          </w:p>
        </w:tc>
        <w:tc>
          <w:tcPr>
            <w:tcW w:w="637" w:type="dxa"/>
            <w:shd w:val="clear" w:color="auto" w:fill="FFFFFF"/>
          </w:tcPr>
          <w:p w14:paraId="4AA6D08D" w14:textId="1E0E95A3" w:rsidR="00932030" w:rsidRPr="00CA15C3" w:rsidRDefault="008A76DF" w:rsidP="002C0543">
            <w:pPr>
              <w:jc w:val="center"/>
              <w:rPr>
                <w:bCs/>
              </w:rPr>
            </w:pPr>
            <w:r>
              <w:rPr>
                <w:bCs/>
              </w:rPr>
              <w:t>15</w:t>
            </w:r>
          </w:p>
        </w:tc>
        <w:tc>
          <w:tcPr>
            <w:tcW w:w="678" w:type="dxa"/>
            <w:noWrap/>
            <w:vAlign w:val="center"/>
          </w:tcPr>
          <w:p w14:paraId="7C9B801E" w14:textId="3D47263B" w:rsidR="00932030" w:rsidRDefault="008A76DF" w:rsidP="00D710E1">
            <w:pPr>
              <w:jc w:val="center"/>
              <w:rPr>
                <w:bCs/>
              </w:rPr>
            </w:pPr>
            <w:r>
              <w:rPr>
                <w:bCs/>
              </w:rPr>
              <w:t>10</w:t>
            </w:r>
          </w:p>
        </w:tc>
        <w:tc>
          <w:tcPr>
            <w:tcW w:w="540" w:type="dxa"/>
            <w:noWrap/>
            <w:vAlign w:val="center"/>
          </w:tcPr>
          <w:p w14:paraId="748F095D" w14:textId="270CDEE8" w:rsidR="00932030" w:rsidRDefault="008A76DF" w:rsidP="002C0543">
            <w:pPr>
              <w:jc w:val="center"/>
              <w:rPr>
                <w:bCs/>
              </w:rPr>
            </w:pPr>
            <w:r>
              <w:rPr>
                <w:bCs/>
              </w:rPr>
              <w:t>5</w:t>
            </w:r>
          </w:p>
        </w:tc>
        <w:tc>
          <w:tcPr>
            <w:tcW w:w="391" w:type="dxa"/>
            <w:noWrap/>
            <w:vAlign w:val="center"/>
          </w:tcPr>
          <w:p w14:paraId="2E672867" w14:textId="77777777" w:rsidR="00932030" w:rsidRPr="00CA15C3" w:rsidRDefault="00932030" w:rsidP="002C0543">
            <w:pPr>
              <w:jc w:val="center"/>
              <w:rPr>
                <w:bCs/>
              </w:rPr>
            </w:pPr>
          </w:p>
        </w:tc>
        <w:tc>
          <w:tcPr>
            <w:tcW w:w="596" w:type="dxa"/>
            <w:noWrap/>
            <w:vAlign w:val="center"/>
          </w:tcPr>
          <w:p w14:paraId="4685B562" w14:textId="55AA43C3" w:rsidR="00932030" w:rsidRDefault="0029758E" w:rsidP="002C0543">
            <w:pPr>
              <w:jc w:val="center"/>
              <w:rPr>
                <w:bCs/>
              </w:rPr>
            </w:pPr>
            <w:r>
              <w:rPr>
                <w:bCs/>
              </w:rPr>
              <w:t>1</w:t>
            </w:r>
            <w:r w:rsidR="008A76DF">
              <w:rPr>
                <w:bCs/>
              </w:rPr>
              <w:t>5</w:t>
            </w:r>
          </w:p>
        </w:tc>
        <w:tc>
          <w:tcPr>
            <w:tcW w:w="1696" w:type="dxa"/>
            <w:noWrap/>
            <w:vAlign w:val="center"/>
          </w:tcPr>
          <w:p w14:paraId="128C52C3" w14:textId="2F5D25BD" w:rsidR="00932030" w:rsidRDefault="008A76DF" w:rsidP="00283256">
            <w:pPr>
              <w:rPr>
                <w:sz w:val="22"/>
                <w:szCs w:val="22"/>
              </w:rPr>
            </w:pPr>
            <w:r>
              <w:rPr>
                <w:sz w:val="22"/>
                <w:szCs w:val="22"/>
              </w:rPr>
              <w:t xml:space="preserve">Danijela </w:t>
            </w:r>
            <w:proofErr w:type="spellStart"/>
            <w:r>
              <w:rPr>
                <w:sz w:val="22"/>
                <w:szCs w:val="22"/>
              </w:rPr>
              <w:t>Konović</w:t>
            </w:r>
            <w:proofErr w:type="spellEnd"/>
          </w:p>
        </w:tc>
      </w:tr>
      <w:tr w:rsidR="00932030" w:rsidRPr="00302F10" w14:paraId="4B9D827E" w14:textId="77777777" w:rsidTr="00562FAF">
        <w:trPr>
          <w:trHeight w:val="312"/>
        </w:trPr>
        <w:tc>
          <w:tcPr>
            <w:tcW w:w="1150" w:type="dxa"/>
            <w:shd w:val="clear" w:color="auto" w:fill="DBE5F1" w:themeFill="accent1" w:themeFillTint="33"/>
            <w:noWrap/>
            <w:vAlign w:val="center"/>
          </w:tcPr>
          <w:p w14:paraId="33CB30A1" w14:textId="51026AC8" w:rsidR="00932030" w:rsidRPr="00305000" w:rsidRDefault="00932030" w:rsidP="00443662">
            <w:pPr>
              <w:ind w:left="-96" w:right="-66"/>
              <w:jc w:val="center"/>
              <w:rPr>
                <w:b/>
                <w:bCs/>
                <w:sz w:val="20"/>
                <w:szCs w:val="20"/>
              </w:rPr>
            </w:pPr>
            <w:r w:rsidRPr="00305000">
              <w:rPr>
                <w:b/>
                <w:bCs/>
                <w:sz w:val="20"/>
                <w:szCs w:val="20"/>
              </w:rPr>
              <w:t>UKUPNO:</w:t>
            </w:r>
          </w:p>
        </w:tc>
        <w:tc>
          <w:tcPr>
            <w:tcW w:w="784" w:type="dxa"/>
            <w:shd w:val="clear" w:color="auto" w:fill="DBE5F1" w:themeFill="accent1" w:themeFillTint="33"/>
            <w:noWrap/>
            <w:vAlign w:val="center"/>
          </w:tcPr>
          <w:p w14:paraId="15156157" w14:textId="55053525" w:rsidR="00932030" w:rsidRPr="00305000" w:rsidRDefault="008A76DF" w:rsidP="002C0543">
            <w:pPr>
              <w:jc w:val="center"/>
              <w:rPr>
                <w:b/>
                <w:bCs/>
              </w:rPr>
            </w:pPr>
            <w:r>
              <w:rPr>
                <w:b/>
                <w:bCs/>
              </w:rPr>
              <w:t>32</w:t>
            </w:r>
          </w:p>
        </w:tc>
        <w:tc>
          <w:tcPr>
            <w:tcW w:w="776" w:type="dxa"/>
            <w:shd w:val="clear" w:color="auto" w:fill="DBE5F1" w:themeFill="accent1" w:themeFillTint="33"/>
            <w:noWrap/>
            <w:vAlign w:val="center"/>
          </w:tcPr>
          <w:p w14:paraId="7043F9B4" w14:textId="5AFE8414" w:rsidR="00932030" w:rsidRPr="00305000" w:rsidRDefault="00932030" w:rsidP="002C0543">
            <w:pPr>
              <w:jc w:val="center"/>
              <w:rPr>
                <w:b/>
                <w:bCs/>
              </w:rPr>
            </w:pPr>
            <w:r w:rsidRPr="00305000">
              <w:rPr>
                <w:b/>
                <w:bCs/>
              </w:rPr>
              <w:t>2</w:t>
            </w:r>
          </w:p>
        </w:tc>
        <w:tc>
          <w:tcPr>
            <w:tcW w:w="734" w:type="dxa"/>
            <w:shd w:val="clear" w:color="auto" w:fill="DBE5F1" w:themeFill="accent1" w:themeFillTint="33"/>
            <w:noWrap/>
            <w:vAlign w:val="center"/>
          </w:tcPr>
          <w:p w14:paraId="7ACF69F2" w14:textId="522F507B" w:rsidR="00932030" w:rsidRPr="00305000" w:rsidRDefault="00305000" w:rsidP="002C0543">
            <w:pPr>
              <w:jc w:val="center"/>
              <w:rPr>
                <w:b/>
                <w:bCs/>
              </w:rPr>
            </w:pPr>
            <w:r w:rsidRPr="00305000">
              <w:rPr>
                <w:b/>
                <w:bCs/>
              </w:rPr>
              <w:t>1</w:t>
            </w:r>
            <w:r w:rsidR="008A76DF">
              <w:rPr>
                <w:b/>
                <w:bCs/>
              </w:rPr>
              <w:t>3</w:t>
            </w:r>
          </w:p>
        </w:tc>
        <w:tc>
          <w:tcPr>
            <w:tcW w:w="755" w:type="dxa"/>
            <w:shd w:val="clear" w:color="auto" w:fill="DBE5F1" w:themeFill="accent1" w:themeFillTint="33"/>
            <w:noWrap/>
            <w:vAlign w:val="center"/>
          </w:tcPr>
          <w:p w14:paraId="022056FD" w14:textId="77777777" w:rsidR="00932030" w:rsidRPr="00305000" w:rsidRDefault="00932030" w:rsidP="002C0543">
            <w:pPr>
              <w:jc w:val="center"/>
              <w:rPr>
                <w:b/>
                <w:bCs/>
              </w:rPr>
            </w:pPr>
          </w:p>
        </w:tc>
        <w:tc>
          <w:tcPr>
            <w:tcW w:w="889" w:type="dxa"/>
            <w:shd w:val="clear" w:color="auto" w:fill="DBE5F1" w:themeFill="accent1" w:themeFillTint="33"/>
            <w:noWrap/>
            <w:vAlign w:val="center"/>
          </w:tcPr>
          <w:p w14:paraId="2DB5D4F2" w14:textId="3F0222C0" w:rsidR="00932030" w:rsidRPr="00305000" w:rsidRDefault="008A76DF" w:rsidP="002C0543">
            <w:pPr>
              <w:jc w:val="center"/>
              <w:rPr>
                <w:b/>
                <w:bCs/>
              </w:rPr>
            </w:pPr>
            <w:r>
              <w:rPr>
                <w:b/>
                <w:bCs/>
              </w:rPr>
              <w:t>1</w:t>
            </w:r>
          </w:p>
        </w:tc>
        <w:tc>
          <w:tcPr>
            <w:tcW w:w="626" w:type="dxa"/>
            <w:shd w:val="clear" w:color="auto" w:fill="DBE5F1" w:themeFill="accent1" w:themeFillTint="33"/>
          </w:tcPr>
          <w:p w14:paraId="33B701C3" w14:textId="2DB26E3E" w:rsidR="00932030" w:rsidRPr="00305000" w:rsidRDefault="008A76DF" w:rsidP="002C0543">
            <w:pPr>
              <w:jc w:val="center"/>
              <w:rPr>
                <w:b/>
                <w:bCs/>
              </w:rPr>
            </w:pPr>
            <w:r>
              <w:rPr>
                <w:b/>
                <w:bCs/>
              </w:rPr>
              <w:t>32</w:t>
            </w:r>
          </w:p>
        </w:tc>
        <w:tc>
          <w:tcPr>
            <w:tcW w:w="637" w:type="dxa"/>
            <w:shd w:val="clear" w:color="auto" w:fill="DBE5F1" w:themeFill="accent1" w:themeFillTint="33"/>
          </w:tcPr>
          <w:p w14:paraId="0ECB6903" w14:textId="77777777" w:rsidR="00932030" w:rsidRPr="00305000" w:rsidRDefault="00932030" w:rsidP="002C0543">
            <w:pPr>
              <w:jc w:val="center"/>
              <w:rPr>
                <w:b/>
                <w:bCs/>
              </w:rPr>
            </w:pPr>
          </w:p>
        </w:tc>
        <w:tc>
          <w:tcPr>
            <w:tcW w:w="678" w:type="dxa"/>
            <w:shd w:val="clear" w:color="auto" w:fill="DBE5F1" w:themeFill="accent1" w:themeFillTint="33"/>
            <w:noWrap/>
            <w:vAlign w:val="center"/>
          </w:tcPr>
          <w:p w14:paraId="2C886365" w14:textId="670ED303" w:rsidR="00932030" w:rsidRPr="00305000" w:rsidRDefault="001C60E9" w:rsidP="00D710E1">
            <w:pPr>
              <w:jc w:val="center"/>
              <w:rPr>
                <w:b/>
                <w:bCs/>
              </w:rPr>
            </w:pPr>
            <w:r>
              <w:rPr>
                <w:b/>
                <w:bCs/>
              </w:rPr>
              <w:t>1</w:t>
            </w:r>
            <w:r w:rsidR="008A76DF">
              <w:rPr>
                <w:b/>
                <w:bCs/>
              </w:rPr>
              <w:t>7</w:t>
            </w:r>
          </w:p>
        </w:tc>
        <w:tc>
          <w:tcPr>
            <w:tcW w:w="540" w:type="dxa"/>
            <w:shd w:val="clear" w:color="auto" w:fill="DBE5F1" w:themeFill="accent1" w:themeFillTint="33"/>
            <w:noWrap/>
            <w:vAlign w:val="center"/>
          </w:tcPr>
          <w:p w14:paraId="0759E23A" w14:textId="61D3F996" w:rsidR="00932030" w:rsidRPr="00305000" w:rsidRDefault="008A76DF" w:rsidP="002C0543">
            <w:pPr>
              <w:jc w:val="center"/>
              <w:rPr>
                <w:b/>
                <w:bCs/>
              </w:rPr>
            </w:pPr>
            <w:r>
              <w:rPr>
                <w:b/>
                <w:bCs/>
              </w:rPr>
              <w:t>15</w:t>
            </w:r>
          </w:p>
        </w:tc>
        <w:tc>
          <w:tcPr>
            <w:tcW w:w="391" w:type="dxa"/>
            <w:shd w:val="clear" w:color="auto" w:fill="DBE5F1" w:themeFill="accent1" w:themeFillTint="33"/>
            <w:noWrap/>
            <w:vAlign w:val="center"/>
          </w:tcPr>
          <w:p w14:paraId="1E4877F4" w14:textId="77777777" w:rsidR="00932030" w:rsidRPr="00305000" w:rsidRDefault="00932030" w:rsidP="002C0543">
            <w:pPr>
              <w:jc w:val="center"/>
              <w:rPr>
                <w:b/>
                <w:bCs/>
              </w:rPr>
            </w:pPr>
          </w:p>
        </w:tc>
        <w:tc>
          <w:tcPr>
            <w:tcW w:w="596" w:type="dxa"/>
            <w:shd w:val="clear" w:color="auto" w:fill="DBE5F1" w:themeFill="accent1" w:themeFillTint="33"/>
            <w:noWrap/>
            <w:vAlign w:val="center"/>
          </w:tcPr>
          <w:p w14:paraId="5D2E9DE9" w14:textId="4FDFCA3E" w:rsidR="00932030" w:rsidRPr="00305000" w:rsidRDefault="008A76DF" w:rsidP="002C0543">
            <w:pPr>
              <w:jc w:val="center"/>
              <w:rPr>
                <w:b/>
                <w:bCs/>
              </w:rPr>
            </w:pPr>
            <w:r>
              <w:rPr>
                <w:b/>
                <w:bCs/>
              </w:rPr>
              <w:t>32</w:t>
            </w:r>
          </w:p>
        </w:tc>
        <w:tc>
          <w:tcPr>
            <w:tcW w:w="1696" w:type="dxa"/>
            <w:shd w:val="clear" w:color="auto" w:fill="DBE5F1" w:themeFill="accent1" w:themeFillTint="33"/>
            <w:noWrap/>
            <w:vAlign w:val="center"/>
          </w:tcPr>
          <w:p w14:paraId="606CDE6A" w14:textId="77777777" w:rsidR="00932030" w:rsidRPr="00305000" w:rsidRDefault="00932030" w:rsidP="00283256">
            <w:pPr>
              <w:rPr>
                <w:b/>
                <w:sz w:val="22"/>
                <w:szCs w:val="22"/>
              </w:rPr>
            </w:pPr>
          </w:p>
        </w:tc>
      </w:tr>
      <w:tr w:rsidR="00A51B88" w:rsidRPr="00302F10" w14:paraId="54B445DE" w14:textId="77777777" w:rsidTr="00562FAF">
        <w:trPr>
          <w:trHeight w:val="312"/>
        </w:trPr>
        <w:tc>
          <w:tcPr>
            <w:tcW w:w="1150" w:type="dxa"/>
            <w:noWrap/>
            <w:vAlign w:val="center"/>
          </w:tcPr>
          <w:p w14:paraId="0C2CD55A" w14:textId="1C91925F" w:rsidR="00A51B88" w:rsidRDefault="00B43FC9" w:rsidP="00443662">
            <w:pPr>
              <w:ind w:left="-96" w:right="-66"/>
              <w:jc w:val="center"/>
              <w:rPr>
                <w:bCs/>
                <w:sz w:val="20"/>
                <w:szCs w:val="20"/>
              </w:rPr>
            </w:pPr>
            <w:r>
              <w:rPr>
                <w:bCs/>
                <w:sz w:val="20"/>
                <w:szCs w:val="20"/>
              </w:rPr>
              <w:t>4</w:t>
            </w:r>
            <w:r w:rsidR="00635A97">
              <w:rPr>
                <w:bCs/>
                <w:sz w:val="20"/>
                <w:szCs w:val="20"/>
              </w:rPr>
              <w:t>.</w:t>
            </w:r>
            <w:r w:rsidR="00220944">
              <w:rPr>
                <w:bCs/>
                <w:sz w:val="20"/>
                <w:szCs w:val="20"/>
              </w:rPr>
              <w:t xml:space="preserve"> </w:t>
            </w:r>
            <w:r w:rsidR="00635A97">
              <w:rPr>
                <w:bCs/>
                <w:sz w:val="20"/>
                <w:szCs w:val="20"/>
              </w:rPr>
              <w:t>a</w:t>
            </w:r>
          </w:p>
        </w:tc>
        <w:tc>
          <w:tcPr>
            <w:tcW w:w="784" w:type="dxa"/>
            <w:noWrap/>
            <w:vAlign w:val="center"/>
          </w:tcPr>
          <w:p w14:paraId="2F019C1D" w14:textId="4DCD0848" w:rsidR="00A51B88" w:rsidRDefault="008A76DF" w:rsidP="002C0543">
            <w:pPr>
              <w:jc w:val="center"/>
              <w:rPr>
                <w:bCs/>
              </w:rPr>
            </w:pPr>
            <w:r>
              <w:rPr>
                <w:bCs/>
              </w:rPr>
              <w:t>15</w:t>
            </w:r>
          </w:p>
        </w:tc>
        <w:tc>
          <w:tcPr>
            <w:tcW w:w="776" w:type="dxa"/>
            <w:noWrap/>
            <w:vAlign w:val="center"/>
          </w:tcPr>
          <w:p w14:paraId="6BCEC3C6" w14:textId="77777777" w:rsidR="00A51B88" w:rsidRDefault="007D3DAB" w:rsidP="002C0543">
            <w:pPr>
              <w:jc w:val="center"/>
              <w:rPr>
                <w:bCs/>
              </w:rPr>
            </w:pPr>
            <w:r>
              <w:rPr>
                <w:bCs/>
              </w:rPr>
              <w:t>1</w:t>
            </w:r>
          </w:p>
        </w:tc>
        <w:tc>
          <w:tcPr>
            <w:tcW w:w="734" w:type="dxa"/>
            <w:noWrap/>
            <w:vAlign w:val="center"/>
          </w:tcPr>
          <w:p w14:paraId="76396874" w14:textId="355F57E6" w:rsidR="00A51B88" w:rsidRDefault="00A05CD1" w:rsidP="002C0543">
            <w:pPr>
              <w:jc w:val="center"/>
              <w:rPr>
                <w:bCs/>
              </w:rPr>
            </w:pPr>
            <w:r>
              <w:rPr>
                <w:bCs/>
              </w:rPr>
              <w:t>8</w:t>
            </w:r>
          </w:p>
        </w:tc>
        <w:tc>
          <w:tcPr>
            <w:tcW w:w="755" w:type="dxa"/>
            <w:noWrap/>
            <w:vAlign w:val="center"/>
          </w:tcPr>
          <w:p w14:paraId="13692F24" w14:textId="25BBD312" w:rsidR="00A51B88" w:rsidRPr="00CA15C3" w:rsidRDefault="00A05CD1" w:rsidP="002C0543">
            <w:pPr>
              <w:jc w:val="center"/>
              <w:rPr>
                <w:bCs/>
              </w:rPr>
            </w:pPr>
            <w:r>
              <w:rPr>
                <w:bCs/>
              </w:rPr>
              <w:t>0</w:t>
            </w:r>
          </w:p>
        </w:tc>
        <w:tc>
          <w:tcPr>
            <w:tcW w:w="889" w:type="dxa"/>
            <w:noWrap/>
            <w:vAlign w:val="center"/>
          </w:tcPr>
          <w:p w14:paraId="45423B70" w14:textId="3A06A1AC" w:rsidR="00A51B88" w:rsidRDefault="0072014E" w:rsidP="002C0543">
            <w:pPr>
              <w:jc w:val="center"/>
              <w:rPr>
                <w:bCs/>
              </w:rPr>
            </w:pPr>
            <w:r>
              <w:rPr>
                <w:bCs/>
              </w:rPr>
              <w:t>1</w:t>
            </w:r>
          </w:p>
        </w:tc>
        <w:tc>
          <w:tcPr>
            <w:tcW w:w="626" w:type="dxa"/>
            <w:shd w:val="clear" w:color="auto" w:fill="FFFFFF"/>
          </w:tcPr>
          <w:p w14:paraId="18EF1CD8" w14:textId="01A09597" w:rsidR="00A51B88" w:rsidRDefault="00A05CD1" w:rsidP="002C0543">
            <w:pPr>
              <w:jc w:val="center"/>
              <w:rPr>
                <w:bCs/>
              </w:rPr>
            </w:pPr>
            <w:r>
              <w:rPr>
                <w:bCs/>
              </w:rPr>
              <w:t>15</w:t>
            </w:r>
          </w:p>
        </w:tc>
        <w:tc>
          <w:tcPr>
            <w:tcW w:w="637" w:type="dxa"/>
            <w:shd w:val="clear" w:color="auto" w:fill="FFFFFF"/>
          </w:tcPr>
          <w:p w14:paraId="28324630" w14:textId="3BB41897" w:rsidR="00A51B88" w:rsidRPr="00CA15C3" w:rsidRDefault="00A05CD1" w:rsidP="002C0543">
            <w:pPr>
              <w:jc w:val="center"/>
              <w:rPr>
                <w:bCs/>
              </w:rPr>
            </w:pPr>
            <w:r>
              <w:rPr>
                <w:bCs/>
              </w:rPr>
              <w:t>0</w:t>
            </w:r>
          </w:p>
        </w:tc>
        <w:tc>
          <w:tcPr>
            <w:tcW w:w="678" w:type="dxa"/>
            <w:noWrap/>
            <w:vAlign w:val="center"/>
          </w:tcPr>
          <w:p w14:paraId="2BBB705D" w14:textId="77777777" w:rsidR="00A51B88" w:rsidRDefault="00D45442" w:rsidP="00D710E1">
            <w:pPr>
              <w:jc w:val="center"/>
              <w:rPr>
                <w:bCs/>
              </w:rPr>
            </w:pPr>
            <w:r>
              <w:rPr>
                <w:bCs/>
              </w:rPr>
              <w:t>8</w:t>
            </w:r>
          </w:p>
        </w:tc>
        <w:tc>
          <w:tcPr>
            <w:tcW w:w="540" w:type="dxa"/>
            <w:noWrap/>
            <w:vAlign w:val="center"/>
          </w:tcPr>
          <w:p w14:paraId="50D259DB" w14:textId="7824C55E" w:rsidR="00A51B88" w:rsidRDefault="00A05CD1" w:rsidP="002C0543">
            <w:pPr>
              <w:jc w:val="center"/>
              <w:rPr>
                <w:bCs/>
              </w:rPr>
            </w:pPr>
            <w:r>
              <w:rPr>
                <w:bCs/>
              </w:rPr>
              <w:t>7</w:t>
            </w:r>
          </w:p>
        </w:tc>
        <w:tc>
          <w:tcPr>
            <w:tcW w:w="391" w:type="dxa"/>
            <w:noWrap/>
            <w:vAlign w:val="center"/>
          </w:tcPr>
          <w:p w14:paraId="30CDF7A2" w14:textId="77777777" w:rsidR="00A51B88" w:rsidRPr="00CA15C3" w:rsidRDefault="00A51B88" w:rsidP="002C0543">
            <w:pPr>
              <w:jc w:val="center"/>
              <w:rPr>
                <w:bCs/>
              </w:rPr>
            </w:pPr>
          </w:p>
        </w:tc>
        <w:tc>
          <w:tcPr>
            <w:tcW w:w="596" w:type="dxa"/>
            <w:noWrap/>
            <w:vAlign w:val="center"/>
          </w:tcPr>
          <w:p w14:paraId="68A1C9DB" w14:textId="31BEA6AA" w:rsidR="00A51B88" w:rsidRDefault="00BD2CDA" w:rsidP="002C0543">
            <w:pPr>
              <w:jc w:val="center"/>
              <w:rPr>
                <w:bCs/>
              </w:rPr>
            </w:pPr>
            <w:r>
              <w:rPr>
                <w:bCs/>
              </w:rPr>
              <w:t>0</w:t>
            </w:r>
          </w:p>
        </w:tc>
        <w:tc>
          <w:tcPr>
            <w:tcW w:w="1696" w:type="dxa"/>
            <w:noWrap/>
            <w:vAlign w:val="center"/>
          </w:tcPr>
          <w:p w14:paraId="21C9C5C1" w14:textId="03E6FE55" w:rsidR="00A51B88" w:rsidRDefault="00A05CD1" w:rsidP="00283256">
            <w:pPr>
              <w:rPr>
                <w:sz w:val="22"/>
                <w:szCs w:val="22"/>
              </w:rPr>
            </w:pPr>
            <w:r>
              <w:rPr>
                <w:sz w:val="22"/>
                <w:szCs w:val="22"/>
              </w:rPr>
              <w:t>Iva Pucić Fekter</w:t>
            </w:r>
          </w:p>
        </w:tc>
      </w:tr>
      <w:tr w:rsidR="00A51B88" w:rsidRPr="00302F10" w14:paraId="57974E89" w14:textId="77777777" w:rsidTr="00562FAF">
        <w:trPr>
          <w:trHeight w:val="312"/>
        </w:trPr>
        <w:tc>
          <w:tcPr>
            <w:tcW w:w="1150" w:type="dxa"/>
            <w:noWrap/>
            <w:vAlign w:val="center"/>
          </w:tcPr>
          <w:p w14:paraId="22E93DCD" w14:textId="4C5F647B" w:rsidR="00A51B88" w:rsidRDefault="00B43FC9" w:rsidP="00443662">
            <w:pPr>
              <w:ind w:left="-96" w:right="-66"/>
              <w:jc w:val="center"/>
              <w:rPr>
                <w:bCs/>
                <w:sz w:val="20"/>
                <w:szCs w:val="20"/>
              </w:rPr>
            </w:pPr>
            <w:r>
              <w:rPr>
                <w:bCs/>
                <w:sz w:val="20"/>
                <w:szCs w:val="20"/>
              </w:rPr>
              <w:t>4</w:t>
            </w:r>
            <w:r w:rsidR="00635A97">
              <w:rPr>
                <w:bCs/>
                <w:sz w:val="20"/>
                <w:szCs w:val="20"/>
              </w:rPr>
              <w:t>.</w:t>
            </w:r>
            <w:r w:rsidR="00220944">
              <w:rPr>
                <w:bCs/>
                <w:sz w:val="20"/>
                <w:szCs w:val="20"/>
              </w:rPr>
              <w:t xml:space="preserve"> </w:t>
            </w:r>
            <w:r w:rsidR="00C24741">
              <w:rPr>
                <w:bCs/>
                <w:sz w:val="20"/>
                <w:szCs w:val="20"/>
              </w:rPr>
              <w:t>b</w:t>
            </w:r>
          </w:p>
        </w:tc>
        <w:tc>
          <w:tcPr>
            <w:tcW w:w="784" w:type="dxa"/>
            <w:noWrap/>
            <w:vAlign w:val="center"/>
          </w:tcPr>
          <w:p w14:paraId="68F4A761" w14:textId="53017394" w:rsidR="00A51B88" w:rsidRDefault="00932030" w:rsidP="002C0543">
            <w:pPr>
              <w:jc w:val="center"/>
              <w:rPr>
                <w:bCs/>
              </w:rPr>
            </w:pPr>
            <w:r>
              <w:rPr>
                <w:bCs/>
              </w:rPr>
              <w:t>1</w:t>
            </w:r>
            <w:r w:rsidR="00A05CD1">
              <w:rPr>
                <w:bCs/>
              </w:rPr>
              <w:t>3</w:t>
            </w:r>
          </w:p>
        </w:tc>
        <w:tc>
          <w:tcPr>
            <w:tcW w:w="776" w:type="dxa"/>
            <w:noWrap/>
            <w:vAlign w:val="center"/>
          </w:tcPr>
          <w:p w14:paraId="0CC62023" w14:textId="77777777" w:rsidR="00A51B88" w:rsidRDefault="007D3DAB" w:rsidP="002C0543">
            <w:pPr>
              <w:jc w:val="center"/>
              <w:rPr>
                <w:bCs/>
              </w:rPr>
            </w:pPr>
            <w:r>
              <w:rPr>
                <w:bCs/>
              </w:rPr>
              <w:t>1</w:t>
            </w:r>
          </w:p>
        </w:tc>
        <w:tc>
          <w:tcPr>
            <w:tcW w:w="734" w:type="dxa"/>
            <w:noWrap/>
            <w:vAlign w:val="center"/>
          </w:tcPr>
          <w:p w14:paraId="27CBA7C6" w14:textId="0CF91C6B" w:rsidR="00A51B88" w:rsidRDefault="00A05CD1" w:rsidP="002C0543">
            <w:pPr>
              <w:jc w:val="center"/>
              <w:rPr>
                <w:bCs/>
              </w:rPr>
            </w:pPr>
            <w:r>
              <w:rPr>
                <w:bCs/>
              </w:rPr>
              <w:t>7</w:t>
            </w:r>
          </w:p>
        </w:tc>
        <w:tc>
          <w:tcPr>
            <w:tcW w:w="755" w:type="dxa"/>
            <w:noWrap/>
            <w:vAlign w:val="center"/>
          </w:tcPr>
          <w:p w14:paraId="4AF00E3A" w14:textId="4BC3F8C1" w:rsidR="00A51B88" w:rsidRPr="00CA15C3" w:rsidRDefault="00A05CD1" w:rsidP="002C0543">
            <w:pPr>
              <w:jc w:val="center"/>
              <w:rPr>
                <w:bCs/>
              </w:rPr>
            </w:pPr>
            <w:r>
              <w:rPr>
                <w:bCs/>
              </w:rPr>
              <w:t>0</w:t>
            </w:r>
          </w:p>
        </w:tc>
        <w:tc>
          <w:tcPr>
            <w:tcW w:w="889" w:type="dxa"/>
            <w:noWrap/>
            <w:vAlign w:val="center"/>
          </w:tcPr>
          <w:p w14:paraId="765EA2DB" w14:textId="62D345CE" w:rsidR="00A51B88" w:rsidRDefault="00A05CD1" w:rsidP="002C0543">
            <w:pPr>
              <w:jc w:val="center"/>
              <w:rPr>
                <w:bCs/>
              </w:rPr>
            </w:pPr>
            <w:r>
              <w:rPr>
                <w:bCs/>
              </w:rPr>
              <w:t>2</w:t>
            </w:r>
          </w:p>
        </w:tc>
        <w:tc>
          <w:tcPr>
            <w:tcW w:w="626" w:type="dxa"/>
            <w:shd w:val="clear" w:color="auto" w:fill="FFFFFF"/>
          </w:tcPr>
          <w:p w14:paraId="279A98F5" w14:textId="08F90C2C" w:rsidR="00A51B88" w:rsidRDefault="00DD0188" w:rsidP="002C0543">
            <w:pPr>
              <w:jc w:val="center"/>
              <w:rPr>
                <w:bCs/>
              </w:rPr>
            </w:pPr>
            <w:r>
              <w:rPr>
                <w:bCs/>
              </w:rPr>
              <w:t>1</w:t>
            </w:r>
            <w:r w:rsidR="00A05CD1">
              <w:rPr>
                <w:bCs/>
              </w:rPr>
              <w:t>3</w:t>
            </w:r>
          </w:p>
        </w:tc>
        <w:tc>
          <w:tcPr>
            <w:tcW w:w="637" w:type="dxa"/>
            <w:shd w:val="clear" w:color="auto" w:fill="FFFFFF"/>
          </w:tcPr>
          <w:p w14:paraId="70EAA9F8" w14:textId="5554A7E9" w:rsidR="00A51B88" w:rsidRPr="00CA15C3" w:rsidRDefault="00A05CD1" w:rsidP="002C0543">
            <w:pPr>
              <w:jc w:val="center"/>
              <w:rPr>
                <w:bCs/>
              </w:rPr>
            </w:pPr>
            <w:r>
              <w:rPr>
                <w:bCs/>
              </w:rPr>
              <w:t>0</w:t>
            </w:r>
          </w:p>
        </w:tc>
        <w:tc>
          <w:tcPr>
            <w:tcW w:w="678" w:type="dxa"/>
            <w:noWrap/>
            <w:vAlign w:val="center"/>
          </w:tcPr>
          <w:p w14:paraId="75878D6B" w14:textId="299EA1DE" w:rsidR="00A51B88" w:rsidRDefault="00A05CD1" w:rsidP="00D710E1">
            <w:pPr>
              <w:jc w:val="center"/>
              <w:rPr>
                <w:bCs/>
              </w:rPr>
            </w:pPr>
            <w:r>
              <w:rPr>
                <w:bCs/>
              </w:rPr>
              <w:t>6</w:t>
            </w:r>
          </w:p>
        </w:tc>
        <w:tc>
          <w:tcPr>
            <w:tcW w:w="540" w:type="dxa"/>
            <w:noWrap/>
            <w:vAlign w:val="center"/>
          </w:tcPr>
          <w:p w14:paraId="6C494BA9" w14:textId="3B568C40" w:rsidR="00A51B88" w:rsidRDefault="00A05CD1" w:rsidP="002C0543">
            <w:pPr>
              <w:jc w:val="center"/>
              <w:rPr>
                <w:bCs/>
              </w:rPr>
            </w:pPr>
            <w:r>
              <w:rPr>
                <w:bCs/>
              </w:rPr>
              <w:t>7</w:t>
            </w:r>
          </w:p>
        </w:tc>
        <w:tc>
          <w:tcPr>
            <w:tcW w:w="391" w:type="dxa"/>
            <w:noWrap/>
            <w:vAlign w:val="center"/>
          </w:tcPr>
          <w:p w14:paraId="52E89418" w14:textId="77777777" w:rsidR="00A51B88" w:rsidRPr="00CA15C3" w:rsidRDefault="00A51B88" w:rsidP="002C0543">
            <w:pPr>
              <w:jc w:val="center"/>
              <w:rPr>
                <w:bCs/>
              </w:rPr>
            </w:pPr>
          </w:p>
        </w:tc>
        <w:tc>
          <w:tcPr>
            <w:tcW w:w="596" w:type="dxa"/>
            <w:noWrap/>
            <w:vAlign w:val="center"/>
          </w:tcPr>
          <w:p w14:paraId="3F8646BE" w14:textId="7D86CF4E" w:rsidR="00A51B88" w:rsidRDefault="00BD2CDA" w:rsidP="002C0543">
            <w:pPr>
              <w:jc w:val="center"/>
              <w:rPr>
                <w:bCs/>
              </w:rPr>
            </w:pPr>
            <w:r>
              <w:rPr>
                <w:bCs/>
              </w:rPr>
              <w:t>0</w:t>
            </w:r>
          </w:p>
        </w:tc>
        <w:tc>
          <w:tcPr>
            <w:tcW w:w="1696" w:type="dxa"/>
            <w:noWrap/>
            <w:vAlign w:val="center"/>
          </w:tcPr>
          <w:p w14:paraId="1D54C1B0" w14:textId="0FDC563A" w:rsidR="00A51B88" w:rsidRDefault="00A05CD1" w:rsidP="00283256">
            <w:pPr>
              <w:rPr>
                <w:sz w:val="22"/>
                <w:szCs w:val="22"/>
              </w:rPr>
            </w:pPr>
            <w:r>
              <w:rPr>
                <w:sz w:val="22"/>
                <w:szCs w:val="22"/>
              </w:rPr>
              <w:t>Suzana Deltin</w:t>
            </w:r>
          </w:p>
        </w:tc>
      </w:tr>
      <w:tr w:rsidR="00A51B88" w:rsidRPr="00302F10" w14:paraId="4293784B" w14:textId="77777777" w:rsidTr="00562FAF">
        <w:trPr>
          <w:trHeight w:val="312"/>
        </w:trPr>
        <w:tc>
          <w:tcPr>
            <w:tcW w:w="1150" w:type="dxa"/>
            <w:shd w:val="clear" w:color="auto" w:fill="DBE5F1" w:themeFill="accent1" w:themeFillTint="33"/>
            <w:noWrap/>
            <w:vAlign w:val="center"/>
          </w:tcPr>
          <w:p w14:paraId="62ACB030" w14:textId="77777777" w:rsidR="00A51B88" w:rsidRPr="00305000" w:rsidRDefault="00A51B88" w:rsidP="00443662">
            <w:pPr>
              <w:ind w:left="-96" w:right="-66"/>
              <w:jc w:val="center"/>
              <w:rPr>
                <w:b/>
                <w:bCs/>
                <w:sz w:val="20"/>
                <w:szCs w:val="20"/>
              </w:rPr>
            </w:pPr>
            <w:r w:rsidRPr="00305000">
              <w:rPr>
                <w:b/>
                <w:bCs/>
                <w:sz w:val="20"/>
                <w:szCs w:val="20"/>
              </w:rPr>
              <w:t>UKUPNO:</w:t>
            </w:r>
          </w:p>
        </w:tc>
        <w:tc>
          <w:tcPr>
            <w:tcW w:w="784" w:type="dxa"/>
            <w:shd w:val="clear" w:color="auto" w:fill="DBE5F1" w:themeFill="accent1" w:themeFillTint="33"/>
            <w:noWrap/>
            <w:vAlign w:val="center"/>
          </w:tcPr>
          <w:p w14:paraId="15F01A26" w14:textId="36DDAE62" w:rsidR="00A51B88" w:rsidRPr="00305000" w:rsidRDefault="00A05CD1" w:rsidP="002C0543">
            <w:pPr>
              <w:jc w:val="center"/>
              <w:rPr>
                <w:b/>
                <w:bCs/>
              </w:rPr>
            </w:pPr>
            <w:r>
              <w:rPr>
                <w:b/>
                <w:bCs/>
              </w:rPr>
              <w:t>28</w:t>
            </w:r>
          </w:p>
        </w:tc>
        <w:tc>
          <w:tcPr>
            <w:tcW w:w="776" w:type="dxa"/>
            <w:shd w:val="clear" w:color="auto" w:fill="DBE5F1" w:themeFill="accent1" w:themeFillTint="33"/>
            <w:noWrap/>
            <w:vAlign w:val="center"/>
          </w:tcPr>
          <w:p w14:paraId="3727EF2F" w14:textId="77777777" w:rsidR="00A51B88" w:rsidRPr="00305000" w:rsidRDefault="007D3DAB" w:rsidP="002C0543">
            <w:pPr>
              <w:jc w:val="center"/>
              <w:rPr>
                <w:b/>
                <w:bCs/>
              </w:rPr>
            </w:pPr>
            <w:r w:rsidRPr="00305000">
              <w:rPr>
                <w:b/>
                <w:bCs/>
              </w:rPr>
              <w:t>2</w:t>
            </w:r>
          </w:p>
        </w:tc>
        <w:tc>
          <w:tcPr>
            <w:tcW w:w="734" w:type="dxa"/>
            <w:shd w:val="clear" w:color="auto" w:fill="DBE5F1" w:themeFill="accent1" w:themeFillTint="33"/>
            <w:noWrap/>
            <w:vAlign w:val="center"/>
          </w:tcPr>
          <w:p w14:paraId="120FAD94" w14:textId="166BCC98" w:rsidR="00A51B88" w:rsidRPr="00305000" w:rsidRDefault="007D3DAB" w:rsidP="002C0543">
            <w:pPr>
              <w:jc w:val="center"/>
              <w:rPr>
                <w:b/>
                <w:bCs/>
              </w:rPr>
            </w:pPr>
            <w:r w:rsidRPr="00305000">
              <w:rPr>
                <w:b/>
                <w:bCs/>
              </w:rPr>
              <w:t>1</w:t>
            </w:r>
            <w:r w:rsidR="00A05CD1">
              <w:rPr>
                <w:b/>
                <w:bCs/>
              </w:rPr>
              <w:t>5</w:t>
            </w:r>
          </w:p>
        </w:tc>
        <w:tc>
          <w:tcPr>
            <w:tcW w:w="755" w:type="dxa"/>
            <w:shd w:val="clear" w:color="auto" w:fill="DBE5F1" w:themeFill="accent1" w:themeFillTint="33"/>
            <w:noWrap/>
            <w:vAlign w:val="center"/>
          </w:tcPr>
          <w:p w14:paraId="7E82AF86" w14:textId="77777777" w:rsidR="00A51B88" w:rsidRPr="00305000" w:rsidRDefault="00A51B88" w:rsidP="002C0543">
            <w:pPr>
              <w:jc w:val="center"/>
              <w:rPr>
                <w:b/>
                <w:bCs/>
              </w:rPr>
            </w:pPr>
          </w:p>
        </w:tc>
        <w:tc>
          <w:tcPr>
            <w:tcW w:w="889" w:type="dxa"/>
            <w:shd w:val="clear" w:color="auto" w:fill="DBE5F1" w:themeFill="accent1" w:themeFillTint="33"/>
            <w:noWrap/>
            <w:vAlign w:val="center"/>
          </w:tcPr>
          <w:p w14:paraId="7694A0B0" w14:textId="1F0A007A" w:rsidR="00A51B88" w:rsidRPr="00305000" w:rsidRDefault="00A05CD1" w:rsidP="002C0543">
            <w:pPr>
              <w:jc w:val="center"/>
              <w:rPr>
                <w:b/>
                <w:bCs/>
              </w:rPr>
            </w:pPr>
            <w:r>
              <w:rPr>
                <w:b/>
                <w:bCs/>
              </w:rPr>
              <w:t>3</w:t>
            </w:r>
          </w:p>
        </w:tc>
        <w:tc>
          <w:tcPr>
            <w:tcW w:w="626" w:type="dxa"/>
            <w:shd w:val="clear" w:color="auto" w:fill="DBE5F1" w:themeFill="accent1" w:themeFillTint="33"/>
          </w:tcPr>
          <w:p w14:paraId="3EE56744" w14:textId="57C9D2C9" w:rsidR="00A51B88" w:rsidRPr="00305000" w:rsidRDefault="00A05CD1" w:rsidP="002C0543">
            <w:pPr>
              <w:jc w:val="center"/>
              <w:rPr>
                <w:b/>
                <w:bCs/>
              </w:rPr>
            </w:pPr>
            <w:r>
              <w:rPr>
                <w:b/>
                <w:bCs/>
              </w:rPr>
              <w:t>28</w:t>
            </w:r>
          </w:p>
        </w:tc>
        <w:tc>
          <w:tcPr>
            <w:tcW w:w="637" w:type="dxa"/>
            <w:shd w:val="clear" w:color="auto" w:fill="DBE5F1" w:themeFill="accent1" w:themeFillTint="33"/>
          </w:tcPr>
          <w:p w14:paraId="01B761C4" w14:textId="77777777" w:rsidR="00A51B88" w:rsidRPr="00305000" w:rsidRDefault="00A51B88" w:rsidP="002C0543">
            <w:pPr>
              <w:jc w:val="center"/>
              <w:rPr>
                <w:b/>
                <w:bCs/>
              </w:rPr>
            </w:pPr>
          </w:p>
        </w:tc>
        <w:tc>
          <w:tcPr>
            <w:tcW w:w="678" w:type="dxa"/>
            <w:shd w:val="clear" w:color="auto" w:fill="DBE5F1" w:themeFill="accent1" w:themeFillTint="33"/>
            <w:noWrap/>
            <w:vAlign w:val="center"/>
          </w:tcPr>
          <w:p w14:paraId="732E494F" w14:textId="79ABDA77" w:rsidR="00A51B88" w:rsidRPr="00305000" w:rsidRDefault="00E6050C" w:rsidP="00D710E1">
            <w:pPr>
              <w:jc w:val="center"/>
              <w:rPr>
                <w:b/>
                <w:bCs/>
              </w:rPr>
            </w:pPr>
            <w:r>
              <w:rPr>
                <w:b/>
                <w:bCs/>
              </w:rPr>
              <w:t>1</w:t>
            </w:r>
            <w:r w:rsidR="00A05CD1">
              <w:rPr>
                <w:b/>
                <w:bCs/>
              </w:rPr>
              <w:t>4</w:t>
            </w:r>
          </w:p>
        </w:tc>
        <w:tc>
          <w:tcPr>
            <w:tcW w:w="540" w:type="dxa"/>
            <w:shd w:val="clear" w:color="auto" w:fill="DBE5F1" w:themeFill="accent1" w:themeFillTint="33"/>
            <w:noWrap/>
            <w:vAlign w:val="center"/>
          </w:tcPr>
          <w:p w14:paraId="51BF42E1" w14:textId="15D20A74" w:rsidR="00A51B88" w:rsidRPr="00305000" w:rsidRDefault="00E6050C" w:rsidP="002C0543">
            <w:pPr>
              <w:jc w:val="center"/>
              <w:rPr>
                <w:b/>
                <w:bCs/>
              </w:rPr>
            </w:pPr>
            <w:r>
              <w:rPr>
                <w:b/>
                <w:bCs/>
              </w:rPr>
              <w:t>1</w:t>
            </w:r>
            <w:r w:rsidR="00A05CD1">
              <w:rPr>
                <w:b/>
                <w:bCs/>
              </w:rPr>
              <w:t>4</w:t>
            </w:r>
          </w:p>
        </w:tc>
        <w:tc>
          <w:tcPr>
            <w:tcW w:w="391" w:type="dxa"/>
            <w:shd w:val="clear" w:color="auto" w:fill="DBE5F1" w:themeFill="accent1" w:themeFillTint="33"/>
            <w:noWrap/>
            <w:vAlign w:val="center"/>
          </w:tcPr>
          <w:p w14:paraId="317580CA" w14:textId="77777777" w:rsidR="00A51B88" w:rsidRPr="00305000" w:rsidRDefault="00A51B88" w:rsidP="002C0543">
            <w:pPr>
              <w:jc w:val="center"/>
              <w:rPr>
                <w:b/>
                <w:bCs/>
              </w:rPr>
            </w:pPr>
          </w:p>
        </w:tc>
        <w:tc>
          <w:tcPr>
            <w:tcW w:w="596" w:type="dxa"/>
            <w:shd w:val="clear" w:color="auto" w:fill="DBE5F1" w:themeFill="accent1" w:themeFillTint="33"/>
            <w:noWrap/>
            <w:vAlign w:val="center"/>
          </w:tcPr>
          <w:p w14:paraId="03DA9110" w14:textId="353F5630" w:rsidR="00A51B88" w:rsidRPr="00305000" w:rsidRDefault="00BD2CDA" w:rsidP="002C0543">
            <w:pPr>
              <w:jc w:val="center"/>
              <w:rPr>
                <w:b/>
                <w:bCs/>
              </w:rPr>
            </w:pPr>
            <w:r>
              <w:rPr>
                <w:b/>
                <w:bCs/>
              </w:rPr>
              <w:t>0</w:t>
            </w:r>
          </w:p>
        </w:tc>
        <w:tc>
          <w:tcPr>
            <w:tcW w:w="1696" w:type="dxa"/>
            <w:shd w:val="clear" w:color="auto" w:fill="DBE5F1" w:themeFill="accent1" w:themeFillTint="33"/>
            <w:noWrap/>
            <w:vAlign w:val="center"/>
          </w:tcPr>
          <w:p w14:paraId="72FBD7D2" w14:textId="77777777" w:rsidR="00A51B88" w:rsidRPr="00305000" w:rsidRDefault="00A51B88" w:rsidP="00283256">
            <w:pPr>
              <w:rPr>
                <w:b/>
                <w:sz w:val="22"/>
                <w:szCs w:val="22"/>
              </w:rPr>
            </w:pPr>
          </w:p>
        </w:tc>
      </w:tr>
      <w:tr w:rsidR="00865C9B" w:rsidRPr="00302F10" w14:paraId="5D3D2F22" w14:textId="77777777" w:rsidTr="00562FAF">
        <w:trPr>
          <w:trHeight w:val="312"/>
        </w:trPr>
        <w:tc>
          <w:tcPr>
            <w:tcW w:w="1150" w:type="dxa"/>
            <w:shd w:val="clear" w:color="auto" w:fill="DBE5F1" w:themeFill="accent1" w:themeFillTint="33"/>
            <w:noWrap/>
            <w:vAlign w:val="center"/>
          </w:tcPr>
          <w:p w14:paraId="596868A9" w14:textId="65AD4B78" w:rsidR="00865C9B" w:rsidRPr="001557EB" w:rsidRDefault="00CA7BB2" w:rsidP="00443662">
            <w:pPr>
              <w:ind w:left="-96" w:right="-66"/>
              <w:jc w:val="center"/>
              <w:rPr>
                <w:b/>
                <w:bCs/>
                <w:sz w:val="20"/>
                <w:szCs w:val="20"/>
              </w:rPr>
            </w:pPr>
            <w:r>
              <w:rPr>
                <w:b/>
                <w:bCs/>
                <w:sz w:val="20"/>
                <w:szCs w:val="20"/>
              </w:rPr>
              <w:t>UKUPNO 1.-</w:t>
            </w:r>
            <w:r w:rsidR="00ED6974">
              <w:rPr>
                <w:b/>
                <w:bCs/>
                <w:sz w:val="20"/>
                <w:szCs w:val="20"/>
              </w:rPr>
              <w:t xml:space="preserve"> </w:t>
            </w:r>
            <w:r>
              <w:rPr>
                <w:b/>
                <w:bCs/>
                <w:sz w:val="20"/>
                <w:szCs w:val="20"/>
              </w:rPr>
              <w:t>4.</w:t>
            </w:r>
          </w:p>
        </w:tc>
        <w:tc>
          <w:tcPr>
            <w:tcW w:w="784" w:type="dxa"/>
            <w:shd w:val="clear" w:color="auto" w:fill="DBE5F1" w:themeFill="accent1" w:themeFillTint="33"/>
            <w:noWrap/>
            <w:vAlign w:val="center"/>
          </w:tcPr>
          <w:p w14:paraId="15840592" w14:textId="4679325E" w:rsidR="00865C9B" w:rsidRPr="00A90C77" w:rsidRDefault="00AB6BAF" w:rsidP="002C0543">
            <w:pPr>
              <w:jc w:val="center"/>
              <w:rPr>
                <w:b/>
                <w:bCs/>
              </w:rPr>
            </w:pPr>
            <w:r>
              <w:rPr>
                <w:b/>
                <w:bCs/>
              </w:rPr>
              <w:t>1</w:t>
            </w:r>
            <w:r w:rsidR="00A05CD1">
              <w:rPr>
                <w:b/>
                <w:bCs/>
              </w:rPr>
              <w:t>17</w:t>
            </w:r>
          </w:p>
        </w:tc>
        <w:tc>
          <w:tcPr>
            <w:tcW w:w="776" w:type="dxa"/>
            <w:shd w:val="clear" w:color="auto" w:fill="DBE5F1" w:themeFill="accent1" w:themeFillTint="33"/>
            <w:noWrap/>
            <w:vAlign w:val="center"/>
          </w:tcPr>
          <w:p w14:paraId="04D67448" w14:textId="318B5963" w:rsidR="00865C9B" w:rsidRDefault="00AB6BAF" w:rsidP="002C0543">
            <w:pPr>
              <w:jc w:val="center"/>
              <w:rPr>
                <w:b/>
                <w:bCs/>
              </w:rPr>
            </w:pPr>
            <w:r>
              <w:rPr>
                <w:b/>
                <w:bCs/>
              </w:rPr>
              <w:t>8</w:t>
            </w:r>
          </w:p>
        </w:tc>
        <w:tc>
          <w:tcPr>
            <w:tcW w:w="734" w:type="dxa"/>
            <w:shd w:val="clear" w:color="auto" w:fill="DBE5F1" w:themeFill="accent1" w:themeFillTint="33"/>
            <w:noWrap/>
            <w:vAlign w:val="center"/>
          </w:tcPr>
          <w:p w14:paraId="32379126" w14:textId="6D2479D6" w:rsidR="00865C9B" w:rsidRPr="00A90C77" w:rsidRDefault="00A05CD1" w:rsidP="002C0543">
            <w:pPr>
              <w:jc w:val="center"/>
              <w:rPr>
                <w:b/>
                <w:bCs/>
              </w:rPr>
            </w:pPr>
            <w:r>
              <w:rPr>
                <w:b/>
                <w:bCs/>
              </w:rPr>
              <w:t>58</w:t>
            </w:r>
          </w:p>
        </w:tc>
        <w:tc>
          <w:tcPr>
            <w:tcW w:w="755" w:type="dxa"/>
            <w:shd w:val="clear" w:color="auto" w:fill="DBE5F1" w:themeFill="accent1" w:themeFillTint="33"/>
            <w:noWrap/>
            <w:vAlign w:val="center"/>
          </w:tcPr>
          <w:p w14:paraId="18C831FA" w14:textId="77777777" w:rsidR="00865C9B" w:rsidRPr="00A90C77" w:rsidRDefault="00865C9B" w:rsidP="002C0543">
            <w:pPr>
              <w:jc w:val="center"/>
              <w:rPr>
                <w:b/>
                <w:bCs/>
              </w:rPr>
            </w:pPr>
          </w:p>
        </w:tc>
        <w:tc>
          <w:tcPr>
            <w:tcW w:w="889" w:type="dxa"/>
            <w:shd w:val="clear" w:color="auto" w:fill="DBE5F1" w:themeFill="accent1" w:themeFillTint="33"/>
            <w:noWrap/>
            <w:vAlign w:val="center"/>
          </w:tcPr>
          <w:p w14:paraId="53320F1F" w14:textId="0C7698A2" w:rsidR="00865C9B" w:rsidRDefault="00A05CD1" w:rsidP="002C0543">
            <w:pPr>
              <w:jc w:val="center"/>
              <w:rPr>
                <w:b/>
                <w:bCs/>
              </w:rPr>
            </w:pPr>
            <w:r>
              <w:rPr>
                <w:b/>
                <w:bCs/>
              </w:rPr>
              <w:t>7</w:t>
            </w:r>
          </w:p>
        </w:tc>
        <w:tc>
          <w:tcPr>
            <w:tcW w:w="626" w:type="dxa"/>
            <w:shd w:val="clear" w:color="auto" w:fill="DBE5F1" w:themeFill="accent1" w:themeFillTint="33"/>
          </w:tcPr>
          <w:p w14:paraId="427B0728" w14:textId="4D7FE50C" w:rsidR="00865C9B" w:rsidRDefault="001D1133" w:rsidP="002C0543">
            <w:pPr>
              <w:jc w:val="center"/>
              <w:rPr>
                <w:b/>
                <w:bCs/>
              </w:rPr>
            </w:pPr>
            <w:r>
              <w:rPr>
                <w:b/>
                <w:bCs/>
              </w:rPr>
              <w:t>1</w:t>
            </w:r>
            <w:r w:rsidR="00A05CD1">
              <w:rPr>
                <w:b/>
                <w:bCs/>
              </w:rPr>
              <w:t>17</w:t>
            </w:r>
          </w:p>
        </w:tc>
        <w:tc>
          <w:tcPr>
            <w:tcW w:w="637" w:type="dxa"/>
            <w:shd w:val="clear" w:color="auto" w:fill="DBE5F1" w:themeFill="accent1" w:themeFillTint="33"/>
          </w:tcPr>
          <w:p w14:paraId="04CE5CC8" w14:textId="66BC6545" w:rsidR="00865C9B" w:rsidRPr="00A90C77" w:rsidRDefault="00A05CD1" w:rsidP="002C0543">
            <w:pPr>
              <w:jc w:val="center"/>
              <w:rPr>
                <w:b/>
                <w:bCs/>
              </w:rPr>
            </w:pPr>
            <w:r>
              <w:rPr>
                <w:b/>
                <w:bCs/>
              </w:rPr>
              <w:t>88</w:t>
            </w:r>
          </w:p>
        </w:tc>
        <w:tc>
          <w:tcPr>
            <w:tcW w:w="678" w:type="dxa"/>
            <w:shd w:val="clear" w:color="auto" w:fill="DBE5F1" w:themeFill="accent1" w:themeFillTint="33"/>
            <w:noWrap/>
            <w:vAlign w:val="center"/>
          </w:tcPr>
          <w:p w14:paraId="7BCA1090" w14:textId="3D52A804" w:rsidR="00865C9B" w:rsidRDefault="006A0695" w:rsidP="00D710E1">
            <w:pPr>
              <w:jc w:val="center"/>
              <w:rPr>
                <w:b/>
                <w:bCs/>
              </w:rPr>
            </w:pPr>
            <w:r>
              <w:rPr>
                <w:b/>
                <w:bCs/>
              </w:rPr>
              <w:t>5</w:t>
            </w:r>
            <w:r w:rsidR="00A05CD1">
              <w:rPr>
                <w:b/>
                <w:bCs/>
              </w:rPr>
              <w:t>7</w:t>
            </w:r>
          </w:p>
        </w:tc>
        <w:tc>
          <w:tcPr>
            <w:tcW w:w="540" w:type="dxa"/>
            <w:shd w:val="clear" w:color="auto" w:fill="DBE5F1" w:themeFill="accent1" w:themeFillTint="33"/>
            <w:noWrap/>
            <w:vAlign w:val="center"/>
          </w:tcPr>
          <w:p w14:paraId="11EA4F17" w14:textId="1E8D31BB" w:rsidR="00865C9B" w:rsidRDefault="00A05CD1" w:rsidP="002C0543">
            <w:pPr>
              <w:jc w:val="center"/>
              <w:rPr>
                <w:b/>
                <w:bCs/>
              </w:rPr>
            </w:pPr>
            <w:r>
              <w:rPr>
                <w:b/>
                <w:bCs/>
              </w:rPr>
              <w:t>55</w:t>
            </w:r>
          </w:p>
        </w:tc>
        <w:tc>
          <w:tcPr>
            <w:tcW w:w="391" w:type="dxa"/>
            <w:shd w:val="clear" w:color="auto" w:fill="DBE5F1" w:themeFill="accent1" w:themeFillTint="33"/>
            <w:noWrap/>
            <w:vAlign w:val="center"/>
          </w:tcPr>
          <w:p w14:paraId="64E8D2AF" w14:textId="77777777" w:rsidR="00865C9B" w:rsidRPr="00A90C77" w:rsidRDefault="00865C9B" w:rsidP="002C0543">
            <w:pPr>
              <w:jc w:val="center"/>
              <w:rPr>
                <w:b/>
                <w:bCs/>
              </w:rPr>
            </w:pPr>
          </w:p>
        </w:tc>
        <w:tc>
          <w:tcPr>
            <w:tcW w:w="596" w:type="dxa"/>
            <w:shd w:val="clear" w:color="auto" w:fill="DBE5F1" w:themeFill="accent1" w:themeFillTint="33"/>
            <w:noWrap/>
            <w:vAlign w:val="center"/>
          </w:tcPr>
          <w:p w14:paraId="52E77FA8" w14:textId="4D7D3AC8" w:rsidR="00865C9B" w:rsidRDefault="00BD2CDA" w:rsidP="002C0543">
            <w:pPr>
              <w:jc w:val="center"/>
              <w:rPr>
                <w:b/>
                <w:bCs/>
              </w:rPr>
            </w:pPr>
            <w:r>
              <w:rPr>
                <w:b/>
                <w:bCs/>
              </w:rPr>
              <w:t>8</w:t>
            </w:r>
            <w:r w:rsidR="00A05CD1">
              <w:rPr>
                <w:b/>
                <w:bCs/>
              </w:rPr>
              <w:t>8</w:t>
            </w:r>
          </w:p>
        </w:tc>
        <w:tc>
          <w:tcPr>
            <w:tcW w:w="1696" w:type="dxa"/>
            <w:shd w:val="clear" w:color="auto" w:fill="DBE5F1" w:themeFill="accent1" w:themeFillTint="33"/>
            <w:noWrap/>
            <w:vAlign w:val="center"/>
          </w:tcPr>
          <w:p w14:paraId="16192215" w14:textId="77777777" w:rsidR="00865C9B" w:rsidRPr="00A90C77" w:rsidRDefault="00865C9B" w:rsidP="00283256">
            <w:pPr>
              <w:rPr>
                <w:b/>
                <w:sz w:val="22"/>
                <w:szCs w:val="22"/>
              </w:rPr>
            </w:pPr>
          </w:p>
        </w:tc>
      </w:tr>
      <w:tr w:rsidR="00B43FC9" w:rsidRPr="00302F10" w14:paraId="79D8678B" w14:textId="77777777" w:rsidTr="00562FAF">
        <w:trPr>
          <w:trHeight w:val="312"/>
        </w:trPr>
        <w:tc>
          <w:tcPr>
            <w:tcW w:w="1150" w:type="dxa"/>
            <w:noWrap/>
            <w:vAlign w:val="center"/>
          </w:tcPr>
          <w:p w14:paraId="59374883" w14:textId="4EFD4948" w:rsidR="00B43FC9" w:rsidRDefault="00B43FC9" w:rsidP="00B43FC9">
            <w:pPr>
              <w:ind w:left="-96" w:right="-66"/>
              <w:jc w:val="center"/>
              <w:rPr>
                <w:bCs/>
                <w:sz w:val="20"/>
                <w:szCs w:val="20"/>
              </w:rPr>
            </w:pPr>
            <w:r>
              <w:rPr>
                <w:bCs/>
                <w:sz w:val="20"/>
                <w:szCs w:val="20"/>
              </w:rPr>
              <w:t>5. a</w:t>
            </w:r>
          </w:p>
        </w:tc>
        <w:tc>
          <w:tcPr>
            <w:tcW w:w="784" w:type="dxa"/>
            <w:noWrap/>
            <w:vAlign w:val="center"/>
          </w:tcPr>
          <w:p w14:paraId="38E5BE8E" w14:textId="64A00267" w:rsidR="00B43FC9" w:rsidRDefault="00A05CD1" w:rsidP="00B43FC9">
            <w:pPr>
              <w:jc w:val="center"/>
              <w:rPr>
                <w:bCs/>
              </w:rPr>
            </w:pPr>
            <w:r>
              <w:rPr>
                <w:bCs/>
              </w:rPr>
              <w:t>22</w:t>
            </w:r>
          </w:p>
        </w:tc>
        <w:tc>
          <w:tcPr>
            <w:tcW w:w="776" w:type="dxa"/>
            <w:noWrap/>
            <w:vAlign w:val="center"/>
          </w:tcPr>
          <w:p w14:paraId="60CC15D1" w14:textId="6E01045A" w:rsidR="00B43FC9" w:rsidRDefault="00B43FC9" w:rsidP="00B43FC9">
            <w:pPr>
              <w:jc w:val="center"/>
              <w:rPr>
                <w:bCs/>
              </w:rPr>
            </w:pPr>
            <w:r>
              <w:rPr>
                <w:bCs/>
              </w:rPr>
              <w:t>1</w:t>
            </w:r>
          </w:p>
        </w:tc>
        <w:tc>
          <w:tcPr>
            <w:tcW w:w="734" w:type="dxa"/>
            <w:noWrap/>
            <w:vAlign w:val="center"/>
          </w:tcPr>
          <w:p w14:paraId="106DD0AA" w14:textId="5DDE5BC2" w:rsidR="00B43FC9" w:rsidRDefault="00BD2CDA" w:rsidP="00B43FC9">
            <w:pPr>
              <w:jc w:val="center"/>
              <w:rPr>
                <w:bCs/>
              </w:rPr>
            </w:pPr>
            <w:r>
              <w:rPr>
                <w:bCs/>
              </w:rPr>
              <w:t>9</w:t>
            </w:r>
          </w:p>
        </w:tc>
        <w:tc>
          <w:tcPr>
            <w:tcW w:w="755" w:type="dxa"/>
            <w:noWrap/>
            <w:vAlign w:val="center"/>
          </w:tcPr>
          <w:p w14:paraId="5FEAC626" w14:textId="77777777" w:rsidR="00B43FC9" w:rsidRPr="00CA15C3" w:rsidRDefault="00B43FC9" w:rsidP="00B43FC9">
            <w:pPr>
              <w:jc w:val="center"/>
              <w:rPr>
                <w:bCs/>
              </w:rPr>
            </w:pPr>
          </w:p>
        </w:tc>
        <w:tc>
          <w:tcPr>
            <w:tcW w:w="889" w:type="dxa"/>
            <w:noWrap/>
            <w:vAlign w:val="center"/>
          </w:tcPr>
          <w:p w14:paraId="4CC08914" w14:textId="35BFE91F" w:rsidR="00B43FC9" w:rsidRDefault="0072014E" w:rsidP="00B43FC9">
            <w:pPr>
              <w:jc w:val="center"/>
              <w:rPr>
                <w:bCs/>
              </w:rPr>
            </w:pPr>
            <w:r>
              <w:rPr>
                <w:bCs/>
              </w:rPr>
              <w:t>2</w:t>
            </w:r>
          </w:p>
        </w:tc>
        <w:tc>
          <w:tcPr>
            <w:tcW w:w="626" w:type="dxa"/>
            <w:shd w:val="clear" w:color="auto" w:fill="FFFFFF"/>
          </w:tcPr>
          <w:p w14:paraId="1157A5FA" w14:textId="65CD0610" w:rsidR="00B43FC9" w:rsidRDefault="00A05CD1" w:rsidP="00B43FC9">
            <w:pPr>
              <w:jc w:val="center"/>
              <w:rPr>
                <w:bCs/>
              </w:rPr>
            </w:pPr>
            <w:r>
              <w:rPr>
                <w:bCs/>
              </w:rPr>
              <w:t>22</w:t>
            </w:r>
          </w:p>
        </w:tc>
        <w:tc>
          <w:tcPr>
            <w:tcW w:w="637" w:type="dxa"/>
            <w:shd w:val="clear" w:color="auto" w:fill="FFFFFF"/>
          </w:tcPr>
          <w:p w14:paraId="6A8715E6" w14:textId="77777777" w:rsidR="00B43FC9" w:rsidRPr="00CA15C3" w:rsidRDefault="00B43FC9" w:rsidP="00B43FC9">
            <w:pPr>
              <w:jc w:val="center"/>
              <w:rPr>
                <w:bCs/>
              </w:rPr>
            </w:pPr>
          </w:p>
        </w:tc>
        <w:tc>
          <w:tcPr>
            <w:tcW w:w="678" w:type="dxa"/>
            <w:noWrap/>
            <w:vAlign w:val="center"/>
          </w:tcPr>
          <w:p w14:paraId="5B600D97" w14:textId="170019D2" w:rsidR="00B43FC9" w:rsidRDefault="00A05CD1" w:rsidP="00B43FC9">
            <w:pPr>
              <w:jc w:val="center"/>
              <w:rPr>
                <w:bCs/>
              </w:rPr>
            </w:pPr>
            <w:r>
              <w:rPr>
                <w:bCs/>
              </w:rPr>
              <w:t>12</w:t>
            </w:r>
          </w:p>
        </w:tc>
        <w:tc>
          <w:tcPr>
            <w:tcW w:w="540" w:type="dxa"/>
            <w:noWrap/>
            <w:vAlign w:val="center"/>
          </w:tcPr>
          <w:p w14:paraId="0EF64F6C" w14:textId="6826A8AD" w:rsidR="00B43FC9" w:rsidRDefault="00A05CD1" w:rsidP="00B43FC9">
            <w:pPr>
              <w:jc w:val="center"/>
              <w:rPr>
                <w:bCs/>
              </w:rPr>
            </w:pPr>
            <w:r>
              <w:rPr>
                <w:bCs/>
              </w:rPr>
              <w:t>10</w:t>
            </w:r>
          </w:p>
        </w:tc>
        <w:tc>
          <w:tcPr>
            <w:tcW w:w="391" w:type="dxa"/>
            <w:noWrap/>
            <w:vAlign w:val="center"/>
          </w:tcPr>
          <w:p w14:paraId="1A51957D" w14:textId="77777777" w:rsidR="00B43FC9" w:rsidRPr="00CA15C3" w:rsidRDefault="00B43FC9" w:rsidP="00B43FC9">
            <w:pPr>
              <w:jc w:val="center"/>
              <w:rPr>
                <w:bCs/>
              </w:rPr>
            </w:pPr>
          </w:p>
        </w:tc>
        <w:tc>
          <w:tcPr>
            <w:tcW w:w="596" w:type="dxa"/>
            <w:noWrap/>
            <w:vAlign w:val="center"/>
          </w:tcPr>
          <w:p w14:paraId="46E0992D" w14:textId="4B5B3342" w:rsidR="00B43FC9" w:rsidRDefault="00B43FC9" w:rsidP="00B43FC9">
            <w:pPr>
              <w:jc w:val="center"/>
              <w:rPr>
                <w:bCs/>
              </w:rPr>
            </w:pPr>
          </w:p>
        </w:tc>
        <w:tc>
          <w:tcPr>
            <w:tcW w:w="1696" w:type="dxa"/>
            <w:noWrap/>
            <w:vAlign w:val="center"/>
          </w:tcPr>
          <w:p w14:paraId="3161391A" w14:textId="7716F167" w:rsidR="00B43FC9" w:rsidRDefault="00A05CD1" w:rsidP="00B43FC9">
            <w:pPr>
              <w:rPr>
                <w:sz w:val="22"/>
                <w:szCs w:val="22"/>
              </w:rPr>
            </w:pPr>
            <w:r>
              <w:rPr>
                <w:sz w:val="22"/>
                <w:szCs w:val="22"/>
              </w:rPr>
              <w:t>Nataša Lakoseljac</w:t>
            </w:r>
          </w:p>
        </w:tc>
      </w:tr>
      <w:tr w:rsidR="00B43FC9" w:rsidRPr="00302F10" w14:paraId="38971E73" w14:textId="77777777" w:rsidTr="00562FAF">
        <w:trPr>
          <w:trHeight w:val="312"/>
        </w:trPr>
        <w:tc>
          <w:tcPr>
            <w:tcW w:w="1150" w:type="dxa"/>
            <w:noWrap/>
            <w:vAlign w:val="center"/>
          </w:tcPr>
          <w:p w14:paraId="4DBDA89A" w14:textId="184EF67B" w:rsidR="00B43FC9" w:rsidRDefault="00B43FC9" w:rsidP="00B43FC9">
            <w:pPr>
              <w:ind w:left="-96" w:right="-66"/>
              <w:jc w:val="center"/>
              <w:rPr>
                <w:bCs/>
                <w:sz w:val="20"/>
                <w:szCs w:val="20"/>
              </w:rPr>
            </w:pPr>
            <w:r>
              <w:rPr>
                <w:bCs/>
                <w:sz w:val="20"/>
                <w:szCs w:val="20"/>
              </w:rPr>
              <w:t>5. b</w:t>
            </w:r>
          </w:p>
        </w:tc>
        <w:tc>
          <w:tcPr>
            <w:tcW w:w="784" w:type="dxa"/>
            <w:noWrap/>
            <w:vAlign w:val="center"/>
          </w:tcPr>
          <w:p w14:paraId="7FFA0B06" w14:textId="58C6AA7E" w:rsidR="00B43FC9" w:rsidRDefault="00A05CD1" w:rsidP="00B43FC9">
            <w:pPr>
              <w:jc w:val="center"/>
              <w:rPr>
                <w:bCs/>
              </w:rPr>
            </w:pPr>
            <w:r>
              <w:rPr>
                <w:bCs/>
              </w:rPr>
              <w:t>25</w:t>
            </w:r>
          </w:p>
        </w:tc>
        <w:tc>
          <w:tcPr>
            <w:tcW w:w="776" w:type="dxa"/>
            <w:noWrap/>
            <w:vAlign w:val="center"/>
          </w:tcPr>
          <w:p w14:paraId="3685DD11" w14:textId="00AC6F54" w:rsidR="00B43FC9" w:rsidRDefault="00B43FC9" w:rsidP="00B43FC9">
            <w:pPr>
              <w:jc w:val="center"/>
              <w:rPr>
                <w:bCs/>
              </w:rPr>
            </w:pPr>
            <w:r>
              <w:rPr>
                <w:bCs/>
              </w:rPr>
              <w:t>1</w:t>
            </w:r>
          </w:p>
        </w:tc>
        <w:tc>
          <w:tcPr>
            <w:tcW w:w="734" w:type="dxa"/>
            <w:noWrap/>
            <w:vAlign w:val="center"/>
          </w:tcPr>
          <w:p w14:paraId="487EA0A1" w14:textId="7166DE37" w:rsidR="00B43FC9" w:rsidRDefault="00A05CD1" w:rsidP="00B43FC9">
            <w:pPr>
              <w:jc w:val="center"/>
              <w:rPr>
                <w:bCs/>
              </w:rPr>
            </w:pPr>
            <w:r>
              <w:rPr>
                <w:bCs/>
              </w:rPr>
              <w:t>13</w:t>
            </w:r>
          </w:p>
        </w:tc>
        <w:tc>
          <w:tcPr>
            <w:tcW w:w="755" w:type="dxa"/>
            <w:noWrap/>
            <w:vAlign w:val="center"/>
          </w:tcPr>
          <w:p w14:paraId="3CE516F5" w14:textId="77777777" w:rsidR="00B43FC9" w:rsidRPr="00CA15C3" w:rsidRDefault="00B43FC9" w:rsidP="00B43FC9">
            <w:pPr>
              <w:jc w:val="center"/>
              <w:rPr>
                <w:bCs/>
              </w:rPr>
            </w:pPr>
          </w:p>
        </w:tc>
        <w:tc>
          <w:tcPr>
            <w:tcW w:w="889" w:type="dxa"/>
            <w:noWrap/>
            <w:vAlign w:val="center"/>
          </w:tcPr>
          <w:p w14:paraId="3BAE8002" w14:textId="5A664FC1" w:rsidR="00B43FC9" w:rsidRDefault="00B43FC9" w:rsidP="00B43FC9">
            <w:pPr>
              <w:jc w:val="center"/>
              <w:rPr>
                <w:bCs/>
              </w:rPr>
            </w:pPr>
            <w:r>
              <w:rPr>
                <w:bCs/>
              </w:rPr>
              <w:t>0</w:t>
            </w:r>
          </w:p>
        </w:tc>
        <w:tc>
          <w:tcPr>
            <w:tcW w:w="626" w:type="dxa"/>
            <w:shd w:val="clear" w:color="auto" w:fill="FFFFFF"/>
          </w:tcPr>
          <w:p w14:paraId="30719FC0" w14:textId="295A09AE" w:rsidR="00B43FC9" w:rsidRDefault="00A05CD1" w:rsidP="00B43FC9">
            <w:pPr>
              <w:jc w:val="center"/>
              <w:rPr>
                <w:bCs/>
              </w:rPr>
            </w:pPr>
            <w:r>
              <w:rPr>
                <w:bCs/>
              </w:rPr>
              <w:t>25</w:t>
            </w:r>
          </w:p>
        </w:tc>
        <w:tc>
          <w:tcPr>
            <w:tcW w:w="637" w:type="dxa"/>
            <w:shd w:val="clear" w:color="auto" w:fill="FFFFFF"/>
          </w:tcPr>
          <w:p w14:paraId="120A461F" w14:textId="77777777" w:rsidR="00B43FC9" w:rsidRPr="00CA15C3" w:rsidRDefault="00B43FC9" w:rsidP="00B43FC9">
            <w:pPr>
              <w:jc w:val="center"/>
              <w:rPr>
                <w:bCs/>
              </w:rPr>
            </w:pPr>
          </w:p>
        </w:tc>
        <w:tc>
          <w:tcPr>
            <w:tcW w:w="678" w:type="dxa"/>
            <w:noWrap/>
            <w:vAlign w:val="center"/>
          </w:tcPr>
          <w:p w14:paraId="2F30BDAC" w14:textId="52101D3B" w:rsidR="00B43FC9" w:rsidRDefault="00A05CD1" w:rsidP="00B43FC9">
            <w:pPr>
              <w:jc w:val="center"/>
              <w:rPr>
                <w:bCs/>
              </w:rPr>
            </w:pPr>
            <w:r>
              <w:rPr>
                <w:bCs/>
              </w:rPr>
              <w:t>15</w:t>
            </w:r>
          </w:p>
        </w:tc>
        <w:tc>
          <w:tcPr>
            <w:tcW w:w="540" w:type="dxa"/>
            <w:noWrap/>
            <w:vAlign w:val="center"/>
          </w:tcPr>
          <w:p w14:paraId="7BE941FA" w14:textId="6A907601" w:rsidR="00B43FC9" w:rsidRDefault="00A05CD1" w:rsidP="00B43FC9">
            <w:pPr>
              <w:jc w:val="center"/>
              <w:rPr>
                <w:bCs/>
              </w:rPr>
            </w:pPr>
            <w:r>
              <w:rPr>
                <w:bCs/>
              </w:rPr>
              <w:t>10</w:t>
            </w:r>
          </w:p>
        </w:tc>
        <w:tc>
          <w:tcPr>
            <w:tcW w:w="391" w:type="dxa"/>
            <w:noWrap/>
            <w:vAlign w:val="center"/>
          </w:tcPr>
          <w:p w14:paraId="3E951380" w14:textId="77777777" w:rsidR="00B43FC9" w:rsidRPr="00CA15C3" w:rsidRDefault="00B43FC9" w:rsidP="00B43FC9">
            <w:pPr>
              <w:jc w:val="center"/>
              <w:rPr>
                <w:bCs/>
              </w:rPr>
            </w:pPr>
          </w:p>
        </w:tc>
        <w:tc>
          <w:tcPr>
            <w:tcW w:w="596" w:type="dxa"/>
            <w:noWrap/>
            <w:vAlign w:val="center"/>
          </w:tcPr>
          <w:p w14:paraId="7819DCC1" w14:textId="354FA434" w:rsidR="00B43FC9" w:rsidRDefault="00B43FC9" w:rsidP="00B43FC9">
            <w:pPr>
              <w:jc w:val="center"/>
              <w:rPr>
                <w:bCs/>
              </w:rPr>
            </w:pPr>
          </w:p>
        </w:tc>
        <w:tc>
          <w:tcPr>
            <w:tcW w:w="1696" w:type="dxa"/>
            <w:noWrap/>
            <w:vAlign w:val="center"/>
          </w:tcPr>
          <w:p w14:paraId="1336CE5A" w14:textId="24C619F2" w:rsidR="00B43FC9" w:rsidRDefault="00A05CD1" w:rsidP="00B43FC9">
            <w:pPr>
              <w:rPr>
                <w:sz w:val="22"/>
                <w:szCs w:val="22"/>
              </w:rPr>
            </w:pPr>
            <w:r>
              <w:rPr>
                <w:sz w:val="22"/>
                <w:szCs w:val="22"/>
              </w:rPr>
              <w:t>Davorka Prusić</w:t>
            </w:r>
          </w:p>
        </w:tc>
      </w:tr>
      <w:tr w:rsidR="00B43FC9" w:rsidRPr="00302F10" w14:paraId="5420DB59" w14:textId="77777777" w:rsidTr="00B43FC9">
        <w:trPr>
          <w:trHeight w:val="312"/>
        </w:trPr>
        <w:tc>
          <w:tcPr>
            <w:tcW w:w="1150" w:type="dxa"/>
            <w:shd w:val="clear" w:color="auto" w:fill="DBE5F1" w:themeFill="accent1" w:themeFillTint="33"/>
            <w:noWrap/>
            <w:vAlign w:val="center"/>
          </w:tcPr>
          <w:p w14:paraId="4A08B65D" w14:textId="17F81A3C" w:rsidR="00B43FC9" w:rsidRPr="000B7638" w:rsidRDefault="00B43FC9" w:rsidP="00443662">
            <w:pPr>
              <w:ind w:left="-96" w:right="-66"/>
              <w:jc w:val="center"/>
              <w:rPr>
                <w:b/>
                <w:sz w:val="20"/>
                <w:szCs w:val="20"/>
              </w:rPr>
            </w:pPr>
            <w:r w:rsidRPr="000B7638">
              <w:rPr>
                <w:b/>
                <w:sz w:val="20"/>
                <w:szCs w:val="20"/>
              </w:rPr>
              <w:t>UKUPNO:</w:t>
            </w:r>
          </w:p>
        </w:tc>
        <w:tc>
          <w:tcPr>
            <w:tcW w:w="784" w:type="dxa"/>
            <w:shd w:val="clear" w:color="auto" w:fill="DBE5F1" w:themeFill="accent1" w:themeFillTint="33"/>
            <w:noWrap/>
            <w:vAlign w:val="center"/>
          </w:tcPr>
          <w:p w14:paraId="4B48DB1C" w14:textId="70E2E757" w:rsidR="00B43FC9" w:rsidRPr="000B7638" w:rsidRDefault="00A05CD1" w:rsidP="002C0543">
            <w:pPr>
              <w:jc w:val="center"/>
              <w:rPr>
                <w:b/>
              </w:rPr>
            </w:pPr>
            <w:r>
              <w:rPr>
                <w:b/>
              </w:rPr>
              <w:t>47</w:t>
            </w:r>
          </w:p>
        </w:tc>
        <w:tc>
          <w:tcPr>
            <w:tcW w:w="776" w:type="dxa"/>
            <w:shd w:val="clear" w:color="auto" w:fill="DBE5F1" w:themeFill="accent1" w:themeFillTint="33"/>
            <w:noWrap/>
            <w:vAlign w:val="center"/>
          </w:tcPr>
          <w:p w14:paraId="450AAC65" w14:textId="6999947D" w:rsidR="00B43FC9" w:rsidRPr="000B7638" w:rsidRDefault="00BD2CDA" w:rsidP="002C0543">
            <w:pPr>
              <w:jc w:val="center"/>
              <w:rPr>
                <w:b/>
              </w:rPr>
            </w:pPr>
            <w:r w:rsidRPr="000B7638">
              <w:rPr>
                <w:b/>
              </w:rPr>
              <w:t>2</w:t>
            </w:r>
          </w:p>
        </w:tc>
        <w:tc>
          <w:tcPr>
            <w:tcW w:w="734" w:type="dxa"/>
            <w:shd w:val="clear" w:color="auto" w:fill="DBE5F1" w:themeFill="accent1" w:themeFillTint="33"/>
            <w:noWrap/>
            <w:vAlign w:val="center"/>
          </w:tcPr>
          <w:p w14:paraId="458475C2" w14:textId="3C6A6645" w:rsidR="00B43FC9" w:rsidRPr="000B7638" w:rsidRDefault="00A05CD1" w:rsidP="002C0543">
            <w:pPr>
              <w:jc w:val="center"/>
              <w:rPr>
                <w:b/>
              </w:rPr>
            </w:pPr>
            <w:r>
              <w:rPr>
                <w:b/>
              </w:rPr>
              <w:t>21</w:t>
            </w:r>
          </w:p>
        </w:tc>
        <w:tc>
          <w:tcPr>
            <w:tcW w:w="755" w:type="dxa"/>
            <w:shd w:val="clear" w:color="auto" w:fill="DBE5F1" w:themeFill="accent1" w:themeFillTint="33"/>
            <w:noWrap/>
            <w:vAlign w:val="center"/>
          </w:tcPr>
          <w:p w14:paraId="05A66FDE" w14:textId="77777777" w:rsidR="00B43FC9" w:rsidRPr="000B7638" w:rsidRDefault="00B43FC9" w:rsidP="002C0543">
            <w:pPr>
              <w:jc w:val="center"/>
              <w:rPr>
                <w:b/>
              </w:rPr>
            </w:pPr>
          </w:p>
        </w:tc>
        <w:tc>
          <w:tcPr>
            <w:tcW w:w="889" w:type="dxa"/>
            <w:shd w:val="clear" w:color="auto" w:fill="DBE5F1" w:themeFill="accent1" w:themeFillTint="33"/>
            <w:noWrap/>
            <w:vAlign w:val="center"/>
          </w:tcPr>
          <w:p w14:paraId="5D1E49B3" w14:textId="1E5F1006" w:rsidR="00B43FC9" w:rsidRPr="000B7638" w:rsidRDefault="0072014E" w:rsidP="002C0543">
            <w:pPr>
              <w:jc w:val="center"/>
              <w:rPr>
                <w:b/>
              </w:rPr>
            </w:pPr>
            <w:r>
              <w:rPr>
                <w:b/>
              </w:rPr>
              <w:t>2</w:t>
            </w:r>
          </w:p>
        </w:tc>
        <w:tc>
          <w:tcPr>
            <w:tcW w:w="626" w:type="dxa"/>
            <w:shd w:val="clear" w:color="auto" w:fill="DBE5F1" w:themeFill="accent1" w:themeFillTint="33"/>
          </w:tcPr>
          <w:p w14:paraId="6DFE3EC0" w14:textId="6B2F23AE" w:rsidR="00B43FC9" w:rsidRPr="000B7638" w:rsidRDefault="00A05CD1" w:rsidP="002C0543">
            <w:pPr>
              <w:jc w:val="center"/>
              <w:rPr>
                <w:b/>
              </w:rPr>
            </w:pPr>
            <w:r>
              <w:rPr>
                <w:b/>
              </w:rPr>
              <w:t>47</w:t>
            </w:r>
          </w:p>
        </w:tc>
        <w:tc>
          <w:tcPr>
            <w:tcW w:w="637" w:type="dxa"/>
            <w:shd w:val="clear" w:color="auto" w:fill="DBE5F1" w:themeFill="accent1" w:themeFillTint="33"/>
          </w:tcPr>
          <w:p w14:paraId="4DBA4D13" w14:textId="77777777" w:rsidR="00B43FC9" w:rsidRPr="000B7638" w:rsidRDefault="00B43FC9" w:rsidP="002C0543">
            <w:pPr>
              <w:jc w:val="center"/>
              <w:rPr>
                <w:b/>
              </w:rPr>
            </w:pPr>
          </w:p>
        </w:tc>
        <w:tc>
          <w:tcPr>
            <w:tcW w:w="678" w:type="dxa"/>
            <w:shd w:val="clear" w:color="auto" w:fill="DBE5F1" w:themeFill="accent1" w:themeFillTint="33"/>
            <w:noWrap/>
            <w:vAlign w:val="center"/>
          </w:tcPr>
          <w:p w14:paraId="7F2BBF85" w14:textId="7F9862CE" w:rsidR="00B43FC9" w:rsidRPr="000B7638" w:rsidRDefault="00A05CD1" w:rsidP="00D710E1">
            <w:pPr>
              <w:jc w:val="center"/>
              <w:rPr>
                <w:b/>
              </w:rPr>
            </w:pPr>
            <w:r>
              <w:rPr>
                <w:b/>
              </w:rPr>
              <w:t>27</w:t>
            </w:r>
          </w:p>
        </w:tc>
        <w:tc>
          <w:tcPr>
            <w:tcW w:w="540" w:type="dxa"/>
            <w:shd w:val="clear" w:color="auto" w:fill="DBE5F1" w:themeFill="accent1" w:themeFillTint="33"/>
            <w:noWrap/>
            <w:vAlign w:val="center"/>
          </w:tcPr>
          <w:p w14:paraId="4C5F478E" w14:textId="0E2FE34F" w:rsidR="00B43FC9" w:rsidRPr="000B7638" w:rsidRDefault="00A05CD1" w:rsidP="002C0543">
            <w:pPr>
              <w:jc w:val="center"/>
              <w:rPr>
                <w:b/>
              </w:rPr>
            </w:pPr>
            <w:r>
              <w:rPr>
                <w:b/>
              </w:rPr>
              <w:t>20</w:t>
            </w:r>
          </w:p>
        </w:tc>
        <w:tc>
          <w:tcPr>
            <w:tcW w:w="391" w:type="dxa"/>
            <w:shd w:val="clear" w:color="auto" w:fill="DBE5F1" w:themeFill="accent1" w:themeFillTint="33"/>
            <w:noWrap/>
            <w:vAlign w:val="center"/>
          </w:tcPr>
          <w:p w14:paraId="7E48DE56" w14:textId="77777777" w:rsidR="00B43FC9" w:rsidRPr="000B7638" w:rsidRDefault="00B43FC9" w:rsidP="002C0543">
            <w:pPr>
              <w:jc w:val="center"/>
              <w:rPr>
                <w:b/>
              </w:rPr>
            </w:pPr>
          </w:p>
        </w:tc>
        <w:tc>
          <w:tcPr>
            <w:tcW w:w="596" w:type="dxa"/>
            <w:shd w:val="clear" w:color="auto" w:fill="DBE5F1" w:themeFill="accent1" w:themeFillTint="33"/>
            <w:noWrap/>
            <w:vAlign w:val="center"/>
          </w:tcPr>
          <w:p w14:paraId="4C867B95" w14:textId="77777777" w:rsidR="00B43FC9" w:rsidRPr="000B7638" w:rsidRDefault="00B43FC9" w:rsidP="002C0543">
            <w:pPr>
              <w:jc w:val="center"/>
              <w:rPr>
                <w:b/>
              </w:rPr>
            </w:pPr>
          </w:p>
        </w:tc>
        <w:tc>
          <w:tcPr>
            <w:tcW w:w="1696" w:type="dxa"/>
            <w:shd w:val="clear" w:color="auto" w:fill="DBE5F1" w:themeFill="accent1" w:themeFillTint="33"/>
            <w:noWrap/>
            <w:vAlign w:val="center"/>
          </w:tcPr>
          <w:p w14:paraId="5E3FE429" w14:textId="77777777" w:rsidR="00B43FC9" w:rsidRPr="000B7638" w:rsidRDefault="00B43FC9" w:rsidP="00283256">
            <w:pPr>
              <w:rPr>
                <w:b/>
                <w:sz w:val="22"/>
                <w:szCs w:val="22"/>
              </w:rPr>
            </w:pPr>
          </w:p>
        </w:tc>
      </w:tr>
      <w:tr w:rsidR="00F0239B" w:rsidRPr="00302F10" w14:paraId="1B81E6FA" w14:textId="77777777" w:rsidTr="00562FAF">
        <w:trPr>
          <w:trHeight w:val="312"/>
        </w:trPr>
        <w:tc>
          <w:tcPr>
            <w:tcW w:w="1150" w:type="dxa"/>
            <w:noWrap/>
            <w:vAlign w:val="center"/>
          </w:tcPr>
          <w:p w14:paraId="65BAA5F7" w14:textId="2DC41573" w:rsidR="00F0239B" w:rsidRDefault="00B43FC9" w:rsidP="00443662">
            <w:pPr>
              <w:ind w:left="-96" w:right="-66"/>
              <w:jc w:val="center"/>
              <w:rPr>
                <w:bCs/>
                <w:sz w:val="20"/>
                <w:szCs w:val="20"/>
              </w:rPr>
            </w:pPr>
            <w:r>
              <w:rPr>
                <w:bCs/>
                <w:sz w:val="20"/>
                <w:szCs w:val="20"/>
              </w:rPr>
              <w:t>6</w:t>
            </w:r>
            <w:r w:rsidR="008D5A45">
              <w:rPr>
                <w:bCs/>
                <w:sz w:val="20"/>
                <w:szCs w:val="20"/>
              </w:rPr>
              <w:t>.</w:t>
            </w:r>
            <w:r w:rsidR="00220944">
              <w:rPr>
                <w:bCs/>
                <w:sz w:val="20"/>
                <w:szCs w:val="20"/>
              </w:rPr>
              <w:t xml:space="preserve"> </w:t>
            </w:r>
            <w:r w:rsidR="00F0239B">
              <w:rPr>
                <w:bCs/>
                <w:sz w:val="20"/>
                <w:szCs w:val="20"/>
              </w:rPr>
              <w:t>a</w:t>
            </w:r>
          </w:p>
        </w:tc>
        <w:tc>
          <w:tcPr>
            <w:tcW w:w="784" w:type="dxa"/>
            <w:noWrap/>
            <w:vAlign w:val="center"/>
          </w:tcPr>
          <w:p w14:paraId="447DDFF4" w14:textId="2928906A" w:rsidR="00F0239B" w:rsidRDefault="00A05CD1" w:rsidP="002C0543">
            <w:pPr>
              <w:jc w:val="center"/>
              <w:rPr>
                <w:bCs/>
              </w:rPr>
            </w:pPr>
            <w:r>
              <w:rPr>
                <w:bCs/>
              </w:rPr>
              <w:t>18</w:t>
            </w:r>
          </w:p>
        </w:tc>
        <w:tc>
          <w:tcPr>
            <w:tcW w:w="776" w:type="dxa"/>
            <w:noWrap/>
            <w:vAlign w:val="center"/>
          </w:tcPr>
          <w:p w14:paraId="2C056AB5" w14:textId="77777777" w:rsidR="00F0239B" w:rsidRDefault="0006767A" w:rsidP="002C0543">
            <w:pPr>
              <w:jc w:val="center"/>
              <w:rPr>
                <w:bCs/>
              </w:rPr>
            </w:pPr>
            <w:r>
              <w:rPr>
                <w:bCs/>
              </w:rPr>
              <w:t>1</w:t>
            </w:r>
          </w:p>
        </w:tc>
        <w:tc>
          <w:tcPr>
            <w:tcW w:w="734" w:type="dxa"/>
            <w:noWrap/>
            <w:vAlign w:val="center"/>
          </w:tcPr>
          <w:p w14:paraId="66DB7E23" w14:textId="3D17F2B1" w:rsidR="00F0239B" w:rsidRDefault="00A05CD1" w:rsidP="002C0543">
            <w:pPr>
              <w:jc w:val="center"/>
              <w:rPr>
                <w:bCs/>
              </w:rPr>
            </w:pPr>
            <w:r>
              <w:rPr>
                <w:bCs/>
              </w:rPr>
              <w:t>9</w:t>
            </w:r>
          </w:p>
        </w:tc>
        <w:tc>
          <w:tcPr>
            <w:tcW w:w="755" w:type="dxa"/>
            <w:noWrap/>
            <w:vAlign w:val="center"/>
          </w:tcPr>
          <w:p w14:paraId="0D83037F" w14:textId="77777777" w:rsidR="00F0239B" w:rsidRPr="00CA15C3" w:rsidRDefault="00F0239B" w:rsidP="002C0543">
            <w:pPr>
              <w:jc w:val="center"/>
              <w:rPr>
                <w:bCs/>
              </w:rPr>
            </w:pPr>
          </w:p>
        </w:tc>
        <w:tc>
          <w:tcPr>
            <w:tcW w:w="889" w:type="dxa"/>
            <w:noWrap/>
            <w:vAlign w:val="center"/>
          </w:tcPr>
          <w:p w14:paraId="7629DF7F" w14:textId="02456DB4" w:rsidR="00F0239B" w:rsidRDefault="00A05CD1" w:rsidP="002C0543">
            <w:pPr>
              <w:jc w:val="center"/>
              <w:rPr>
                <w:bCs/>
              </w:rPr>
            </w:pPr>
            <w:r>
              <w:rPr>
                <w:bCs/>
              </w:rPr>
              <w:t>2</w:t>
            </w:r>
          </w:p>
        </w:tc>
        <w:tc>
          <w:tcPr>
            <w:tcW w:w="626" w:type="dxa"/>
            <w:shd w:val="clear" w:color="auto" w:fill="FFFFFF"/>
          </w:tcPr>
          <w:p w14:paraId="3F700C77" w14:textId="409529C9" w:rsidR="00F0239B" w:rsidRDefault="00A05CD1" w:rsidP="002C0543">
            <w:pPr>
              <w:jc w:val="center"/>
              <w:rPr>
                <w:bCs/>
              </w:rPr>
            </w:pPr>
            <w:r>
              <w:rPr>
                <w:bCs/>
              </w:rPr>
              <w:t>18</w:t>
            </w:r>
          </w:p>
        </w:tc>
        <w:tc>
          <w:tcPr>
            <w:tcW w:w="637" w:type="dxa"/>
            <w:shd w:val="clear" w:color="auto" w:fill="FFFFFF"/>
          </w:tcPr>
          <w:p w14:paraId="489AF87D" w14:textId="77777777" w:rsidR="00F0239B" w:rsidRPr="00CA15C3" w:rsidRDefault="00F0239B" w:rsidP="002C0543">
            <w:pPr>
              <w:jc w:val="center"/>
              <w:rPr>
                <w:bCs/>
              </w:rPr>
            </w:pPr>
          </w:p>
        </w:tc>
        <w:tc>
          <w:tcPr>
            <w:tcW w:w="678" w:type="dxa"/>
            <w:noWrap/>
            <w:vAlign w:val="center"/>
          </w:tcPr>
          <w:p w14:paraId="7C3BA348" w14:textId="7DEAA018" w:rsidR="00F0239B" w:rsidRDefault="00A05CD1" w:rsidP="00D710E1">
            <w:pPr>
              <w:jc w:val="center"/>
              <w:rPr>
                <w:bCs/>
              </w:rPr>
            </w:pPr>
            <w:r>
              <w:rPr>
                <w:bCs/>
              </w:rPr>
              <w:t>10</w:t>
            </w:r>
          </w:p>
        </w:tc>
        <w:tc>
          <w:tcPr>
            <w:tcW w:w="540" w:type="dxa"/>
            <w:noWrap/>
            <w:vAlign w:val="center"/>
          </w:tcPr>
          <w:p w14:paraId="16F3F320" w14:textId="5D1BFC19" w:rsidR="00F0239B" w:rsidRDefault="00A05CD1" w:rsidP="002C0543">
            <w:pPr>
              <w:jc w:val="center"/>
              <w:rPr>
                <w:bCs/>
              </w:rPr>
            </w:pPr>
            <w:r>
              <w:rPr>
                <w:bCs/>
              </w:rPr>
              <w:t>8</w:t>
            </w:r>
          </w:p>
        </w:tc>
        <w:tc>
          <w:tcPr>
            <w:tcW w:w="391" w:type="dxa"/>
            <w:noWrap/>
            <w:vAlign w:val="center"/>
          </w:tcPr>
          <w:p w14:paraId="27C2D0BE" w14:textId="77777777" w:rsidR="00F0239B" w:rsidRPr="00CA15C3" w:rsidRDefault="00F0239B" w:rsidP="002C0543">
            <w:pPr>
              <w:jc w:val="center"/>
              <w:rPr>
                <w:bCs/>
              </w:rPr>
            </w:pPr>
          </w:p>
        </w:tc>
        <w:tc>
          <w:tcPr>
            <w:tcW w:w="596" w:type="dxa"/>
            <w:noWrap/>
            <w:vAlign w:val="center"/>
          </w:tcPr>
          <w:p w14:paraId="77CED2C0" w14:textId="611D9FFE" w:rsidR="00F0239B" w:rsidRDefault="00F0239B" w:rsidP="002C0543">
            <w:pPr>
              <w:jc w:val="center"/>
              <w:rPr>
                <w:bCs/>
              </w:rPr>
            </w:pPr>
          </w:p>
        </w:tc>
        <w:tc>
          <w:tcPr>
            <w:tcW w:w="1696" w:type="dxa"/>
            <w:noWrap/>
            <w:vAlign w:val="center"/>
          </w:tcPr>
          <w:p w14:paraId="547805C3" w14:textId="7CB1938E" w:rsidR="00F0239B" w:rsidRDefault="009E6532" w:rsidP="00283256">
            <w:pPr>
              <w:rPr>
                <w:sz w:val="22"/>
                <w:szCs w:val="22"/>
              </w:rPr>
            </w:pPr>
            <w:r>
              <w:rPr>
                <w:sz w:val="22"/>
                <w:szCs w:val="22"/>
              </w:rPr>
              <w:t>Karin Milotić</w:t>
            </w:r>
          </w:p>
        </w:tc>
      </w:tr>
      <w:tr w:rsidR="00F0239B" w:rsidRPr="00302F10" w14:paraId="55510BDA" w14:textId="77777777" w:rsidTr="00562FAF">
        <w:trPr>
          <w:trHeight w:val="312"/>
        </w:trPr>
        <w:tc>
          <w:tcPr>
            <w:tcW w:w="1150" w:type="dxa"/>
            <w:noWrap/>
            <w:vAlign w:val="center"/>
          </w:tcPr>
          <w:p w14:paraId="6186D631" w14:textId="459DAB80" w:rsidR="00F0239B" w:rsidRDefault="00B43FC9" w:rsidP="00443662">
            <w:pPr>
              <w:ind w:left="-96" w:right="-66"/>
              <w:jc w:val="center"/>
              <w:rPr>
                <w:bCs/>
                <w:sz w:val="20"/>
                <w:szCs w:val="20"/>
              </w:rPr>
            </w:pPr>
            <w:r>
              <w:rPr>
                <w:bCs/>
                <w:sz w:val="20"/>
                <w:szCs w:val="20"/>
              </w:rPr>
              <w:t>6</w:t>
            </w:r>
            <w:r w:rsidR="008D5A45">
              <w:rPr>
                <w:bCs/>
                <w:sz w:val="20"/>
                <w:szCs w:val="20"/>
              </w:rPr>
              <w:t>.</w:t>
            </w:r>
            <w:r w:rsidR="00220944">
              <w:rPr>
                <w:bCs/>
                <w:sz w:val="20"/>
                <w:szCs w:val="20"/>
              </w:rPr>
              <w:t xml:space="preserve"> </w:t>
            </w:r>
            <w:r w:rsidR="00F0239B">
              <w:rPr>
                <w:bCs/>
                <w:sz w:val="20"/>
                <w:szCs w:val="20"/>
              </w:rPr>
              <w:t>b</w:t>
            </w:r>
          </w:p>
        </w:tc>
        <w:tc>
          <w:tcPr>
            <w:tcW w:w="784" w:type="dxa"/>
            <w:noWrap/>
            <w:vAlign w:val="center"/>
          </w:tcPr>
          <w:p w14:paraId="0CD3F9AF" w14:textId="66DDDBEC" w:rsidR="00F0239B" w:rsidRDefault="009E6532" w:rsidP="002C0543">
            <w:pPr>
              <w:jc w:val="center"/>
              <w:rPr>
                <w:bCs/>
              </w:rPr>
            </w:pPr>
            <w:r>
              <w:rPr>
                <w:bCs/>
              </w:rPr>
              <w:t>18</w:t>
            </w:r>
          </w:p>
        </w:tc>
        <w:tc>
          <w:tcPr>
            <w:tcW w:w="776" w:type="dxa"/>
            <w:noWrap/>
            <w:vAlign w:val="center"/>
          </w:tcPr>
          <w:p w14:paraId="3B1E66EC" w14:textId="77777777" w:rsidR="00F0239B" w:rsidRDefault="0006767A" w:rsidP="002C0543">
            <w:pPr>
              <w:jc w:val="center"/>
              <w:rPr>
                <w:bCs/>
              </w:rPr>
            </w:pPr>
            <w:r>
              <w:rPr>
                <w:bCs/>
              </w:rPr>
              <w:t>1</w:t>
            </w:r>
          </w:p>
        </w:tc>
        <w:tc>
          <w:tcPr>
            <w:tcW w:w="734" w:type="dxa"/>
            <w:noWrap/>
            <w:vAlign w:val="center"/>
          </w:tcPr>
          <w:p w14:paraId="185F35FE" w14:textId="1D39E752" w:rsidR="00F0239B" w:rsidRDefault="009E6532" w:rsidP="002C0543">
            <w:pPr>
              <w:jc w:val="center"/>
              <w:rPr>
                <w:bCs/>
              </w:rPr>
            </w:pPr>
            <w:r>
              <w:rPr>
                <w:bCs/>
              </w:rPr>
              <w:t>8</w:t>
            </w:r>
          </w:p>
        </w:tc>
        <w:tc>
          <w:tcPr>
            <w:tcW w:w="755" w:type="dxa"/>
            <w:noWrap/>
            <w:vAlign w:val="center"/>
          </w:tcPr>
          <w:p w14:paraId="17A704FA" w14:textId="77777777" w:rsidR="00F0239B" w:rsidRPr="00CA15C3" w:rsidRDefault="00F0239B" w:rsidP="002C0543">
            <w:pPr>
              <w:jc w:val="center"/>
              <w:rPr>
                <w:bCs/>
              </w:rPr>
            </w:pPr>
          </w:p>
        </w:tc>
        <w:tc>
          <w:tcPr>
            <w:tcW w:w="889" w:type="dxa"/>
            <w:noWrap/>
            <w:vAlign w:val="center"/>
          </w:tcPr>
          <w:p w14:paraId="7D76AB08" w14:textId="33E56870" w:rsidR="00F0239B" w:rsidRDefault="009E6532" w:rsidP="002C0543">
            <w:pPr>
              <w:jc w:val="center"/>
              <w:rPr>
                <w:bCs/>
              </w:rPr>
            </w:pPr>
            <w:r>
              <w:rPr>
                <w:bCs/>
              </w:rPr>
              <w:t>0</w:t>
            </w:r>
          </w:p>
        </w:tc>
        <w:tc>
          <w:tcPr>
            <w:tcW w:w="626" w:type="dxa"/>
            <w:shd w:val="clear" w:color="auto" w:fill="FFFFFF"/>
          </w:tcPr>
          <w:p w14:paraId="4C8C454C" w14:textId="5D09EE8C" w:rsidR="00F0239B" w:rsidRDefault="009E6532" w:rsidP="002C0543">
            <w:pPr>
              <w:jc w:val="center"/>
              <w:rPr>
                <w:bCs/>
              </w:rPr>
            </w:pPr>
            <w:r>
              <w:rPr>
                <w:bCs/>
              </w:rPr>
              <w:t>18</w:t>
            </w:r>
          </w:p>
        </w:tc>
        <w:tc>
          <w:tcPr>
            <w:tcW w:w="637" w:type="dxa"/>
            <w:shd w:val="clear" w:color="auto" w:fill="FFFFFF"/>
          </w:tcPr>
          <w:p w14:paraId="3C4B43F6" w14:textId="77777777" w:rsidR="00F0239B" w:rsidRPr="00CA15C3" w:rsidRDefault="00F0239B" w:rsidP="002C0543">
            <w:pPr>
              <w:jc w:val="center"/>
              <w:rPr>
                <w:bCs/>
              </w:rPr>
            </w:pPr>
          </w:p>
        </w:tc>
        <w:tc>
          <w:tcPr>
            <w:tcW w:w="678" w:type="dxa"/>
            <w:noWrap/>
            <w:vAlign w:val="center"/>
          </w:tcPr>
          <w:p w14:paraId="2E7AF58E" w14:textId="6F43BE73" w:rsidR="00F0239B" w:rsidRDefault="009E6532" w:rsidP="00D710E1">
            <w:pPr>
              <w:jc w:val="center"/>
              <w:rPr>
                <w:bCs/>
              </w:rPr>
            </w:pPr>
            <w:r>
              <w:rPr>
                <w:bCs/>
              </w:rPr>
              <w:t>10</w:t>
            </w:r>
          </w:p>
        </w:tc>
        <w:tc>
          <w:tcPr>
            <w:tcW w:w="540" w:type="dxa"/>
            <w:noWrap/>
            <w:vAlign w:val="center"/>
          </w:tcPr>
          <w:p w14:paraId="3E2B2379" w14:textId="141E03A8" w:rsidR="00F0239B" w:rsidRDefault="009E6532" w:rsidP="002C0543">
            <w:pPr>
              <w:jc w:val="center"/>
              <w:rPr>
                <w:bCs/>
              </w:rPr>
            </w:pPr>
            <w:r>
              <w:rPr>
                <w:bCs/>
              </w:rPr>
              <w:t>8</w:t>
            </w:r>
          </w:p>
        </w:tc>
        <w:tc>
          <w:tcPr>
            <w:tcW w:w="391" w:type="dxa"/>
            <w:noWrap/>
            <w:vAlign w:val="center"/>
          </w:tcPr>
          <w:p w14:paraId="17FCBF76" w14:textId="77777777" w:rsidR="00F0239B" w:rsidRPr="00CA15C3" w:rsidRDefault="00F0239B" w:rsidP="002C0543">
            <w:pPr>
              <w:jc w:val="center"/>
              <w:rPr>
                <w:bCs/>
              </w:rPr>
            </w:pPr>
          </w:p>
        </w:tc>
        <w:tc>
          <w:tcPr>
            <w:tcW w:w="596" w:type="dxa"/>
            <w:noWrap/>
            <w:vAlign w:val="center"/>
          </w:tcPr>
          <w:p w14:paraId="5649D7ED" w14:textId="488FC131" w:rsidR="00F0239B" w:rsidRDefault="00F0239B" w:rsidP="002C0543">
            <w:pPr>
              <w:jc w:val="center"/>
              <w:rPr>
                <w:bCs/>
              </w:rPr>
            </w:pPr>
          </w:p>
        </w:tc>
        <w:tc>
          <w:tcPr>
            <w:tcW w:w="1696" w:type="dxa"/>
            <w:noWrap/>
            <w:vAlign w:val="center"/>
          </w:tcPr>
          <w:p w14:paraId="69ED7291" w14:textId="4E2490C5" w:rsidR="00F0239B" w:rsidRDefault="00BD2CDA" w:rsidP="00283256">
            <w:pPr>
              <w:rPr>
                <w:sz w:val="22"/>
                <w:szCs w:val="22"/>
              </w:rPr>
            </w:pPr>
            <w:r>
              <w:rPr>
                <w:sz w:val="22"/>
                <w:szCs w:val="22"/>
              </w:rPr>
              <w:t xml:space="preserve">Dario </w:t>
            </w:r>
            <w:proofErr w:type="spellStart"/>
            <w:r>
              <w:rPr>
                <w:sz w:val="22"/>
                <w:szCs w:val="22"/>
              </w:rPr>
              <w:t>Garbin</w:t>
            </w:r>
            <w:proofErr w:type="spellEnd"/>
          </w:p>
        </w:tc>
      </w:tr>
      <w:tr w:rsidR="00F0239B" w:rsidRPr="00302F10" w14:paraId="7A49DDB5" w14:textId="77777777" w:rsidTr="00562FAF">
        <w:trPr>
          <w:trHeight w:val="312"/>
        </w:trPr>
        <w:tc>
          <w:tcPr>
            <w:tcW w:w="1150" w:type="dxa"/>
            <w:shd w:val="clear" w:color="auto" w:fill="DBE5F1" w:themeFill="accent1" w:themeFillTint="33"/>
            <w:noWrap/>
            <w:vAlign w:val="center"/>
          </w:tcPr>
          <w:p w14:paraId="2140889B" w14:textId="77777777" w:rsidR="00F0239B" w:rsidRPr="00043788" w:rsidRDefault="003C72CC" w:rsidP="00443662">
            <w:pPr>
              <w:ind w:left="-96" w:right="-66"/>
              <w:jc w:val="center"/>
              <w:rPr>
                <w:b/>
                <w:bCs/>
                <w:sz w:val="20"/>
                <w:szCs w:val="20"/>
              </w:rPr>
            </w:pPr>
            <w:r w:rsidRPr="00043788">
              <w:rPr>
                <w:b/>
                <w:bCs/>
                <w:sz w:val="20"/>
                <w:szCs w:val="20"/>
              </w:rPr>
              <w:t>UKUPNO:</w:t>
            </w:r>
          </w:p>
        </w:tc>
        <w:tc>
          <w:tcPr>
            <w:tcW w:w="784" w:type="dxa"/>
            <w:shd w:val="clear" w:color="auto" w:fill="DBE5F1" w:themeFill="accent1" w:themeFillTint="33"/>
            <w:noWrap/>
            <w:vAlign w:val="center"/>
          </w:tcPr>
          <w:p w14:paraId="43C5770D" w14:textId="6A2EEFC1" w:rsidR="00F0239B" w:rsidRPr="00043788" w:rsidRDefault="009E6532" w:rsidP="002C0543">
            <w:pPr>
              <w:jc w:val="center"/>
              <w:rPr>
                <w:b/>
                <w:bCs/>
              </w:rPr>
            </w:pPr>
            <w:r>
              <w:rPr>
                <w:b/>
                <w:bCs/>
              </w:rPr>
              <w:t>36</w:t>
            </w:r>
          </w:p>
        </w:tc>
        <w:tc>
          <w:tcPr>
            <w:tcW w:w="776" w:type="dxa"/>
            <w:shd w:val="clear" w:color="auto" w:fill="DBE5F1" w:themeFill="accent1" w:themeFillTint="33"/>
            <w:noWrap/>
            <w:vAlign w:val="center"/>
          </w:tcPr>
          <w:p w14:paraId="09751846" w14:textId="77777777" w:rsidR="00F0239B" w:rsidRPr="00043788" w:rsidRDefault="0006767A" w:rsidP="002C0543">
            <w:pPr>
              <w:jc w:val="center"/>
              <w:rPr>
                <w:b/>
                <w:bCs/>
              </w:rPr>
            </w:pPr>
            <w:r w:rsidRPr="00043788">
              <w:rPr>
                <w:b/>
                <w:bCs/>
              </w:rPr>
              <w:t>2</w:t>
            </w:r>
          </w:p>
        </w:tc>
        <w:tc>
          <w:tcPr>
            <w:tcW w:w="734" w:type="dxa"/>
            <w:shd w:val="clear" w:color="auto" w:fill="DBE5F1" w:themeFill="accent1" w:themeFillTint="33"/>
            <w:noWrap/>
            <w:vAlign w:val="center"/>
          </w:tcPr>
          <w:p w14:paraId="6C30F424" w14:textId="1F07631A" w:rsidR="00F0239B" w:rsidRPr="00043788" w:rsidRDefault="0006767A" w:rsidP="002C0543">
            <w:pPr>
              <w:jc w:val="center"/>
              <w:rPr>
                <w:b/>
                <w:bCs/>
              </w:rPr>
            </w:pPr>
            <w:r w:rsidRPr="00043788">
              <w:rPr>
                <w:b/>
                <w:bCs/>
              </w:rPr>
              <w:t>1</w:t>
            </w:r>
            <w:r w:rsidR="003564AC">
              <w:rPr>
                <w:b/>
                <w:bCs/>
              </w:rPr>
              <w:t>7</w:t>
            </w:r>
          </w:p>
        </w:tc>
        <w:tc>
          <w:tcPr>
            <w:tcW w:w="755" w:type="dxa"/>
            <w:shd w:val="clear" w:color="auto" w:fill="DBE5F1" w:themeFill="accent1" w:themeFillTint="33"/>
            <w:noWrap/>
            <w:vAlign w:val="center"/>
          </w:tcPr>
          <w:p w14:paraId="2D130A8E" w14:textId="77777777" w:rsidR="00F0239B" w:rsidRPr="00043788" w:rsidRDefault="00F0239B" w:rsidP="002C0543">
            <w:pPr>
              <w:jc w:val="center"/>
              <w:rPr>
                <w:b/>
                <w:bCs/>
              </w:rPr>
            </w:pPr>
          </w:p>
        </w:tc>
        <w:tc>
          <w:tcPr>
            <w:tcW w:w="889" w:type="dxa"/>
            <w:shd w:val="clear" w:color="auto" w:fill="DBE5F1" w:themeFill="accent1" w:themeFillTint="33"/>
            <w:noWrap/>
            <w:vAlign w:val="center"/>
          </w:tcPr>
          <w:p w14:paraId="4E88BEA1" w14:textId="0758073C" w:rsidR="00F0239B" w:rsidRPr="00043788" w:rsidRDefault="009E6532" w:rsidP="002C0543">
            <w:pPr>
              <w:jc w:val="center"/>
              <w:rPr>
                <w:b/>
                <w:bCs/>
              </w:rPr>
            </w:pPr>
            <w:r>
              <w:rPr>
                <w:b/>
                <w:bCs/>
              </w:rPr>
              <w:t>2</w:t>
            </w:r>
          </w:p>
        </w:tc>
        <w:tc>
          <w:tcPr>
            <w:tcW w:w="626" w:type="dxa"/>
            <w:shd w:val="clear" w:color="auto" w:fill="DBE5F1" w:themeFill="accent1" w:themeFillTint="33"/>
          </w:tcPr>
          <w:p w14:paraId="6F06068B" w14:textId="11CDFAF1" w:rsidR="00F0239B" w:rsidRPr="00043788" w:rsidRDefault="009E6532" w:rsidP="002C0543">
            <w:pPr>
              <w:jc w:val="center"/>
              <w:rPr>
                <w:b/>
                <w:bCs/>
              </w:rPr>
            </w:pPr>
            <w:r>
              <w:rPr>
                <w:b/>
                <w:bCs/>
              </w:rPr>
              <w:t>36</w:t>
            </w:r>
          </w:p>
        </w:tc>
        <w:tc>
          <w:tcPr>
            <w:tcW w:w="637" w:type="dxa"/>
            <w:shd w:val="clear" w:color="auto" w:fill="DBE5F1" w:themeFill="accent1" w:themeFillTint="33"/>
          </w:tcPr>
          <w:p w14:paraId="5535FD74" w14:textId="77777777" w:rsidR="00F0239B" w:rsidRPr="00043788" w:rsidRDefault="00F0239B" w:rsidP="002C0543">
            <w:pPr>
              <w:jc w:val="center"/>
              <w:rPr>
                <w:b/>
                <w:bCs/>
              </w:rPr>
            </w:pPr>
          </w:p>
        </w:tc>
        <w:tc>
          <w:tcPr>
            <w:tcW w:w="678" w:type="dxa"/>
            <w:shd w:val="clear" w:color="auto" w:fill="DBE5F1" w:themeFill="accent1" w:themeFillTint="33"/>
            <w:noWrap/>
            <w:vAlign w:val="center"/>
          </w:tcPr>
          <w:p w14:paraId="134927D4" w14:textId="61CA639A" w:rsidR="00F0239B" w:rsidRPr="00043788" w:rsidRDefault="009E6532" w:rsidP="00D710E1">
            <w:pPr>
              <w:jc w:val="center"/>
              <w:rPr>
                <w:b/>
                <w:bCs/>
              </w:rPr>
            </w:pPr>
            <w:r>
              <w:rPr>
                <w:b/>
                <w:bCs/>
              </w:rPr>
              <w:t>20</w:t>
            </w:r>
          </w:p>
        </w:tc>
        <w:tc>
          <w:tcPr>
            <w:tcW w:w="540" w:type="dxa"/>
            <w:shd w:val="clear" w:color="auto" w:fill="DBE5F1" w:themeFill="accent1" w:themeFillTint="33"/>
            <w:noWrap/>
            <w:vAlign w:val="center"/>
          </w:tcPr>
          <w:p w14:paraId="7889BDF0" w14:textId="7CEAF30A" w:rsidR="00F0239B" w:rsidRPr="00043788" w:rsidRDefault="009E6532" w:rsidP="002C0543">
            <w:pPr>
              <w:jc w:val="center"/>
              <w:rPr>
                <w:b/>
                <w:bCs/>
              </w:rPr>
            </w:pPr>
            <w:r>
              <w:rPr>
                <w:b/>
                <w:bCs/>
              </w:rPr>
              <w:t>16</w:t>
            </w:r>
          </w:p>
        </w:tc>
        <w:tc>
          <w:tcPr>
            <w:tcW w:w="391" w:type="dxa"/>
            <w:shd w:val="clear" w:color="auto" w:fill="DBE5F1" w:themeFill="accent1" w:themeFillTint="33"/>
            <w:noWrap/>
            <w:vAlign w:val="center"/>
          </w:tcPr>
          <w:p w14:paraId="57489CCB" w14:textId="77777777" w:rsidR="00F0239B" w:rsidRPr="00043788" w:rsidRDefault="00F0239B" w:rsidP="002C0543">
            <w:pPr>
              <w:jc w:val="center"/>
              <w:rPr>
                <w:b/>
                <w:bCs/>
              </w:rPr>
            </w:pPr>
          </w:p>
        </w:tc>
        <w:tc>
          <w:tcPr>
            <w:tcW w:w="596" w:type="dxa"/>
            <w:shd w:val="clear" w:color="auto" w:fill="DBE5F1" w:themeFill="accent1" w:themeFillTint="33"/>
            <w:noWrap/>
            <w:vAlign w:val="center"/>
          </w:tcPr>
          <w:p w14:paraId="17B3F449" w14:textId="4DF3608C" w:rsidR="00F0239B" w:rsidRPr="00043788" w:rsidRDefault="00F0239B" w:rsidP="002C0543">
            <w:pPr>
              <w:jc w:val="center"/>
              <w:rPr>
                <w:b/>
                <w:bCs/>
              </w:rPr>
            </w:pPr>
          </w:p>
        </w:tc>
        <w:tc>
          <w:tcPr>
            <w:tcW w:w="1696" w:type="dxa"/>
            <w:shd w:val="clear" w:color="auto" w:fill="DBE5F1" w:themeFill="accent1" w:themeFillTint="33"/>
            <w:noWrap/>
            <w:vAlign w:val="center"/>
          </w:tcPr>
          <w:p w14:paraId="6DAF5481" w14:textId="77777777" w:rsidR="00F0239B" w:rsidRPr="00043788" w:rsidRDefault="00F0239B" w:rsidP="00283256">
            <w:pPr>
              <w:rPr>
                <w:b/>
                <w:sz w:val="22"/>
                <w:szCs w:val="22"/>
              </w:rPr>
            </w:pPr>
          </w:p>
        </w:tc>
      </w:tr>
      <w:tr w:rsidR="00932030" w:rsidRPr="00302F10" w14:paraId="3C533CFE" w14:textId="77777777" w:rsidTr="00562FAF">
        <w:trPr>
          <w:trHeight w:val="312"/>
        </w:trPr>
        <w:tc>
          <w:tcPr>
            <w:tcW w:w="1150" w:type="dxa"/>
            <w:noWrap/>
            <w:vAlign w:val="center"/>
          </w:tcPr>
          <w:p w14:paraId="31385117" w14:textId="5964C3E4" w:rsidR="00932030" w:rsidRDefault="00B43FC9" w:rsidP="00ED6974">
            <w:pPr>
              <w:ind w:right="-66"/>
              <w:jc w:val="center"/>
              <w:rPr>
                <w:bCs/>
                <w:sz w:val="20"/>
                <w:szCs w:val="20"/>
              </w:rPr>
            </w:pPr>
            <w:r>
              <w:rPr>
                <w:bCs/>
                <w:sz w:val="20"/>
                <w:szCs w:val="20"/>
              </w:rPr>
              <w:t>7</w:t>
            </w:r>
            <w:r w:rsidR="00932030">
              <w:rPr>
                <w:bCs/>
                <w:sz w:val="20"/>
                <w:szCs w:val="20"/>
              </w:rPr>
              <w:t>.</w:t>
            </w:r>
            <w:r w:rsidR="00220944">
              <w:rPr>
                <w:bCs/>
                <w:sz w:val="20"/>
                <w:szCs w:val="20"/>
              </w:rPr>
              <w:t xml:space="preserve"> </w:t>
            </w:r>
            <w:r w:rsidR="00932030">
              <w:rPr>
                <w:bCs/>
                <w:sz w:val="20"/>
                <w:szCs w:val="20"/>
              </w:rPr>
              <w:t>a</w:t>
            </w:r>
          </w:p>
        </w:tc>
        <w:tc>
          <w:tcPr>
            <w:tcW w:w="784" w:type="dxa"/>
            <w:noWrap/>
            <w:vAlign w:val="center"/>
          </w:tcPr>
          <w:p w14:paraId="588BBF7D" w14:textId="6EA3609F" w:rsidR="00932030" w:rsidRDefault="00932030" w:rsidP="00932030">
            <w:pPr>
              <w:jc w:val="center"/>
              <w:rPr>
                <w:bCs/>
              </w:rPr>
            </w:pPr>
            <w:r>
              <w:rPr>
                <w:bCs/>
              </w:rPr>
              <w:t>2</w:t>
            </w:r>
            <w:r w:rsidR="009E6532">
              <w:rPr>
                <w:bCs/>
              </w:rPr>
              <w:t>1</w:t>
            </w:r>
          </w:p>
        </w:tc>
        <w:tc>
          <w:tcPr>
            <w:tcW w:w="776" w:type="dxa"/>
            <w:noWrap/>
            <w:vAlign w:val="center"/>
          </w:tcPr>
          <w:p w14:paraId="043DF9FA" w14:textId="1D27575D" w:rsidR="00932030" w:rsidRDefault="00932030" w:rsidP="00932030">
            <w:pPr>
              <w:jc w:val="center"/>
              <w:rPr>
                <w:bCs/>
              </w:rPr>
            </w:pPr>
            <w:r>
              <w:rPr>
                <w:bCs/>
              </w:rPr>
              <w:t>1</w:t>
            </w:r>
          </w:p>
        </w:tc>
        <w:tc>
          <w:tcPr>
            <w:tcW w:w="734" w:type="dxa"/>
            <w:noWrap/>
            <w:vAlign w:val="center"/>
          </w:tcPr>
          <w:p w14:paraId="58AB9DF2" w14:textId="06E62C47" w:rsidR="00932030" w:rsidRDefault="00932030" w:rsidP="00932030">
            <w:pPr>
              <w:jc w:val="center"/>
              <w:rPr>
                <w:bCs/>
              </w:rPr>
            </w:pPr>
            <w:r>
              <w:rPr>
                <w:bCs/>
              </w:rPr>
              <w:t>1</w:t>
            </w:r>
            <w:r w:rsidR="009E6532">
              <w:rPr>
                <w:bCs/>
              </w:rPr>
              <w:t>0</w:t>
            </w:r>
          </w:p>
        </w:tc>
        <w:tc>
          <w:tcPr>
            <w:tcW w:w="755" w:type="dxa"/>
            <w:noWrap/>
            <w:vAlign w:val="center"/>
          </w:tcPr>
          <w:p w14:paraId="4AD73A9C" w14:textId="77777777" w:rsidR="00932030" w:rsidRPr="00CA15C3" w:rsidRDefault="00932030" w:rsidP="00932030">
            <w:pPr>
              <w:jc w:val="center"/>
              <w:rPr>
                <w:bCs/>
              </w:rPr>
            </w:pPr>
          </w:p>
        </w:tc>
        <w:tc>
          <w:tcPr>
            <w:tcW w:w="889" w:type="dxa"/>
            <w:noWrap/>
            <w:vAlign w:val="center"/>
          </w:tcPr>
          <w:p w14:paraId="3DF04984" w14:textId="16A1F063" w:rsidR="00932030" w:rsidRDefault="009E6532" w:rsidP="00932030">
            <w:pPr>
              <w:jc w:val="center"/>
              <w:rPr>
                <w:bCs/>
              </w:rPr>
            </w:pPr>
            <w:r>
              <w:rPr>
                <w:bCs/>
              </w:rPr>
              <w:t>1</w:t>
            </w:r>
          </w:p>
        </w:tc>
        <w:tc>
          <w:tcPr>
            <w:tcW w:w="626" w:type="dxa"/>
            <w:shd w:val="clear" w:color="auto" w:fill="FFFFFF"/>
          </w:tcPr>
          <w:p w14:paraId="15653FB7" w14:textId="77777777" w:rsidR="00B80E5F" w:rsidRDefault="00B80E5F" w:rsidP="00932030">
            <w:pPr>
              <w:jc w:val="center"/>
              <w:rPr>
                <w:bCs/>
              </w:rPr>
            </w:pPr>
          </w:p>
          <w:p w14:paraId="4641146F" w14:textId="70CF32EE" w:rsidR="00932030" w:rsidRDefault="00932030" w:rsidP="00932030">
            <w:pPr>
              <w:jc w:val="center"/>
              <w:rPr>
                <w:bCs/>
              </w:rPr>
            </w:pPr>
            <w:r>
              <w:rPr>
                <w:bCs/>
              </w:rPr>
              <w:t>2</w:t>
            </w:r>
            <w:r w:rsidR="009E6532">
              <w:rPr>
                <w:bCs/>
              </w:rPr>
              <w:t>1</w:t>
            </w:r>
          </w:p>
        </w:tc>
        <w:tc>
          <w:tcPr>
            <w:tcW w:w="637" w:type="dxa"/>
            <w:shd w:val="clear" w:color="auto" w:fill="FFFFFF"/>
          </w:tcPr>
          <w:p w14:paraId="49B9CB1A" w14:textId="77777777" w:rsidR="00932030" w:rsidRPr="00CA15C3" w:rsidRDefault="00932030" w:rsidP="00932030">
            <w:pPr>
              <w:jc w:val="center"/>
              <w:rPr>
                <w:bCs/>
              </w:rPr>
            </w:pPr>
          </w:p>
        </w:tc>
        <w:tc>
          <w:tcPr>
            <w:tcW w:w="678" w:type="dxa"/>
            <w:noWrap/>
            <w:vAlign w:val="center"/>
          </w:tcPr>
          <w:p w14:paraId="77B18A0C" w14:textId="0E2F6981" w:rsidR="00932030" w:rsidRDefault="00932030" w:rsidP="00932030">
            <w:pPr>
              <w:jc w:val="center"/>
              <w:rPr>
                <w:bCs/>
              </w:rPr>
            </w:pPr>
            <w:r>
              <w:rPr>
                <w:bCs/>
              </w:rPr>
              <w:t>1</w:t>
            </w:r>
            <w:r w:rsidR="009E6532">
              <w:rPr>
                <w:bCs/>
              </w:rPr>
              <w:t>5</w:t>
            </w:r>
          </w:p>
        </w:tc>
        <w:tc>
          <w:tcPr>
            <w:tcW w:w="540" w:type="dxa"/>
            <w:noWrap/>
            <w:vAlign w:val="center"/>
          </w:tcPr>
          <w:p w14:paraId="7109D3E2" w14:textId="3368C03C" w:rsidR="00932030" w:rsidRDefault="009E6532" w:rsidP="00932030">
            <w:pPr>
              <w:jc w:val="center"/>
              <w:rPr>
                <w:bCs/>
              </w:rPr>
            </w:pPr>
            <w:r>
              <w:rPr>
                <w:bCs/>
              </w:rPr>
              <w:t>6</w:t>
            </w:r>
          </w:p>
        </w:tc>
        <w:tc>
          <w:tcPr>
            <w:tcW w:w="391" w:type="dxa"/>
            <w:noWrap/>
            <w:vAlign w:val="center"/>
          </w:tcPr>
          <w:p w14:paraId="21128A1A" w14:textId="77777777" w:rsidR="00932030" w:rsidRPr="00CA15C3" w:rsidRDefault="00932030" w:rsidP="00932030">
            <w:pPr>
              <w:jc w:val="center"/>
              <w:rPr>
                <w:bCs/>
              </w:rPr>
            </w:pPr>
          </w:p>
        </w:tc>
        <w:tc>
          <w:tcPr>
            <w:tcW w:w="596" w:type="dxa"/>
            <w:noWrap/>
            <w:vAlign w:val="center"/>
          </w:tcPr>
          <w:p w14:paraId="5F48CACE" w14:textId="3C25BC36" w:rsidR="00932030" w:rsidRDefault="00932030" w:rsidP="00932030">
            <w:pPr>
              <w:jc w:val="center"/>
              <w:rPr>
                <w:bCs/>
              </w:rPr>
            </w:pPr>
          </w:p>
        </w:tc>
        <w:tc>
          <w:tcPr>
            <w:tcW w:w="1696" w:type="dxa"/>
            <w:noWrap/>
            <w:vAlign w:val="center"/>
          </w:tcPr>
          <w:p w14:paraId="069925FE" w14:textId="7BD34084" w:rsidR="00932030" w:rsidRDefault="009E6532" w:rsidP="00932030">
            <w:pPr>
              <w:rPr>
                <w:sz w:val="22"/>
                <w:szCs w:val="22"/>
              </w:rPr>
            </w:pPr>
            <w:r>
              <w:rPr>
                <w:sz w:val="22"/>
                <w:szCs w:val="22"/>
              </w:rPr>
              <w:t xml:space="preserve">Roberta </w:t>
            </w:r>
            <w:proofErr w:type="spellStart"/>
            <w:r>
              <w:rPr>
                <w:sz w:val="22"/>
                <w:szCs w:val="22"/>
              </w:rPr>
              <w:t>Đurkić</w:t>
            </w:r>
            <w:proofErr w:type="spellEnd"/>
          </w:p>
        </w:tc>
      </w:tr>
      <w:tr w:rsidR="00932030" w:rsidRPr="00302F10" w14:paraId="66A39DCD" w14:textId="77777777" w:rsidTr="00562FAF">
        <w:trPr>
          <w:trHeight w:val="312"/>
        </w:trPr>
        <w:tc>
          <w:tcPr>
            <w:tcW w:w="1150" w:type="dxa"/>
            <w:noWrap/>
            <w:vAlign w:val="center"/>
          </w:tcPr>
          <w:p w14:paraId="38BD4726" w14:textId="5628B134" w:rsidR="00932030" w:rsidRDefault="00220944" w:rsidP="00932030">
            <w:pPr>
              <w:ind w:left="-96" w:right="-66"/>
              <w:jc w:val="center"/>
              <w:rPr>
                <w:bCs/>
                <w:sz w:val="20"/>
                <w:szCs w:val="20"/>
              </w:rPr>
            </w:pPr>
            <w:r>
              <w:rPr>
                <w:bCs/>
                <w:sz w:val="20"/>
                <w:szCs w:val="20"/>
              </w:rPr>
              <w:t xml:space="preserve"> </w:t>
            </w:r>
            <w:r w:rsidR="00911D6B">
              <w:rPr>
                <w:bCs/>
                <w:sz w:val="20"/>
                <w:szCs w:val="20"/>
              </w:rPr>
              <w:t>7</w:t>
            </w:r>
            <w:r w:rsidR="00932030">
              <w:rPr>
                <w:bCs/>
                <w:sz w:val="20"/>
                <w:szCs w:val="20"/>
              </w:rPr>
              <w:t>.</w:t>
            </w:r>
            <w:r>
              <w:rPr>
                <w:bCs/>
                <w:sz w:val="20"/>
                <w:szCs w:val="20"/>
              </w:rPr>
              <w:t xml:space="preserve"> </w:t>
            </w:r>
            <w:r w:rsidR="00932030">
              <w:rPr>
                <w:bCs/>
                <w:sz w:val="20"/>
                <w:szCs w:val="20"/>
              </w:rPr>
              <w:t>b</w:t>
            </w:r>
          </w:p>
        </w:tc>
        <w:tc>
          <w:tcPr>
            <w:tcW w:w="784" w:type="dxa"/>
            <w:noWrap/>
            <w:vAlign w:val="center"/>
          </w:tcPr>
          <w:p w14:paraId="505F57EB" w14:textId="01B3126D" w:rsidR="00932030" w:rsidRDefault="00932030" w:rsidP="00932030">
            <w:pPr>
              <w:jc w:val="center"/>
              <w:rPr>
                <w:bCs/>
              </w:rPr>
            </w:pPr>
            <w:r>
              <w:rPr>
                <w:bCs/>
              </w:rPr>
              <w:t>21</w:t>
            </w:r>
          </w:p>
        </w:tc>
        <w:tc>
          <w:tcPr>
            <w:tcW w:w="776" w:type="dxa"/>
            <w:noWrap/>
            <w:vAlign w:val="center"/>
          </w:tcPr>
          <w:p w14:paraId="74BCA769" w14:textId="4DD6994B" w:rsidR="00932030" w:rsidRDefault="00932030" w:rsidP="00932030">
            <w:pPr>
              <w:jc w:val="center"/>
              <w:rPr>
                <w:bCs/>
              </w:rPr>
            </w:pPr>
            <w:r>
              <w:rPr>
                <w:bCs/>
              </w:rPr>
              <w:t>1</w:t>
            </w:r>
          </w:p>
        </w:tc>
        <w:tc>
          <w:tcPr>
            <w:tcW w:w="734" w:type="dxa"/>
            <w:noWrap/>
            <w:vAlign w:val="center"/>
          </w:tcPr>
          <w:p w14:paraId="046F6D92" w14:textId="725DD2F0" w:rsidR="00932030" w:rsidRDefault="009E6532" w:rsidP="00932030">
            <w:pPr>
              <w:jc w:val="center"/>
              <w:rPr>
                <w:bCs/>
              </w:rPr>
            </w:pPr>
            <w:r>
              <w:rPr>
                <w:bCs/>
              </w:rPr>
              <w:t>7</w:t>
            </w:r>
          </w:p>
        </w:tc>
        <w:tc>
          <w:tcPr>
            <w:tcW w:w="755" w:type="dxa"/>
            <w:noWrap/>
            <w:vAlign w:val="center"/>
          </w:tcPr>
          <w:p w14:paraId="41CB286B" w14:textId="77777777" w:rsidR="00932030" w:rsidRPr="00CA15C3" w:rsidRDefault="00932030" w:rsidP="00932030">
            <w:pPr>
              <w:jc w:val="center"/>
              <w:rPr>
                <w:bCs/>
              </w:rPr>
            </w:pPr>
          </w:p>
        </w:tc>
        <w:tc>
          <w:tcPr>
            <w:tcW w:w="889" w:type="dxa"/>
            <w:noWrap/>
            <w:vAlign w:val="center"/>
          </w:tcPr>
          <w:p w14:paraId="29DA7B6C" w14:textId="7D325748" w:rsidR="00932030" w:rsidRDefault="009E6532" w:rsidP="00932030">
            <w:pPr>
              <w:jc w:val="center"/>
              <w:rPr>
                <w:bCs/>
              </w:rPr>
            </w:pPr>
            <w:r>
              <w:rPr>
                <w:bCs/>
              </w:rPr>
              <w:t>4</w:t>
            </w:r>
          </w:p>
        </w:tc>
        <w:tc>
          <w:tcPr>
            <w:tcW w:w="626" w:type="dxa"/>
            <w:shd w:val="clear" w:color="auto" w:fill="FFFFFF"/>
          </w:tcPr>
          <w:p w14:paraId="3DBD9CF3" w14:textId="5B98DF70" w:rsidR="00932030" w:rsidRDefault="00AB6BAF" w:rsidP="00932030">
            <w:pPr>
              <w:jc w:val="center"/>
              <w:rPr>
                <w:bCs/>
              </w:rPr>
            </w:pPr>
            <w:r>
              <w:rPr>
                <w:bCs/>
              </w:rPr>
              <w:t>2</w:t>
            </w:r>
            <w:r w:rsidR="009E6532">
              <w:rPr>
                <w:bCs/>
              </w:rPr>
              <w:t>1</w:t>
            </w:r>
          </w:p>
        </w:tc>
        <w:tc>
          <w:tcPr>
            <w:tcW w:w="637" w:type="dxa"/>
            <w:shd w:val="clear" w:color="auto" w:fill="FFFFFF"/>
          </w:tcPr>
          <w:p w14:paraId="2E3AF164" w14:textId="77777777" w:rsidR="00932030" w:rsidRPr="00CA15C3" w:rsidRDefault="00932030" w:rsidP="00932030">
            <w:pPr>
              <w:jc w:val="center"/>
              <w:rPr>
                <w:bCs/>
              </w:rPr>
            </w:pPr>
          </w:p>
        </w:tc>
        <w:tc>
          <w:tcPr>
            <w:tcW w:w="678" w:type="dxa"/>
            <w:noWrap/>
            <w:vAlign w:val="center"/>
          </w:tcPr>
          <w:p w14:paraId="264B5E60" w14:textId="02F5FCBF" w:rsidR="00932030" w:rsidRDefault="009E6532" w:rsidP="00932030">
            <w:pPr>
              <w:jc w:val="center"/>
              <w:rPr>
                <w:bCs/>
              </w:rPr>
            </w:pPr>
            <w:r>
              <w:rPr>
                <w:bCs/>
              </w:rPr>
              <w:t>11</w:t>
            </w:r>
          </w:p>
        </w:tc>
        <w:tc>
          <w:tcPr>
            <w:tcW w:w="540" w:type="dxa"/>
            <w:noWrap/>
            <w:vAlign w:val="center"/>
          </w:tcPr>
          <w:p w14:paraId="34704292" w14:textId="31EDE9A7" w:rsidR="00932030" w:rsidRDefault="00932030" w:rsidP="00932030">
            <w:pPr>
              <w:jc w:val="center"/>
              <w:rPr>
                <w:bCs/>
              </w:rPr>
            </w:pPr>
            <w:r>
              <w:rPr>
                <w:bCs/>
              </w:rPr>
              <w:t>1</w:t>
            </w:r>
            <w:r w:rsidR="009E6532">
              <w:rPr>
                <w:bCs/>
              </w:rPr>
              <w:t>0</w:t>
            </w:r>
          </w:p>
        </w:tc>
        <w:tc>
          <w:tcPr>
            <w:tcW w:w="391" w:type="dxa"/>
            <w:noWrap/>
            <w:vAlign w:val="center"/>
          </w:tcPr>
          <w:p w14:paraId="51B6AFA2" w14:textId="77777777" w:rsidR="00932030" w:rsidRPr="00CA15C3" w:rsidRDefault="00932030" w:rsidP="00932030">
            <w:pPr>
              <w:jc w:val="center"/>
              <w:rPr>
                <w:bCs/>
              </w:rPr>
            </w:pPr>
          </w:p>
        </w:tc>
        <w:tc>
          <w:tcPr>
            <w:tcW w:w="596" w:type="dxa"/>
            <w:noWrap/>
            <w:vAlign w:val="center"/>
          </w:tcPr>
          <w:p w14:paraId="687CB676" w14:textId="0EB22CC0" w:rsidR="00932030" w:rsidRDefault="00932030" w:rsidP="00932030">
            <w:pPr>
              <w:jc w:val="center"/>
              <w:rPr>
                <w:bCs/>
              </w:rPr>
            </w:pPr>
          </w:p>
        </w:tc>
        <w:tc>
          <w:tcPr>
            <w:tcW w:w="1696" w:type="dxa"/>
            <w:noWrap/>
            <w:vAlign w:val="center"/>
          </w:tcPr>
          <w:p w14:paraId="1370BA31" w14:textId="4C60658E" w:rsidR="00932030" w:rsidRDefault="009E6532" w:rsidP="00932030">
            <w:pPr>
              <w:rPr>
                <w:sz w:val="22"/>
                <w:szCs w:val="22"/>
              </w:rPr>
            </w:pPr>
            <w:r>
              <w:rPr>
                <w:sz w:val="22"/>
                <w:szCs w:val="22"/>
              </w:rPr>
              <w:t>Siniša Ivanišević</w:t>
            </w:r>
          </w:p>
        </w:tc>
      </w:tr>
      <w:tr w:rsidR="00932030" w:rsidRPr="00302F10" w14:paraId="06CD3AD1" w14:textId="77777777" w:rsidTr="00562FAF">
        <w:trPr>
          <w:trHeight w:val="312"/>
        </w:trPr>
        <w:tc>
          <w:tcPr>
            <w:tcW w:w="1150" w:type="dxa"/>
            <w:shd w:val="clear" w:color="auto" w:fill="DBE5F1" w:themeFill="accent1" w:themeFillTint="33"/>
            <w:noWrap/>
            <w:vAlign w:val="center"/>
          </w:tcPr>
          <w:p w14:paraId="337EA740" w14:textId="465549F1" w:rsidR="00932030" w:rsidRPr="00305000" w:rsidRDefault="00932030" w:rsidP="00932030">
            <w:pPr>
              <w:ind w:left="-96" w:right="-66"/>
              <w:jc w:val="center"/>
              <w:rPr>
                <w:b/>
                <w:bCs/>
                <w:sz w:val="20"/>
                <w:szCs w:val="20"/>
              </w:rPr>
            </w:pPr>
            <w:r w:rsidRPr="00305000">
              <w:rPr>
                <w:b/>
                <w:bCs/>
                <w:sz w:val="20"/>
                <w:szCs w:val="20"/>
              </w:rPr>
              <w:t>UKUPNO:</w:t>
            </w:r>
          </w:p>
        </w:tc>
        <w:tc>
          <w:tcPr>
            <w:tcW w:w="784" w:type="dxa"/>
            <w:shd w:val="clear" w:color="auto" w:fill="DBE5F1" w:themeFill="accent1" w:themeFillTint="33"/>
            <w:noWrap/>
            <w:vAlign w:val="center"/>
          </w:tcPr>
          <w:p w14:paraId="1CE31CEA" w14:textId="0589A730" w:rsidR="00932030" w:rsidRPr="00305000" w:rsidRDefault="00651C86" w:rsidP="00932030">
            <w:pPr>
              <w:jc w:val="center"/>
              <w:rPr>
                <w:b/>
                <w:bCs/>
              </w:rPr>
            </w:pPr>
            <w:r>
              <w:rPr>
                <w:b/>
                <w:bCs/>
              </w:rPr>
              <w:t>4</w:t>
            </w:r>
            <w:r w:rsidR="009E6532">
              <w:rPr>
                <w:b/>
                <w:bCs/>
              </w:rPr>
              <w:t>2</w:t>
            </w:r>
          </w:p>
        </w:tc>
        <w:tc>
          <w:tcPr>
            <w:tcW w:w="776" w:type="dxa"/>
            <w:shd w:val="clear" w:color="auto" w:fill="DBE5F1" w:themeFill="accent1" w:themeFillTint="33"/>
            <w:noWrap/>
            <w:vAlign w:val="center"/>
          </w:tcPr>
          <w:p w14:paraId="4FD90E9B" w14:textId="0417A050" w:rsidR="00932030" w:rsidRPr="00305000" w:rsidRDefault="00B80E5F" w:rsidP="00932030">
            <w:pPr>
              <w:jc w:val="center"/>
              <w:rPr>
                <w:b/>
                <w:bCs/>
              </w:rPr>
            </w:pPr>
            <w:r>
              <w:rPr>
                <w:b/>
                <w:bCs/>
              </w:rPr>
              <w:t>2</w:t>
            </w:r>
          </w:p>
        </w:tc>
        <w:tc>
          <w:tcPr>
            <w:tcW w:w="734" w:type="dxa"/>
            <w:shd w:val="clear" w:color="auto" w:fill="DBE5F1" w:themeFill="accent1" w:themeFillTint="33"/>
            <w:noWrap/>
            <w:vAlign w:val="center"/>
          </w:tcPr>
          <w:p w14:paraId="551222BB" w14:textId="413932B1" w:rsidR="00932030" w:rsidRPr="00305000" w:rsidRDefault="009E6532" w:rsidP="00932030">
            <w:pPr>
              <w:jc w:val="center"/>
              <w:rPr>
                <w:b/>
                <w:bCs/>
              </w:rPr>
            </w:pPr>
            <w:r>
              <w:rPr>
                <w:b/>
                <w:bCs/>
              </w:rPr>
              <w:t>17</w:t>
            </w:r>
          </w:p>
        </w:tc>
        <w:tc>
          <w:tcPr>
            <w:tcW w:w="755" w:type="dxa"/>
            <w:shd w:val="clear" w:color="auto" w:fill="DBE5F1" w:themeFill="accent1" w:themeFillTint="33"/>
            <w:noWrap/>
            <w:vAlign w:val="center"/>
          </w:tcPr>
          <w:p w14:paraId="33CB3248" w14:textId="77777777" w:rsidR="00932030" w:rsidRPr="00305000" w:rsidRDefault="00932030" w:rsidP="00932030">
            <w:pPr>
              <w:jc w:val="center"/>
              <w:rPr>
                <w:b/>
                <w:bCs/>
              </w:rPr>
            </w:pPr>
          </w:p>
        </w:tc>
        <w:tc>
          <w:tcPr>
            <w:tcW w:w="889" w:type="dxa"/>
            <w:shd w:val="clear" w:color="auto" w:fill="DBE5F1" w:themeFill="accent1" w:themeFillTint="33"/>
            <w:noWrap/>
            <w:vAlign w:val="center"/>
          </w:tcPr>
          <w:p w14:paraId="1554BF89" w14:textId="0F722D3E" w:rsidR="00932030" w:rsidRPr="00305000" w:rsidRDefault="009E6532" w:rsidP="00932030">
            <w:pPr>
              <w:jc w:val="center"/>
              <w:rPr>
                <w:b/>
                <w:bCs/>
              </w:rPr>
            </w:pPr>
            <w:r>
              <w:rPr>
                <w:b/>
                <w:bCs/>
              </w:rPr>
              <w:t>5</w:t>
            </w:r>
          </w:p>
        </w:tc>
        <w:tc>
          <w:tcPr>
            <w:tcW w:w="626" w:type="dxa"/>
            <w:shd w:val="clear" w:color="auto" w:fill="DBE5F1" w:themeFill="accent1" w:themeFillTint="33"/>
          </w:tcPr>
          <w:p w14:paraId="6F44BA44" w14:textId="3711F05A" w:rsidR="00932030" w:rsidRPr="00305000" w:rsidRDefault="00AB6BAF" w:rsidP="00932030">
            <w:pPr>
              <w:jc w:val="center"/>
              <w:rPr>
                <w:b/>
                <w:bCs/>
              </w:rPr>
            </w:pPr>
            <w:r>
              <w:rPr>
                <w:b/>
                <w:bCs/>
              </w:rPr>
              <w:t>4</w:t>
            </w:r>
            <w:r w:rsidR="009E6532">
              <w:rPr>
                <w:b/>
                <w:bCs/>
              </w:rPr>
              <w:t>2</w:t>
            </w:r>
          </w:p>
        </w:tc>
        <w:tc>
          <w:tcPr>
            <w:tcW w:w="637" w:type="dxa"/>
            <w:shd w:val="clear" w:color="auto" w:fill="DBE5F1" w:themeFill="accent1" w:themeFillTint="33"/>
          </w:tcPr>
          <w:p w14:paraId="3AAAB831" w14:textId="77777777" w:rsidR="00932030" w:rsidRPr="00305000" w:rsidRDefault="00932030" w:rsidP="00932030">
            <w:pPr>
              <w:jc w:val="center"/>
              <w:rPr>
                <w:b/>
                <w:bCs/>
              </w:rPr>
            </w:pPr>
          </w:p>
        </w:tc>
        <w:tc>
          <w:tcPr>
            <w:tcW w:w="678" w:type="dxa"/>
            <w:shd w:val="clear" w:color="auto" w:fill="DBE5F1" w:themeFill="accent1" w:themeFillTint="33"/>
            <w:noWrap/>
            <w:vAlign w:val="center"/>
          </w:tcPr>
          <w:p w14:paraId="42690272" w14:textId="64A58B01" w:rsidR="00932030" w:rsidRPr="00305000" w:rsidRDefault="00B80E5F" w:rsidP="00932030">
            <w:pPr>
              <w:jc w:val="center"/>
              <w:rPr>
                <w:b/>
                <w:bCs/>
              </w:rPr>
            </w:pPr>
            <w:r>
              <w:rPr>
                <w:b/>
                <w:bCs/>
              </w:rPr>
              <w:t>2</w:t>
            </w:r>
            <w:r w:rsidR="009E6532">
              <w:rPr>
                <w:b/>
                <w:bCs/>
              </w:rPr>
              <w:t>6</w:t>
            </w:r>
          </w:p>
        </w:tc>
        <w:tc>
          <w:tcPr>
            <w:tcW w:w="540" w:type="dxa"/>
            <w:shd w:val="clear" w:color="auto" w:fill="DBE5F1" w:themeFill="accent1" w:themeFillTint="33"/>
            <w:noWrap/>
            <w:vAlign w:val="center"/>
          </w:tcPr>
          <w:p w14:paraId="518FB6AA" w14:textId="7059E912" w:rsidR="00932030" w:rsidRPr="00305000" w:rsidRDefault="009E6532" w:rsidP="00932030">
            <w:pPr>
              <w:jc w:val="center"/>
              <w:rPr>
                <w:b/>
                <w:bCs/>
              </w:rPr>
            </w:pPr>
            <w:r>
              <w:rPr>
                <w:b/>
                <w:bCs/>
              </w:rPr>
              <w:t>16</w:t>
            </w:r>
          </w:p>
        </w:tc>
        <w:tc>
          <w:tcPr>
            <w:tcW w:w="391" w:type="dxa"/>
            <w:shd w:val="clear" w:color="auto" w:fill="DBE5F1" w:themeFill="accent1" w:themeFillTint="33"/>
            <w:noWrap/>
            <w:vAlign w:val="center"/>
          </w:tcPr>
          <w:p w14:paraId="115F7D24" w14:textId="77777777" w:rsidR="00932030" w:rsidRPr="00305000" w:rsidRDefault="00932030" w:rsidP="00932030">
            <w:pPr>
              <w:jc w:val="center"/>
              <w:rPr>
                <w:b/>
                <w:bCs/>
              </w:rPr>
            </w:pPr>
          </w:p>
        </w:tc>
        <w:tc>
          <w:tcPr>
            <w:tcW w:w="596" w:type="dxa"/>
            <w:shd w:val="clear" w:color="auto" w:fill="DBE5F1" w:themeFill="accent1" w:themeFillTint="33"/>
            <w:noWrap/>
            <w:vAlign w:val="center"/>
          </w:tcPr>
          <w:p w14:paraId="17507857" w14:textId="77777777" w:rsidR="00932030" w:rsidRPr="00305000" w:rsidRDefault="00932030" w:rsidP="00932030">
            <w:pPr>
              <w:jc w:val="center"/>
              <w:rPr>
                <w:b/>
                <w:bCs/>
              </w:rPr>
            </w:pPr>
          </w:p>
        </w:tc>
        <w:tc>
          <w:tcPr>
            <w:tcW w:w="1696" w:type="dxa"/>
            <w:shd w:val="clear" w:color="auto" w:fill="DBE5F1" w:themeFill="accent1" w:themeFillTint="33"/>
            <w:noWrap/>
            <w:vAlign w:val="center"/>
          </w:tcPr>
          <w:p w14:paraId="0525662B" w14:textId="77777777" w:rsidR="00932030" w:rsidRPr="00305000" w:rsidRDefault="00932030" w:rsidP="00932030">
            <w:pPr>
              <w:rPr>
                <w:b/>
                <w:sz w:val="22"/>
                <w:szCs w:val="22"/>
              </w:rPr>
            </w:pPr>
          </w:p>
        </w:tc>
      </w:tr>
      <w:tr w:rsidR="00932030" w:rsidRPr="00302F10" w14:paraId="111AD355" w14:textId="77777777" w:rsidTr="00562FAF">
        <w:trPr>
          <w:trHeight w:val="312"/>
        </w:trPr>
        <w:tc>
          <w:tcPr>
            <w:tcW w:w="1150" w:type="dxa"/>
            <w:noWrap/>
            <w:vAlign w:val="center"/>
          </w:tcPr>
          <w:p w14:paraId="2C2BD51B" w14:textId="42A318F7" w:rsidR="00932030" w:rsidRDefault="00911D6B" w:rsidP="00932030">
            <w:pPr>
              <w:ind w:left="-96" w:right="-66"/>
              <w:jc w:val="center"/>
              <w:rPr>
                <w:bCs/>
                <w:sz w:val="20"/>
                <w:szCs w:val="20"/>
              </w:rPr>
            </w:pPr>
            <w:r>
              <w:rPr>
                <w:bCs/>
                <w:sz w:val="20"/>
                <w:szCs w:val="20"/>
              </w:rPr>
              <w:t>8</w:t>
            </w:r>
            <w:r w:rsidR="00932030">
              <w:rPr>
                <w:bCs/>
                <w:sz w:val="20"/>
                <w:szCs w:val="20"/>
              </w:rPr>
              <w:t>.</w:t>
            </w:r>
            <w:r w:rsidR="00220944">
              <w:rPr>
                <w:bCs/>
                <w:sz w:val="20"/>
                <w:szCs w:val="20"/>
              </w:rPr>
              <w:t xml:space="preserve"> </w:t>
            </w:r>
            <w:r w:rsidR="00932030">
              <w:rPr>
                <w:bCs/>
                <w:sz w:val="20"/>
                <w:szCs w:val="20"/>
              </w:rPr>
              <w:t>a</w:t>
            </w:r>
          </w:p>
        </w:tc>
        <w:tc>
          <w:tcPr>
            <w:tcW w:w="784" w:type="dxa"/>
            <w:noWrap/>
            <w:vAlign w:val="center"/>
          </w:tcPr>
          <w:p w14:paraId="289B4620" w14:textId="7E7843EE" w:rsidR="00932030" w:rsidRDefault="00932030" w:rsidP="00932030">
            <w:pPr>
              <w:jc w:val="center"/>
              <w:rPr>
                <w:bCs/>
              </w:rPr>
            </w:pPr>
            <w:r>
              <w:rPr>
                <w:bCs/>
              </w:rPr>
              <w:t>2</w:t>
            </w:r>
            <w:r w:rsidR="00AB6BAF">
              <w:rPr>
                <w:bCs/>
              </w:rPr>
              <w:t>4</w:t>
            </w:r>
          </w:p>
        </w:tc>
        <w:tc>
          <w:tcPr>
            <w:tcW w:w="776" w:type="dxa"/>
            <w:noWrap/>
            <w:vAlign w:val="center"/>
          </w:tcPr>
          <w:p w14:paraId="67DE00E1" w14:textId="77777777" w:rsidR="00932030" w:rsidRDefault="00932030" w:rsidP="00932030">
            <w:pPr>
              <w:jc w:val="center"/>
              <w:rPr>
                <w:bCs/>
              </w:rPr>
            </w:pPr>
            <w:r>
              <w:rPr>
                <w:bCs/>
              </w:rPr>
              <w:t>1</w:t>
            </w:r>
          </w:p>
        </w:tc>
        <w:tc>
          <w:tcPr>
            <w:tcW w:w="734" w:type="dxa"/>
            <w:noWrap/>
            <w:vAlign w:val="center"/>
          </w:tcPr>
          <w:p w14:paraId="4AD4ADFA" w14:textId="2F20113A" w:rsidR="00932030" w:rsidRDefault="00932030" w:rsidP="00932030">
            <w:pPr>
              <w:jc w:val="center"/>
              <w:rPr>
                <w:bCs/>
              </w:rPr>
            </w:pPr>
            <w:r>
              <w:rPr>
                <w:bCs/>
              </w:rPr>
              <w:t>1</w:t>
            </w:r>
            <w:r w:rsidR="009E6532">
              <w:rPr>
                <w:bCs/>
              </w:rPr>
              <w:t>3</w:t>
            </w:r>
          </w:p>
        </w:tc>
        <w:tc>
          <w:tcPr>
            <w:tcW w:w="755" w:type="dxa"/>
            <w:noWrap/>
            <w:vAlign w:val="center"/>
          </w:tcPr>
          <w:p w14:paraId="5C231B6C" w14:textId="77777777" w:rsidR="00932030" w:rsidRPr="00CA15C3" w:rsidRDefault="00932030" w:rsidP="00932030">
            <w:pPr>
              <w:jc w:val="center"/>
              <w:rPr>
                <w:bCs/>
              </w:rPr>
            </w:pPr>
          </w:p>
        </w:tc>
        <w:tc>
          <w:tcPr>
            <w:tcW w:w="889" w:type="dxa"/>
            <w:noWrap/>
            <w:vAlign w:val="center"/>
          </w:tcPr>
          <w:p w14:paraId="49DFE2A3" w14:textId="7BFD8812" w:rsidR="00932030" w:rsidRDefault="009E6532" w:rsidP="00932030">
            <w:pPr>
              <w:jc w:val="center"/>
              <w:rPr>
                <w:bCs/>
              </w:rPr>
            </w:pPr>
            <w:r>
              <w:rPr>
                <w:bCs/>
              </w:rPr>
              <w:t>2</w:t>
            </w:r>
          </w:p>
        </w:tc>
        <w:tc>
          <w:tcPr>
            <w:tcW w:w="626" w:type="dxa"/>
            <w:shd w:val="clear" w:color="auto" w:fill="FFFFFF"/>
          </w:tcPr>
          <w:p w14:paraId="2D067057" w14:textId="40CF9EA7" w:rsidR="00932030" w:rsidRDefault="00932030" w:rsidP="00932030">
            <w:pPr>
              <w:jc w:val="center"/>
              <w:rPr>
                <w:bCs/>
              </w:rPr>
            </w:pPr>
            <w:r>
              <w:rPr>
                <w:bCs/>
              </w:rPr>
              <w:t>2</w:t>
            </w:r>
            <w:r w:rsidR="009E6532">
              <w:rPr>
                <w:bCs/>
              </w:rPr>
              <w:t>4</w:t>
            </w:r>
          </w:p>
        </w:tc>
        <w:tc>
          <w:tcPr>
            <w:tcW w:w="637" w:type="dxa"/>
            <w:shd w:val="clear" w:color="auto" w:fill="FFFFFF"/>
          </w:tcPr>
          <w:p w14:paraId="6B108D5F" w14:textId="77777777" w:rsidR="00932030" w:rsidRPr="00CA15C3" w:rsidRDefault="00932030" w:rsidP="00932030">
            <w:pPr>
              <w:jc w:val="center"/>
              <w:rPr>
                <w:bCs/>
              </w:rPr>
            </w:pPr>
          </w:p>
        </w:tc>
        <w:tc>
          <w:tcPr>
            <w:tcW w:w="678" w:type="dxa"/>
            <w:noWrap/>
            <w:vAlign w:val="center"/>
          </w:tcPr>
          <w:p w14:paraId="750C788F" w14:textId="77777777" w:rsidR="00932030" w:rsidRDefault="00932030" w:rsidP="00932030">
            <w:pPr>
              <w:jc w:val="center"/>
              <w:rPr>
                <w:bCs/>
              </w:rPr>
            </w:pPr>
            <w:r>
              <w:rPr>
                <w:bCs/>
              </w:rPr>
              <w:t>12</w:t>
            </w:r>
          </w:p>
        </w:tc>
        <w:tc>
          <w:tcPr>
            <w:tcW w:w="540" w:type="dxa"/>
            <w:noWrap/>
            <w:vAlign w:val="center"/>
          </w:tcPr>
          <w:p w14:paraId="7A79FA4F" w14:textId="34167B6B" w:rsidR="00932030" w:rsidRDefault="009E6532" w:rsidP="00932030">
            <w:pPr>
              <w:jc w:val="center"/>
              <w:rPr>
                <w:bCs/>
              </w:rPr>
            </w:pPr>
            <w:r>
              <w:rPr>
                <w:bCs/>
              </w:rPr>
              <w:t>12</w:t>
            </w:r>
          </w:p>
        </w:tc>
        <w:tc>
          <w:tcPr>
            <w:tcW w:w="391" w:type="dxa"/>
            <w:noWrap/>
            <w:vAlign w:val="center"/>
          </w:tcPr>
          <w:p w14:paraId="3484AC59" w14:textId="77777777" w:rsidR="00932030" w:rsidRPr="00CA15C3" w:rsidRDefault="00932030" w:rsidP="00932030">
            <w:pPr>
              <w:jc w:val="center"/>
              <w:rPr>
                <w:bCs/>
              </w:rPr>
            </w:pPr>
          </w:p>
        </w:tc>
        <w:tc>
          <w:tcPr>
            <w:tcW w:w="596" w:type="dxa"/>
            <w:noWrap/>
            <w:vAlign w:val="center"/>
          </w:tcPr>
          <w:p w14:paraId="60D4B1B7" w14:textId="77777777" w:rsidR="00932030" w:rsidRDefault="00932030" w:rsidP="00932030">
            <w:pPr>
              <w:jc w:val="center"/>
              <w:rPr>
                <w:bCs/>
              </w:rPr>
            </w:pPr>
          </w:p>
        </w:tc>
        <w:tc>
          <w:tcPr>
            <w:tcW w:w="1696" w:type="dxa"/>
            <w:noWrap/>
            <w:vAlign w:val="center"/>
          </w:tcPr>
          <w:p w14:paraId="5AB29C16" w14:textId="2A878895" w:rsidR="00932030" w:rsidRDefault="009E6532" w:rsidP="00932030">
            <w:pPr>
              <w:rPr>
                <w:sz w:val="22"/>
                <w:szCs w:val="22"/>
              </w:rPr>
            </w:pPr>
            <w:r>
              <w:rPr>
                <w:sz w:val="22"/>
                <w:szCs w:val="22"/>
              </w:rPr>
              <w:t xml:space="preserve">Martina Milutinović </w:t>
            </w:r>
            <w:proofErr w:type="spellStart"/>
            <w:r>
              <w:rPr>
                <w:sz w:val="22"/>
                <w:szCs w:val="22"/>
              </w:rPr>
              <w:t>Zohil</w:t>
            </w:r>
            <w:proofErr w:type="spellEnd"/>
          </w:p>
        </w:tc>
      </w:tr>
      <w:tr w:rsidR="00932030" w:rsidRPr="00302F10" w14:paraId="747A3BDC" w14:textId="77777777" w:rsidTr="00562FAF">
        <w:trPr>
          <w:trHeight w:val="312"/>
        </w:trPr>
        <w:tc>
          <w:tcPr>
            <w:tcW w:w="1150" w:type="dxa"/>
            <w:noWrap/>
            <w:vAlign w:val="center"/>
          </w:tcPr>
          <w:p w14:paraId="4D2A2777" w14:textId="07AB3E81" w:rsidR="00932030" w:rsidRDefault="00911D6B" w:rsidP="00932030">
            <w:pPr>
              <w:ind w:left="-96" w:right="-66"/>
              <w:jc w:val="center"/>
              <w:rPr>
                <w:bCs/>
                <w:sz w:val="20"/>
                <w:szCs w:val="20"/>
              </w:rPr>
            </w:pPr>
            <w:r>
              <w:rPr>
                <w:bCs/>
                <w:sz w:val="20"/>
                <w:szCs w:val="20"/>
              </w:rPr>
              <w:t>8</w:t>
            </w:r>
            <w:r w:rsidR="00932030">
              <w:rPr>
                <w:bCs/>
                <w:sz w:val="20"/>
                <w:szCs w:val="20"/>
              </w:rPr>
              <w:t>.</w:t>
            </w:r>
            <w:r w:rsidR="00220944">
              <w:rPr>
                <w:bCs/>
                <w:sz w:val="20"/>
                <w:szCs w:val="20"/>
              </w:rPr>
              <w:t xml:space="preserve"> </w:t>
            </w:r>
            <w:r w:rsidR="00932030">
              <w:rPr>
                <w:bCs/>
                <w:sz w:val="20"/>
                <w:szCs w:val="20"/>
              </w:rPr>
              <w:t>b</w:t>
            </w:r>
          </w:p>
        </w:tc>
        <w:tc>
          <w:tcPr>
            <w:tcW w:w="784" w:type="dxa"/>
            <w:noWrap/>
            <w:vAlign w:val="center"/>
          </w:tcPr>
          <w:p w14:paraId="6538D3EC" w14:textId="1A202C4A" w:rsidR="00932030" w:rsidRDefault="00932030" w:rsidP="00932030">
            <w:pPr>
              <w:jc w:val="center"/>
              <w:rPr>
                <w:bCs/>
              </w:rPr>
            </w:pPr>
            <w:r>
              <w:rPr>
                <w:bCs/>
              </w:rPr>
              <w:t>2</w:t>
            </w:r>
            <w:r w:rsidR="009E6532">
              <w:rPr>
                <w:bCs/>
              </w:rPr>
              <w:t>1</w:t>
            </w:r>
          </w:p>
        </w:tc>
        <w:tc>
          <w:tcPr>
            <w:tcW w:w="776" w:type="dxa"/>
            <w:noWrap/>
            <w:vAlign w:val="center"/>
          </w:tcPr>
          <w:p w14:paraId="502700D1" w14:textId="77777777" w:rsidR="00932030" w:rsidRDefault="00932030" w:rsidP="00932030">
            <w:pPr>
              <w:jc w:val="center"/>
              <w:rPr>
                <w:bCs/>
              </w:rPr>
            </w:pPr>
            <w:r>
              <w:rPr>
                <w:bCs/>
              </w:rPr>
              <w:t>1</w:t>
            </w:r>
          </w:p>
        </w:tc>
        <w:tc>
          <w:tcPr>
            <w:tcW w:w="734" w:type="dxa"/>
            <w:noWrap/>
            <w:vAlign w:val="center"/>
          </w:tcPr>
          <w:p w14:paraId="035723FA" w14:textId="11C7511D" w:rsidR="00932030" w:rsidRDefault="00932030" w:rsidP="00932030">
            <w:pPr>
              <w:jc w:val="center"/>
              <w:rPr>
                <w:bCs/>
              </w:rPr>
            </w:pPr>
            <w:r>
              <w:rPr>
                <w:bCs/>
              </w:rPr>
              <w:t>1</w:t>
            </w:r>
            <w:r w:rsidR="009E6532">
              <w:rPr>
                <w:bCs/>
              </w:rPr>
              <w:t>0</w:t>
            </w:r>
          </w:p>
        </w:tc>
        <w:tc>
          <w:tcPr>
            <w:tcW w:w="755" w:type="dxa"/>
            <w:noWrap/>
            <w:vAlign w:val="center"/>
          </w:tcPr>
          <w:p w14:paraId="410BDD53" w14:textId="77777777" w:rsidR="00932030" w:rsidRPr="00CA15C3" w:rsidRDefault="00932030" w:rsidP="00932030">
            <w:pPr>
              <w:jc w:val="center"/>
              <w:rPr>
                <w:bCs/>
              </w:rPr>
            </w:pPr>
          </w:p>
        </w:tc>
        <w:tc>
          <w:tcPr>
            <w:tcW w:w="889" w:type="dxa"/>
            <w:noWrap/>
            <w:vAlign w:val="center"/>
          </w:tcPr>
          <w:p w14:paraId="7F369922" w14:textId="070C8ED4" w:rsidR="00932030" w:rsidRDefault="009E6532" w:rsidP="00932030">
            <w:pPr>
              <w:jc w:val="center"/>
              <w:rPr>
                <w:bCs/>
              </w:rPr>
            </w:pPr>
            <w:r>
              <w:rPr>
                <w:bCs/>
              </w:rPr>
              <w:t>5</w:t>
            </w:r>
          </w:p>
        </w:tc>
        <w:tc>
          <w:tcPr>
            <w:tcW w:w="626" w:type="dxa"/>
            <w:shd w:val="clear" w:color="auto" w:fill="FFFFFF"/>
          </w:tcPr>
          <w:p w14:paraId="6C9DA157" w14:textId="05E5F5B9" w:rsidR="00932030" w:rsidRDefault="009E6532" w:rsidP="00932030">
            <w:pPr>
              <w:jc w:val="center"/>
              <w:rPr>
                <w:bCs/>
              </w:rPr>
            </w:pPr>
            <w:r>
              <w:rPr>
                <w:bCs/>
              </w:rPr>
              <w:t>21</w:t>
            </w:r>
          </w:p>
        </w:tc>
        <w:tc>
          <w:tcPr>
            <w:tcW w:w="637" w:type="dxa"/>
            <w:shd w:val="clear" w:color="auto" w:fill="FFFFFF"/>
          </w:tcPr>
          <w:p w14:paraId="76436756" w14:textId="77777777" w:rsidR="00932030" w:rsidRPr="00CA15C3" w:rsidRDefault="00932030" w:rsidP="00932030">
            <w:pPr>
              <w:jc w:val="center"/>
              <w:rPr>
                <w:bCs/>
              </w:rPr>
            </w:pPr>
          </w:p>
        </w:tc>
        <w:tc>
          <w:tcPr>
            <w:tcW w:w="678" w:type="dxa"/>
            <w:noWrap/>
            <w:vAlign w:val="center"/>
          </w:tcPr>
          <w:p w14:paraId="12E03B44" w14:textId="77777777" w:rsidR="00932030" w:rsidRDefault="00932030" w:rsidP="00932030">
            <w:pPr>
              <w:jc w:val="center"/>
              <w:rPr>
                <w:bCs/>
              </w:rPr>
            </w:pPr>
            <w:r>
              <w:rPr>
                <w:bCs/>
              </w:rPr>
              <w:t>11</w:t>
            </w:r>
          </w:p>
        </w:tc>
        <w:tc>
          <w:tcPr>
            <w:tcW w:w="540" w:type="dxa"/>
            <w:noWrap/>
            <w:vAlign w:val="center"/>
          </w:tcPr>
          <w:p w14:paraId="3F4E5E45" w14:textId="39D56C31" w:rsidR="00932030" w:rsidRDefault="009E6532" w:rsidP="00932030">
            <w:pPr>
              <w:jc w:val="center"/>
              <w:rPr>
                <w:bCs/>
              </w:rPr>
            </w:pPr>
            <w:r>
              <w:rPr>
                <w:bCs/>
              </w:rPr>
              <w:t>10</w:t>
            </w:r>
          </w:p>
        </w:tc>
        <w:tc>
          <w:tcPr>
            <w:tcW w:w="391" w:type="dxa"/>
            <w:noWrap/>
            <w:vAlign w:val="center"/>
          </w:tcPr>
          <w:p w14:paraId="3C834A3E" w14:textId="77777777" w:rsidR="00932030" w:rsidRPr="00CA15C3" w:rsidRDefault="00932030" w:rsidP="00932030">
            <w:pPr>
              <w:jc w:val="center"/>
              <w:rPr>
                <w:bCs/>
              </w:rPr>
            </w:pPr>
          </w:p>
        </w:tc>
        <w:tc>
          <w:tcPr>
            <w:tcW w:w="596" w:type="dxa"/>
            <w:noWrap/>
            <w:vAlign w:val="center"/>
          </w:tcPr>
          <w:p w14:paraId="13C409D0" w14:textId="77777777" w:rsidR="00932030" w:rsidRDefault="00932030" w:rsidP="00932030">
            <w:pPr>
              <w:jc w:val="center"/>
              <w:rPr>
                <w:bCs/>
              </w:rPr>
            </w:pPr>
          </w:p>
        </w:tc>
        <w:tc>
          <w:tcPr>
            <w:tcW w:w="1696" w:type="dxa"/>
            <w:noWrap/>
            <w:vAlign w:val="center"/>
          </w:tcPr>
          <w:p w14:paraId="62B92982" w14:textId="67A5758D" w:rsidR="00932030" w:rsidRDefault="009E6532" w:rsidP="00932030">
            <w:pPr>
              <w:rPr>
                <w:sz w:val="22"/>
                <w:szCs w:val="22"/>
              </w:rPr>
            </w:pPr>
            <w:r>
              <w:rPr>
                <w:sz w:val="22"/>
                <w:szCs w:val="22"/>
              </w:rPr>
              <w:t>Karmela Lazarić</w:t>
            </w:r>
          </w:p>
        </w:tc>
      </w:tr>
      <w:tr w:rsidR="00932030" w:rsidRPr="00302F10" w14:paraId="33D4BE8C" w14:textId="77777777" w:rsidTr="00562FAF">
        <w:trPr>
          <w:trHeight w:val="312"/>
        </w:trPr>
        <w:tc>
          <w:tcPr>
            <w:tcW w:w="1150" w:type="dxa"/>
            <w:shd w:val="clear" w:color="auto" w:fill="DBE5F1" w:themeFill="accent1" w:themeFillTint="33"/>
            <w:noWrap/>
            <w:vAlign w:val="center"/>
          </w:tcPr>
          <w:p w14:paraId="10576CBF" w14:textId="71ECDE36" w:rsidR="00932030" w:rsidRPr="00305000" w:rsidRDefault="00305000" w:rsidP="00932030">
            <w:pPr>
              <w:ind w:left="-96" w:right="-66"/>
              <w:jc w:val="center"/>
              <w:rPr>
                <w:b/>
                <w:bCs/>
                <w:sz w:val="20"/>
                <w:szCs w:val="20"/>
              </w:rPr>
            </w:pPr>
            <w:r w:rsidRPr="00305000">
              <w:rPr>
                <w:b/>
                <w:bCs/>
                <w:sz w:val="20"/>
                <w:szCs w:val="20"/>
              </w:rPr>
              <w:t>UKUPNO:</w:t>
            </w:r>
          </w:p>
        </w:tc>
        <w:tc>
          <w:tcPr>
            <w:tcW w:w="784" w:type="dxa"/>
            <w:shd w:val="clear" w:color="auto" w:fill="DBE5F1" w:themeFill="accent1" w:themeFillTint="33"/>
            <w:noWrap/>
            <w:vAlign w:val="center"/>
          </w:tcPr>
          <w:p w14:paraId="04F39EC0" w14:textId="55971C1D" w:rsidR="00932030" w:rsidRPr="00305000" w:rsidRDefault="00932030" w:rsidP="00932030">
            <w:pPr>
              <w:jc w:val="center"/>
              <w:rPr>
                <w:b/>
                <w:bCs/>
              </w:rPr>
            </w:pPr>
            <w:r w:rsidRPr="00305000">
              <w:rPr>
                <w:b/>
                <w:bCs/>
              </w:rPr>
              <w:t>4</w:t>
            </w:r>
            <w:r w:rsidR="009E6532">
              <w:rPr>
                <w:b/>
                <w:bCs/>
              </w:rPr>
              <w:t>5</w:t>
            </w:r>
          </w:p>
        </w:tc>
        <w:tc>
          <w:tcPr>
            <w:tcW w:w="776" w:type="dxa"/>
            <w:shd w:val="clear" w:color="auto" w:fill="DBE5F1" w:themeFill="accent1" w:themeFillTint="33"/>
            <w:noWrap/>
            <w:vAlign w:val="center"/>
          </w:tcPr>
          <w:p w14:paraId="111DEA8B" w14:textId="77777777" w:rsidR="00932030" w:rsidRPr="00305000" w:rsidRDefault="00932030" w:rsidP="00932030">
            <w:pPr>
              <w:jc w:val="center"/>
              <w:rPr>
                <w:b/>
                <w:bCs/>
              </w:rPr>
            </w:pPr>
            <w:r w:rsidRPr="00305000">
              <w:rPr>
                <w:b/>
                <w:bCs/>
              </w:rPr>
              <w:t>2</w:t>
            </w:r>
          </w:p>
        </w:tc>
        <w:tc>
          <w:tcPr>
            <w:tcW w:w="734" w:type="dxa"/>
            <w:shd w:val="clear" w:color="auto" w:fill="DBE5F1" w:themeFill="accent1" w:themeFillTint="33"/>
            <w:noWrap/>
            <w:vAlign w:val="center"/>
          </w:tcPr>
          <w:p w14:paraId="43BB9237" w14:textId="24510379" w:rsidR="00932030" w:rsidRPr="00305000" w:rsidRDefault="00932030" w:rsidP="00932030">
            <w:pPr>
              <w:jc w:val="center"/>
              <w:rPr>
                <w:b/>
                <w:bCs/>
              </w:rPr>
            </w:pPr>
            <w:r w:rsidRPr="00305000">
              <w:rPr>
                <w:b/>
                <w:bCs/>
              </w:rPr>
              <w:t>2</w:t>
            </w:r>
            <w:r w:rsidR="009E6532">
              <w:rPr>
                <w:b/>
                <w:bCs/>
              </w:rPr>
              <w:t>3</w:t>
            </w:r>
          </w:p>
        </w:tc>
        <w:tc>
          <w:tcPr>
            <w:tcW w:w="755" w:type="dxa"/>
            <w:shd w:val="clear" w:color="auto" w:fill="DBE5F1" w:themeFill="accent1" w:themeFillTint="33"/>
            <w:noWrap/>
            <w:vAlign w:val="center"/>
          </w:tcPr>
          <w:p w14:paraId="0DE518E8" w14:textId="77777777" w:rsidR="00932030" w:rsidRPr="00305000" w:rsidRDefault="00932030" w:rsidP="00932030">
            <w:pPr>
              <w:jc w:val="center"/>
              <w:rPr>
                <w:b/>
                <w:bCs/>
              </w:rPr>
            </w:pPr>
          </w:p>
        </w:tc>
        <w:tc>
          <w:tcPr>
            <w:tcW w:w="889" w:type="dxa"/>
            <w:shd w:val="clear" w:color="auto" w:fill="DBE5F1" w:themeFill="accent1" w:themeFillTint="33"/>
            <w:noWrap/>
            <w:vAlign w:val="center"/>
          </w:tcPr>
          <w:p w14:paraId="28F9365A" w14:textId="1B0E757D" w:rsidR="00932030" w:rsidRPr="00305000" w:rsidRDefault="009E6532" w:rsidP="00932030">
            <w:pPr>
              <w:jc w:val="center"/>
              <w:rPr>
                <w:b/>
                <w:bCs/>
              </w:rPr>
            </w:pPr>
            <w:r>
              <w:rPr>
                <w:b/>
                <w:bCs/>
              </w:rPr>
              <w:t>7</w:t>
            </w:r>
          </w:p>
        </w:tc>
        <w:tc>
          <w:tcPr>
            <w:tcW w:w="626" w:type="dxa"/>
            <w:shd w:val="clear" w:color="auto" w:fill="DBE5F1" w:themeFill="accent1" w:themeFillTint="33"/>
          </w:tcPr>
          <w:p w14:paraId="7BA6EBC4" w14:textId="5577CB56" w:rsidR="00932030" w:rsidRPr="00305000" w:rsidRDefault="00AB6BAF" w:rsidP="00932030">
            <w:pPr>
              <w:jc w:val="center"/>
              <w:rPr>
                <w:b/>
                <w:bCs/>
              </w:rPr>
            </w:pPr>
            <w:r>
              <w:rPr>
                <w:b/>
                <w:bCs/>
              </w:rPr>
              <w:t>4</w:t>
            </w:r>
            <w:r w:rsidR="009E6532">
              <w:rPr>
                <w:b/>
                <w:bCs/>
              </w:rPr>
              <w:t>5</w:t>
            </w:r>
          </w:p>
        </w:tc>
        <w:tc>
          <w:tcPr>
            <w:tcW w:w="637" w:type="dxa"/>
            <w:shd w:val="clear" w:color="auto" w:fill="DBE5F1" w:themeFill="accent1" w:themeFillTint="33"/>
          </w:tcPr>
          <w:p w14:paraId="4DAFAC92" w14:textId="77777777" w:rsidR="00932030" w:rsidRPr="00305000" w:rsidRDefault="00932030" w:rsidP="00932030">
            <w:pPr>
              <w:jc w:val="center"/>
              <w:rPr>
                <w:b/>
                <w:bCs/>
              </w:rPr>
            </w:pPr>
          </w:p>
        </w:tc>
        <w:tc>
          <w:tcPr>
            <w:tcW w:w="678" w:type="dxa"/>
            <w:shd w:val="clear" w:color="auto" w:fill="DBE5F1" w:themeFill="accent1" w:themeFillTint="33"/>
            <w:noWrap/>
            <w:vAlign w:val="center"/>
          </w:tcPr>
          <w:p w14:paraId="677C4C4E" w14:textId="77777777" w:rsidR="00932030" w:rsidRPr="00305000" w:rsidRDefault="00932030" w:rsidP="00932030">
            <w:pPr>
              <w:jc w:val="center"/>
              <w:rPr>
                <w:b/>
                <w:bCs/>
              </w:rPr>
            </w:pPr>
            <w:r w:rsidRPr="00305000">
              <w:rPr>
                <w:b/>
                <w:bCs/>
              </w:rPr>
              <w:t>23</w:t>
            </w:r>
          </w:p>
        </w:tc>
        <w:tc>
          <w:tcPr>
            <w:tcW w:w="540" w:type="dxa"/>
            <w:shd w:val="clear" w:color="auto" w:fill="DBE5F1" w:themeFill="accent1" w:themeFillTint="33"/>
            <w:noWrap/>
            <w:vAlign w:val="center"/>
          </w:tcPr>
          <w:p w14:paraId="2688426D" w14:textId="6DE02C9E" w:rsidR="00932030" w:rsidRPr="00305000" w:rsidRDefault="009E6532" w:rsidP="00932030">
            <w:pPr>
              <w:jc w:val="center"/>
              <w:rPr>
                <w:b/>
                <w:bCs/>
              </w:rPr>
            </w:pPr>
            <w:r>
              <w:rPr>
                <w:b/>
                <w:bCs/>
              </w:rPr>
              <w:t>22</w:t>
            </w:r>
          </w:p>
        </w:tc>
        <w:tc>
          <w:tcPr>
            <w:tcW w:w="391" w:type="dxa"/>
            <w:shd w:val="clear" w:color="auto" w:fill="DBE5F1" w:themeFill="accent1" w:themeFillTint="33"/>
            <w:noWrap/>
            <w:vAlign w:val="center"/>
          </w:tcPr>
          <w:p w14:paraId="54690D43" w14:textId="77777777" w:rsidR="00932030" w:rsidRPr="00305000" w:rsidRDefault="00932030" w:rsidP="00932030">
            <w:pPr>
              <w:jc w:val="center"/>
              <w:rPr>
                <w:b/>
                <w:bCs/>
              </w:rPr>
            </w:pPr>
          </w:p>
        </w:tc>
        <w:tc>
          <w:tcPr>
            <w:tcW w:w="596" w:type="dxa"/>
            <w:shd w:val="clear" w:color="auto" w:fill="DBE5F1" w:themeFill="accent1" w:themeFillTint="33"/>
            <w:noWrap/>
            <w:vAlign w:val="center"/>
          </w:tcPr>
          <w:p w14:paraId="5D2EAFFC" w14:textId="77777777" w:rsidR="00932030" w:rsidRPr="00305000" w:rsidRDefault="00932030" w:rsidP="00932030">
            <w:pPr>
              <w:jc w:val="center"/>
              <w:rPr>
                <w:b/>
                <w:bCs/>
              </w:rPr>
            </w:pPr>
          </w:p>
        </w:tc>
        <w:tc>
          <w:tcPr>
            <w:tcW w:w="1696" w:type="dxa"/>
            <w:shd w:val="clear" w:color="auto" w:fill="DBE5F1" w:themeFill="accent1" w:themeFillTint="33"/>
            <w:noWrap/>
            <w:vAlign w:val="center"/>
          </w:tcPr>
          <w:p w14:paraId="63223EEC" w14:textId="77777777" w:rsidR="00932030" w:rsidRPr="00305000" w:rsidRDefault="00932030" w:rsidP="00932030">
            <w:pPr>
              <w:rPr>
                <w:b/>
                <w:sz w:val="22"/>
                <w:szCs w:val="22"/>
              </w:rPr>
            </w:pPr>
          </w:p>
        </w:tc>
      </w:tr>
      <w:tr w:rsidR="00932030" w:rsidRPr="00302F10" w14:paraId="032EF62A" w14:textId="77777777" w:rsidTr="00562FAF">
        <w:trPr>
          <w:trHeight w:val="284"/>
        </w:trPr>
        <w:tc>
          <w:tcPr>
            <w:tcW w:w="1150" w:type="dxa"/>
            <w:shd w:val="clear" w:color="auto" w:fill="B8CCE4" w:themeFill="accent1" w:themeFillTint="66"/>
            <w:noWrap/>
            <w:vAlign w:val="center"/>
          </w:tcPr>
          <w:p w14:paraId="59F86910" w14:textId="77777777" w:rsidR="00932030" w:rsidRPr="00302F10" w:rsidRDefault="00932030" w:rsidP="00932030">
            <w:pPr>
              <w:ind w:left="-96" w:right="-182"/>
              <w:jc w:val="center"/>
              <w:rPr>
                <w:b/>
                <w:bCs/>
                <w:sz w:val="20"/>
                <w:szCs w:val="20"/>
              </w:rPr>
            </w:pPr>
            <w:r w:rsidRPr="00302F10">
              <w:rPr>
                <w:b/>
                <w:bCs/>
                <w:sz w:val="20"/>
                <w:szCs w:val="20"/>
              </w:rPr>
              <w:t xml:space="preserve">UKUPNO </w:t>
            </w:r>
          </w:p>
          <w:p w14:paraId="29E36CD2" w14:textId="35362A52" w:rsidR="00932030" w:rsidRPr="00302F10" w:rsidRDefault="00932030" w:rsidP="00932030">
            <w:pPr>
              <w:ind w:left="-96" w:right="-182"/>
              <w:jc w:val="center"/>
              <w:rPr>
                <w:b/>
                <w:bCs/>
                <w:sz w:val="20"/>
                <w:szCs w:val="20"/>
              </w:rPr>
            </w:pPr>
            <w:r>
              <w:rPr>
                <w:b/>
                <w:bCs/>
                <w:sz w:val="20"/>
                <w:szCs w:val="20"/>
              </w:rPr>
              <w:t>5.-</w:t>
            </w:r>
            <w:r w:rsidR="00ED6974">
              <w:rPr>
                <w:b/>
                <w:bCs/>
                <w:sz w:val="20"/>
                <w:szCs w:val="20"/>
              </w:rPr>
              <w:t xml:space="preserve"> </w:t>
            </w:r>
            <w:r>
              <w:rPr>
                <w:b/>
                <w:bCs/>
                <w:sz w:val="20"/>
                <w:szCs w:val="20"/>
              </w:rPr>
              <w:t>8.</w:t>
            </w:r>
          </w:p>
        </w:tc>
        <w:tc>
          <w:tcPr>
            <w:tcW w:w="784" w:type="dxa"/>
            <w:shd w:val="clear" w:color="auto" w:fill="B8CCE4" w:themeFill="accent1" w:themeFillTint="66"/>
            <w:noWrap/>
            <w:vAlign w:val="center"/>
          </w:tcPr>
          <w:p w14:paraId="14D27E3F" w14:textId="7212A5EE" w:rsidR="00932030" w:rsidRPr="00302F10" w:rsidRDefault="000B7638" w:rsidP="00932030">
            <w:pPr>
              <w:jc w:val="center"/>
              <w:rPr>
                <w:b/>
                <w:bCs/>
              </w:rPr>
            </w:pPr>
            <w:r>
              <w:rPr>
                <w:b/>
                <w:bCs/>
              </w:rPr>
              <w:t>1</w:t>
            </w:r>
            <w:r w:rsidR="009E6532">
              <w:rPr>
                <w:b/>
                <w:bCs/>
              </w:rPr>
              <w:t>70</w:t>
            </w:r>
          </w:p>
        </w:tc>
        <w:tc>
          <w:tcPr>
            <w:tcW w:w="776" w:type="dxa"/>
            <w:shd w:val="clear" w:color="auto" w:fill="B8CCE4" w:themeFill="accent1" w:themeFillTint="66"/>
            <w:noWrap/>
            <w:vAlign w:val="center"/>
          </w:tcPr>
          <w:p w14:paraId="6A41F513" w14:textId="758D0BB3" w:rsidR="00932030" w:rsidRPr="00302F10" w:rsidRDefault="000B7638" w:rsidP="00932030">
            <w:pPr>
              <w:jc w:val="center"/>
              <w:rPr>
                <w:b/>
                <w:bCs/>
              </w:rPr>
            </w:pPr>
            <w:r>
              <w:rPr>
                <w:b/>
                <w:bCs/>
              </w:rPr>
              <w:t>8</w:t>
            </w:r>
          </w:p>
        </w:tc>
        <w:tc>
          <w:tcPr>
            <w:tcW w:w="734" w:type="dxa"/>
            <w:shd w:val="clear" w:color="auto" w:fill="B8CCE4" w:themeFill="accent1" w:themeFillTint="66"/>
            <w:noWrap/>
            <w:vAlign w:val="center"/>
          </w:tcPr>
          <w:p w14:paraId="7F63D0F6" w14:textId="26B28D50" w:rsidR="00932030" w:rsidRPr="00302F10" w:rsidRDefault="009E6532" w:rsidP="00932030">
            <w:pPr>
              <w:jc w:val="center"/>
              <w:rPr>
                <w:b/>
                <w:bCs/>
              </w:rPr>
            </w:pPr>
            <w:r>
              <w:rPr>
                <w:b/>
                <w:bCs/>
              </w:rPr>
              <w:t>137</w:t>
            </w:r>
          </w:p>
        </w:tc>
        <w:tc>
          <w:tcPr>
            <w:tcW w:w="755" w:type="dxa"/>
            <w:shd w:val="clear" w:color="auto" w:fill="B8CCE4" w:themeFill="accent1" w:themeFillTint="66"/>
            <w:noWrap/>
            <w:vAlign w:val="center"/>
          </w:tcPr>
          <w:p w14:paraId="33545F42" w14:textId="77777777" w:rsidR="00932030" w:rsidRPr="00302F10" w:rsidRDefault="00932030" w:rsidP="00932030">
            <w:pPr>
              <w:jc w:val="center"/>
              <w:rPr>
                <w:b/>
                <w:bCs/>
              </w:rPr>
            </w:pPr>
          </w:p>
        </w:tc>
        <w:tc>
          <w:tcPr>
            <w:tcW w:w="889" w:type="dxa"/>
            <w:shd w:val="clear" w:color="auto" w:fill="B8CCE4" w:themeFill="accent1" w:themeFillTint="66"/>
            <w:noWrap/>
            <w:vAlign w:val="center"/>
          </w:tcPr>
          <w:p w14:paraId="46D74469" w14:textId="22375518" w:rsidR="00932030" w:rsidRPr="00302F10" w:rsidRDefault="0072014E" w:rsidP="00932030">
            <w:pPr>
              <w:jc w:val="center"/>
              <w:rPr>
                <w:b/>
                <w:bCs/>
              </w:rPr>
            </w:pPr>
            <w:r>
              <w:rPr>
                <w:b/>
                <w:bCs/>
              </w:rPr>
              <w:t>1</w:t>
            </w:r>
            <w:r w:rsidR="009E6532">
              <w:rPr>
                <w:b/>
                <w:bCs/>
              </w:rPr>
              <w:t>6</w:t>
            </w:r>
          </w:p>
        </w:tc>
        <w:tc>
          <w:tcPr>
            <w:tcW w:w="626" w:type="dxa"/>
            <w:shd w:val="clear" w:color="auto" w:fill="B8CCE4" w:themeFill="accent1" w:themeFillTint="66"/>
          </w:tcPr>
          <w:p w14:paraId="4B685D64" w14:textId="7F9FB022" w:rsidR="00932030" w:rsidRPr="00302F10" w:rsidRDefault="00BF0272" w:rsidP="00932030">
            <w:pPr>
              <w:jc w:val="center"/>
              <w:rPr>
                <w:b/>
                <w:bCs/>
              </w:rPr>
            </w:pPr>
            <w:r>
              <w:rPr>
                <w:b/>
                <w:bCs/>
              </w:rPr>
              <w:t>1</w:t>
            </w:r>
            <w:r w:rsidR="009E6532">
              <w:rPr>
                <w:b/>
                <w:bCs/>
              </w:rPr>
              <w:t>7</w:t>
            </w:r>
            <w:r>
              <w:rPr>
                <w:b/>
                <w:bCs/>
              </w:rPr>
              <w:t>0</w:t>
            </w:r>
          </w:p>
        </w:tc>
        <w:tc>
          <w:tcPr>
            <w:tcW w:w="637" w:type="dxa"/>
            <w:shd w:val="clear" w:color="auto" w:fill="B8CCE4" w:themeFill="accent1" w:themeFillTint="66"/>
          </w:tcPr>
          <w:p w14:paraId="7DD398B8" w14:textId="77777777" w:rsidR="00932030" w:rsidRPr="00302F10" w:rsidRDefault="00932030" w:rsidP="00932030">
            <w:pPr>
              <w:jc w:val="center"/>
              <w:rPr>
                <w:b/>
                <w:bCs/>
              </w:rPr>
            </w:pPr>
          </w:p>
        </w:tc>
        <w:tc>
          <w:tcPr>
            <w:tcW w:w="678" w:type="dxa"/>
            <w:shd w:val="clear" w:color="auto" w:fill="B8CCE4" w:themeFill="accent1" w:themeFillTint="66"/>
            <w:noWrap/>
            <w:vAlign w:val="center"/>
          </w:tcPr>
          <w:p w14:paraId="3996D16A" w14:textId="59266F6C" w:rsidR="00932030" w:rsidRPr="00302F10" w:rsidRDefault="009E6532" w:rsidP="00932030">
            <w:pPr>
              <w:jc w:val="center"/>
              <w:rPr>
                <w:b/>
                <w:bCs/>
              </w:rPr>
            </w:pPr>
            <w:r>
              <w:rPr>
                <w:b/>
                <w:bCs/>
              </w:rPr>
              <w:t>96</w:t>
            </w:r>
          </w:p>
        </w:tc>
        <w:tc>
          <w:tcPr>
            <w:tcW w:w="540" w:type="dxa"/>
            <w:shd w:val="clear" w:color="auto" w:fill="B8CCE4" w:themeFill="accent1" w:themeFillTint="66"/>
            <w:noWrap/>
            <w:vAlign w:val="center"/>
          </w:tcPr>
          <w:p w14:paraId="69ECB209" w14:textId="6755A50B" w:rsidR="00932030" w:rsidRPr="00302F10" w:rsidRDefault="009E6532" w:rsidP="00932030">
            <w:pPr>
              <w:jc w:val="center"/>
              <w:rPr>
                <w:b/>
                <w:bCs/>
              </w:rPr>
            </w:pPr>
            <w:r>
              <w:rPr>
                <w:b/>
                <w:bCs/>
              </w:rPr>
              <w:t>74</w:t>
            </w:r>
          </w:p>
        </w:tc>
        <w:tc>
          <w:tcPr>
            <w:tcW w:w="391" w:type="dxa"/>
            <w:shd w:val="clear" w:color="auto" w:fill="B8CCE4" w:themeFill="accent1" w:themeFillTint="66"/>
            <w:noWrap/>
            <w:vAlign w:val="center"/>
          </w:tcPr>
          <w:p w14:paraId="3876FE01" w14:textId="77777777" w:rsidR="00932030" w:rsidRPr="00302F10" w:rsidRDefault="00932030" w:rsidP="00932030">
            <w:pPr>
              <w:jc w:val="center"/>
              <w:rPr>
                <w:b/>
                <w:bCs/>
              </w:rPr>
            </w:pPr>
          </w:p>
        </w:tc>
        <w:tc>
          <w:tcPr>
            <w:tcW w:w="596" w:type="dxa"/>
            <w:shd w:val="clear" w:color="auto" w:fill="B8CCE4" w:themeFill="accent1" w:themeFillTint="66"/>
            <w:noWrap/>
            <w:vAlign w:val="center"/>
          </w:tcPr>
          <w:p w14:paraId="47FB3412" w14:textId="77777777" w:rsidR="00932030" w:rsidRPr="00302F10" w:rsidRDefault="00932030" w:rsidP="00932030">
            <w:pPr>
              <w:jc w:val="center"/>
              <w:rPr>
                <w:b/>
                <w:bCs/>
              </w:rPr>
            </w:pPr>
          </w:p>
        </w:tc>
        <w:tc>
          <w:tcPr>
            <w:tcW w:w="1696" w:type="dxa"/>
            <w:shd w:val="clear" w:color="auto" w:fill="B8CCE4" w:themeFill="accent1" w:themeFillTint="66"/>
            <w:noWrap/>
            <w:vAlign w:val="center"/>
          </w:tcPr>
          <w:p w14:paraId="0B0969DD" w14:textId="77777777" w:rsidR="00932030" w:rsidRPr="0045522B" w:rsidRDefault="00932030" w:rsidP="00932030">
            <w:pPr>
              <w:rPr>
                <w:sz w:val="22"/>
                <w:szCs w:val="22"/>
              </w:rPr>
            </w:pPr>
          </w:p>
        </w:tc>
      </w:tr>
      <w:tr w:rsidR="00932030" w:rsidRPr="00302F10" w14:paraId="191BCEF6" w14:textId="77777777" w:rsidTr="00562FAF">
        <w:trPr>
          <w:trHeight w:val="284"/>
        </w:trPr>
        <w:tc>
          <w:tcPr>
            <w:tcW w:w="1150" w:type="dxa"/>
            <w:shd w:val="clear" w:color="auto" w:fill="D9D9D9" w:themeFill="background1" w:themeFillShade="D9"/>
            <w:noWrap/>
            <w:vAlign w:val="center"/>
          </w:tcPr>
          <w:p w14:paraId="3BA6698C" w14:textId="77777777" w:rsidR="00932030" w:rsidRPr="00302F10" w:rsidRDefault="00932030" w:rsidP="00932030">
            <w:pPr>
              <w:ind w:left="-96" w:right="-182"/>
              <w:jc w:val="center"/>
              <w:rPr>
                <w:b/>
                <w:bCs/>
                <w:sz w:val="20"/>
                <w:szCs w:val="20"/>
              </w:rPr>
            </w:pPr>
            <w:r w:rsidRPr="00302F10">
              <w:rPr>
                <w:b/>
                <w:bCs/>
                <w:sz w:val="20"/>
                <w:szCs w:val="20"/>
              </w:rPr>
              <w:t xml:space="preserve">UKUPNO </w:t>
            </w:r>
          </w:p>
          <w:p w14:paraId="7A2BF3DA" w14:textId="1A152C4D" w:rsidR="00932030" w:rsidRPr="00302F10" w:rsidRDefault="00932030" w:rsidP="00932030">
            <w:pPr>
              <w:ind w:left="-96" w:right="-182"/>
              <w:jc w:val="center"/>
              <w:rPr>
                <w:b/>
                <w:bCs/>
                <w:sz w:val="20"/>
                <w:szCs w:val="20"/>
              </w:rPr>
            </w:pPr>
            <w:r w:rsidRPr="00302F10">
              <w:rPr>
                <w:b/>
                <w:bCs/>
                <w:sz w:val="20"/>
                <w:szCs w:val="20"/>
              </w:rPr>
              <w:t xml:space="preserve"> </w:t>
            </w:r>
            <w:r>
              <w:rPr>
                <w:b/>
                <w:bCs/>
                <w:sz w:val="20"/>
                <w:szCs w:val="20"/>
              </w:rPr>
              <w:t>1.-</w:t>
            </w:r>
            <w:r w:rsidR="00ED6974">
              <w:rPr>
                <w:b/>
                <w:bCs/>
                <w:sz w:val="20"/>
                <w:szCs w:val="20"/>
              </w:rPr>
              <w:t xml:space="preserve"> </w:t>
            </w:r>
            <w:r>
              <w:rPr>
                <w:b/>
                <w:bCs/>
                <w:sz w:val="20"/>
                <w:szCs w:val="20"/>
              </w:rPr>
              <w:t>8.</w:t>
            </w:r>
          </w:p>
        </w:tc>
        <w:tc>
          <w:tcPr>
            <w:tcW w:w="784" w:type="dxa"/>
            <w:shd w:val="clear" w:color="auto" w:fill="D9D9D9" w:themeFill="background1" w:themeFillShade="D9"/>
            <w:noWrap/>
            <w:vAlign w:val="center"/>
          </w:tcPr>
          <w:p w14:paraId="0336FACB" w14:textId="47AF93A2" w:rsidR="00932030" w:rsidRPr="00302F10" w:rsidRDefault="000B7638" w:rsidP="00932030">
            <w:pPr>
              <w:jc w:val="center"/>
              <w:rPr>
                <w:b/>
                <w:bCs/>
              </w:rPr>
            </w:pPr>
            <w:r>
              <w:rPr>
                <w:b/>
                <w:bCs/>
              </w:rPr>
              <w:t>2</w:t>
            </w:r>
            <w:r w:rsidR="009E6532">
              <w:rPr>
                <w:b/>
                <w:bCs/>
              </w:rPr>
              <w:t>87</w:t>
            </w:r>
          </w:p>
        </w:tc>
        <w:tc>
          <w:tcPr>
            <w:tcW w:w="776" w:type="dxa"/>
            <w:shd w:val="clear" w:color="auto" w:fill="D9D9D9" w:themeFill="background1" w:themeFillShade="D9"/>
            <w:noWrap/>
            <w:vAlign w:val="center"/>
          </w:tcPr>
          <w:p w14:paraId="6F3FF650" w14:textId="042C0E37" w:rsidR="00932030" w:rsidRPr="00302F10" w:rsidRDefault="000B7638" w:rsidP="00932030">
            <w:pPr>
              <w:jc w:val="center"/>
              <w:rPr>
                <w:b/>
                <w:bCs/>
              </w:rPr>
            </w:pPr>
            <w:r>
              <w:rPr>
                <w:b/>
                <w:bCs/>
              </w:rPr>
              <w:t>16</w:t>
            </w:r>
          </w:p>
        </w:tc>
        <w:tc>
          <w:tcPr>
            <w:tcW w:w="734" w:type="dxa"/>
            <w:shd w:val="clear" w:color="auto" w:fill="D9D9D9" w:themeFill="background1" w:themeFillShade="D9"/>
            <w:noWrap/>
            <w:vAlign w:val="center"/>
          </w:tcPr>
          <w:p w14:paraId="03D96097" w14:textId="6F1E9EB3" w:rsidR="00932030" w:rsidRPr="00302F10" w:rsidRDefault="000B7638" w:rsidP="00932030">
            <w:pPr>
              <w:jc w:val="center"/>
              <w:rPr>
                <w:b/>
                <w:bCs/>
              </w:rPr>
            </w:pPr>
            <w:r>
              <w:rPr>
                <w:b/>
                <w:bCs/>
              </w:rPr>
              <w:t>1</w:t>
            </w:r>
            <w:r w:rsidR="009E6532">
              <w:rPr>
                <w:b/>
                <w:bCs/>
              </w:rPr>
              <w:t>37</w:t>
            </w:r>
          </w:p>
        </w:tc>
        <w:tc>
          <w:tcPr>
            <w:tcW w:w="755" w:type="dxa"/>
            <w:shd w:val="clear" w:color="auto" w:fill="D9D9D9" w:themeFill="background1" w:themeFillShade="D9"/>
            <w:noWrap/>
            <w:vAlign w:val="center"/>
          </w:tcPr>
          <w:p w14:paraId="455B3F45" w14:textId="77777777" w:rsidR="00932030" w:rsidRPr="00302F10" w:rsidRDefault="00932030" w:rsidP="00932030">
            <w:pPr>
              <w:jc w:val="center"/>
              <w:rPr>
                <w:b/>
                <w:bCs/>
              </w:rPr>
            </w:pPr>
          </w:p>
        </w:tc>
        <w:tc>
          <w:tcPr>
            <w:tcW w:w="889" w:type="dxa"/>
            <w:shd w:val="clear" w:color="auto" w:fill="D9D9D9" w:themeFill="background1" w:themeFillShade="D9"/>
            <w:noWrap/>
            <w:vAlign w:val="center"/>
          </w:tcPr>
          <w:p w14:paraId="58971FAB" w14:textId="1B69ADF7" w:rsidR="00932030" w:rsidRPr="00302F10" w:rsidRDefault="0072014E" w:rsidP="00932030">
            <w:pPr>
              <w:jc w:val="center"/>
              <w:rPr>
                <w:b/>
                <w:bCs/>
              </w:rPr>
            </w:pPr>
            <w:r>
              <w:rPr>
                <w:b/>
                <w:bCs/>
              </w:rPr>
              <w:t>2</w:t>
            </w:r>
            <w:r w:rsidR="004A241B">
              <w:rPr>
                <w:b/>
                <w:bCs/>
              </w:rPr>
              <w:t>3</w:t>
            </w:r>
          </w:p>
        </w:tc>
        <w:tc>
          <w:tcPr>
            <w:tcW w:w="626" w:type="dxa"/>
            <w:shd w:val="clear" w:color="auto" w:fill="D9D9D9" w:themeFill="background1" w:themeFillShade="D9"/>
          </w:tcPr>
          <w:p w14:paraId="38A6C8A6" w14:textId="49E255DB" w:rsidR="00932030" w:rsidRPr="00302F10" w:rsidRDefault="00BF0272" w:rsidP="00932030">
            <w:pPr>
              <w:jc w:val="center"/>
              <w:rPr>
                <w:b/>
                <w:bCs/>
              </w:rPr>
            </w:pPr>
            <w:r>
              <w:rPr>
                <w:b/>
                <w:bCs/>
              </w:rPr>
              <w:t>287</w:t>
            </w:r>
          </w:p>
        </w:tc>
        <w:tc>
          <w:tcPr>
            <w:tcW w:w="637" w:type="dxa"/>
            <w:shd w:val="clear" w:color="auto" w:fill="D9D9D9" w:themeFill="background1" w:themeFillShade="D9"/>
          </w:tcPr>
          <w:p w14:paraId="716C66DD" w14:textId="77777777" w:rsidR="00932030" w:rsidRPr="00302F10" w:rsidRDefault="00932030" w:rsidP="00932030">
            <w:pPr>
              <w:jc w:val="center"/>
              <w:rPr>
                <w:b/>
                <w:bCs/>
              </w:rPr>
            </w:pPr>
          </w:p>
        </w:tc>
        <w:tc>
          <w:tcPr>
            <w:tcW w:w="678" w:type="dxa"/>
            <w:shd w:val="clear" w:color="auto" w:fill="D9D9D9" w:themeFill="background1" w:themeFillShade="D9"/>
            <w:noWrap/>
            <w:vAlign w:val="center"/>
          </w:tcPr>
          <w:p w14:paraId="66B30EF7" w14:textId="471495D5" w:rsidR="00932030" w:rsidRPr="00302F10" w:rsidRDefault="005C4425" w:rsidP="00932030">
            <w:pPr>
              <w:jc w:val="center"/>
              <w:rPr>
                <w:b/>
                <w:bCs/>
              </w:rPr>
            </w:pPr>
            <w:r>
              <w:rPr>
                <w:b/>
                <w:bCs/>
              </w:rPr>
              <w:t>1</w:t>
            </w:r>
            <w:r w:rsidR="004A241B">
              <w:rPr>
                <w:b/>
                <w:bCs/>
              </w:rPr>
              <w:t>53</w:t>
            </w:r>
          </w:p>
        </w:tc>
        <w:tc>
          <w:tcPr>
            <w:tcW w:w="540" w:type="dxa"/>
            <w:shd w:val="clear" w:color="auto" w:fill="D9D9D9" w:themeFill="background1" w:themeFillShade="D9"/>
            <w:noWrap/>
            <w:vAlign w:val="center"/>
          </w:tcPr>
          <w:p w14:paraId="7E51FC1C" w14:textId="636B1067" w:rsidR="00932030" w:rsidRPr="00302F10" w:rsidRDefault="004A241B" w:rsidP="00932030">
            <w:pPr>
              <w:jc w:val="center"/>
              <w:rPr>
                <w:b/>
                <w:bCs/>
              </w:rPr>
            </w:pPr>
            <w:r>
              <w:rPr>
                <w:b/>
                <w:bCs/>
              </w:rPr>
              <w:t>129</w:t>
            </w:r>
          </w:p>
        </w:tc>
        <w:tc>
          <w:tcPr>
            <w:tcW w:w="391" w:type="dxa"/>
            <w:shd w:val="clear" w:color="auto" w:fill="D9D9D9" w:themeFill="background1" w:themeFillShade="D9"/>
            <w:noWrap/>
            <w:vAlign w:val="center"/>
          </w:tcPr>
          <w:p w14:paraId="2A41AAF8" w14:textId="77777777" w:rsidR="00932030" w:rsidRPr="00302F10" w:rsidRDefault="00932030" w:rsidP="00932030">
            <w:pPr>
              <w:jc w:val="center"/>
              <w:rPr>
                <w:b/>
                <w:bCs/>
              </w:rPr>
            </w:pPr>
          </w:p>
        </w:tc>
        <w:tc>
          <w:tcPr>
            <w:tcW w:w="596" w:type="dxa"/>
            <w:shd w:val="clear" w:color="auto" w:fill="D9D9D9" w:themeFill="background1" w:themeFillShade="D9"/>
            <w:noWrap/>
            <w:vAlign w:val="center"/>
          </w:tcPr>
          <w:p w14:paraId="3448BC0B" w14:textId="477EDB0C" w:rsidR="00932030" w:rsidRPr="00302F10" w:rsidRDefault="00932030" w:rsidP="00932030">
            <w:pPr>
              <w:jc w:val="center"/>
              <w:rPr>
                <w:b/>
                <w:bCs/>
              </w:rPr>
            </w:pPr>
          </w:p>
        </w:tc>
        <w:tc>
          <w:tcPr>
            <w:tcW w:w="1696" w:type="dxa"/>
            <w:shd w:val="clear" w:color="auto" w:fill="D9D9D9" w:themeFill="background1" w:themeFillShade="D9"/>
            <w:noWrap/>
            <w:vAlign w:val="center"/>
          </w:tcPr>
          <w:p w14:paraId="6562C491" w14:textId="77777777" w:rsidR="00932030" w:rsidRPr="0045522B" w:rsidRDefault="00932030" w:rsidP="00932030">
            <w:pPr>
              <w:rPr>
                <w:sz w:val="22"/>
                <w:szCs w:val="22"/>
              </w:rPr>
            </w:pPr>
          </w:p>
        </w:tc>
      </w:tr>
    </w:tbl>
    <w:p w14:paraId="5ADF7680" w14:textId="77777777" w:rsidR="00D70B85" w:rsidRPr="00302F10" w:rsidRDefault="00D70B85" w:rsidP="00ED1D74">
      <w:pPr>
        <w:tabs>
          <w:tab w:val="left" w:pos="3240"/>
        </w:tabs>
        <w:jc w:val="both"/>
      </w:pPr>
    </w:p>
    <w:p w14:paraId="49D2031C" w14:textId="4A3E61D7" w:rsidR="00A51B88" w:rsidRDefault="00A51B88" w:rsidP="006A0243">
      <w:pPr>
        <w:jc w:val="both"/>
      </w:pPr>
    </w:p>
    <w:p w14:paraId="563C4055" w14:textId="607CE4CE" w:rsidR="0064759D" w:rsidRDefault="0064759D" w:rsidP="006A0243">
      <w:pPr>
        <w:jc w:val="both"/>
      </w:pPr>
    </w:p>
    <w:p w14:paraId="32628A34" w14:textId="095CBECA" w:rsidR="0064759D" w:rsidRDefault="0064759D" w:rsidP="006A0243">
      <w:pPr>
        <w:jc w:val="both"/>
      </w:pPr>
    </w:p>
    <w:p w14:paraId="32C6FFC3" w14:textId="77777777" w:rsidR="0064759D" w:rsidRDefault="0064759D" w:rsidP="006A0243">
      <w:pPr>
        <w:jc w:val="both"/>
      </w:pPr>
    </w:p>
    <w:p w14:paraId="504D3216" w14:textId="77777777" w:rsidR="00B52CFB" w:rsidRPr="00302F10" w:rsidRDefault="009427FF" w:rsidP="006A0243">
      <w:pPr>
        <w:jc w:val="both"/>
      </w:pPr>
      <w:r>
        <w:t>Područni odjel</w:t>
      </w:r>
      <w:r w:rsidR="00B52CFB">
        <w:t xml:space="preserve"> u Sutivancu</w:t>
      </w:r>
      <w:r w:rsidR="001A025F">
        <w:t xml:space="preserve">   </w:t>
      </w:r>
    </w:p>
    <w:tbl>
      <w:tblPr>
        <w:tblW w:w="10150"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784"/>
        <w:gridCol w:w="776"/>
        <w:gridCol w:w="734"/>
        <w:gridCol w:w="755"/>
        <w:gridCol w:w="889"/>
        <w:gridCol w:w="626"/>
        <w:gridCol w:w="637"/>
        <w:gridCol w:w="504"/>
        <w:gridCol w:w="628"/>
        <w:gridCol w:w="391"/>
        <w:gridCol w:w="596"/>
        <w:gridCol w:w="1696"/>
      </w:tblGrid>
      <w:tr w:rsidR="00B52CFB" w:rsidRPr="00302F10" w14:paraId="5B4C296E" w14:textId="77777777" w:rsidTr="00562FAF">
        <w:trPr>
          <w:trHeight w:val="347"/>
        </w:trPr>
        <w:tc>
          <w:tcPr>
            <w:tcW w:w="1134" w:type="dxa"/>
            <w:vMerge w:val="restart"/>
            <w:shd w:val="clear" w:color="FF0000" w:fill="auto"/>
            <w:noWrap/>
            <w:vAlign w:val="center"/>
          </w:tcPr>
          <w:p w14:paraId="3C875A06" w14:textId="77777777" w:rsidR="00B52CFB" w:rsidRPr="00302F10" w:rsidRDefault="00B52CFB" w:rsidP="00283256">
            <w:pPr>
              <w:jc w:val="center"/>
              <w:rPr>
                <w:b/>
                <w:sz w:val="20"/>
                <w:szCs w:val="20"/>
              </w:rPr>
            </w:pPr>
            <w:r w:rsidRPr="00302F10">
              <w:rPr>
                <w:b/>
                <w:bCs/>
                <w:sz w:val="20"/>
                <w:szCs w:val="20"/>
              </w:rPr>
              <w:t>Razred</w:t>
            </w:r>
          </w:p>
        </w:tc>
        <w:tc>
          <w:tcPr>
            <w:tcW w:w="784" w:type="dxa"/>
            <w:vMerge w:val="restart"/>
            <w:noWrap/>
            <w:vAlign w:val="center"/>
          </w:tcPr>
          <w:p w14:paraId="2F955E77" w14:textId="77777777" w:rsidR="00B52CFB" w:rsidRPr="00302F10" w:rsidRDefault="00B52CFB" w:rsidP="00283256">
            <w:pPr>
              <w:ind w:left="-99" w:right="-132"/>
              <w:jc w:val="center"/>
              <w:rPr>
                <w:b/>
                <w:sz w:val="20"/>
                <w:szCs w:val="20"/>
              </w:rPr>
            </w:pPr>
            <w:r w:rsidRPr="00302F10">
              <w:rPr>
                <w:b/>
                <w:bCs/>
                <w:sz w:val="20"/>
                <w:szCs w:val="20"/>
              </w:rPr>
              <w:t>učenika</w:t>
            </w:r>
          </w:p>
        </w:tc>
        <w:tc>
          <w:tcPr>
            <w:tcW w:w="776" w:type="dxa"/>
            <w:vMerge w:val="restart"/>
            <w:noWrap/>
            <w:vAlign w:val="center"/>
          </w:tcPr>
          <w:p w14:paraId="1055BD3F" w14:textId="77777777" w:rsidR="00B52CFB" w:rsidRPr="00302F10" w:rsidRDefault="00B52CFB" w:rsidP="00283256">
            <w:pPr>
              <w:jc w:val="center"/>
              <w:rPr>
                <w:b/>
                <w:bCs/>
                <w:sz w:val="20"/>
                <w:szCs w:val="20"/>
              </w:rPr>
            </w:pPr>
            <w:r w:rsidRPr="00302F10">
              <w:rPr>
                <w:b/>
                <w:bCs/>
                <w:sz w:val="20"/>
                <w:szCs w:val="20"/>
              </w:rPr>
              <w:t>odjela</w:t>
            </w:r>
          </w:p>
        </w:tc>
        <w:tc>
          <w:tcPr>
            <w:tcW w:w="734" w:type="dxa"/>
            <w:vMerge w:val="restart"/>
            <w:noWrap/>
            <w:vAlign w:val="center"/>
          </w:tcPr>
          <w:p w14:paraId="4449CE56" w14:textId="77777777" w:rsidR="00B52CFB" w:rsidRPr="00302F10" w:rsidRDefault="00B52CFB" w:rsidP="00283256">
            <w:pPr>
              <w:ind w:left="-128" w:right="-25"/>
              <w:jc w:val="center"/>
              <w:rPr>
                <w:b/>
                <w:bCs/>
                <w:sz w:val="20"/>
                <w:szCs w:val="20"/>
              </w:rPr>
            </w:pPr>
            <w:proofErr w:type="spellStart"/>
            <w:r w:rsidRPr="00302F10">
              <w:rPr>
                <w:b/>
                <w:bCs/>
                <w:sz w:val="20"/>
                <w:szCs w:val="20"/>
              </w:rPr>
              <w:t>djevoj</w:t>
            </w:r>
            <w:proofErr w:type="spellEnd"/>
            <w:r w:rsidRPr="00302F10">
              <w:rPr>
                <w:b/>
                <w:bCs/>
                <w:sz w:val="20"/>
                <w:szCs w:val="20"/>
              </w:rPr>
              <w:t>-</w:t>
            </w:r>
          </w:p>
          <w:p w14:paraId="5E7D98C6" w14:textId="77777777" w:rsidR="00B52CFB" w:rsidRPr="00302F10" w:rsidRDefault="00B52CFB" w:rsidP="00283256">
            <w:pPr>
              <w:ind w:left="-128" w:right="-25"/>
              <w:jc w:val="center"/>
              <w:rPr>
                <w:b/>
                <w:bCs/>
                <w:sz w:val="20"/>
                <w:szCs w:val="20"/>
              </w:rPr>
            </w:pPr>
            <w:proofErr w:type="spellStart"/>
            <w:r w:rsidRPr="00302F10">
              <w:rPr>
                <w:b/>
                <w:bCs/>
                <w:sz w:val="20"/>
                <w:szCs w:val="20"/>
              </w:rPr>
              <w:t>čica</w:t>
            </w:r>
            <w:proofErr w:type="spellEnd"/>
          </w:p>
        </w:tc>
        <w:tc>
          <w:tcPr>
            <w:tcW w:w="755" w:type="dxa"/>
            <w:vMerge w:val="restart"/>
            <w:noWrap/>
            <w:vAlign w:val="center"/>
          </w:tcPr>
          <w:p w14:paraId="135AD47A" w14:textId="77777777" w:rsidR="00B52CFB" w:rsidRPr="00302F10" w:rsidRDefault="00B52CFB" w:rsidP="00283256">
            <w:pPr>
              <w:ind w:left="-108" w:right="-11"/>
              <w:jc w:val="center"/>
              <w:rPr>
                <w:b/>
                <w:bCs/>
                <w:sz w:val="20"/>
                <w:szCs w:val="20"/>
              </w:rPr>
            </w:pPr>
            <w:proofErr w:type="spellStart"/>
            <w:r w:rsidRPr="00302F10">
              <w:rPr>
                <w:b/>
                <w:bCs/>
                <w:sz w:val="20"/>
                <w:szCs w:val="20"/>
              </w:rPr>
              <w:t>ponav-ljača</w:t>
            </w:r>
            <w:proofErr w:type="spellEnd"/>
          </w:p>
        </w:tc>
        <w:tc>
          <w:tcPr>
            <w:tcW w:w="889" w:type="dxa"/>
            <w:vMerge w:val="restart"/>
            <w:noWrap/>
            <w:vAlign w:val="center"/>
          </w:tcPr>
          <w:p w14:paraId="1E95F90E" w14:textId="77777777" w:rsidR="00B52CFB" w:rsidRPr="00302F10" w:rsidRDefault="00321FD9" w:rsidP="00283256">
            <w:pPr>
              <w:ind w:left="-115" w:right="-42"/>
              <w:jc w:val="center"/>
              <w:rPr>
                <w:b/>
                <w:bCs/>
                <w:sz w:val="20"/>
                <w:szCs w:val="20"/>
              </w:rPr>
            </w:pPr>
            <w:proofErr w:type="spellStart"/>
            <w:r>
              <w:rPr>
                <w:b/>
                <w:bCs/>
                <w:sz w:val="20"/>
                <w:szCs w:val="20"/>
              </w:rPr>
              <w:t>primj</w:t>
            </w:r>
            <w:proofErr w:type="spellEnd"/>
            <w:r>
              <w:rPr>
                <w:b/>
                <w:bCs/>
                <w:sz w:val="20"/>
                <w:szCs w:val="20"/>
              </w:rPr>
              <w:t xml:space="preserve">. oblik </w:t>
            </w:r>
            <w:proofErr w:type="spellStart"/>
            <w:r>
              <w:rPr>
                <w:b/>
                <w:bCs/>
                <w:sz w:val="20"/>
                <w:szCs w:val="20"/>
              </w:rPr>
              <w:t>školov</w:t>
            </w:r>
            <w:proofErr w:type="spellEnd"/>
            <w:r>
              <w:rPr>
                <w:b/>
                <w:bCs/>
                <w:sz w:val="20"/>
                <w:szCs w:val="20"/>
              </w:rPr>
              <w:t>.</w:t>
            </w:r>
            <w:r w:rsidR="00B52CFB" w:rsidRPr="00302F10">
              <w:rPr>
                <w:b/>
                <w:bCs/>
                <w:sz w:val="20"/>
                <w:szCs w:val="20"/>
              </w:rPr>
              <w:t xml:space="preserve"> (uče. s </w:t>
            </w:r>
            <w:proofErr w:type="spellStart"/>
            <w:r w:rsidR="00B52CFB" w:rsidRPr="00302F10">
              <w:rPr>
                <w:b/>
                <w:bCs/>
                <w:sz w:val="20"/>
                <w:szCs w:val="20"/>
              </w:rPr>
              <w:t>rje</w:t>
            </w:r>
            <w:proofErr w:type="spellEnd"/>
            <w:r w:rsidR="00B52CFB" w:rsidRPr="00302F10">
              <w:rPr>
                <w:b/>
                <w:bCs/>
                <w:sz w:val="20"/>
                <w:szCs w:val="20"/>
              </w:rPr>
              <w:t>.)</w:t>
            </w:r>
          </w:p>
        </w:tc>
        <w:tc>
          <w:tcPr>
            <w:tcW w:w="1263" w:type="dxa"/>
            <w:gridSpan w:val="2"/>
            <w:shd w:val="clear" w:color="auto" w:fill="FFFFFF"/>
            <w:vAlign w:val="center"/>
          </w:tcPr>
          <w:p w14:paraId="7A80526B" w14:textId="77777777" w:rsidR="00B52CFB" w:rsidRPr="00302F10" w:rsidRDefault="00B52CFB" w:rsidP="00283256">
            <w:pPr>
              <w:jc w:val="center"/>
              <w:rPr>
                <w:b/>
                <w:bCs/>
                <w:sz w:val="20"/>
                <w:szCs w:val="20"/>
              </w:rPr>
            </w:pPr>
            <w:r w:rsidRPr="00302F10">
              <w:rPr>
                <w:b/>
                <w:bCs/>
                <w:sz w:val="20"/>
                <w:szCs w:val="20"/>
              </w:rPr>
              <w:t>Prehrana</w:t>
            </w:r>
          </w:p>
        </w:tc>
        <w:tc>
          <w:tcPr>
            <w:tcW w:w="1132" w:type="dxa"/>
            <w:gridSpan w:val="2"/>
            <w:noWrap/>
            <w:vAlign w:val="center"/>
          </w:tcPr>
          <w:p w14:paraId="27E6C5E3" w14:textId="77777777" w:rsidR="00B52CFB" w:rsidRPr="00302F10" w:rsidRDefault="00B52CFB" w:rsidP="00283256">
            <w:pPr>
              <w:jc w:val="center"/>
              <w:rPr>
                <w:b/>
                <w:bCs/>
                <w:sz w:val="20"/>
                <w:szCs w:val="20"/>
              </w:rPr>
            </w:pPr>
            <w:r w:rsidRPr="00302F10">
              <w:rPr>
                <w:b/>
                <w:bCs/>
                <w:sz w:val="20"/>
                <w:szCs w:val="20"/>
              </w:rPr>
              <w:t>Putnika</w:t>
            </w:r>
          </w:p>
        </w:tc>
        <w:tc>
          <w:tcPr>
            <w:tcW w:w="987" w:type="dxa"/>
            <w:gridSpan w:val="2"/>
            <w:noWrap/>
            <w:vAlign w:val="center"/>
          </w:tcPr>
          <w:p w14:paraId="5B426869" w14:textId="77777777" w:rsidR="00B52CFB" w:rsidRPr="00302F10" w:rsidRDefault="00B52CFB" w:rsidP="00283256">
            <w:pPr>
              <w:jc w:val="center"/>
              <w:rPr>
                <w:b/>
                <w:bCs/>
                <w:sz w:val="20"/>
                <w:szCs w:val="20"/>
              </w:rPr>
            </w:pPr>
            <w:r w:rsidRPr="00302F10">
              <w:rPr>
                <w:b/>
                <w:bCs/>
                <w:sz w:val="20"/>
                <w:szCs w:val="20"/>
              </w:rPr>
              <w:t>U boravku</w:t>
            </w:r>
          </w:p>
        </w:tc>
        <w:tc>
          <w:tcPr>
            <w:tcW w:w="1696" w:type="dxa"/>
            <w:vMerge w:val="restart"/>
            <w:shd w:val="clear" w:color="FF0000" w:fill="auto"/>
            <w:noWrap/>
            <w:vAlign w:val="center"/>
          </w:tcPr>
          <w:p w14:paraId="1DAC60E8" w14:textId="77777777" w:rsidR="00B52CFB" w:rsidRPr="00302F10" w:rsidRDefault="00B52CFB" w:rsidP="00283256">
            <w:pPr>
              <w:jc w:val="center"/>
              <w:rPr>
                <w:b/>
                <w:bCs/>
                <w:sz w:val="22"/>
                <w:szCs w:val="22"/>
              </w:rPr>
            </w:pPr>
            <w:r w:rsidRPr="00302F10">
              <w:rPr>
                <w:b/>
                <w:bCs/>
                <w:sz w:val="22"/>
                <w:szCs w:val="22"/>
              </w:rPr>
              <w:t>Ime i prezime</w:t>
            </w:r>
          </w:p>
          <w:p w14:paraId="790E792C" w14:textId="77777777" w:rsidR="00B52CFB" w:rsidRPr="00302F10" w:rsidRDefault="00B52CFB" w:rsidP="00283256">
            <w:pPr>
              <w:jc w:val="center"/>
              <w:rPr>
                <w:b/>
                <w:bCs/>
                <w:sz w:val="22"/>
                <w:szCs w:val="22"/>
              </w:rPr>
            </w:pPr>
            <w:r w:rsidRPr="00302F10">
              <w:rPr>
                <w:b/>
                <w:bCs/>
                <w:sz w:val="22"/>
                <w:szCs w:val="22"/>
              </w:rPr>
              <w:t>razrednika</w:t>
            </w:r>
          </w:p>
          <w:p w14:paraId="3B4B8578" w14:textId="77777777" w:rsidR="00B52CFB" w:rsidRPr="00302F10" w:rsidRDefault="00B52CFB" w:rsidP="00283256">
            <w:pPr>
              <w:jc w:val="center"/>
              <w:rPr>
                <w:b/>
                <w:bCs/>
                <w:sz w:val="20"/>
                <w:szCs w:val="20"/>
              </w:rPr>
            </w:pPr>
          </w:p>
        </w:tc>
      </w:tr>
      <w:tr w:rsidR="00B52CFB" w:rsidRPr="00302F10" w14:paraId="0A74695C" w14:textId="77777777" w:rsidTr="00562FAF">
        <w:trPr>
          <w:trHeight w:val="523"/>
        </w:trPr>
        <w:tc>
          <w:tcPr>
            <w:tcW w:w="1134" w:type="dxa"/>
            <w:vMerge/>
            <w:shd w:val="clear" w:color="FF0000" w:fill="auto"/>
            <w:noWrap/>
            <w:vAlign w:val="center"/>
          </w:tcPr>
          <w:p w14:paraId="13DE3CD3" w14:textId="77777777" w:rsidR="00B52CFB" w:rsidRPr="00302F10" w:rsidRDefault="00B52CFB" w:rsidP="00283256">
            <w:pPr>
              <w:jc w:val="center"/>
              <w:rPr>
                <w:b/>
                <w:bCs/>
                <w:sz w:val="20"/>
                <w:szCs w:val="20"/>
              </w:rPr>
            </w:pPr>
          </w:p>
        </w:tc>
        <w:tc>
          <w:tcPr>
            <w:tcW w:w="784" w:type="dxa"/>
            <w:vMerge/>
            <w:noWrap/>
            <w:vAlign w:val="center"/>
          </w:tcPr>
          <w:p w14:paraId="4FD038A7" w14:textId="77777777" w:rsidR="00B52CFB" w:rsidRPr="00302F10" w:rsidRDefault="00B52CFB" w:rsidP="00283256">
            <w:pPr>
              <w:jc w:val="center"/>
              <w:rPr>
                <w:b/>
                <w:bCs/>
                <w:sz w:val="20"/>
                <w:szCs w:val="20"/>
              </w:rPr>
            </w:pPr>
          </w:p>
        </w:tc>
        <w:tc>
          <w:tcPr>
            <w:tcW w:w="776" w:type="dxa"/>
            <w:vMerge/>
            <w:noWrap/>
            <w:vAlign w:val="center"/>
          </w:tcPr>
          <w:p w14:paraId="021A3BE2" w14:textId="77777777" w:rsidR="00B52CFB" w:rsidRPr="00302F10" w:rsidRDefault="00B52CFB" w:rsidP="00283256">
            <w:pPr>
              <w:jc w:val="center"/>
              <w:rPr>
                <w:b/>
                <w:bCs/>
                <w:sz w:val="20"/>
                <w:szCs w:val="20"/>
              </w:rPr>
            </w:pPr>
          </w:p>
        </w:tc>
        <w:tc>
          <w:tcPr>
            <w:tcW w:w="734" w:type="dxa"/>
            <w:vMerge/>
            <w:noWrap/>
            <w:vAlign w:val="center"/>
          </w:tcPr>
          <w:p w14:paraId="4377FF14" w14:textId="77777777" w:rsidR="00B52CFB" w:rsidRPr="00302F10" w:rsidRDefault="00B52CFB" w:rsidP="00283256">
            <w:pPr>
              <w:jc w:val="center"/>
              <w:rPr>
                <w:b/>
                <w:bCs/>
                <w:sz w:val="20"/>
                <w:szCs w:val="20"/>
              </w:rPr>
            </w:pPr>
          </w:p>
        </w:tc>
        <w:tc>
          <w:tcPr>
            <w:tcW w:w="755" w:type="dxa"/>
            <w:vMerge/>
            <w:noWrap/>
            <w:vAlign w:val="center"/>
          </w:tcPr>
          <w:p w14:paraId="6D818206" w14:textId="77777777" w:rsidR="00B52CFB" w:rsidRPr="00302F10" w:rsidRDefault="00B52CFB" w:rsidP="00283256">
            <w:pPr>
              <w:jc w:val="center"/>
              <w:rPr>
                <w:b/>
                <w:bCs/>
                <w:sz w:val="20"/>
                <w:szCs w:val="20"/>
              </w:rPr>
            </w:pPr>
          </w:p>
        </w:tc>
        <w:tc>
          <w:tcPr>
            <w:tcW w:w="889" w:type="dxa"/>
            <w:vMerge/>
            <w:noWrap/>
            <w:vAlign w:val="center"/>
          </w:tcPr>
          <w:p w14:paraId="1C661645" w14:textId="77777777" w:rsidR="00B52CFB" w:rsidRPr="00302F10" w:rsidRDefault="00B52CFB" w:rsidP="00283256">
            <w:pPr>
              <w:jc w:val="center"/>
              <w:rPr>
                <w:b/>
                <w:bCs/>
                <w:sz w:val="20"/>
                <w:szCs w:val="20"/>
              </w:rPr>
            </w:pPr>
          </w:p>
        </w:tc>
        <w:tc>
          <w:tcPr>
            <w:tcW w:w="626" w:type="dxa"/>
            <w:shd w:val="clear" w:color="auto" w:fill="FFFFFF"/>
            <w:vAlign w:val="center"/>
          </w:tcPr>
          <w:p w14:paraId="137112BC" w14:textId="77777777" w:rsidR="00B52CFB" w:rsidRPr="00302F10" w:rsidRDefault="00B52CFB" w:rsidP="00283256">
            <w:pPr>
              <w:ind w:left="-57" w:right="-91"/>
              <w:jc w:val="center"/>
              <w:rPr>
                <w:b/>
                <w:bCs/>
                <w:sz w:val="20"/>
                <w:szCs w:val="20"/>
              </w:rPr>
            </w:pPr>
            <w:r w:rsidRPr="00302F10">
              <w:rPr>
                <w:b/>
                <w:bCs/>
                <w:sz w:val="20"/>
                <w:szCs w:val="20"/>
              </w:rPr>
              <w:t>užina</w:t>
            </w:r>
          </w:p>
        </w:tc>
        <w:tc>
          <w:tcPr>
            <w:tcW w:w="637" w:type="dxa"/>
            <w:shd w:val="clear" w:color="auto" w:fill="FFFFFF"/>
            <w:vAlign w:val="center"/>
          </w:tcPr>
          <w:p w14:paraId="73E87C94" w14:textId="77777777" w:rsidR="00B52CFB" w:rsidRPr="00302F10" w:rsidRDefault="00B52CFB" w:rsidP="00283256">
            <w:pPr>
              <w:ind w:left="-57" w:right="-91"/>
              <w:jc w:val="center"/>
              <w:rPr>
                <w:b/>
                <w:bCs/>
                <w:sz w:val="20"/>
                <w:szCs w:val="20"/>
              </w:rPr>
            </w:pPr>
            <w:r w:rsidRPr="00302F10">
              <w:rPr>
                <w:b/>
                <w:bCs/>
                <w:sz w:val="20"/>
                <w:szCs w:val="20"/>
              </w:rPr>
              <w:t>objed</w:t>
            </w:r>
          </w:p>
        </w:tc>
        <w:tc>
          <w:tcPr>
            <w:tcW w:w="504" w:type="dxa"/>
            <w:noWrap/>
            <w:vAlign w:val="center"/>
          </w:tcPr>
          <w:p w14:paraId="39002224" w14:textId="77777777" w:rsidR="00B52CFB" w:rsidRPr="00302F10" w:rsidRDefault="00B52CFB" w:rsidP="00283256">
            <w:pPr>
              <w:ind w:left="-57" w:right="-91"/>
              <w:jc w:val="center"/>
              <w:rPr>
                <w:b/>
                <w:bCs/>
                <w:sz w:val="20"/>
                <w:szCs w:val="20"/>
              </w:rPr>
            </w:pPr>
            <w:r w:rsidRPr="00302F10">
              <w:rPr>
                <w:b/>
                <w:bCs/>
                <w:sz w:val="20"/>
                <w:szCs w:val="20"/>
              </w:rPr>
              <w:t>3 do</w:t>
            </w:r>
          </w:p>
          <w:p w14:paraId="552A99F7" w14:textId="77777777" w:rsidR="00B52CFB" w:rsidRPr="00302F10" w:rsidRDefault="00B52CFB" w:rsidP="00283256">
            <w:pPr>
              <w:tabs>
                <w:tab w:val="left" w:pos="102"/>
              </w:tabs>
              <w:ind w:left="-170" w:right="-91"/>
              <w:jc w:val="center"/>
              <w:rPr>
                <w:b/>
                <w:bCs/>
                <w:sz w:val="20"/>
                <w:szCs w:val="20"/>
              </w:rPr>
            </w:pPr>
            <w:smartTag w:uri="urn:schemas-microsoft-com:office:smarttags" w:element="metricconverter">
              <w:smartTagPr>
                <w:attr w:name="ProductID" w:val="5 km"/>
              </w:smartTagPr>
              <w:r w:rsidRPr="00302F10">
                <w:rPr>
                  <w:b/>
                  <w:bCs/>
                  <w:sz w:val="20"/>
                  <w:szCs w:val="20"/>
                </w:rPr>
                <w:t>5 km</w:t>
              </w:r>
            </w:smartTag>
          </w:p>
        </w:tc>
        <w:tc>
          <w:tcPr>
            <w:tcW w:w="628" w:type="dxa"/>
            <w:noWrap/>
            <w:vAlign w:val="center"/>
          </w:tcPr>
          <w:p w14:paraId="5E617F3B" w14:textId="77777777" w:rsidR="00B52CFB" w:rsidRPr="00302F10" w:rsidRDefault="00B52CFB" w:rsidP="00283256">
            <w:pPr>
              <w:ind w:left="-108" w:right="-108"/>
              <w:jc w:val="center"/>
              <w:rPr>
                <w:b/>
                <w:bCs/>
                <w:sz w:val="20"/>
                <w:szCs w:val="20"/>
              </w:rPr>
            </w:pPr>
            <w:r w:rsidRPr="00302F10">
              <w:rPr>
                <w:b/>
                <w:bCs/>
                <w:sz w:val="20"/>
                <w:szCs w:val="20"/>
              </w:rPr>
              <w:t>6 do</w:t>
            </w:r>
          </w:p>
          <w:p w14:paraId="5D5AE6DA" w14:textId="77777777" w:rsidR="00B52CFB" w:rsidRPr="00302F10" w:rsidRDefault="00B52CFB" w:rsidP="00283256">
            <w:pPr>
              <w:ind w:left="45" w:right="-108" w:hanging="102"/>
              <w:jc w:val="center"/>
              <w:rPr>
                <w:b/>
                <w:bCs/>
                <w:sz w:val="20"/>
                <w:szCs w:val="20"/>
              </w:rPr>
            </w:pPr>
            <w:smartTag w:uri="urn:schemas-microsoft-com:office:smarttags" w:element="metricconverter">
              <w:smartTagPr>
                <w:attr w:name="ProductID" w:val="10 km"/>
              </w:smartTagPr>
              <w:r w:rsidRPr="00302F10">
                <w:rPr>
                  <w:b/>
                  <w:bCs/>
                  <w:sz w:val="20"/>
                  <w:szCs w:val="20"/>
                </w:rPr>
                <w:t>10 km</w:t>
              </w:r>
            </w:smartTag>
          </w:p>
        </w:tc>
        <w:tc>
          <w:tcPr>
            <w:tcW w:w="391" w:type="dxa"/>
            <w:noWrap/>
            <w:vAlign w:val="center"/>
          </w:tcPr>
          <w:p w14:paraId="03573308" w14:textId="77777777" w:rsidR="00B52CFB" w:rsidRPr="00302F10" w:rsidRDefault="00B52CFB" w:rsidP="00283256">
            <w:pPr>
              <w:ind w:left="-175" w:right="-108"/>
              <w:jc w:val="center"/>
              <w:rPr>
                <w:b/>
                <w:bCs/>
                <w:sz w:val="20"/>
                <w:szCs w:val="20"/>
              </w:rPr>
            </w:pPr>
            <w:proofErr w:type="spellStart"/>
            <w:r w:rsidRPr="00302F10">
              <w:rPr>
                <w:b/>
                <w:bCs/>
                <w:sz w:val="20"/>
                <w:szCs w:val="20"/>
              </w:rPr>
              <w:t>cije</w:t>
            </w:r>
            <w:proofErr w:type="spellEnd"/>
            <w:r w:rsidRPr="00302F10">
              <w:rPr>
                <w:b/>
                <w:bCs/>
                <w:sz w:val="20"/>
                <w:szCs w:val="20"/>
              </w:rPr>
              <w:t>.</w:t>
            </w:r>
          </w:p>
        </w:tc>
        <w:tc>
          <w:tcPr>
            <w:tcW w:w="596" w:type="dxa"/>
            <w:noWrap/>
            <w:vAlign w:val="center"/>
          </w:tcPr>
          <w:p w14:paraId="434D7AB8" w14:textId="77777777" w:rsidR="00B52CFB" w:rsidRPr="00302F10" w:rsidRDefault="00B52CFB" w:rsidP="00283256">
            <w:pPr>
              <w:ind w:left="-108" w:right="-29"/>
              <w:jc w:val="right"/>
              <w:rPr>
                <w:b/>
                <w:bCs/>
                <w:sz w:val="20"/>
                <w:szCs w:val="20"/>
              </w:rPr>
            </w:pPr>
            <w:proofErr w:type="spellStart"/>
            <w:r w:rsidRPr="00302F10">
              <w:rPr>
                <w:b/>
                <w:bCs/>
                <w:sz w:val="20"/>
                <w:szCs w:val="20"/>
              </w:rPr>
              <w:t>prod</w:t>
            </w:r>
            <w:proofErr w:type="spellEnd"/>
            <w:r w:rsidRPr="00302F10">
              <w:rPr>
                <w:b/>
                <w:bCs/>
                <w:sz w:val="20"/>
                <w:szCs w:val="20"/>
              </w:rPr>
              <w:t>.</w:t>
            </w:r>
          </w:p>
        </w:tc>
        <w:tc>
          <w:tcPr>
            <w:tcW w:w="1696" w:type="dxa"/>
            <w:vMerge/>
            <w:shd w:val="clear" w:color="FF0000" w:fill="auto"/>
            <w:noWrap/>
            <w:vAlign w:val="bottom"/>
          </w:tcPr>
          <w:p w14:paraId="0E69C342" w14:textId="77777777" w:rsidR="00B52CFB" w:rsidRPr="00302F10" w:rsidRDefault="00B52CFB" w:rsidP="00283256">
            <w:pPr>
              <w:rPr>
                <w:b/>
                <w:bCs/>
                <w:sz w:val="22"/>
                <w:szCs w:val="22"/>
              </w:rPr>
            </w:pPr>
          </w:p>
        </w:tc>
      </w:tr>
      <w:tr w:rsidR="00CC50A4" w:rsidRPr="00302F10" w14:paraId="276E6080" w14:textId="77777777" w:rsidTr="00562FAF">
        <w:trPr>
          <w:trHeight w:val="312"/>
        </w:trPr>
        <w:tc>
          <w:tcPr>
            <w:tcW w:w="1134" w:type="dxa"/>
            <w:noWrap/>
            <w:vAlign w:val="center"/>
          </w:tcPr>
          <w:p w14:paraId="247ADC94" w14:textId="1397094A" w:rsidR="00CC50A4" w:rsidRDefault="00CC50A4" w:rsidP="00283256">
            <w:pPr>
              <w:ind w:left="-96" w:right="-66"/>
              <w:jc w:val="center"/>
              <w:rPr>
                <w:bCs/>
                <w:sz w:val="20"/>
                <w:szCs w:val="20"/>
              </w:rPr>
            </w:pPr>
            <w:r>
              <w:rPr>
                <w:bCs/>
                <w:sz w:val="20"/>
                <w:szCs w:val="20"/>
              </w:rPr>
              <w:t>1.</w:t>
            </w:r>
          </w:p>
        </w:tc>
        <w:tc>
          <w:tcPr>
            <w:tcW w:w="784" w:type="dxa"/>
            <w:noWrap/>
            <w:vAlign w:val="center"/>
          </w:tcPr>
          <w:p w14:paraId="186CECDD" w14:textId="35B0357F" w:rsidR="00CC50A4" w:rsidRDefault="004A241B" w:rsidP="00B52CFB">
            <w:pPr>
              <w:jc w:val="center"/>
              <w:rPr>
                <w:bCs/>
              </w:rPr>
            </w:pPr>
            <w:r>
              <w:rPr>
                <w:bCs/>
              </w:rPr>
              <w:t>5</w:t>
            </w:r>
          </w:p>
        </w:tc>
        <w:tc>
          <w:tcPr>
            <w:tcW w:w="776" w:type="dxa"/>
            <w:noWrap/>
            <w:vAlign w:val="center"/>
          </w:tcPr>
          <w:p w14:paraId="25C79E9F" w14:textId="6CD0C144" w:rsidR="00CC50A4" w:rsidRDefault="00CC50A4" w:rsidP="00283256">
            <w:pPr>
              <w:jc w:val="center"/>
              <w:rPr>
                <w:bCs/>
              </w:rPr>
            </w:pPr>
            <w:r>
              <w:rPr>
                <w:bCs/>
              </w:rPr>
              <w:t>0,5</w:t>
            </w:r>
          </w:p>
        </w:tc>
        <w:tc>
          <w:tcPr>
            <w:tcW w:w="734" w:type="dxa"/>
            <w:noWrap/>
            <w:vAlign w:val="center"/>
          </w:tcPr>
          <w:p w14:paraId="761D0669" w14:textId="79B90D39" w:rsidR="00CC50A4" w:rsidRDefault="004A241B" w:rsidP="00283256">
            <w:pPr>
              <w:jc w:val="center"/>
              <w:rPr>
                <w:bCs/>
              </w:rPr>
            </w:pPr>
            <w:r>
              <w:rPr>
                <w:bCs/>
              </w:rPr>
              <w:t>2</w:t>
            </w:r>
          </w:p>
        </w:tc>
        <w:tc>
          <w:tcPr>
            <w:tcW w:w="755" w:type="dxa"/>
            <w:noWrap/>
            <w:vAlign w:val="center"/>
          </w:tcPr>
          <w:p w14:paraId="528BE361" w14:textId="77777777" w:rsidR="00CC50A4" w:rsidRPr="008A0354" w:rsidRDefault="00CC50A4" w:rsidP="00283256">
            <w:pPr>
              <w:jc w:val="center"/>
              <w:rPr>
                <w:bCs/>
              </w:rPr>
            </w:pPr>
          </w:p>
        </w:tc>
        <w:tc>
          <w:tcPr>
            <w:tcW w:w="889" w:type="dxa"/>
            <w:noWrap/>
            <w:vAlign w:val="center"/>
          </w:tcPr>
          <w:p w14:paraId="5B9ED62E" w14:textId="77777777" w:rsidR="00CC50A4" w:rsidRPr="008A0354" w:rsidRDefault="00CC50A4" w:rsidP="00283256">
            <w:pPr>
              <w:jc w:val="center"/>
              <w:rPr>
                <w:bCs/>
              </w:rPr>
            </w:pPr>
          </w:p>
        </w:tc>
        <w:tc>
          <w:tcPr>
            <w:tcW w:w="626" w:type="dxa"/>
            <w:shd w:val="clear" w:color="auto" w:fill="FFFFFF"/>
          </w:tcPr>
          <w:p w14:paraId="778B89A9" w14:textId="07D639CF" w:rsidR="00CC50A4" w:rsidRDefault="004A241B" w:rsidP="00283256">
            <w:pPr>
              <w:jc w:val="center"/>
              <w:rPr>
                <w:bCs/>
              </w:rPr>
            </w:pPr>
            <w:r>
              <w:rPr>
                <w:bCs/>
              </w:rPr>
              <w:t>5</w:t>
            </w:r>
          </w:p>
        </w:tc>
        <w:tc>
          <w:tcPr>
            <w:tcW w:w="637" w:type="dxa"/>
            <w:shd w:val="clear" w:color="auto" w:fill="FFFFFF"/>
          </w:tcPr>
          <w:p w14:paraId="3F2D0843" w14:textId="77777777" w:rsidR="00CC50A4" w:rsidRPr="008A0354" w:rsidRDefault="00CC50A4" w:rsidP="00283256">
            <w:pPr>
              <w:jc w:val="center"/>
              <w:rPr>
                <w:bCs/>
              </w:rPr>
            </w:pPr>
          </w:p>
        </w:tc>
        <w:tc>
          <w:tcPr>
            <w:tcW w:w="504" w:type="dxa"/>
            <w:noWrap/>
            <w:vAlign w:val="center"/>
          </w:tcPr>
          <w:p w14:paraId="3DA2D386" w14:textId="0B56571F" w:rsidR="00CC50A4" w:rsidRPr="008A0354" w:rsidRDefault="004A241B" w:rsidP="00283256">
            <w:pPr>
              <w:jc w:val="center"/>
              <w:rPr>
                <w:bCs/>
              </w:rPr>
            </w:pPr>
            <w:r>
              <w:rPr>
                <w:bCs/>
              </w:rPr>
              <w:t>5</w:t>
            </w:r>
          </w:p>
        </w:tc>
        <w:tc>
          <w:tcPr>
            <w:tcW w:w="628" w:type="dxa"/>
            <w:noWrap/>
            <w:vAlign w:val="center"/>
          </w:tcPr>
          <w:p w14:paraId="2A9985B6" w14:textId="77777777" w:rsidR="00CC50A4" w:rsidRPr="008A0354" w:rsidRDefault="00CC50A4" w:rsidP="00283256">
            <w:pPr>
              <w:jc w:val="center"/>
              <w:rPr>
                <w:bCs/>
              </w:rPr>
            </w:pPr>
          </w:p>
        </w:tc>
        <w:tc>
          <w:tcPr>
            <w:tcW w:w="391" w:type="dxa"/>
            <w:noWrap/>
            <w:vAlign w:val="center"/>
          </w:tcPr>
          <w:p w14:paraId="5EAB5C46" w14:textId="77777777" w:rsidR="00CC50A4" w:rsidRPr="008A0354" w:rsidRDefault="00CC50A4" w:rsidP="00283256">
            <w:pPr>
              <w:jc w:val="center"/>
              <w:rPr>
                <w:bCs/>
              </w:rPr>
            </w:pPr>
          </w:p>
        </w:tc>
        <w:tc>
          <w:tcPr>
            <w:tcW w:w="596" w:type="dxa"/>
            <w:noWrap/>
            <w:vAlign w:val="center"/>
          </w:tcPr>
          <w:p w14:paraId="6EFFDC5E" w14:textId="29C55F55" w:rsidR="00CC50A4" w:rsidRPr="008A0354" w:rsidRDefault="004A241B" w:rsidP="00283256">
            <w:pPr>
              <w:jc w:val="center"/>
              <w:rPr>
                <w:bCs/>
              </w:rPr>
            </w:pPr>
            <w:r>
              <w:rPr>
                <w:bCs/>
              </w:rPr>
              <w:t>5</w:t>
            </w:r>
          </w:p>
        </w:tc>
        <w:tc>
          <w:tcPr>
            <w:tcW w:w="1696" w:type="dxa"/>
            <w:noWrap/>
            <w:vAlign w:val="center"/>
          </w:tcPr>
          <w:p w14:paraId="68B5F469" w14:textId="44332971" w:rsidR="00CC50A4" w:rsidRDefault="00CC50A4" w:rsidP="00140EDE">
            <w:pPr>
              <w:rPr>
                <w:sz w:val="20"/>
                <w:szCs w:val="20"/>
              </w:rPr>
            </w:pPr>
            <w:r>
              <w:rPr>
                <w:sz w:val="20"/>
                <w:szCs w:val="20"/>
              </w:rPr>
              <w:t>M</w:t>
            </w:r>
            <w:r w:rsidR="004A241B">
              <w:rPr>
                <w:sz w:val="20"/>
                <w:szCs w:val="20"/>
              </w:rPr>
              <w:t xml:space="preserve">atea </w:t>
            </w:r>
            <w:proofErr w:type="spellStart"/>
            <w:r w:rsidR="004A241B">
              <w:rPr>
                <w:sz w:val="20"/>
                <w:szCs w:val="20"/>
              </w:rPr>
              <w:t>Slivar</w:t>
            </w:r>
            <w:proofErr w:type="spellEnd"/>
          </w:p>
        </w:tc>
      </w:tr>
      <w:tr w:rsidR="00093F40" w:rsidRPr="00302F10" w14:paraId="18FCD6CD" w14:textId="77777777" w:rsidTr="00562FAF">
        <w:trPr>
          <w:trHeight w:val="312"/>
        </w:trPr>
        <w:tc>
          <w:tcPr>
            <w:tcW w:w="1134" w:type="dxa"/>
            <w:noWrap/>
            <w:vAlign w:val="center"/>
          </w:tcPr>
          <w:p w14:paraId="0CDE29F7" w14:textId="179F4F72" w:rsidR="00093F40" w:rsidRDefault="00CC50A4" w:rsidP="00283256">
            <w:pPr>
              <w:ind w:left="-96" w:right="-66"/>
              <w:jc w:val="center"/>
              <w:rPr>
                <w:bCs/>
                <w:sz w:val="20"/>
                <w:szCs w:val="20"/>
              </w:rPr>
            </w:pPr>
            <w:r>
              <w:rPr>
                <w:bCs/>
                <w:sz w:val="20"/>
                <w:szCs w:val="20"/>
              </w:rPr>
              <w:t>2.</w:t>
            </w:r>
          </w:p>
        </w:tc>
        <w:tc>
          <w:tcPr>
            <w:tcW w:w="784" w:type="dxa"/>
            <w:noWrap/>
            <w:vAlign w:val="center"/>
          </w:tcPr>
          <w:p w14:paraId="41FCA9FE" w14:textId="4B42FCED" w:rsidR="00093F40" w:rsidRDefault="004A241B" w:rsidP="00B52CFB">
            <w:pPr>
              <w:jc w:val="center"/>
              <w:rPr>
                <w:bCs/>
              </w:rPr>
            </w:pPr>
            <w:r>
              <w:rPr>
                <w:bCs/>
              </w:rPr>
              <w:t>4</w:t>
            </w:r>
          </w:p>
        </w:tc>
        <w:tc>
          <w:tcPr>
            <w:tcW w:w="776" w:type="dxa"/>
            <w:noWrap/>
            <w:vAlign w:val="center"/>
          </w:tcPr>
          <w:p w14:paraId="15125722" w14:textId="63992DFB" w:rsidR="00093F40" w:rsidRDefault="00093F40" w:rsidP="00283256">
            <w:pPr>
              <w:jc w:val="center"/>
              <w:rPr>
                <w:bCs/>
              </w:rPr>
            </w:pPr>
            <w:r>
              <w:rPr>
                <w:bCs/>
              </w:rPr>
              <w:t>0,5</w:t>
            </w:r>
          </w:p>
        </w:tc>
        <w:tc>
          <w:tcPr>
            <w:tcW w:w="734" w:type="dxa"/>
            <w:noWrap/>
            <w:vAlign w:val="center"/>
          </w:tcPr>
          <w:p w14:paraId="7BA56F5E" w14:textId="3C874794" w:rsidR="00093F40" w:rsidRDefault="004A241B" w:rsidP="00283256">
            <w:pPr>
              <w:jc w:val="center"/>
              <w:rPr>
                <w:bCs/>
              </w:rPr>
            </w:pPr>
            <w:r>
              <w:rPr>
                <w:bCs/>
              </w:rPr>
              <w:t>1</w:t>
            </w:r>
          </w:p>
        </w:tc>
        <w:tc>
          <w:tcPr>
            <w:tcW w:w="755" w:type="dxa"/>
            <w:noWrap/>
            <w:vAlign w:val="center"/>
          </w:tcPr>
          <w:p w14:paraId="14AE55F3" w14:textId="77777777" w:rsidR="00093F40" w:rsidRPr="008A0354" w:rsidRDefault="00093F40" w:rsidP="00283256">
            <w:pPr>
              <w:jc w:val="center"/>
              <w:rPr>
                <w:bCs/>
              </w:rPr>
            </w:pPr>
          </w:p>
        </w:tc>
        <w:tc>
          <w:tcPr>
            <w:tcW w:w="889" w:type="dxa"/>
            <w:noWrap/>
            <w:vAlign w:val="center"/>
          </w:tcPr>
          <w:p w14:paraId="7F23F4DC" w14:textId="77777777" w:rsidR="00093F40" w:rsidRPr="008A0354" w:rsidRDefault="00093F40" w:rsidP="00283256">
            <w:pPr>
              <w:jc w:val="center"/>
              <w:rPr>
                <w:bCs/>
              </w:rPr>
            </w:pPr>
          </w:p>
        </w:tc>
        <w:tc>
          <w:tcPr>
            <w:tcW w:w="626" w:type="dxa"/>
            <w:shd w:val="clear" w:color="auto" w:fill="FFFFFF"/>
          </w:tcPr>
          <w:p w14:paraId="217594DC" w14:textId="09A3094F" w:rsidR="00093F40" w:rsidRDefault="004A241B" w:rsidP="00283256">
            <w:pPr>
              <w:jc w:val="center"/>
              <w:rPr>
                <w:bCs/>
              </w:rPr>
            </w:pPr>
            <w:r>
              <w:rPr>
                <w:bCs/>
              </w:rPr>
              <w:t>4</w:t>
            </w:r>
          </w:p>
        </w:tc>
        <w:tc>
          <w:tcPr>
            <w:tcW w:w="637" w:type="dxa"/>
            <w:shd w:val="clear" w:color="auto" w:fill="FFFFFF"/>
          </w:tcPr>
          <w:p w14:paraId="36DC75FE" w14:textId="77777777" w:rsidR="00093F40" w:rsidRPr="008A0354" w:rsidRDefault="00093F40" w:rsidP="00283256">
            <w:pPr>
              <w:jc w:val="center"/>
              <w:rPr>
                <w:bCs/>
              </w:rPr>
            </w:pPr>
          </w:p>
        </w:tc>
        <w:tc>
          <w:tcPr>
            <w:tcW w:w="504" w:type="dxa"/>
            <w:noWrap/>
            <w:vAlign w:val="center"/>
          </w:tcPr>
          <w:p w14:paraId="42A76259" w14:textId="0A58EFC5" w:rsidR="00093F40" w:rsidRPr="008A0354" w:rsidRDefault="004A241B" w:rsidP="00283256">
            <w:pPr>
              <w:jc w:val="center"/>
              <w:rPr>
                <w:bCs/>
              </w:rPr>
            </w:pPr>
            <w:r>
              <w:rPr>
                <w:bCs/>
              </w:rPr>
              <w:t>4</w:t>
            </w:r>
          </w:p>
        </w:tc>
        <w:tc>
          <w:tcPr>
            <w:tcW w:w="628" w:type="dxa"/>
            <w:noWrap/>
            <w:vAlign w:val="center"/>
          </w:tcPr>
          <w:p w14:paraId="2A74B857" w14:textId="77777777" w:rsidR="00093F40" w:rsidRPr="008A0354" w:rsidRDefault="00093F40" w:rsidP="00283256">
            <w:pPr>
              <w:jc w:val="center"/>
              <w:rPr>
                <w:bCs/>
              </w:rPr>
            </w:pPr>
          </w:p>
        </w:tc>
        <w:tc>
          <w:tcPr>
            <w:tcW w:w="391" w:type="dxa"/>
            <w:noWrap/>
            <w:vAlign w:val="center"/>
          </w:tcPr>
          <w:p w14:paraId="5AD0AA6F" w14:textId="77777777" w:rsidR="00093F40" w:rsidRPr="008A0354" w:rsidRDefault="00093F40" w:rsidP="00283256">
            <w:pPr>
              <w:jc w:val="center"/>
              <w:rPr>
                <w:bCs/>
              </w:rPr>
            </w:pPr>
          </w:p>
        </w:tc>
        <w:tc>
          <w:tcPr>
            <w:tcW w:w="596" w:type="dxa"/>
            <w:noWrap/>
            <w:vAlign w:val="center"/>
          </w:tcPr>
          <w:p w14:paraId="12275372" w14:textId="3FC72480" w:rsidR="00093F40" w:rsidRPr="008A0354" w:rsidRDefault="004A241B" w:rsidP="00283256">
            <w:pPr>
              <w:jc w:val="center"/>
              <w:rPr>
                <w:bCs/>
              </w:rPr>
            </w:pPr>
            <w:r>
              <w:rPr>
                <w:bCs/>
              </w:rPr>
              <w:t>4</w:t>
            </w:r>
          </w:p>
        </w:tc>
        <w:tc>
          <w:tcPr>
            <w:tcW w:w="1696" w:type="dxa"/>
            <w:noWrap/>
            <w:vAlign w:val="center"/>
          </w:tcPr>
          <w:p w14:paraId="09B8FE34" w14:textId="422E4100" w:rsidR="00093F40" w:rsidRDefault="004A241B" w:rsidP="00140EDE">
            <w:pPr>
              <w:rPr>
                <w:sz w:val="20"/>
                <w:szCs w:val="20"/>
              </w:rPr>
            </w:pPr>
            <w:r>
              <w:rPr>
                <w:sz w:val="20"/>
                <w:szCs w:val="20"/>
              </w:rPr>
              <w:t>Marijana Starčić</w:t>
            </w:r>
          </w:p>
        </w:tc>
      </w:tr>
      <w:tr w:rsidR="008A3EEC" w:rsidRPr="00302F10" w14:paraId="3AEE61CA" w14:textId="77777777" w:rsidTr="00562FAF">
        <w:trPr>
          <w:trHeight w:val="312"/>
        </w:trPr>
        <w:tc>
          <w:tcPr>
            <w:tcW w:w="1134" w:type="dxa"/>
            <w:noWrap/>
            <w:vAlign w:val="center"/>
          </w:tcPr>
          <w:p w14:paraId="6574A1EC" w14:textId="7E23A873" w:rsidR="008A3EEC" w:rsidRDefault="00CC50A4" w:rsidP="00283256">
            <w:pPr>
              <w:ind w:left="-96" w:right="-66"/>
              <w:jc w:val="center"/>
              <w:rPr>
                <w:bCs/>
                <w:sz w:val="20"/>
                <w:szCs w:val="20"/>
              </w:rPr>
            </w:pPr>
            <w:r>
              <w:rPr>
                <w:bCs/>
                <w:sz w:val="20"/>
                <w:szCs w:val="20"/>
              </w:rPr>
              <w:t>3.</w:t>
            </w:r>
          </w:p>
        </w:tc>
        <w:tc>
          <w:tcPr>
            <w:tcW w:w="784" w:type="dxa"/>
            <w:noWrap/>
            <w:vAlign w:val="center"/>
          </w:tcPr>
          <w:p w14:paraId="4674BA1E" w14:textId="6F9307D9" w:rsidR="008A3EEC" w:rsidRDefault="004A241B" w:rsidP="00B52CFB">
            <w:pPr>
              <w:jc w:val="center"/>
              <w:rPr>
                <w:bCs/>
              </w:rPr>
            </w:pPr>
            <w:r>
              <w:rPr>
                <w:bCs/>
              </w:rPr>
              <w:t>2</w:t>
            </w:r>
          </w:p>
        </w:tc>
        <w:tc>
          <w:tcPr>
            <w:tcW w:w="776" w:type="dxa"/>
            <w:noWrap/>
            <w:vAlign w:val="center"/>
          </w:tcPr>
          <w:p w14:paraId="0714F382" w14:textId="56C2CEB0" w:rsidR="008A3EEC" w:rsidRDefault="008A3EEC" w:rsidP="00283256">
            <w:pPr>
              <w:jc w:val="center"/>
              <w:rPr>
                <w:bCs/>
              </w:rPr>
            </w:pPr>
            <w:r>
              <w:rPr>
                <w:bCs/>
              </w:rPr>
              <w:t>0,5</w:t>
            </w:r>
          </w:p>
        </w:tc>
        <w:tc>
          <w:tcPr>
            <w:tcW w:w="734" w:type="dxa"/>
            <w:noWrap/>
            <w:vAlign w:val="center"/>
          </w:tcPr>
          <w:p w14:paraId="49CE7733" w14:textId="1AEA5704" w:rsidR="008A3EEC" w:rsidRDefault="004A241B" w:rsidP="00283256">
            <w:pPr>
              <w:jc w:val="center"/>
              <w:rPr>
                <w:bCs/>
              </w:rPr>
            </w:pPr>
            <w:r>
              <w:rPr>
                <w:bCs/>
              </w:rPr>
              <w:t>0</w:t>
            </w:r>
          </w:p>
        </w:tc>
        <w:tc>
          <w:tcPr>
            <w:tcW w:w="755" w:type="dxa"/>
            <w:noWrap/>
            <w:vAlign w:val="center"/>
          </w:tcPr>
          <w:p w14:paraId="10BFC97B" w14:textId="77777777" w:rsidR="008A3EEC" w:rsidRPr="008A0354" w:rsidRDefault="008A3EEC" w:rsidP="00283256">
            <w:pPr>
              <w:jc w:val="center"/>
              <w:rPr>
                <w:bCs/>
              </w:rPr>
            </w:pPr>
          </w:p>
        </w:tc>
        <w:tc>
          <w:tcPr>
            <w:tcW w:w="889" w:type="dxa"/>
            <w:noWrap/>
            <w:vAlign w:val="center"/>
          </w:tcPr>
          <w:p w14:paraId="28A12104" w14:textId="2B18E708" w:rsidR="008A3EEC" w:rsidRPr="008A0354" w:rsidRDefault="008A3EEC" w:rsidP="00283256">
            <w:pPr>
              <w:jc w:val="center"/>
              <w:rPr>
                <w:bCs/>
              </w:rPr>
            </w:pPr>
          </w:p>
        </w:tc>
        <w:tc>
          <w:tcPr>
            <w:tcW w:w="626" w:type="dxa"/>
            <w:shd w:val="clear" w:color="auto" w:fill="FFFFFF"/>
          </w:tcPr>
          <w:p w14:paraId="487C6C2C" w14:textId="14E2660E" w:rsidR="008A3EEC" w:rsidRDefault="004A241B" w:rsidP="00283256">
            <w:pPr>
              <w:jc w:val="center"/>
              <w:rPr>
                <w:bCs/>
              </w:rPr>
            </w:pPr>
            <w:r>
              <w:rPr>
                <w:bCs/>
              </w:rPr>
              <w:t>2</w:t>
            </w:r>
          </w:p>
        </w:tc>
        <w:tc>
          <w:tcPr>
            <w:tcW w:w="637" w:type="dxa"/>
            <w:shd w:val="clear" w:color="auto" w:fill="FFFFFF"/>
          </w:tcPr>
          <w:p w14:paraId="684EA607" w14:textId="77777777" w:rsidR="008A3EEC" w:rsidRPr="008A0354" w:rsidRDefault="008A3EEC" w:rsidP="00283256">
            <w:pPr>
              <w:jc w:val="center"/>
              <w:rPr>
                <w:bCs/>
              </w:rPr>
            </w:pPr>
          </w:p>
        </w:tc>
        <w:tc>
          <w:tcPr>
            <w:tcW w:w="504" w:type="dxa"/>
            <w:noWrap/>
            <w:vAlign w:val="center"/>
          </w:tcPr>
          <w:p w14:paraId="2C4456C7" w14:textId="10F31231" w:rsidR="008A3EEC" w:rsidRPr="008A0354" w:rsidRDefault="004A241B" w:rsidP="00283256">
            <w:pPr>
              <w:jc w:val="center"/>
              <w:rPr>
                <w:bCs/>
              </w:rPr>
            </w:pPr>
            <w:r>
              <w:rPr>
                <w:bCs/>
              </w:rPr>
              <w:t>2</w:t>
            </w:r>
          </w:p>
        </w:tc>
        <w:tc>
          <w:tcPr>
            <w:tcW w:w="628" w:type="dxa"/>
            <w:noWrap/>
            <w:vAlign w:val="center"/>
          </w:tcPr>
          <w:p w14:paraId="54C1C9E9" w14:textId="77777777" w:rsidR="008A3EEC" w:rsidRPr="008A0354" w:rsidRDefault="008A3EEC" w:rsidP="00283256">
            <w:pPr>
              <w:jc w:val="center"/>
              <w:rPr>
                <w:bCs/>
              </w:rPr>
            </w:pPr>
          </w:p>
        </w:tc>
        <w:tc>
          <w:tcPr>
            <w:tcW w:w="391" w:type="dxa"/>
            <w:noWrap/>
            <w:vAlign w:val="center"/>
          </w:tcPr>
          <w:p w14:paraId="296BE3A3" w14:textId="77777777" w:rsidR="008A3EEC" w:rsidRPr="008A0354" w:rsidRDefault="008A3EEC" w:rsidP="00283256">
            <w:pPr>
              <w:jc w:val="center"/>
              <w:rPr>
                <w:bCs/>
              </w:rPr>
            </w:pPr>
          </w:p>
        </w:tc>
        <w:tc>
          <w:tcPr>
            <w:tcW w:w="596" w:type="dxa"/>
            <w:noWrap/>
            <w:vAlign w:val="center"/>
          </w:tcPr>
          <w:p w14:paraId="2B089E96" w14:textId="4A333172" w:rsidR="008A3EEC" w:rsidRPr="008A0354" w:rsidRDefault="004A241B" w:rsidP="00283256">
            <w:pPr>
              <w:jc w:val="center"/>
              <w:rPr>
                <w:bCs/>
              </w:rPr>
            </w:pPr>
            <w:r>
              <w:rPr>
                <w:bCs/>
              </w:rPr>
              <w:t>2</w:t>
            </w:r>
          </w:p>
        </w:tc>
        <w:tc>
          <w:tcPr>
            <w:tcW w:w="1696" w:type="dxa"/>
            <w:noWrap/>
            <w:vAlign w:val="center"/>
          </w:tcPr>
          <w:p w14:paraId="04B8A714" w14:textId="1796BB0F" w:rsidR="008A3EEC" w:rsidRDefault="008A3EEC" w:rsidP="00140EDE">
            <w:pPr>
              <w:rPr>
                <w:sz w:val="20"/>
                <w:szCs w:val="20"/>
              </w:rPr>
            </w:pPr>
            <w:r>
              <w:rPr>
                <w:sz w:val="20"/>
                <w:szCs w:val="20"/>
              </w:rPr>
              <w:t>Ma</w:t>
            </w:r>
            <w:r w:rsidR="004A241B">
              <w:rPr>
                <w:sz w:val="20"/>
                <w:szCs w:val="20"/>
              </w:rPr>
              <w:t xml:space="preserve">tea </w:t>
            </w:r>
            <w:proofErr w:type="spellStart"/>
            <w:r w:rsidR="004A241B">
              <w:rPr>
                <w:sz w:val="20"/>
                <w:szCs w:val="20"/>
              </w:rPr>
              <w:t>Slivar</w:t>
            </w:r>
            <w:proofErr w:type="spellEnd"/>
          </w:p>
        </w:tc>
      </w:tr>
      <w:tr w:rsidR="00140EDE" w:rsidRPr="00302F10" w14:paraId="6EAABCF9" w14:textId="77777777" w:rsidTr="00562FAF">
        <w:trPr>
          <w:trHeight w:val="312"/>
        </w:trPr>
        <w:tc>
          <w:tcPr>
            <w:tcW w:w="1134" w:type="dxa"/>
            <w:noWrap/>
            <w:vAlign w:val="center"/>
          </w:tcPr>
          <w:p w14:paraId="2EFAB29C" w14:textId="726D70B5" w:rsidR="00140EDE" w:rsidRDefault="00CC50A4" w:rsidP="00283256">
            <w:pPr>
              <w:ind w:left="-96" w:right="-66"/>
              <w:jc w:val="center"/>
              <w:rPr>
                <w:bCs/>
                <w:sz w:val="20"/>
                <w:szCs w:val="20"/>
              </w:rPr>
            </w:pPr>
            <w:r>
              <w:rPr>
                <w:bCs/>
                <w:sz w:val="20"/>
                <w:szCs w:val="20"/>
              </w:rPr>
              <w:t>4</w:t>
            </w:r>
            <w:r w:rsidR="003522BB">
              <w:rPr>
                <w:bCs/>
                <w:sz w:val="20"/>
                <w:szCs w:val="20"/>
              </w:rPr>
              <w:t>.</w:t>
            </w:r>
          </w:p>
        </w:tc>
        <w:tc>
          <w:tcPr>
            <w:tcW w:w="784" w:type="dxa"/>
            <w:noWrap/>
            <w:vAlign w:val="center"/>
          </w:tcPr>
          <w:p w14:paraId="62A2C963" w14:textId="77777777" w:rsidR="00140EDE" w:rsidRDefault="00140EDE" w:rsidP="00B52CFB">
            <w:pPr>
              <w:jc w:val="center"/>
              <w:rPr>
                <w:bCs/>
              </w:rPr>
            </w:pPr>
            <w:r>
              <w:rPr>
                <w:bCs/>
              </w:rPr>
              <w:t>6</w:t>
            </w:r>
          </w:p>
        </w:tc>
        <w:tc>
          <w:tcPr>
            <w:tcW w:w="776" w:type="dxa"/>
            <w:noWrap/>
            <w:vAlign w:val="center"/>
          </w:tcPr>
          <w:p w14:paraId="1A14B615" w14:textId="0ABC684B" w:rsidR="00140EDE" w:rsidRDefault="00093F40" w:rsidP="00283256">
            <w:pPr>
              <w:jc w:val="center"/>
              <w:rPr>
                <w:bCs/>
              </w:rPr>
            </w:pPr>
            <w:r>
              <w:rPr>
                <w:bCs/>
              </w:rPr>
              <w:t>0,5</w:t>
            </w:r>
          </w:p>
        </w:tc>
        <w:tc>
          <w:tcPr>
            <w:tcW w:w="734" w:type="dxa"/>
            <w:noWrap/>
            <w:vAlign w:val="center"/>
          </w:tcPr>
          <w:p w14:paraId="2799F250" w14:textId="7D590B95" w:rsidR="00140EDE" w:rsidRDefault="004A241B" w:rsidP="00283256">
            <w:pPr>
              <w:jc w:val="center"/>
              <w:rPr>
                <w:bCs/>
              </w:rPr>
            </w:pPr>
            <w:r>
              <w:rPr>
                <w:bCs/>
              </w:rPr>
              <w:t>4</w:t>
            </w:r>
          </w:p>
        </w:tc>
        <w:tc>
          <w:tcPr>
            <w:tcW w:w="755" w:type="dxa"/>
            <w:noWrap/>
            <w:vAlign w:val="center"/>
          </w:tcPr>
          <w:p w14:paraId="57F1A0C2" w14:textId="77777777" w:rsidR="00140EDE" w:rsidRPr="008A0354" w:rsidRDefault="00140EDE" w:rsidP="00283256">
            <w:pPr>
              <w:jc w:val="center"/>
              <w:rPr>
                <w:bCs/>
              </w:rPr>
            </w:pPr>
          </w:p>
        </w:tc>
        <w:tc>
          <w:tcPr>
            <w:tcW w:w="889" w:type="dxa"/>
            <w:noWrap/>
            <w:vAlign w:val="center"/>
          </w:tcPr>
          <w:p w14:paraId="6BB10711" w14:textId="39C6E344" w:rsidR="00140EDE" w:rsidRPr="008A0354" w:rsidRDefault="004A241B" w:rsidP="00283256">
            <w:pPr>
              <w:jc w:val="center"/>
              <w:rPr>
                <w:bCs/>
              </w:rPr>
            </w:pPr>
            <w:r>
              <w:rPr>
                <w:bCs/>
              </w:rPr>
              <w:t>1</w:t>
            </w:r>
          </w:p>
        </w:tc>
        <w:tc>
          <w:tcPr>
            <w:tcW w:w="626" w:type="dxa"/>
            <w:shd w:val="clear" w:color="auto" w:fill="FFFFFF"/>
          </w:tcPr>
          <w:p w14:paraId="01691A28" w14:textId="77777777" w:rsidR="00140EDE" w:rsidRDefault="00D35842" w:rsidP="00283256">
            <w:pPr>
              <w:jc w:val="center"/>
              <w:rPr>
                <w:bCs/>
              </w:rPr>
            </w:pPr>
            <w:r>
              <w:rPr>
                <w:bCs/>
              </w:rPr>
              <w:t>6</w:t>
            </w:r>
          </w:p>
        </w:tc>
        <w:tc>
          <w:tcPr>
            <w:tcW w:w="637" w:type="dxa"/>
            <w:shd w:val="clear" w:color="auto" w:fill="FFFFFF"/>
          </w:tcPr>
          <w:p w14:paraId="381D1120" w14:textId="77777777" w:rsidR="00140EDE" w:rsidRPr="008A0354" w:rsidRDefault="00140EDE" w:rsidP="00283256">
            <w:pPr>
              <w:jc w:val="center"/>
              <w:rPr>
                <w:bCs/>
              </w:rPr>
            </w:pPr>
          </w:p>
        </w:tc>
        <w:tc>
          <w:tcPr>
            <w:tcW w:w="504" w:type="dxa"/>
            <w:noWrap/>
            <w:vAlign w:val="center"/>
          </w:tcPr>
          <w:p w14:paraId="4E26D2FD" w14:textId="580D8910" w:rsidR="00140EDE" w:rsidRPr="008A0354" w:rsidRDefault="004A241B" w:rsidP="00283256">
            <w:pPr>
              <w:jc w:val="center"/>
              <w:rPr>
                <w:bCs/>
              </w:rPr>
            </w:pPr>
            <w:r>
              <w:rPr>
                <w:bCs/>
              </w:rPr>
              <w:t>6</w:t>
            </w:r>
          </w:p>
        </w:tc>
        <w:tc>
          <w:tcPr>
            <w:tcW w:w="628" w:type="dxa"/>
            <w:noWrap/>
            <w:vAlign w:val="center"/>
          </w:tcPr>
          <w:p w14:paraId="42791B76" w14:textId="77777777" w:rsidR="00140EDE" w:rsidRPr="008A0354" w:rsidRDefault="00140EDE" w:rsidP="00283256">
            <w:pPr>
              <w:jc w:val="center"/>
              <w:rPr>
                <w:bCs/>
              </w:rPr>
            </w:pPr>
          </w:p>
        </w:tc>
        <w:tc>
          <w:tcPr>
            <w:tcW w:w="391" w:type="dxa"/>
            <w:noWrap/>
            <w:vAlign w:val="center"/>
          </w:tcPr>
          <w:p w14:paraId="3B1F58C1" w14:textId="77777777" w:rsidR="00140EDE" w:rsidRPr="008A0354" w:rsidRDefault="00140EDE" w:rsidP="00283256">
            <w:pPr>
              <w:jc w:val="center"/>
              <w:rPr>
                <w:bCs/>
              </w:rPr>
            </w:pPr>
          </w:p>
        </w:tc>
        <w:tc>
          <w:tcPr>
            <w:tcW w:w="596" w:type="dxa"/>
            <w:noWrap/>
            <w:vAlign w:val="center"/>
          </w:tcPr>
          <w:p w14:paraId="3C9CCA9E" w14:textId="47057407" w:rsidR="00140EDE" w:rsidRPr="008A0354" w:rsidRDefault="00256864" w:rsidP="00283256">
            <w:pPr>
              <w:jc w:val="center"/>
              <w:rPr>
                <w:bCs/>
              </w:rPr>
            </w:pPr>
            <w:r>
              <w:rPr>
                <w:bCs/>
              </w:rPr>
              <w:t>4</w:t>
            </w:r>
          </w:p>
        </w:tc>
        <w:tc>
          <w:tcPr>
            <w:tcW w:w="1696" w:type="dxa"/>
            <w:noWrap/>
            <w:vAlign w:val="center"/>
          </w:tcPr>
          <w:p w14:paraId="6615D574" w14:textId="245AEE3A" w:rsidR="00140EDE" w:rsidRDefault="004A241B" w:rsidP="00140EDE">
            <w:pPr>
              <w:rPr>
                <w:sz w:val="20"/>
                <w:szCs w:val="20"/>
              </w:rPr>
            </w:pPr>
            <w:r>
              <w:rPr>
                <w:sz w:val="20"/>
                <w:szCs w:val="20"/>
              </w:rPr>
              <w:t>Marijana Starčić</w:t>
            </w:r>
          </w:p>
        </w:tc>
      </w:tr>
      <w:tr w:rsidR="00B52CFB" w:rsidRPr="00302F10" w14:paraId="535AE375" w14:textId="77777777" w:rsidTr="00562FAF">
        <w:trPr>
          <w:trHeight w:val="312"/>
        </w:trPr>
        <w:tc>
          <w:tcPr>
            <w:tcW w:w="1134" w:type="dxa"/>
            <w:noWrap/>
            <w:vAlign w:val="center"/>
          </w:tcPr>
          <w:p w14:paraId="4DBD7927" w14:textId="77777777" w:rsidR="00B52CFB" w:rsidRPr="00302F10" w:rsidRDefault="00B52CFB" w:rsidP="00283256">
            <w:pPr>
              <w:ind w:left="-96" w:right="-33"/>
              <w:jc w:val="center"/>
              <w:rPr>
                <w:b/>
                <w:bCs/>
                <w:sz w:val="20"/>
                <w:szCs w:val="20"/>
              </w:rPr>
            </w:pPr>
            <w:r w:rsidRPr="00302F10">
              <w:rPr>
                <w:b/>
                <w:bCs/>
                <w:sz w:val="20"/>
                <w:szCs w:val="20"/>
              </w:rPr>
              <w:t>UKUPNO</w:t>
            </w:r>
          </w:p>
        </w:tc>
        <w:tc>
          <w:tcPr>
            <w:tcW w:w="784" w:type="dxa"/>
            <w:noWrap/>
            <w:vAlign w:val="center"/>
          </w:tcPr>
          <w:p w14:paraId="78DDB23E" w14:textId="630FC286" w:rsidR="00B52CFB" w:rsidRPr="00302F10" w:rsidRDefault="00D35842" w:rsidP="009427FF">
            <w:pPr>
              <w:jc w:val="center"/>
              <w:rPr>
                <w:b/>
                <w:bCs/>
              </w:rPr>
            </w:pPr>
            <w:r>
              <w:rPr>
                <w:b/>
                <w:bCs/>
              </w:rPr>
              <w:t>1</w:t>
            </w:r>
            <w:r w:rsidR="004A241B">
              <w:rPr>
                <w:b/>
                <w:bCs/>
              </w:rPr>
              <w:t>7</w:t>
            </w:r>
          </w:p>
        </w:tc>
        <w:tc>
          <w:tcPr>
            <w:tcW w:w="776" w:type="dxa"/>
            <w:noWrap/>
            <w:vAlign w:val="center"/>
          </w:tcPr>
          <w:p w14:paraId="6C0BF5FF" w14:textId="77777777" w:rsidR="00B52CFB" w:rsidRPr="00302F10" w:rsidRDefault="00B57E23" w:rsidP="00283256">
            <w:pPr>
              <w:jc w:val="center"/>
              <w:rPr>
                <w:b/>
                <w:bCs/>
              </w:rPr>
            </w:pPr>
            <w:r>
              <w:rPr>
                <w:b/>
                <w:bCs/>
              </w:rPr>
              <w:t>2</w:t>
            </w:r>
          </w:p>
        </w:tc>
        <w:tc>
          <w:tcPr>
            <w:tcW w:w="734" w:type="dxa"/>
            <w:noWrap/>
            <w:vAlign w:val="center"/>
          </w:tcPr>
          <w:p w14:paraId="21E9330C" w14:textId="01D93E6C" w:rsidR="00B52CFB" w:rsidRPr="00302F10" w:rsidRDefault="004A241B" w:rsidP="00283256">
            <w:pPr>
              <w:jc w:val="center"/>
              <w:rPr>
                <w:b/>
                <w:bCs/>
              </w:rPr>
            </w:pPr>
            <w:r>
              <w:rPr>
                <w:b/>
                <w:bCs/>
              </w:rPr>
              <w:t>7</w:t>
            </w:r>
          </w:p>
        </w:tc>
        <w:tc>
          <w:tcPr>
            <w:tcW w:w="755" w:type="dxa"/>
            <w:noWrap/>
            <w:vAlign w:val="center"/>
          </w:tcPr>
          <w:p w14:paraId="0A580D22" w14:textId="77777777" w:rsidR="00B52CFB" w:rsidRPr="00302F10" w:rsidRDefault="00B52CFB" w:rsidP="00283256">
            <w:pPr>
              <w:jc w:val="center"/>
              <w:rPr>
                <w:b/>
                <w:bCs/>
              </w:rPr>
            </w:pPr>
          </w:p>
        </w:tc>
        <w:tc>
          <w:tcPr>
            <w:tcW w:w="889" w:type="dxa"/>
            <w:noWrap/>
            <w:vAlign w:val="center"/>
          </w:tcPr>
          <w:p w14:paraId="6EFC868C" w14:textId="51094050" w:rsidR="00B52CFB" w:rsidRPr="00302F10" w:rsidRDefault="00B52CFB" w:rsidP="00283256">
            <w:pPr>
              <w:jc w:val="center"/>
              <w:rPr>
                <w:b/>
                <w:bCs/>
              </w:rPr>
            </w:pPr>
          </w:p>
        </w:tc>
        <w:tc>
          <w:tcPr>
            <w:tcW w:w="626" w:type="dxa"/>
            <w:shd w:val="clear" w:color="auto" w:fill="FFFFFF"/>
          </w:tcPr>
          <w:p w14:paraId="68C2A7B6" w14:textId="56C35D34" w:rsidR="00B52CFB" w:rsidRPr="00302F10" w:rsidRDefault="00D35842" w:rsidP="00C05A27">
            <w:pPr>
              <w:jc w:val="center"/>
              <w:rPr>
                <w:b/>
                <w:bCs/>
              </w:rPr>
            </w:pPr>
            <w:r>
              <w:rPr>
                <w:b/>
                <w:bCs/>
              </w:rPr>
              <w:t>1</w:t>
            </w:r>
            <w:r w:rsidR="004A241B">
              <w:rPr>
                <w:b/>
                <w:bCs/>
              </w:rPr>
              <w:t>7</w:t>
            </w:r>
          </w:p>
        </w:tc>
        <w:tc>
          <w:tcPr>
            <w:tcW w:w="637" w:type="dxa"/>
            <w:shd w:val="clear" w:color="auto" w:fill="FFFFFF"/>
          </w:tcPr>
          <w:p w14:paraId="0EA8DEE4" w14:textId="77777777" w:rsidR="00B52CFB" w:rsidRPr="00302F10" w:rsidRDefault="00B52CFB" w:rsidP="00283256">
            <w:pPr>
              <w:jc w:val="center"/>
              <w:rPr>
                <w:b/>
                <w:bCs/>
              </w:rPr>
            </w:pPr>
          </w:p>
        </w:tc>
        <w:tc>
          <w:tcPr>
            <w:tcW w:w="504" w:type="dxa"/>
            <w:noWrap/>
            <w:vAlign w:val="center"/>
          </w:tcPr>
          <w:p w14:paraId="7F7B8846" w14:textId="6EFE8CEF" w:rsidR="00B52CFB" w:rsidRPr="00302F10" w:rsidRDefault="004A241B" w:rsidP="00283256">
            <w:pPr>
              <w:jc w:val="center"/>
              <w:rPr>
                <w:b/>
                <w:bCs/>
              </w:rPr>
            </w:pPr>
            <w:r>
              <w:rPr>
                <w:b/>
                <w:bCs/>
              </w:rPr>
              <w:t>17</w:t>
            </w:r>
          </w:p>
        </w:tc>
        <w:tc>
          <w:tcPr>
            <w:tcW w:w="628" w:type="dxa"/>
            <w:noWrap/>
            <w:vAlign w:val="center"/>
          </w:tcPr>
          <w:p w14:paraId="4127CF27" w14:textId="77777777" w:rsidR="00B52CFB" w:rsidRPr="00302F10" w:rsidRDefault="00B52CFB" w:rsidP="00283256">
            <w:pPr>
              <w:jc w:val="center"/>
              <w:rPr>
                <w:b/>
                <w:bCs/>
              </w:rPr>
            </w:pPr>
          </w:p>
        </w:tc>
        <w:tc>
          <w:tcPr>
            <w:tcW w:w="391" w:type="dxa"/>
            <w:noWrap/>
            <w:vAlign w:val="center"/>
          </w:tcPr>
          <w:p w14:paraId="2F42F066" w14:textId="77777777" w:rsidR="00B52CFB" w:rsidRPr="00302F10" w:rsidRDefault="00B52CFB" w:rsidP="00283256">
            <w:pPr>
              <w:jc w:val="center"/>
              <w:rPr>
                <w:b/>
                <w:bCs/>
              </w:rPr>
            </w:pPr>
          </w:p>
        </w:tc>
        <w:tc>
          <w:tcPr>
            <w:tcW w:w="596" w:type="dxa"/>
            <w:noWrap/>
            <w:vAlign w:val="center"/>
          </w:tcPr>
          <w:p w14:paraId="360D3BBE" w14:textId="4293D77F" w:rsidR="00B52CFB" w:rsidRPr="00302F10" w:rsidRDefault="00256864" w:rsidP="00283256">
            <w:pPr>
              <w:jc w:val="center"/>
              <w:rPr>
                <w:b/>
                <w:bCs/>
              </w:rPr>
            </w:pPr>
            <w:r>
              <w:rPr>
                <w:b/>
                <w:bCs/>
              </w:rPr>
              <w:t>1</w:t>
            </w:r>
            <w:r w:rsidR="004A241B">
              <w:rPr>
                <w:b/>
                <w:bCs/>
              </w:rPr>
              <w:t>5</w:t>
            </w:r>
          </w:p>
        </w:tc>
        <w:tc>
          <w:tcPr>
            <w:tcW w:w="1696" w:type="dxa"/>
            <w:noWrap/>
            <w:vAlign w:val="center"/>
          </w:tcPr>
          <w:p w14:paraId="34B9B4D3" w14:textId="77777777" w:rsidR="00B52CFB" w:rsidRPr="00302F10" w:rsidRDefault="00B52CFB" w:rsidP="000B220D">
            <w:pPr>
              <w:jc w:val="both"/>
            </w:pPr>
          </w:p>
        </w:tc>
      </w:tr>
    </w:tbl>
    <w:p w14:paraId="60D4F36B" w14:textId="77777777" w:rsidR="00A81348" w:rsidRPr="00302F10" w:rsidRDefault="00A81348" w:rsidP="006A0243">
      <w:pPr>
        <w:jc w:val="both"/>
      </w:pPr>
    </w:p>
    <w:tbl>
      <w:tblPr>
        <w:tblW w:w="10186"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650"/>
        <w:gridCol w:w="708"/>
        <w:gridCol w:w="709"/>
        <w:gridCol w:w="709"/>
        <w:gridCol w:w="850"/>
        <w:gridCol w:w="709"/>
        <w:gridCol w:w="582"/>
        <w:gridCol w:w="678"/>
        <w:gridCol w:w="540"/>
        <w:gridCol w:w="383"/>
        <w:gridCol w:w="596"/>
        <w:gridCol w:w="1696"/>
      </w:tblGrid>
      <w:tr w:rsidR="00E072B8" w:rsidRPr="0045522B" w14:paraId="511C686E" w14:textId="77777777" w:rsidTr="00562FAF">
        <w:trPr>
          <w:trHeight w:val="284"/>
        </w:trPr>
        <w:tc>
          <w:tcPr>
            <w:tcW w:w="1376" w:type="dxa"/>
            <w:shd w:val="clear" w:color="auto" w:fill="A6A6A6"/>
            <w:noWrap/>
            <w:vAlign w:val="center"/>
          </w:tcPr>
          <w:p w14:paraId="648B29A2" w14:textId="77777777" w:rsidR="00E072B8" w:rsidRPr="00302F10" w:rsidRDefault="00E072B8" w:rsidP="005E454E">
            <w:pPr>
              <w:ind w:left="-96" w:right="-182"/>
              <w:jc w:val="center"/>
              <w:rPr>
                <w:b/>
                <w:bCs/>
                <w:sz w:val="20"/>
                <w:szCs w:val="20"/>
              </w:rPr>
            </w:pPr>
            <w:r>
              <w:rPr>
                <w:b/>
                <w:bCs/>
                <w:sz w:val="20"/>
                <w:szCs w:val="20"/>
              </w:rPr>
              <w:t>SVEUK</w:t>
            </w:r>
            <w:r w:rsidRPr="00302F10">
              <w:rPr>
                <w:b/>
                <w:bCs/>
                <w:sz w:val="20"/>
                <w:szCs w:val="20"/>
              </w:rPr>
              <w:t xml:space="preserve">UPNO </w:t>
            </w:r>
          </w:p>
          <w:p w14:paraId="49C91CEB" w14:textId="4EDE97FD" w:rsidR="00E072B8" w:rsidRPr="00302F10" w:rsidRDefault="00ED6974" w:rsidP="005E454E">
            <w:pPr>
              <w:ind w:left="-96" w:right="-182"/>
              <w:jc w:val="center"/>
              <w:rPr>
                <w:b/>
                <w:bCs/>
                <w:sz w:val="20"/>
                <w:szCs w:val="20"/>
              </w:rPr>
            </w:pPr>
            <w:r>
              <w:rPr>
                <w:b/>
                <w:bCs/>
                <w:sz w:val="20"/>
                <w:szCs w:val="20"/>
              </w:rPr>
              <w:t xml:space="preserve"> 1. - 8</w:t>
            </w:r>
            <w:r w:rsidR="00E072B8" w:rsidRPr="00302F10">
              <w:rPr>
                <w:b/>
                <w:bCs/>
                <w:sz w:val="20"/>
                <w:szCs w:val="20"/>
              </w:rPr>
              <w:t>.</w:t>
            </w:r>
          </w:p>
        </w:tc>
        <w:tc>
          <w:tcPr>
            <w:tcW w:w="650" w:type="dxa"/>
            <w:shd w:val="clear" w:color="auto" w:fill="A6A6A6"/>
            <w:noWrap/>
            <w:vAlign w:val="center"/>
          </w:tcPr>
          <w:p w14:paraId="436740E2" w14:textId="668793F2" w:rsidR="00E072B8" w:rsidRPr="00302F10" w:rsidRDefault="002571D3" w:rsidP="005E454E">
            <w:pPr>
              <w:jc w:val="center"/>
              <w:rPr>
                <w:b/>
                <w:bCs/>
              </w:rPr>
            </w:pPr>
            <w:r>
              <w:rPr>
                <w:b/>
                <w:bCs/>
              </w:rPr>
              <w:t>3</w:t>
            </w:r>
            <w:r w:rsidR="004A241B">
              <w:rPr>
                <w:b/>
                <w:bCs/>
              </w:rPr>
              <w:t>04</w:t>
            </w:r>
          </w:p>
        </w:tc>
        <w:tc>
          <w:tcPr>
            <w:tcW w:w="708" w:type="dxa"/>
            <w:shd w:val="clear" w:color="auto" w:fill="A6A6A6"/>
            <w:noWrap/>
            <w:vAlign w:val="center"/>
          </w:tcPr>
          <w:p w14:paraId="6B30EBF3" w14:textId="61BF4548" w:rsidR="00E072B8" w:rsidRPr="00302F10" w:rsidRDefault="00C332D1" w:rsidP="005E454E">
            <w:pPr>
              <w:jc w:val="center"/>
              <w:rPr>
                <w:b/>
                <w:bCs/>
              </w:rPr>
            </w:pPr>
            <w:r>
              <w:rPr>
                <w:b/>
                <w:bCs/>
              </w:rPr>
              <w:t>1</w:t>
            </w:r>
            <w:r w:rsidR="00093F40">
              <w:rPr>
                <w:b/>
                <w:bCs/>
              </w:rPr>
              <w:t>8</w:t>
            </w:r>
          </w:p>
        </w:tc>
        <w:tc>
          <w:tcPr>
            <w:tcW w:w="709" w:type="dxa"/>
            <w:shd w:val="clear" w:color="auto" w:fill="A6A6A6"/>
            <w:noWrap/>
            <w:vAlign w:val="center"/>
          </w:tcPr>
          <w:p w14:paraId="4ED8BEEA" w14:textId="52463817" w:rsidR="00E072B8" w:rsidRPr="00302F10" w:rsidRDefault="00231EB5" w:rsidP="0046110C">
            <w:pPr>
              <w:jc w:val="center"/>
              <w:rPr>
                <w:b/>
                <w:bCs/>
              </w:rPr>
            </w:pPr>
            <w:r>
              <w:rPr>
                <w:b/>
                <w:bCs/>
              </w:rPr>
              <w:t>1</w:t>
            </w:r>
            <w:r w:rsidR="004A241B">
              <w:rPr>
                <w:b/>
                <w:bCs/>
              </w:rPr>
              <w:t>44</w:t>
            </w:r>
          </w:p>
        </w:tc>
        <w:tc>
          <w:tcPr>
            <w:tcW w:w="709" w:type="dxa"/>
            <w:shd w:val="clear" w:color="auto" w:fill="A6A6A6"/>
            <w:noWrap/>
            <w:vAlign w:val="center"/>
          </w:tcPr>
          <w:p w14:paraId="6C20F7BD" w14:textId="77777777" w:rsidR="00E072B8" w:rsidRPr="00302F10" w:rsidRDefault="00E072B8" w:rsidP="005E454E">
            <w:pPr>
              <w:jc w:val="center"/>
              <w:rPr>
                <w:b/>
                <w:bCs/>
              </w:rPr>
            </w:pPr>
          </w:p>
        </w:tc>
        <w:tc>
          <w:tcPr>
            <w:tcW w:w="850" w:type="dxa"/>
            <w:shd w:val="clear" w:color="auto" w:fill="A6A6A6"/>
            <w:noWrap/>
            <w:vAlign w:val="center"/>
          </w:tcPr>
          <w:p w14:paraId="47CCFA9B" w14:textId="6E201EA4" w:rsidR="00E072B8" w:rsidRPr="00302F10" w:rsidRDefault="008D54FB" w:rsidP="005E454E">
            <w:pPr>
              <w:jc w:val="center"/>
              <w:rPr>
                <w:b/>
                <w:bCs/>
              </w:rPr>
            </w:pPr>
            <w:r>
              <w:rPr>
                <w:b/>
                <w:bCs/>
              </w:rPr>
              <w:t>2</w:t>
            </w:r>
            <w:r w:rsidR="004A241B">
              <w:rPr>
                <w:b/>
                <w:bCs/>
              </w:rPr>
              <w:t>4</w:t>
            </w:r>
          </w:p>
        </w:tc>
        <w:tc>
          <w:tcPr>
            <w:tcW w:w="709" w:type="dxa"/>
            <w:shd w:val="clear" w:color="auto" w:fill="A6A6A6"/>
          </w:tcPr>
          <w:p w14:paraId="1DB6EA59" w14:textId="40123D08" w:rsidR="00E072B8" w:rsidRPr="00302F10" w:rsidRDefault="00093F40" w:rsidP="004A241B">
            <w:pPr>
              <w:rPr>
                <w:b/>
                <w:bCs/>
              </w:rPr>
            </w:pPr>
            <w:r>
              <w:rPr>
                <w:b/>
                <w:bCs/>
              </w:rPr>
              <w:t>3</w:t>
            </w:r>
            <w:r w:rsidR="00256864">
              <w:rPr>
                <w:b/>
                <w:bCs/>
              </w:rPr>
              <w:t>0</w:t>
            </w:r>
            <w:r w:rsidR="004A241B">
              <w:rPr>
                <w:b/>
                <w:bCs/>
              </w:rPr>
              <w:t>4</w:t>
            </w:r>
          </w:p>
        </w:tc>
        <w:tc>
          <w:tcPr>
            <w:tcW w:w="582" w:type="dxa"/>
            <w:shd w:val="clear" w:color="auto" w:fill="A6A6A6"/>
          </w:tcPr>
          <w:p w14:paraId="0D490A3D" w14:textId="77777777" w:rsidR="00E072B8" w:rsidRPr="00302F10" w:rsidRDefault="00E072B8" w:rsidP="005E454E">
            <w:pPr>
              <w:jc w:val="center"/>
              <w:rPr>
                <w:b/>
                <w:bCs/>
              </w:rPr>
            </w:pPr>
          </w:p>
        </w:tc>
        <w:tc>
          <w:tcPr>
            <w:tcW w:w="678" w:type="dxa"/>
            <w:shd w:val="clear" w:color="auto" w:fill="A6A6A6"/>
            <w:noWrap/>
            <w:vAlign w:val="center"/>
          </w:tcPr>
          <w:p w14:paraId="461A7896" w14:textId="7BA33AC3" w:rsidR="00E072B8" w:rsidRPr="00302F10" w:rsidRDefault="00093F40" w:rsidP="00231EB5">
            <w:pPr>
              <w:jc w:val="center"/>
              <w:rPr>
                <w:b/>
                <w:bCs/>
              </w:rPr>
            </w:pPr>
            <w:r>
              <w:rPr>
                <w:b/>
                <w:bCs/>
              </w:rPr>
              <w:t>1</w:t>
            </w:r>
            <w:r w:rsidR="004A241B">
              <w:rPr>
                <w:b/>
                <w:bCs/>
              </w:rPr>
              <w:t>44</w:t>
            </w:r>
          </w:p>
        </w:tc>
        <w:tc>
          <w:tcPr>
            <w:tcW w:w="540" w:type="dxa"/>
            <w:shd w:val="clear" w:color="auto" w:fill="A6A6A6"/>
            <w:noWrap/>
            <w:vAlign w:val="center"/>
          </w:tcPr>
          <w:p w14:paraId="0090F5B4" w14:textId="561A081C" w:rsidR="00E072B8" w:rsidRPr="00302F10" w:rsidRDefault="00093F40" w:rsidP="00653014">
            <w:pPr>
              <w:jc w:val="center"/>
              <w:rPr>
                <w:b/>
                <w:bCs/>
              </w:rPr>
            </w:pPr>
            <w:r>
              <w:rPr>
                <w:b/>
                <w:bCs/>
              </w:rPr>
              <w:t>7</w:t>
            </w:r>
            <w:r w:rsidR="00256864">
              <w:rPr>
                <w:b/>
                <w:bCs/>
              </w:rPr>
              <w:t>4</w:t>
            </w:r>
          </w:p>
        </w:tc>
        <w:tc>
          <w:tcPr>
            <w:tcW w:w="383" w:type="dxa"/>
            <w:shd w:val="clear" w:color="auto" w:fill="A6A6A6"/>
            <w:noWrap/>
            <w:vAlign w:val="center"/>
          </w:tcPr>
          <w:p w14:paraId="542E9A62" w14:textId="77777777" w:rsidR="00E072B8" w:rsidRPr="00302F10" w:rsidRDefault="00E072B8" w:rsidP="005E454E">
            <w:pPr>
              <w:jc w:val="center"/>
              <w:rPr>
                <w:b/>
                <w:bCs/>
              </w:rPr>
            </w:pPr>
          </w:p>
        </w:tc>
        <w:tc>
          <w:tcPr>
            <w:tcW w:w="596" w:type="dxa"/>
            <w:shd w:val="clear" w:color="auto" w:fill="A6A6A6"/>
            <w:noWrap/>
            <w:vAlign w:val="center"/>
          </w:tcPr>
          <w:p w14:paraId="1AE590F3" w14:textId="390EE43A" w:rsidR="00E072B8" w:rsidRPr="00302F10" w:rsidRDefault="004A241B" w:rsidP="005E454E">
            <w:pPr>
              <w:jc w:val="center"/>
              <w:rPr>
                <w:b/>
                <w:bCs/>
              </w:rPr>
            </w:pPr>
            <w:r>
              <w:rPr>
                <w:b/>
                <w:bCs/>
              </w:rPr>
              <w:t>103</w:t>
            </w:r>
          </w:p>
        </w:tc>
        <w:tc>
          <w:tcPr>
            <w:tcW w:w="1696" w:type="dxa"/>
            <w:shd w:val="clear" w:color="auto" w:fill="A6A6A6"/>
            <w:noWrap/>
            <w:vAlign w:val="center"/>
          </w:tcPr>
          <w:p w14:paraId="73F67611" w14:textId="77777777" w:rsidR="00E072B8" w:rsidRPr="0045522B" w:rsidRDefault="00E072B8" w:rsidP="005E454E">
            <w:pPr>
              <w:rPr>
                <w:sz w:val="22"/>
                <w:szCs w:val="22"/>
              </w:rPr>
            </w:pPr>
          </w:p>
        </w:tc>
      </w:tr>
    </w:tbl>
    <w:p w14:paraId="49DF2059" w14:textId="77777777" w:rsidR="00AD1BAF" w:rsidRDefault="00AD1BAF" w:rsidP="005F6A7A"/>
    <w:p w14:paraId="50DF82F1" w14:textId="77777777" w:rsidR="008C317D" w:rsidRDefault="008C317D" w:rsidP="00853194">
      <w:pPr>
        <w:jc w:val="both"/>
        <w:rPr>
          <w:b/>
          <w:bCs/>
          <w:lang w:eastAsia="hr-HR"/>
        </w:rPr>
      </w:pPr>
    </w:p>
    <w:p w14:paraId="4006C683" w14:textId="77777777" w:rsidR="008C317D" w:rsidRPr="0064759D" w:rsidRDefault="008C317D" w:rsidP="00853194">
      <w:pPr>
        <w:jc w:val="both"/>
        <w:rPr>
          <w:b/>
          <w:bCs/>
          <w:color w:val="000000" w:themeColor="text1"/>
          <w:lang w:eastAsia="hr-HR"/>
        </w:rPr>
      </w:pPr>
    </w:p>
    <w:p w14:paraId="5B98DC30" w14:textId="29AF2AB9" w:rsidR="008E1AC5" w:rsidRPr="0064759D" w:rsidRDefault="009934F1" w:rsidP="00853194">
      <w:pPr>
        <w:jc w:val="both"/>
        <w:rPr>
          <w:b/>
          <w:bCs/>
          <w:color w:val="000000" w:themeColor="text1"/>
          <w:lang w:eastAsia="hr-HR"/>
        </w:rPr>
      </w:pPr>
      <w:r w:rsidRPr="0064759D">
        <w:rPr>
          <w:b/>
          <w:bCs/>
          <w:color w:val="000000" w:themeColor="text1"/>
          <w:lang w:eastAsia="hr-HR"/>
        </w:rPr>
        <w:t>4</w:t>
      </w:r>
      <w:r w:rsidR="00B00685" w:rsidRPr="0064759D">
        <w:rPr>
          <w:b/>
          <w:bCs/>
          <w:color w:val="000000" w:themeColor="text1"/>
          <w:lang w:eastAsia="hr-HR"/>
        </w:rPr>
        <w:t xml:space="preserve">. </w:t>
      </w:r>
      <w:r w:rsidR="008E1AC5" w:rsidRPr="0064759D">
        <w:rPr>
          <w:b/>
          <w:bCs/>
          <w:color w:val="000000" w:themeColor="text1"/>
          <w:lang w:eastAsia="hr-HR"/>
        </w:rPr>
        <w:t xml:space="preserve"> TJEDNI I </w:t>
      </w:r>
      <w:r w:rsidR="00B00685" w:rsidRPr="0064759D">
        <w:rPr>
          <w:b/>
          <w:bCs/>
          <w:color w:val="000000" w:themeColor="text1"/>
          <w:lang w:eastAsia="hr-HR"/>
        </w:rPr>
        <w:t xml:space="preserve">GODIŠNJI </w:t>
      </w:r>
      <w:r w:rsidR="008E1AC5" w:rsidRPr="0064759D">
        <w:rPr>
          <w:b/>
          <w:bCs/>
          <w:color w:val="000000" w:themeColor="text1"/>
          <w:lang w:eastAsia="hr-HR"/>
        </w:rPr>
        <w:t>BROJ SATI PO RAZREDIMA I OBLICIMA ODGOJNO-</w:t>
      </w:r>
    </w:p>
    <w:p w14:paraId="124406B7" w14:textId="5FAF4CF7" w:rsidR="00B00685" w:rsidRPr="0064759D" w:rsidRDefault="008E1AC5" w:rsidP="008E1AC5">
      <w:pPr>
        <w:jc w:val="both"/>
        <w:rPr>
          <w:b/>
          <w:bCs/>
          <w:color w:val="000000" w:themeColor="text1"/>
          <w:lang w:eastAsia="hr-HR"/>
        </w:rPr>
      </w:pPr>
      <w:r w:rsidRPr="0064759D">
        <w:rPr>
          <w:b/>
          <w:bCs/>
          <w:color w:val="000000" w:themeColor="text1"/>
          <w:lang w:eastAsia="hr-HR"/>
        </w:rPr>
        <w:t xml:space="preserve">     OBRAZOVNOG RADA </w:t>
      </w:r>
      <w:r w:rsidR="00C300A1" w:rsidRPr="0064759D">
        <w:rPr>
          <w:b/>
          <w:bCs/>
          <w:color w:val="000000" w:themeColor="text1"/>
          <w:lang w:eastAsia="hr-HR"/>
        </w:rPr>
        <w:t xml:space="preserve"> </w:t>
      </w:r>
    </w:p>
    <w:p w14:paraId="63289272" w14:textId="77777777" w:rsidR="008C317D" w:rsidRPr="00302F10" w:rsidRDefault="008C317D" w:rsidP="008E1AC5">
      <w:pPr>
        <w:jc w:val="both"/>
        <w:rPr>
          <w:b/>
          <w:bCs/>
        </w:rPr>
      </w:pPr>
    </w:p>
    <w:p w14:paraId="56C255D3" w14:textId="77777777" w:rsidR="00B40D8D" w:rsidRDefault="00B40D8D" w:rsidP="008E1AC5">
      <w:pPr>
        <w:jc w:val="both"/>
        <w:rPr>
          <w:b/>
          <w:bCs/>
          <w:lang w:eastAsia="hr-HR"/>
        </w:rPr>
      </w:pPr>
    </w:p>
    <w:p w14:paraId="78635418" w14:textId="34648401" w:rsidR="00B00685" w:rsidRDefault="009934F1" w:rsidP="008E1AC5">
      <w:pPr>
        <w:jc w:val="both"/>
        <w:rPr>
          <w:b/>
          <w:bCs/>
          <w:lang w:eastAsia="hr-HR"/>
        </w:rPr>
      </w:pPr>
      <w:r w:rsidRPr="00302F10">
        <w:rPr>
          <w:b/>
          <w:bCs/>
          <w:lang w:eastAsia="hr-HR"/>
        </w:rPr>
        <w:t>4</w:t>
      </w:r>
      <w:r w:rsidR="00B00685" w:rsidRPr="00302F10">
        <w:rPr>
          <w:b/>
          <w:bCs/>
          <w:lang w:eastAsia="hr-HR"/>
        </w:rPr>
        <w:t xml:space="preserve">.1. </w:t>
      </w:r>
      <w:r w:rsidR="008E1AC5" w:rsidRPr="00302F10">
        <w:rPr>
          <w:b/>
          <w:bCs/>
          <w:lang w:eastAsia="hr-HR"/>
        </w:rPr>
        <w:t xml:space="preserve">Tjedni i godišnji broj nastavnih </w:t>
      </w:r>
      <w:r w:rsidR="005C2B9E" w:rsidRPr="00302F10">
        <w:rPr>
          <w:b/>
          <w:bCs/>
          <w:lang w:eastAsia="hr-HR"/>
        </w:rPr>
        <w:t xml:space="preserve">sati </w:t>
      </w:r>
      <w:r w:rsidR="00EE1908">
        <w:rPr>
          <w:b/>
          <w:bCs/>
          <w:lang w:eastAsia="hr-HR"/>
        </w:rPr>
        <w:t xml:space="preserve">za </w:t>
      </w:r>
      <w:r w:rsidR="005955A6">
        <w:rPr>
          <w:b/>
          <w:bCs/>
          <w:lang w:eastAsia="hr-HR"/>
        </w:rPr>
        <w:t xml:space="preserve">obvezne </w:t>
      </w:r>
      <w:r w:rsidR="00B20AA6" w:rsidRPr="00302F10">
        <w:rPr>
          <w:b/>
          <w:bCs/>
          <w:lang w:eastAsia="hr-HR"/>
        </w:rPr>
        <w:t xml:space="preserve">nastavne </w:t>
      </w:r>
      <w:r w:rsidR="008E1AC5" w:rsidRPr="00302F10">
        <w:rPr>
          <w:b/>
          <w:bCs/>
          <w:lang w:eastAsia="hr-HR"/>
        </w:rPr>
        <w:t>predmete</w:t>
      </w:r>
      <w:r w:rsidR="00B20AA6" w:rsidRPr="00302F10">
        <w:rPr>
          <w:b/>
          <w:bCs/>
          <w:lang w:eastAsia="hr-HR"/>
        </w:rPr>
        <w:t xml:space="preserve"> po razredima</w:t>
      </w:r>
      <w:r w:rsidR="005C2B9E" w:rsidRPr="00302F10">
        <w:rPr>
          <w:b/>
          <w:bCs/>
          <w:lang w:eastAsia="hr-HR"/>
        </w:rPr>
        <w:t xml:space="preserve"> </w:t>
      </w:r>
    </w:p>
    <w:p w14:paraId="0F28E3F2" w14:textId="77777777" w:rsidR="008C317D" w:rsidRPr="00302F10" w:rsidRDefault="008C317D" w:rsidP="008E1AC5">
      <w:pPr>
        <w:jc w:val="both"/>
        <w:rPr>
          <w:b/>
          <w:bCs/>
          <w:lang w:eastAsia="hr-HR"/>
        </w:rPr>
      </w:pPr>
    </w:p>
    <w:p w14:paraId="159E11C2" w14:textId="77777777" w:rsidR="006B5FF6" w:rsidRDefault="006B5FF6" w:rsidP="007F6A6A"/>
    <w:p w14:paraId="0F3AD94E" w14:textId="12AAC09C" w:rsidR="008C317D" w:rsidRPr="008C317D" w:rsidRDefault="007044B9" w:rsidP="008C317D">
      <w:pPr>
        <w:spacing w:after="120"/>
        <w:rPr>
          <w:b/>
          <w:bCs/>
        </w:rPr>
      </w:pPr>
      <w:r w:rsidRPr="008C317D">
        <w:rPr>
          <w:b/>
          <w:bCs/>
        </w:rPr>
        <w:t xml:space="preserve">Niži razredi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09"/>
        <w:gridCol w:w="708"/>
        <w:gridCol w:w="708"/>
        <w:gridCol w:w="708"/>
        <w:gridCol w:w="739"/>
        <w:gridCol w:w="709"/>
        <w:gridCol w:w="567"/>
        <w:gridCol w:w="709"/>
        <w:gridCol w:w="850"/>
        <w:gridCol w:w="993"/>
        <w:gridCol w:w="992"/>
      </w:tblGrid>
      <w:tr w:rsidR="00994543" w:rsidRPr="005A77A0" w14:paraId="0020EA46" w14:textId="77777777" w:rsidTr="00994543">
        <w:trPr>
          <w:cantSplit/>
        </w:trPr>
        <w:tc>
          <w:tcPr>
            <w:tcW w:w="959" w:type="dxa"/>
          </w:tcPr>
          <w:p w14:paraId="0B719C35" w14:textId="77777777" w:rsidR="00994543" w:rsidRPr="005A77A0" w:rsidRDefault="00994543" w:rsidP="00F568A1">
            <w:pPr>
              <w:rPr>
                <w:sz w:val="22"/>
              </w:rPr>
            </w:pPr>
          </w:p>
        </w:tc>
        <w:tc>
          <w:tcPr>
            <w:tcW w:w="5557" w:type="dxa"/>
            <w:gridSpan w:val="8"/>
          </w:tcPr>
          <w:p w14:paraId="208251EE" w14:textId="77777777" w:rsidR="00994543" w:rsidRPr="005A77A0" w:rsidRDefault="00994543" w:rsidP="007F6A6A">
            <w:pPr>
              <w:jc w:val="center"/>
              <w:rPr>
                <w:sz w:val="22"/>
              </w:rPr>
            </w:pPr>
            <w:r w:rsidRPr="005A77A0">
              <w:rPr>
                <w:sz w:val="22"/>
              </w:rPr>
              <w:t>Matična škola</w:t>
            </w:r>
          </w:p>
        </w:tc>
        <w:tc>
          <w:tcPr>
            <w:tcW w:w="1843" w:type="dxa"/>
            <w:gridSpan w:val="2"/>
          </w:tcPr>
          <w:p w14:paraId="58AB9CF3" w14:textId="77777777" w:rsidR="00994543" w:rsidRPr="005A77A0" w:rsidRDefault="00994543" w:rsidP="00F568A1">
            <w:pPr>
              <w:rPr>
                <w:sz w:val="22"/>
              </w:rPr>
            </w:pPr>
            <w:r w:rsidRPr="005A77A0">
              <w:rPr>
                <w:sz w:val="22"/>
              </w:rPr>
              <w:t>PŠ Sutivanac</w:t>
            </w:r>
          </w:p>
        </w:tc>
        <w:tc>
          <w:tcPr>
            <w:tcW w:w="992" w:type="dxa"/>
          </w:tcPr>
          <w:p w14:paraId="4AB0EA7F" w14:textId="77777777" w:rsidR="00994543" w:rsidRPr="005A77A0" w:rsidRDefault="00994543" w:rsidP="00F568A1">
            <w:pPr>
              <w:rPr>
                <w:sz w:val="22"/>
              </w:rPr>
            </w:pPr>
          </w:p>
        </w:tc>
      </w:tr>
      <w:tr w:rsidR="00994543" w:rsidRPr="005A77A0" w14:paraId="6B1EC681" w14:textId="77777777" w:rsidTr="00994543">
        <w:trPr>
          <w:cantSplit/>
        </w:trPr>
        <w:tc>
          <w:tcPr>
            <w:tcW w:w="959" w:type="dxa"/>
          </w:tcPr>
          <w:p w14:paraId="09C834A2" w14:textId="77777777" w:rsidR="00994543" w:rsidRPr="005A77A0" w:rsidRDefault="00994543" w:rsidP="00F568A1">
            <w:pPr>
              <w:rPr>
                <w:sz w:val="22"/>
              </w:rPr>
            </w:pPr>
          </w:p>
        </w:tc>
        <w:tc>
          <w:tcPr>
            <w:tcW w:w="709" w:type="dxa"/>
          </w:tcPr>
          <w:p w14:paraId="6097DCFA" w14:textId="59348616" w:rsidR="00994543" w:rsidRPr="005A77A0" w:rsidRDefault="00ED6974" w:rsidP="00F568A1">
            <w:pPr>
              <w:jc w:val="center"/>
              <w:rPr>
                <w:sz w:val="22"/>
              </w:rPr>
            </w:pPr>
            <w:r w:rsidRPr="005A77A0">
              <w:rPr>
                <w:sz w:val="22"/>
              </w:rPr>
              <w:t>1</w:t>
            </w:r>
            <w:r w:rsidR="00994543" w:rsidRPr="005A77A0">
              <w:rPr>
                <w:sz w:val="22"/>
              </w:rPr>
              <w:t>.</w:t>
            </w:r>
            <w:r w:rsidR="00220944" w:rsidRPr="005A77A0">
              <w:rPr>
                <w:sz w:val="22"/>
              </w:rPr>
              <w:t xml:space="preserve"> </w:t>
            </w:r>
            <w:r w:rsidR="00994543" w:rsidRPr="005A77A0">
              <w:rPr>
                <w:sz w:val="22"/>
              </w:rPr>
              <w:t>a</w:t>
            </w:r>
          </w:p>
        </w:tc>
        <w:tc>
          <w:tcPr>
            <w:tcW w:w="708" w:type="dxa"/>
          </w:tcPr>
          <w:p w14:paraId="3D055EE5" w14:textId="25C73AC6" w:rsidR="00994543" w:rsidRPr="005A77A0" w:rsidRDefault="00ED6974" w:rsidP="00F568A1">
            <w:pPr>
              <w:jc w:val="center"/>
              <w:rPr>
                <w:sz w:val="22"/>
              </w:rPr>
            </w:pPr>
            <w:r w:rsidRPr="005A77A0">
              <w:rPr>
                <w:sz w:val="22"/>
              </w:rPr>
              <w:t>1</w:t>
            </w:r>
            <w:r w:rsidR="00994543" w:rsidRPr="005A77A0">
              <w:rPr>
                <w:sz w:val="22"/>
              </w:rPr>
              <w:t>.</w:t>
            </w:r>
            <w:r w:rsidR="00220944" w:rsidRPr="005A77A0">
              <w:rPr>
                <w:sz w:val="22"/>
              </w:rPr>
              <w:t xml:space="preserve"> </w:t>
            </w:r>
            <w:r w:rsidR="00994543" w:rsidRPr="005A77A0">
              <w:rPr>
                <w:sz w:val="22"/>
              </w:rPr>
              <w:t>b</w:t>
            </w:r>
          </w:p>
        </w:tc>
        <w:tc>
          <w:tcPr>
            <w:tcW w:w="708" w:type="dxa"/>
          </w:tcPr>
          <w:p w14:paraId="121639F5" w14:textId="20C2D642" w:rsidR="00994543" w:rsidRPr="005A77A0" w:rsidRDefault="00ED6974" w:rsidP="00F568A1">
            <w:pPr>
              <w:jc w:val="center"/>
              <w:rPr>
                <w:sz w:val="22"/>
              </w:rPr>
            </w:pPr>
            <w:r w:rsidRPr="005A77A0">
              <w:rPr>
                <w:sz w:val="22"/>
              </w:rPr>
              <w:t>2</w:t>
            </w:r>
            <w:r w:rsidR="00994543" w:rsidRPr="005A77A0">
              <w:rPr>
                <w:sz w:val="22"/>
              </w:rPr>
              <w:t>.</w:t>
            </w:r>
            <w:r w:rsidR="00220944" w:rsidRPr="005A77A0">
              <w:rPr>
                <w:sz w:val="22"/>
              </w:rPr>
              <w:t xml:space="preserve"> </w:t>
            </w:r>
            <w:r w:rsidR="00994543" w:rsidRPr="005A77A0">
              <w:rPr>
                <w:sz w:val="22"/>
              </w:rPr>
              <w:t>a</w:t>
            </w:r>
          </w:p>
        </w:tc>
        <w:tc>
          <w:tcPr>
            <w:tcW w:w="708" w:type="dxa"/>
          </w:tcPr>
          <w:p w14:paraId="79BA1968" w14:textId="24C60704" w:rsidR="00994543" w:rsidRPr="005A77A0" w:rsidRDefault="00ED6974" w:rsidP="00ED6974">
            <w:pPr>
              <w:rPr>
                <w:sz w:val="22"/>
              </w:rPr>
            </w:pPr>
            <w:r w:rsidRPr="005A77A0">
              <w:rPr>
                <w:sz w:val="22"/>
              </w:rPr>
              <w:t>2</w:t>
            </w:r>
            <w:r w:rsidR="00994543" w:rsidRPr="005A77A0">
              <w:rPr>
                <w:sz w:val="22"/>
              </w:rPr>
              <w:t>. b</w:t>
            </w:r>
          </w:p>
        </w:tc>
        <w:tc>
          <w:tcPr>
            <w:tcW w:w="739" w:type="dxa"/>
          </w:tcPr>
          <w:p w14:paraId="736DADD4" w14:textId="5CF27B9B" w:rsidR="00994543" w:rsidRPr="005A77A0" w:rsidRDefault="00ED6974" w:rsidP="00F568A1">
            <w:pPr>
              <w:jc w:val="center"/>
              <w:rPr>
                <w:sz w:val="22"/>
              </w:rPr>
            </w:pPr>
            <w:r w:rsidRPr="005A77A0">
              <w:rPr>
                <w:sz w:val="22"/>
              </w:rPr>
              <w:t>3</w:t>
            </w:r>
            <w:r w:rsidR="00994543" w:rsidRPr="005A77A0">
              <w:rPr>
                <w:sz w:val="22"/>
              </w:rPr>
              <w:t>.</w:t>
            </w:r>
            <w:r w:rsidR="00220944" w:rsidRPr="005A77A0">
              <w:rPr>
                <w:sz w:val="22"/>
              </w:rPr>
              <w:t xml:space="preserve"> </w:t>
            </w:r>
            <w:r w:rsidR="00994543" w:rsidRPr="005A77A0">
              <w:rPr>
                <w:sz w:val="22"/>
              </w:rPr>
              <w:t>a</w:t>
            </w:r>
          </w:p>
        </w:tc>
        <w:tc>
          <w:tcPr>
            <w:tcW w:w="709" w:type="dxa"/>
          </w:tcPr>
          <w:p w14:paraId="51B29261" w14:textId="6810E2F2" w:rsidR="00994543" w:rsidRPr="005A77A0" w:rsidRDefault="00ED6974" w:rsidP="00570966">
            <w:pPr>
              <w:jc w:val="center"/>
              <w:rPr>
                <w:sz w:val="22"/>
              </w:rPr>
            </w:pPr>
            <w:r w:rsidRPr="005A77A0">
              <w:rPr>
                <w:sz w:val="22"/>
              </w:rPr>
              <w:t>3</w:t>
            </w:r>
            <w:r w:rsidR="00994543" w:rsidRPr="005A77A0">
              <w:rPr>
                <w:sz w:val="22"/>
              </w:rPr>
              <w:t>.</w:t>
            </w:r>
            <w:r w:rsidR="00220944" w:rsidRPr="005A77A0">
              <w:rPr>
                <w:sz w:val="22"/>
              </w:rPr>
              <w:t xml:space="preserve"> </w:t>
            </w:r>
            <w:r w:rsidR="00994543" w:rsidRPr="005A77A0">
              <w:rPr>
                <w:sz w:val="22"/>
              </w:rPr>
              <w:t>b</w:t>
            </w:r>
          </w:p>
        </w:tc>
        <w:tc>
          <w:tcPr>
            <w:tcW w:w="567" w:type="dxa"/>
          </w:tcPr>
          <w:p w14:paraId="4AA67086" w14:textId="7CE69DAD" w:rsidR="00994543" w:rsidRPr="005A77A0" w:rsidRDefault="00ED6974" w:rsidP="00F568A1">
            <w:pPr>
              <w:rPr>
                <w:sz w:val="22"/>
              </w:rPr>
            </w:pPr>
            <w:r w:rsidRPr="005A77A0">
              <w:rPr>
                <w:sz w:val="22"/>
              </w:rPr>
              <w:t>4.</w:t>
            </w:r>
            <w:r w:rsidR="00220944" w:rsidRPr="005A77A0">
              <w:rPr>
                <w:sz w:val="22"/>
              </w:rPr>
              <w:t xml:space="preserve"> </w:t>
            </w:r>
            <w:r w:rsidR="00994543" w:rsidRPr="005A77A0">
              <w:rPr>
                <w:sz w:val="22"/>
              </w:rPr>
              <w:t>a</w:t>
            </w:r>
          </w:p>
        </w:tc>
        <w:tc>
          <w:tcPr>
            <w:tcW w:w="709" w:type="dxa"/>
          </w:tcPr>
          <w:p w14:paraId="6E37A3FC" w14:textId="24465E85" w:rsidR="00994543" w:rsidRPr="005A77A0" w:rsidRDefault="00ED6974" w:rsidP="009507E1">
            <w:pPr>
              <w:rPr>
                <w:sz w:val="22"/>
              </w:rPr>
            </w:pPr>
            <w:r w:rsidRPr="005A77A0">
              <w:rPr>
                <w:sz w:val="22"/>
              </w:rPr>
              <w:t>4.</w:t>
            </w:r>
            <w:r w:rsidR="00220944" w:rsidRPr="005A77A0">
              <w:rPr>
                <w:sz w:val="22"/>
              </w:rPr>
              <w:t xml:space="preserve"> </w:t>
            </w:r>
            <w:r w:rsidR="00994543" w:rsidRPr="005A77A0">
              <w:rPr>
                <w:sz w:val="22"/>
              </w:rPr>
              <w:t>b</w:t>
            </w:r>
          </w:p>
        </w:tc>
        <w:tc>
          <w:tcPr>
            <w:tcW w:w="850" w:type="dxa"/>
          </w:tcPr>
          <w:p w14:paraId="3FD76665" w14:textId="405B6CB5" w:rsidR="00994543" w:rsidRPr="005A77A0" w:rsidRDefault="00ED6974" w:rsidP="005D5E80">
            <w:pPr>
              <w:rPr>
                <w:sz w:val="22"/>
              </w:rPr>
            </w:pPr>
            <w:r w:rsidRPr="005A77A0">
              <w:rPr>
                <w:sz w:val="22"/>
              </w:rPr>
              <w:t>1. i 3</w:t>
            </w:r>
            <w:r w:rsidR="00994543" w:rsidRPr="005A77A0">
              <w:rPr>
                <w:sz w:val="22"/>
              </w:rPr>
              <w:t>.</w:t>
            </w:r>
          </w:p>
        </w:tc>
        <w:tc>
          <w:tcPr>
            <w:tcW w:w="993" w:type="dxa"/>
          </w:tcPr>
          <w:p w14:paraId="457FFADF" w14:textId="3A59622B" w:rsidR="00994543" w:rsidRPr="005A77A0" w:rsidRDefault="00ED6974" w:rsidP="00F568A1">
            <w:pPr>
              <w:rPr>
                <w:sz w:val="22"/>
              </w:rPr>
            </w:pPr>
            <w:r w:rsidRPr="005A77A0">
              <w:rPr>
                <w:sz w:val="22"/>
              </w:rPr>
              <w:t>2</w:t>
            </w:r>
            <w:r w:rsidR="00994543" w:rsidRPr="005A77A0">
              <w:rPr>
                <w:sz w:val="22"/>
              </w:rPr>
              <w:t>.</w:t>
            </w:r>
            <w:r w:rsidRPr="005A77A0">
              <w:rPr>
                <w:sz w:val="22"/>
              </w:rPr>
              <w:t xml:space="preserve"> i 4</w:t>
            </w:r>
            <w:r w:rsidR="00994543" w:rsidRPr="005A77A0">
              <w:rPr>
                <w:sz w:val="22"/>
              </w:rPr>
              <w:t>.</w:t>
            </w:r>
          </w:p>
        </w:tc>
        <w:tc>
          <w:tcPr>
            <w:tcW w:w="992" w:type="dxa"/>
          </w:tcPr>
          <w:p w14:paraId="59C8101B" w14:textId="77777777" w:rsidR="00994543" w:rsidRPr="005A77A0" w:rsidRDefault="00994543" w:rsidP="00F568A1">
            <w:pPr>
              <w:rPr>
                <w:sz w:val="22"/>
              </w:rPr>
            </w:pPr>
            <w:r w:rsidRPr="005A77A0">
              <w:rPr>
                <w:sz w:val="22"/>
              </w:rPr>
              <w:t>Ukupno</w:t>
            </w:r>
          </w:p>
        </w:tc>
      </w:tr>
      <w:tr w:rsidR="00994543" w:rsidRPr="005A77A0" w14:paraId="37821E5B" w14:textId="77777777" w:rsidTr="00994543">
        <w:trPr>
          <w:cantSplit/>
        </w:trPr>
        <w:tc>
          <w:tcPr>
            <w:tcW w:w="959" w:type="dxa"/>
          </w:tcPr>
          <w:p w14:paraId="16B235E2" w14:textId="77777777" w:rsidR="00994543" w:rsidRPr="005A77A0" w:rsidRDefault="00994543" w:rsidP="00F568A1">
            <w:pPr>
              <w:rPr>
                <w:sz w:val="22"/>
              </w:rPr>
            </w:pPr>
            <w:r w:rsidRPr="005A77A0">
              <w:rPr>
                <w:sz w:val="22"/>
              </w:rPr>
              <w:t>Hrv. j.</w:t>
            </w:r>
          </w:p>
        </w:tc>
        <w:tc>
          <w:tcPr>
            <w:tcW w:w="709" w:type="dxa"/>
          </w:tcPr>
          <w:p w14:paraId="4DC9CBAF" w14:textId="77777777" w:rsidR="00994543" w:rsidRPr="005A77A0" w:rsidRDefault="00994543" w:rsidP="00F568A1">
            <w:pPr>
              <w:rPr>
                <w:sz w:val="22"/>
              </w:rPr>
            </w:pPr>
            <w:r w:rsidRPr="005A77A0">
              <w:rPr>
                <w:sz w:val="22"/>
              </w:rPr>
              <w:t>210</w:t>
            </w:r>
          </w:p>
        </w:tc>
        <w:tc>
          <w:tcPr>
            <w:tcW w:w="708" w:type="dxa"/>
          </w:tcPr>
          <w:p w14:paraId="5197D556" w14:textId="77777777" w:rsidR="00994543" w:rsidRPr="005A77A0" w:rsidRDefault="00994543" w:rsidP="00F568A1">
            <w:pPr>
              <w:rPr>
                <w:sz w:val="22"/>
              </w:rPr>
            </w:pPr>
            <w:r w:rsidRPr="005A77A0">
              <w:rPr>
                <w:sz w:val="22"/>
              </w:rPr>
              <w:t>210</w:t>
            </w:r>
          </w:p>
        </w:tc>
        <w:tc>
          <w:tcPr>
            <w:tcW w:w="708" w:type="dxa"/>
          </w:tcPr>
          <w:p w14:paraId="48E01923" w14:textId="77777777" w:rsidR="00994543" w:rsidRPr="005A77A0" w:rsidRDefault="00994543" w:rsidP="00F568A1">
            <w:pPr>
              <w:rPr>
                <w:sz w:val="22"/>
              </w:rPr>
            </w:pPr>
            <w:r w:rsidRPr="005A77A0">
              <w:rPr>
                <w:sz w:val="22"/>
              </w:rPr>
              <w:t>210</w:t>
            </w:r>
          </w:p>
        </w:tc>
        <w:tc>
          <w:tcPr>
            <w:tcW w:w="708" w:type="dxa"/>
          </w:tcPr>
          <w:p w14:paraId="583125D6" w14:textId="77777777" w:rsidR="00994543" w:rsidRPr="005A77A0" w:rsidRDefault="00994543" w:rsidP="00D655CC">
            <w:pPr>
              <w:rPr>
                <w:sz w:val="22"/>
              </w:rPr>
            </w:pPr>
            <w:r w:rsidRPr="005A77A0">
              <w:rPr>
                <w:sz w:val="22"/>
              </w:rPr>
              <w:t>210</w:t>
            </w:r>
          </w:p>
        </w:tc>
        <w:tc>
          <w:tcPr>
            <w:tcW w:w="739" w:type="dxa"/>
          </w:tcPr>
          <w:p w14:paraId="70855F93" w14:textId="77777777" w:rsidR="00994543" w:rsidRPr="005A77A0" w:rsidRDefault="00994543" w:rsidP="00F568A1">
            <w:pPr>
              <w:rPr>
                <w:sz w:val="22"/>
              </w:rPr>
            </w:pPr>
            <w:r w:rsidRPr="005A77A0">
              <w:rPr>
                <w:sz w:val="22"/>
              </w:rPr>
              <w:t>210</w:t>
            </w:r>
          </w:p>
        </w:tc>
        <w:tc>
          <w:tcPr>
            <w:tcW w:w="709" w:type="dxa"/>
          </w:tcPr>
          <w:p w14:paraId="47B08CA1" w14:textId="77777777" w:rsidR="00994543" w:rsidRPr="005A77A0" w:rsidRDefault="00994543" w:rsidP="00570966">
            <w:pPr>
              <w:rPr>
                <w:sz w:val="22"/>
              </w:rPr>
            </w:pPr>
            <w:r w:rsidRPr="005A77A0">
              <w:rPr>
                <w:sz w:val="22"/>
              </w:rPr>
              <w:t>210</w:t>
            </w:r>
          </w:p>
        </w:tc>
        <w:tc>
          <w:tcPr>
            <w:tcW w:w="567" w:type="dxa"/>
          </w:tcPr>
          <w:p w14:paraId="5B0FCAA3" w14:textId="77777777" w:rsidR="00994543" w:rsidRPr="005A77A0" w:rsidRDefault="00994543" w:rsidP="007C4DB6">
            <w:pPr>
              <w:rPr>
                <w:sz w:val="22"/>
              </w:rPr>
            </w:pPr>
            <w:r w:rsidRPr="005A77A0">
              <w:rPr>
                <w:sz w:val="22"/>
              </w:rPr>
              <w:t>210</w:t>
            </w:r>
          </w:p>
        </w:tc>
        <w:tc>
          <w:tcPr>
            <w:tcW w:w="709" w:type="dxa"/>
          </w:tcPr>
          <w:p w14:paraId="07DDBA5E" w14:textId="77777777" w:rsidR="00994543" w:rsidRPr="005A77A0" w:rsidRDefault="00994543" w:rsidP="009507E1">
            <w:pPr>
              <w:rPr>
                <w:sz w:val="22"/>
              </w:rPr>
            </w:pPr>
            <w:r w:rsidRPr="005A77A0">
              <w:rPr>
                <w:sz w:val="22"/>
              </w:rPr>
              <w:t>210</w:t>
            </w:r>
          </w:p>
        </w:tc>
        <w:tc>
          <w:tcPr>
            <w:tcW w:w="850" w:type="dxa"/>
          </w:tcPr>
          <w:p w14:paraId="11A92B9D" w14:textId="77777777" w:rsidR="00994543" w:rsidRPr="005A77A0" w:rsidRDefault="00994543" w:rsidP="00F568A1">
            <w:pPr>
              <w:rPr>
                <w:sz w:val="22"/>
              </w:rPr>
            </w:pPr>
            <w:r w:rsidRPr="005A77A0">
              <w:rPr>
                <w:sz w:val="22"/>
              </w:rPr>
              <w:t>210</w:t>
            </w:r>
          </w:p>
        </w:tc>
        <w:tc>
          <w:tcPr>
            <w:tcW w:w="993" w:type="dxa"/>
          </w:tcPr>
          <w:p w14:paraId="21FAD7B7" w14:textId="77777777" w:rsidR="00994543" w:rsidRPr="005A77A0" w:rsidRDefault="00994543" w:rsidP="007C4DB6">
            <w:pPr>
              <w:rPr>
                <w:sz w:val="22"/>
              </w:rPr>
            </w:pPr>
            <w:r w:rsidRPr="005A77A0">
              <w:rPr>
                <w:sz w:val="22"/>
              </w:rPr>
              <w:t>210</w:t>
            </w:r>
          </w:p>
        </w:tc>
        <w:tc>
          <w:tcPr>
            <w:tcW w:w="992" w:type="dxa"/>
            <w:vAlign w:val="bottom"/>
          </w:tcPr>
          <w:p w14:paraId="2F324B5E" w14:textId="42639DA3" w:rsidR="00994543" w:rsidRPr="005A77A0" w:rsidRDefault="00994543" w:rsidP="00F568A1">
            <w:pPr>
              <w:jc w:val="right"/>
            </w:pPr>
            <w:r w:rsidRPr="005A77A0">
              <w:t>2100</w:t>
            </w:r>
          </w:p>
        </w:tc>
      </w:tr>
      <w:tr w:rsidR="00994543" w:rsidRPr="005A77A0" w14:paraId="22FA48C0" w14:textId="77777777" w:rsidTr="00994543">
        <w:trPr>
          <w:cantSplit/>
        </w:trPr>
        <w:tc>
          <w:tcPr>
            <w:tcW w:w="959" w:type="dxa"/>
          </w:tcPr>
          <w:p w14:paraId="15D34E4C" w14:textId="77777777" w:rsidR="00994543" w:rsidRPr="005A77A0" w:rsidRDefault="00994543" w:rsidP="00F568A1">
            <w:pPr>
              <w:rPr>
                <w:sz w:val="22"/>
              </w:rPr>
            </w:pPr>
            <w:proofErr w:type="spellStart"/>
            <w:r w:rsidRPr="005A77A0">
              <w:rPr>
                <w:sz w:val="22"/>
              </w:rPr>
              <w:t>Likov</w:t>
            </w:r>
            <w:proofErr w:type="spellEnd"/>
            <w:r w:rsidRPr="005A77A0">
              <w:rPr>
                <w:sz w:val="22"/>
              </w:rPr>
              <w:t>.</w:t>
            </w:r>
          </w:p>
        </w:tc>
        <w:tc>
          <w:tcPr>
            <w:tcW w:w="709" w:type="dxa"/>
          </w:tcPr>
          <w:p w14:paraId="666F66CA" w14:textId="77777777" w:rsidR="00994543" w:rsidRPr="005A77A0" w:rsidRDefault="00994543" w:rsidP="00F568A1">
            <w:pPr>
              <w:rPr>
                <w:sz w:val="22"/>
              </w:rPr>
            </w:pPr>
            <w:r w:rsidRPr="005A77A0">
              <w:rPr>
                <w:sz w:val="22"/>
              </w:rPr>
              <w:t xml:space="preserve">  35</w:t>
            </w:r>
          </w:p>
        </w:tc>
        <w:tc>
          <w:tcPr>
            <w:tcW w:w="708" w:type="dxa"/>
          </w:tcPr>
          <w:p w14:paraId="5AC74187" w14:textId="77777777" w:rsidR="00994543" w:rsidRPr="005A77A0" w:rsidRDefault="00994543" w:rsidP="00F568A1">
            <w:pPr>
              <w:rPr>
                <w:sz w:val="22"/>
              </w:rPr>
            </w:pPr>
            <w:r w:rsidRPr="005A77A0">
              <w:rPr>
                <w:sz w:val="22"/>
              </w:rPr>
              <w:t xml:space="preserve">  35</w:t>
            </w:r>
          </w:p>
        </w:tc>
        <w:tc>
          <w:tcPr>
            <w:tcW w:w="708" w:type="dxa"/>
          </w:tcPr>
          <w:p w14:paraId="2929B255" w14:textId="77777777" w:rsidR="00994543" w:rsidRPr="005A77A0" w:rsidRDefault="00994543" w:rsidP="00F568A1">
            <w:pPr>
              <w:rPr>
                <w:sz w:val="22"/>
              </w:rPr>
            </w:pPr>
            <w:r w:rsidRPr="005A77A0">
              <w:rPr>
                <w:sz w:val="22"/>
              </w:rPr>
              <w:t xml:space="preserve">  35</w:t>
            </w:r>
          </w:p>
        </w:tc>
        <w:tc>
          <w:tcPr>
            <w:tcW w:w="708" w:type="dxa"/>
          </w:tcPr>
          <w:p w14:paraId="3FAB3BFF" w14:textId="77777777" w:rsidR="00994543" w:rsidRPr="005A77A0" w:rsidRDefault="00994543" w:rsidP="00D655CC">
            <w:pPr>
              <w:rPr>
                <w:sz w:val="22"/>
              </w:rPr>
            </w:pPr>
            <w:r w:rsidRPr="005A77A0">
              <w:rPr>
                <w:sz w:val="22"/>
              </w:rPr>
              <w:t xml:space="preserve">  35</w:t>
            </w:r>
          </w:p>
        </w:tc>
        <w:tc>
          <w:tcPr>
            <w:tcW w:w="739" w:type="dxa"/>
          </w:tcPr>
          <w:p w14:paraId="27298CAA" w14:textId="77777777" w:rsidR="00994543" w:rsidRPr="005A77A0" w:rsidRDefault="00994543" w:rsidP="00F568A1">
            <w:pPr>
              <w:rPr>
                <w:sz w:val="22"/>
              </w:rPr>
            </w:pPr>
            <w:r w:rsidRPr="005A77A0">
              <w:rPr>
                <w:sz w:val="22"/>
              </w:rPr>
              <w:t xml:space="preserve">  35</w:t>
            </w:r>
          </w:p>
        </w:tc>
        <w:tc>
          <w:tcPr>
            <w:tcW w:w="709" w:type="dxa"/>
          </w:tcPr>
          <w:p w14:paraId="0006263C" w14:textId="77777777" w:rsidR="00994543" w:rsidRPr="005A77A0" w:rsidRDefault="00994543" w:rsidP="00570966">
            <w:pPr>
              <w:rPr>
                <w:sz w:val="22"/>
              </w:rPr>
            </w:pPr>
            <w:r w:rsidRPr="005A77A0">
              <w:rPr>
                <w:sz w:val="22"/>
              </w:rPr>
              <w:t xml:space="preserve">  35</w:t>
            </w:r>
          </w:p>
        </w:tc>
        <w:tc>
          <w:tcPr>
            <w:tcW w:w="567" w:type="dxa"/>
          </w:tcPr>
          <w:p w14:paraId="06F5826C" w14:textId="77777777" w:rsidR="00994543" w:rsidRPr="005A77A0" w:rsidRDefault="00994543" w:rsidP="007C4DB6">
            <w:pPr>
              <w:rPr>
                <w:sz w:val="22"/>
              </w:rPr>
            </w:pPr>
            <w:r w:rsidRPr="005A77A0">
              <w:rPr>
                <w:sz w:val="22"/>
              </w:rPr>
              <w:t xml:space="preserve">  35</w:t>
            </w:r>
          </w:p>
        </w:tc>
        <w:tc>
          <w:tcPr>
            <w:tcW w:w="709" w:type="dxa"/>
          </w:tcPr>
          <w:p w14:paraId="13992CAD" w14:textId="77777777" w:rsidR="00994543" w:rsidRPr="005A77A0" w:rsidRDefault="00994543" w:rsidP="009507E1">
            <w:pPr>
              <w:rPr>
                <w:sz w:val="22"/>
              </w:rPr>
            </w:pPr>
            <w:r w:rsidRPr="005A77A0">
              <w:rPr>
                <w:sz w:val="22"/>
              </w:rPr>
              <w:t xml:space="preserve">  35</w:t>
            </w:r>
          </w:p>
        </w:tc>
        <w:tc>
          <w:tcPr>
            <w:tcW w:w="850" w:type="dxa"/>
          </w:tcPr>
          <w:p w14:paraId="7FAA70E9" w14:textId="77777777" w:rsidR="00994543" w:rsidRPr="005A77A0" w:rsidRDefault="00994543" w:rsidP="00F568A1">
            <w:pPr>
              <w:rPr>
                <w:sz w:val="22"/>
              </w:rPr>
            </w:pPr>
            <w:r w:rsidRPr="005A77A0">
              <w:rPr>
                <w:sz w:val="22"/>
              </w:rPr>
              <w:t xml:space="preserve">  35</w:t>
            </w:r>
          </w:p>
        </w:tc>
        <w:tc>
          <w:tcPr>
            <w:tcW w:w="993" w:type="dxa"/>
          </w:tcPr>
          <w:p w14:paraId="48BA990C" w14:textId="77777777" w:rsidR="00994543" w:rsidRPr="005A77A0" w:rsidRDefault="00994543" w:rsidP="007C4DB6">
            <w:pPr>
              <w:rPr>
                <w:sz w:val="22"/>
              </w:rPr>
            </w:pPr>
            <w:r w:rsidRPr="005A77A0">
              <w:rPr>
                <w:sz w:val="22"/>
              </w:rPr>
              <w:t xml:space="preserve">  35</w:t>
            </w:r>
          </w:p>
        </w:tc>
        <w:tc>
          <w:tcPr>
            <w:tcW w:w="992" w:type="dxa"/>
            <w:vAlign w:val="bottom"/>
          </w:tcPr>
          <w:p w14:paraId="398E4BAF" w14:textId="79CB988D" w:rsidR="00994543" w:rsidRPr="005A77A0" w:rsidRDefault="00994543" w:rsidP="00F568A1">
            <w:pPr>
              <w:jc w:val="right"/>
            </w:pPr>
            <w:r w:rsidRPr="005A77A0">
              <w:t>350</w:t>
            </w:r>
          </w:p>
        </w:tc>
      </w:tr>
      <w:tr w:rsidR="00994543" w:rsidRPr="005A77A0" w14:paraId="03095363" w14:textId="77777777" w:rsidTr="00994543">
        <w:trPr>
          <w:cantSplit/>
          <w:trHeight w:val="267"/>
        </w:trPr>
        <w:tc>
          <w:tcPr>
            <w:tcW w:w="959" w:type="dxa"/>
          </w:tcPr>
          <w:p w14:paraId="76C5AEDC" w14:textId="77777777" w:rsidR="00994543" w:rsidRPr="005A77A0" w:rsidRDefault="00994543" w:rsidP="00F568A1">
            <w:pPr>
              <w:rPr>
                <w:sz w:val="22"/>
              </w:rPr>
            </w:pPr>
            <w:r w:rsidRPr="005A77A0">
              <w:rPr>
                <w:sz w:val="22"/>
              </w:rPr>
              <w:t>Glazben</w:t>
            </w:r>
          </w:p>
        </w:tc>
        <w:tc>
          <w:tcPr>
            <w:tcW w:w="709" w:type="dxa"/>
          </w:tcPr>
          <w:p w14:paraId="18D22835" w14:textId="77777777" w:rsidR="00994543" w:rsidRPr="005A77A0" w:rsidRDefault="00994543" w:rsidP="00F568A1">
            <w:pPr>
              <w:rPr>
                <w:sz w:val="22"/>
              </w:rPr>
            </w:pPr>
            <w:r w:rsidRPr="005A77A0">
              <w:rPr>
                <w:sz w:val="22"/>
              </w:rPr>
              <w:t xml:space="preserve">  35</w:t>
            </w:r>
          </w:p>
        </w:tc>
        <w:tc>
          <w:tcPr>
            <w:tcW w:w="708" w:type="dxa"/>
          </w:tcPr>
          <w:p w14:paraId="515D3D83" w14:textId="77777777" w:rsidR="00994543" w:rsidRPr="005A77A0" w:rsidRDefault="00994543" w:rsidP="00F568A1">
            <w:pPr>
              <w:rPr>
                <w:sz w:val="22"/>
              </w:rPr>
            </w:pPr>
            <w:r w:rsidRPr="005A77A0">
              <w:rPr>
                <w:sz w:val="22"/>
              </w:rPr>
              <w:t xml:space="preserve">  35</w:t>
            </w:r>
          </w:p>
        </w:tc>
        <w:tc>
          <w:tcPr>
            <w:tcW w:w="708" w:type="dxa"/>
          </w:tcPr>
          <w:p w14:paraId="010DB6A4" w14:textId="77777777" w:rsidR="00994543" w:rsidRPr="005A77A0" w:rsidRDefault="00994543" w:rsidP="00F568A1">
            <w:pPr>
              <w:rPr>
                <w:sz w:val="22"/>
              </w:rPr>
            </w:pPr>
            <w:r w:rsidRPr="005A77A0">
              <w:rPr>
                <w:sz w:val="22"/>
              </w:rPr>
              <w:t xml:space="preserve">  35</w:t>
            </w:r>
          </w:p>
        </w:tc>
        <w:tc>
          <w:tcPr>
            <w:tcW w:w="708" w:type="dxa"/>
          </w:tcPr>
          <w:p w14:paraId="06246236" w14:textId="77777777" w:rsidR="00994543" w:rsidRPr="005A77A0" w:rsidRDefault="00994543" w:rsidP="00D655CC">
            <w:pPr>
              <w:rPr>
                <w:sz w:val="22"/>
              </w:rPr>
            </w:pPr>
            <w:r w:rsidRPr="005A77A0">
              <w:rPr>
                <w:sz w:val="22"/>
              </w:rPr>
              <w:t xml:space="preserve">  35</w:t>
            </w:r>
          </w:p>
        </w:tc>
        <w:tc>
          <w:tcPr>
            <w:tcW w:w="739" w:type="dxa"/>
          </w:tcPr>
          <w:p w14:paraId="3CD860AD" w14:textId="77777777" w:rsidR="00994543" w:rsidRPr="005A77A0" w:rsidRDefault="00994543" w:rsidP="00F568A1">
            <w:pPr>
              <w:rPr>
                <w:sz w:val="22"/>
              </w:rPr>
            </w:pPr>
            <w:r w:rsidRPr="005A77A0">
              <w:rPr>
                <w:sz w:val="22"/>
              </w:rPr>
              <w:t xml:space="preserve">  35</w:t>
            </w:r>
          </w:p>
        </w:tc>
        <w:tc>
          <w:tcPr>
            <w:tcW w:w="709" w:type="dxa"/>
          </w:tcPr>
          <w:p w14:paraId="54018E84" w14:textId="77777777" w:rsidR="00994543" w:rsidRPr="005A77A0" w:rsidRDefault="00994543" w:rsidP="00570966">
            <w:pPr>
              <w:rPr>
                <w:sz w:val="22"/>
              </w:rPr>
            </w:pPr>
            <w:r w:rsidRPr="005A77A0">
              <w:rPr>
                <w:sz w:val="22"/>
              </w:rPr>
              <w:t xml:space="preserve">  35</w:t>
            </w:r>
          </w:p>
        </w:tc>
        <w:tc>
          <w:tcPr>
            <w:tcW w:w="567" w:type="dxa"/>
          </w:tcPr>
          <w:p w14:paraId="5AC54B59" w14:textId="77777777" w:rsidR="00994543" w:rsidRPr="005A77A0" w:rsidRDefault="00994543" w:rsidP="007C4DB6">
            <w:pPr>
              <w:rPr>
                <w:sz w:val="22"/>
              </w:rPr>
            </w:pPr>
            <w:r w:rsidRPr="005A77A0">
              <w:rPr>
                <w:sz w:val="22"/>
              </w:rPr>
              <w:t xml:space="preserve">  35</w:t>
            </w:r>
          </w:p>
        </w:tc>
        <w:tc>
          <w:tcPr>
            <w:tcW w:w="709" w:type="dxa"/>
          </w:tcPr>
          <w:p w14:paraId="5DE876AA" w14:textId="77777777" w:rsidR="00994543" w:rsidRPr="005A77A0" w:rsidRDefault="00994543" w:rsidP="009507E1">
            <w:pPr>
              <w:rPr>
                <w:sz w:val="22"/>
              </w:rPr>
            </w:pPr>
            <w:r w:rsidRPr="005A77A0">
              <w:rPr>
                <w:sz w:val="22"/>
              </w:rPr>
              <w:t xml:space="preserve">  35</w:t>
            </w:r>
          </w:p>
        </w:tc>
        <w:tc>
          <w:tcPr>
            <w:tcW w:w="850" w:type="dxa"/>
          </w:tcPr>
          <w:p w14:paraId="0CBCAF7E" w14:textId="77777777" w:rsidR="00994543" w:rsidRPr="005A77A0" w:rsidRDefault="00994543" w:rsidP="00F568A1">
            <w:pPr>
              <w:rPr>
                <w:sz w:val="22"/>
              </w:rPr>
            </w:pPr>
            <w:r w:rsidRPr="005A77A0">
              <w:rPr>
                <w:sz w:val="22"/>
              </w:rPr>
              <w:t xml:space="preserve">  35</w:t>
            </w:r>
          </w:p>
        </w:tc>
        <w:tc>
          <w:tcPr>
            <w:tcW w:w="993" w:type="dxa"/>
          </w:tcPr>
          <w:p w14:paraId="3DA51BBD" w14:textId="77777777" w:rsidR="00994543" w:rsidRPr="005A77A0" w:rsidRDefault="00994543" w:rsidP="007C4DB6">
            <w:pPr>
              <w:rPr>
                <w:sz w:val="22"/>
              </w:rPr>
            </w:pPr>
            <w:r w:rsidRPr="005A77A0">
              <w:rPr>
                <w:sz w:val="22"/>
              </w:rPr>
              <w:t xml:space="preserve">  35</w:t>
            </w:r>
          </w:p>
        </w:tc>
        <w:tc>
          <w:tcPr>
            <w:tcW w:w="992" w:type="dxa"/>
            <w:vAlign w:val="bottom"/>
          </w:tcPr>
          <w:p w14:paraId="0225E686" w14:textId="41301477" w:rsidR="00994543" w:rsidRPr="005A77A0" w:rsidRDefault="00994543" w:rsidP="00F568A1">
            <w:pPr>
              <w:jc w:val="right"/>
            </w:pPr>
            <w:r w:rsidRPr="005A77A0">
              <w:t>350</w:t>
            </w:r>
          </w:p>
        </w:tc>
      </w:tr>
      <w:tr w:rsidR="00994543" w:rsidRPr="005A77A0" w14:paraId="4BE14541" w14:textId="77777777" w:rsidTr="00994543">
        <w:trPr>
          <w:cantSplit/>
        </w:trPr>
        <w:tc>
          <w:tcPr>
            <w:tcW w:w="959" w:type="dxa"/>
          </w:tcPr>
          <w:p w14:paraId="17D0B2FE" w14:textId="77777777" w:rsidR="00994543" w:rsidRPr="005A77A0" w:rsidRDefault="00994543" w:rsidP="00F568A1">
            <w:pPr>
              <w:rPr>
                <w:sz w:val="22"/>
              </w:rPr>
            </w:pPr>
            <w:proofErr w:type="spellStart"/>
            <w:r w:rsidRPr="005A77A0">
              <w:rPr>
                <w:sz w:val="22"/>
              </w:rPr>
              <w:t>Engles</w:t>
            </w:r>
            <w:proofErr w:type="spellEnd"/>
            <w:r w:rsidRPr="005A77A0">
              <w:rPr>
                <w:sz w:val="22"/>
              </w:rPr>
              <w:t>.</w:t>
            </w:r>
          </w:p>
        </w:tc>
        <w:tc>
          <w:tcPr>
            <w:tcW w:w="709" w:type="dxa"/>
          </w:tcPr>
          <w:p w14:paraId="3C6F8353" w14:textId="77777777" w:rsidR="00994543" w:rsidRPr="005A77A0" w:rsidRDefault="00994543" w:rsidP="00F568A1">
            <w:pPr>
              <w:rPr>
                <w:sz w:val="22"/>
              </w:rPr>
            </w:pPr>
            <w:r w:rsidRPr="005A77A0">
              <w:rPr>
                <w:sz w:val="22"/>
              </w:rPr>
              <w:t xml:space="preserve">  70</w:t>
            </w:r>
          </w:p>
        </w:tc>
        <w:tc>
          <w:tcPr>
            <w:tcW w:w="708" w:type="dxa"/>
          </w:tcPr>
          <w:p w14:paraId="1D0DDD31" w14:textId="77777777" w:rsidR="00994543" w:rsidRPr="005A77A0" w:rsidRDefault="00994543" w:rsidP="00F568A1">
            <w:pPr>
              <w:rPr>
                <w:sz w:val="22"/>
              </w:rPr>
            </w:pPr>
            <w:r w:rsidRPr="005A77A0">
              <w:rPr>
                <w:sz w:val="22"/>
              </w:rPr>
              <w:t xml:space="preserve">  70</w:t>
            </w:r>
          </w:p>
        </w:tc>
        <w:tc>
          <w:tcPr>
            <w:tcW w:w="708" w:type="dxa"/>
          </w:tcPr>
          <w:p w14:paraId="37EB607E" w14:textId="77777777" w:rsidR="00994543" w:rsidRPr="005A77A0" w:rsidRDefault="00994543" w:rsidP="00F568A1">
            <w:pPr>
              <w:rPr>
                <w:sz w:val="22"/>
              </w:rPr>
            </w:pPr>
            <w:r w:rsidRPr="005A77A0">
              <w:rPr>
                <w:sz w:val="22"/>
              </w:rPr>
              <w:t xml:space="preserve">  70</w:t>
            </w:r>
          </w:p>
        </w:tc>
        <w:tc>
          <w:tcPr>
            <w:tcW w:w="708" w:type="dxa"/>
          </w:tcPr>
          <w:p w14:paraId="5BE18462" w14:textId="77777777" w:rsidR="00994543" w:rsidRPr="005A77A0" w:rsidRDefault="00994543" w:rsidP="00D655CC">
            <w:pPr>
              <w:jc w:val="center"/>
              <w:rPr>
                <w:sz w:val="22"/>
              </w:rPr>
            </w:pPr>
            <w:r w:rsidRPr="005A77A0">
              <w:rPr>
                <w:sz w:val="22"/>
              </w:rPr>
              <w:t>70</w:t>
            </w:r>
          </w:p>
        </w:tc>
        <w:tc>
          <w:tcPr>
            <w:tcW w:w="739" w:type="dxa"/>
          </w:tcPr>
          <w:p w14:paraId="75A08FCC" w14:textId="77777777" w:rsidR="00994543" w:rsidRPr="005A77A0" w:rsidRDefault="00994543" w:rsidP="00F568A1">
            <w:pPr>
              <w:jc w:val="center"/>
              <w:rPr>
                <w:sz w:val="22"/>
              </w:rPr>
            </w:pPr>
            <w:r w:rsidRPr="005A77A0">
              <w:rPr>
                <w:sz w:val="22"/>
              </w:rPr>
              <w:t>70</w:t>
            </w:r>
          </w:p>
        </w:tc>
        <w:tc>
          <w:tcPr>
            <w:tcW w:w="709" w:type="dxa"/>
          </w:tcPr>
          <w:p w14:paraId="2BB96A0A" w14:textId="77777777" w:rsidR="00994543" w:rsidRPr="005A77A0" w:rsidRDefault="00994543" w:rsidP="00570966">
            <w:pPr>
              <w:jc w:val="center"/>
              <w:rPr>
                <w:sz w:val="22"/>
              </w:rPr>
            </w:pPr>
            <w:r w:rsidRPr="005A77A0">
              <w:rPr>
                <w:sz w:val="22"/>
              </w:rPr>
              <w:t>70</w:t>
            </w:r>
          </w:p>
        </w:tc>
        <w:tc>
          <w:tcPr>
            <w:tcW w:w="567" w:type="dxa"/>
          </w:tcPr>
          <w:p w14:paraId="0325CEE3" w14:textId="77777777" w:rsidR="00994543" w:rsidRPr="005A77A0" w:rsidRDefault="00994543" w:rsidP="007C4DB6">
            <w:pPr>
              <w:rPr>
                <w:sz w:val="22"/>
              </w:rPr>
            </w:pPr>
            <w:r w:rsidRPr="005A77A0">
              <w:rPr>
                <w:sz w:val="22"/>
              </w:rPr>
              <w:t xml:space="preserve">  70</w:t>
            </w:r>
          </w:p>
        </w:tc>
        <w:tc>
          <w:tcPr>
            <w:tcW w:w="709" w:type="dxa"/>
          </w:tcPr>
          <w:p w14:paraId="5C7E985B" w14:textId="77777777" w:rsidR="00994543" w:rsidRPr="005A77A0" w:rsidRDefault="00994543" w:rsidP="009507E1">
            <w:pPr>
              <w:rPr>
                <w:sz w:val="22"/>
              </w:rPr>
            </w:pPr>
            <w:r w:rsidRPr="005A77A0">
              <w:rPr>
                <w:sz w:val="22"/>
              </w:rPr>
              <w:t xml:space="preserve">  70</w:t>
            </w:r>
          </w:p>
        </w:tc>
        <w:tc>
          <w:tcPr>
            <w:tcW w:w="850" w:type="dxa"/>
          </w:tcPr>
          <w:p w14:paraId="600781E6" w14:textId="77777777" w:rsidR="00994543" w:rsidRPr="005A77A0" w:rsidRDefault="00994543" w:rsidP="00F568A1">
            <w:pPr>
              <w:rPr>
                <w:sz w:val="22"/>
              </w:rPr>
            </w:pPr>
            <w:r w:rsidRPr="005A77A0">
              <w:rPr>
                <w:sz w:val="22"/>
              </w:rPr>
              <w:t>70</w:t>
            </w:r>
          </w:p>
        </w:tc>
        <w:tc>
          <w:tcPr>
            <w:tcW w:w="993" w:type="dxa"/>
          </w:tcPr>
          <w:p w14:paraId="1B0F4DDE" w14:textId="77777777" w:rsidR="00994543" w:rsidRPr="005A77A0" w:rsidRDefault="00994543" w:rsidP="007C4DB6">
            <w:pPr>
              <w:rPr>
                <w:sz w:val="22"/>
              </w:rPr>
            </w:pPr>
            <w:r w:rsidRPr="005A77A0">
              <w:rPr>
                <w:sz w:val="22"/>
              </w:rPr>
              <w:t xml:space="preserve">   70</w:t>
            </w:r>
          </w:p>
        </w:tc>
        <w:tc>
          <w:tcPr>
            <w:tcW w:w="992" w:type="dxa"/>
            <w:vAlign w:val="bottom"/>
          </w:tcPr>
          <w:p w14:paraId="352AF40C" w14:textId="5E91685E" w:rsidR="00994543" w:rsidRPr="005A77A0" w:rsidRDefault="00994543" w:rsidP="00F568A1">
            <w:pPr>
              <w:jc w:val="right"/>
            </w:pPr>
            <w:r w:rsidRPr="005A77A0">
              <w:t>700</w:t>
            </w:r>
          </w:p>
        </w:tc>
      </w:tr>
      <w:tr w:rsidR="00994543" w:rsidRPr="005A77A0" w14:paraId="063F2435" w14:textId="77777777" w:rsidTr="00994543">
        <w:trPr>
          <w:cantSplit/>
        </w:trPr>
        <w:tc>
          <w:tcPr>
            <w:tcW w:w="959" w:type="dxa"/>
          </w:tcPr>
          <w:p w14:paraId="1C2AA0BD" w14:textId="77777777" w:rsidR="00994543" w:rsidRPr="005A77A0" w:rsidRDefault="00994543" w:rsidP="00F568A1">
            <w:pPr>
              <w:rPr>
                <w:sz w:val="22"/>
              </w:rPr>
            </w:pPr>
            <w:proofErr w:type="spellStart"/>
            <w:r w:rsidRPr="005A77A0">
              <w:rPr>
                <w:sz w:val="22"/>
              </w:rPr>
              <w:t>Matem</w:t>
            </w:r>
            <w:proofErr w:type="spellEnd"/>
            <w:r w:rsidRPr="005A77A0">
              <w:rPr>
                <w:sz w:val="22"/>
              </w:rPr>
              <w:t>.</w:t>
            </w:r>
          </w:p>
        </w:tc>
        <w:tc>
          <w:tcPr>
            <w:tcW w:w="709" w:type="dxa"/>
          </w:tcPr>
          <w:p w14:paraId="2A652922" w14:textId="77777777" w:rsidR="00994543" w:rsidRPr="005A77A0" w:rsidRDefault="00994543" w:rsidP="00F568A1">
            <w:pPr>
              <w:rPr>
                <w:sz w:val="22"/>
              </w:rPr>
            </w:pPr>
            <w:r w:rsidRPr="005A77A0">
              <w:rPr>
                <w:sz w:val="22"/>
              </w:rPr>
              <w:t>175</w:t>
            </w:r>
          </w:p>
        </w:tc>
        <w:tc>
          <w:tcPr>
            <w:tcW w:w="708" w:type="dxa"/>
          </w:tcPr>
          <w:p w14:paraId="05E7D938" w14:textId="77777777" w:rsidR="00994543" w:rsidRPr="005A77A0" w:rsidRDefault="00994543" w:rsidP="00F568A1">
            <w:pPr>
              <w:rPr>
                <w:sz w:val="22"/>
              </w:rPr>
            </w:pPr>
            <w:r w:rsidRPr="005A77A0">
              <w:rPr>
                <w:sz w:val="22"/>
              </w:rPr>
              <w:t>175</w:t>
            </w:r>
          </w:p>
        </w:tc>
        <w:tc>
          <w:tcPr>
            <w:tcW w:w="708" w:type="dxa"/>
          </w:tcPr>
          <w:p w14:paraId="2A84E0FC" w14:textId="77777777" w:rsidR="00994543" w:rsidRPr="005A77A0" w:rsidRDefault="00994543" w:rsidP="00F568A1">
            <w:pPr>
              <w:rPr>
                <w:sz w:val="22"/>
              </w:rPr>
            </w:pPr>
            <w:r w:rsidRPr="005A77A0">
              <w:rPr>
                <w:sz w:val="22"/>
              </w:rPr>
              <w:t>175</w:t>
            </w:r>
          </w:p>
        </w:tc>
        <w:tc>
          <w:tcPr>
            <w:tcW w:w="708" w:type="dxa"/>
          </w:tcPr>
          <w:p w14:paraId="46B7DA65" w14:textId="77777777" w:rsidR="00994543" w:rsidRPr="005A77A0" w:rsidRDefault="00994543" w:rsidP="00D655CC">
            <w:pPr>
              <w:rPr>
                <w:sz w:val="22"/>
              </w:rPr>
            </w:pPr>
            <w:r w:rsidRPr="005A77A0">
              <w:rPr>
                <w:sz w:val="22"/>
              </w:rPr>
              <w:t>175</w:t>
            </w:r>
          </w:p>
        </w:tc>
        <w:tc>
          <w:tcPr>
            <w:tcW w:w="739" w:type="dxa"/>
          </w:tcPr>
          <w:p w14:paraId="16422D09" w14:textId="77777777" w:rsidR="00994543" w:rsidRPr="005A77A0" w:rsidRDefault="00994543" w:rsidP="00F568A1">
            <w:pPr>
              <w:rPr>
                <w:sz w:val="22"/>
              </w:rPr>
            </w:pPr>
            <w:r w:rsidRPr="005A77A0">
              <w:rPr>
                <w:sz w:val="22"/>
              </w:rPr>
              <w:t>175</w:t>
            </w:r>
          </w:p>
        </w:tc>
        <w:tc>
          <w:tcPr>
            <w:tcW w:w="709" w:type="dxa"/>
          </w:tcPr>
          <w:p w14:paraId="03C66BAB" w14:textId="77777777" w:rsidR="00994543" w:rsidRPr="005A77A0" w:rsidRDefault="00994543" w:rsidP="00570966">
            <w:pPr>
              <w:rPr>
                <w:sz w:val="22"/>
              </w:rPr>
            </w:pPr>
            <w:r w:rsidRPr="005A77A0">
              <w:rPr>
                <w:sz w:val="22"/>
              </w:rPr>
              <w:t>175</w:t>
            </w:r>
          </w:p>
        </w:tc>
        <w:tc>
          <w:tcPr>
            <w:tcW w:w="567" w:type="dxa"/>
          </w:tcPr>
          <w:p w14:paraId="6E1D37D7" w14:textId="77777777" w:rsidR="00994543" w:rsidRPr="005A77A0" w:rsidRDefault="00994543" w:rsidP="007C4DB6">
            <w:pPr>
              <w:rPr>
                <w:sz w:val="22"/>
              </w:rPr>
            </w:pPr>
            <w:r w:rsidRPr="005A77A0">
              <w:rPr>
                <w:sz w:val="22"/>
              </w:rPr>
              <w:t>175</w:t>
            </w:r>
          </w:p>
        </w:tc>
        <w:tc>
          <w:tcPr>
            <w:tcW w:w="709" w:type="dxa"/>
          </w:tcPr>
          <w:p w14:paraId="71F42033" w14:textId="77777777" w:rsidR="00994543" w:rsidRPr="005A77A0" w:rsidRDefault="00994543" w:rsidP="009507E1">
            <w:pPr>
              <w:rPr>
                <w:sz w:val="22"/>
              </w:rPr>
            </w:pPr>
            <w:r w:rsidRPr="005A77A0">
              <w:rPr>
                <w:sz w:val="22"/>
              </w:rPr>
              <w:t>175</w:t>
            </w:r>
          </w:p>
        </w:tc>
        <w:tc>
          <w:tcPr>
            <w:tcW w:w="850" w:type="dxa"/>
          </w:tcPr>
          <w:p w14:paraId="133FAEDC" w14:textId="77777777" w:rsidR="00994543" w:rsidRPr="005A77A0" w:rsidRDefault="00994543" w:rsidP="00F568A1">
            <w:pPr>
              <w:rPr>
                <w:sz w:val="22"/>
              </w:rPr>
            </w:pPr>
            <w:r w:rsidRPr="005A77A0">
              <w:rPr>
                <w:sz w:val="22"/>
              </w:rPr>
              <w:t>175</w:t>
            </w:r>
          </w:p>
        </w:tc>
        <w:tc>
          <w:tcPr>
            <w:tcW w:w="993" w:type="dxa"/>
          </w:tcPr>
          <w:p w14:paraId="0D23F050" w14:textId="77777777" w:rsidR="00994543" w:rsidRPr="005A77A0" w:rsidRDefault="00994543" w:rsidP="007C4DB6">
            <w:pPr>
              <w:rPr>
                <w:sz w:val="22"/>
              </w:rPr>
            </w:pPr>
            <w:r w:rsidRPr="005A77A0">
              <w:rPr>
                <w:sz w:val="22"/>
              </w:rPr>
              <w:t xml:space="preserve"> 175</w:t>
            </w:r>
          </w:p>
        </w:tc>
        <w:tc>
          <w:tcPr>
            <w:tcW w:w="992" w:type="dxa"/>
            <w:vAlign w:val="bottom"/>
          </w:tcPr>
          <w:p w14:paraId="36C6DDFE" w14:textId="44F4C921" w:rsidR="00994543" w:rsidRPr="005A77A0" w:rsidRDefault="00994543" w:rsidP="00F568A1">
            <w:pPr>
              <w:jc w:val="right"/>
            </w:pPr>
            <w:r w:rsidRPr="005A77A0">
              <w:t>1750</w:t>
            </w:r>
          </w:p>
        </w:tc>
      </w:tr>
      <w:tr w:rsidR="00994543" w:rsidRPr="005A77A0" w14:paraId="793F80FC" w14:textId="77777777" w:rsidTr="00994543">
        <w:trPr>
          <w:cantSplit/>
        </w:trPr>
        <w:tc>
          <w:tcPr>
            <w:tcW w:w="959" w:type="dxa"/>
          </w:tcPr>
          <w:p w14:paraId="3F5CAAF1" w14:textId="77777777" w:rsidR="00994543" w:rsidRPr="005A77A0" w:rsidRDefault="00994543" w:rsidP="00F568A1">
            <w:pPr>
              <w:rPr>
                <w:sz w:val="22"/>
              </w:rPr>
            </w:pPr>
            <w:r w:rsidRPr="005A77A0">
              <w:rPr>
                <w:sz w:val="22"/>
              </w:rPr>
              <w:t>P i D</w:t>
            </w:r>
          </w:p>
        </w:tc>
        <w:tc>
          <w:tcPr>
            <w:tcW w:w="709" w:type="dxa"/>
          </w:tcPr>
          <w:p w14:paraId="6116C766" w14:textId="77777777" w:rsidR="00994543" w:rsidRPr="005A77A0" w:rsidRDefault="00994543" w:rsidP="00F568A1">
            <w:pPr>
              <w:rPr>
                <w:sz w:val="22"/>
              </w:rPr>
            </w:pPr>
            <w:r w:rsidRPr="005A77A0">
              <w:rPr>
                <w:sz w:val="22"/>
              </w:rPr>
              <w:t xml:space="preserve">  70</w:t>
            </w:r>
          </w:p>
        </w:tc>
        <w:tc>
          <w:tcPr>
            <w:tcW w:w="708" w:type="dxa"/>
          </w:tcPr>
          <w:p w14:paraId="41EC8AD1" w14:textId="77777777" w:rsidR="00994543" w:rsidRPr="005A77A0" w:rsidRDefault="00994543" w:rsidP="00F568A1">
            <w:pPr>
              <w:rPr>
                <w:sz w:val="22"/>
              </w:rPr>
            </w:pPr>
            <w:r w:rsidRPr="005A77A0">
              <w:rPr>
                <w:sz w:val="22"/>
              </w:rPr>
              <w:t xml:space="preserve">  70</w:t>
            </w:r>
          </w:p>
        </w:tc>
        <w:tc>
          <w:tcPr>
            <w:tcW w:w="708" w:type="dxa"/>
          </w:tcPr>
          <w:p w14:paraId="2A9649F2" w14:textId="77777777" w:rsidR="00994543" w:rsidRPr="005A77A0" w:rsidRDefault="00994543" w:rsidP="00F568A1">
            <w:pPr>
              <w:rPr>
                <w:sz w:val="22"/>
              </w:rPr>
            </w:pPr>
            <w:r w:rsidRPr="005A77A0">
              <w:rPr>
                <w:sz w:val="22"/>
              </w:rPr>
              <w:t xml:space="preserve">  70</w:t>
            </w:r>
          </w:p>
        </w:tc>
        <w:tc>
          <w:tcPr>
            <w:tcW w:w="708" w:type="dxa"/>
          </w:tcPr>
          <w:p w14:paraId="629F9078" w14:textId="77777777" w:rsidR="00994543" w:rsidRPr="005A77A0" w:rsidRDefault="00994543" w:rsidP="00D655CC">
            <w:pPr>
              <w:rPr>
                <w:sz w:val="22"/>
              </w:rPr>
            </w:pPr>
            <w:r w:rsidRPr="005A77A0">
              <w:rPr>
                <w:sz w:val="22"/>
              </w:rPr>
              <w:t xml:space="preserve">  70</w:t>
            </w:r>
          </w:p>
        </w:tc>
        <w:tc>
          <w:tcPr>
            <w:tcW w:w="739" w:type="dxa"/>
          </w:tcPr>
          <w:p w14:paraId="1E763758" w14:textId="77777777" w:rsidR="00994543" w:rsidRPr="005A77A0" w:rsidRDefault="00994543" w:rsidP="00F568A1">
            <w:pPr>
              <w:rPr>
                <w:sz w:val="22"/>
              </w:rPr>
            </w:pPr>
            <w:r w:rsidRPr="005A77A0">
              <w:rPr>
                <w:sz w:val="22"/>
              </w:rPr>
              <w:t xml:space="preserve">  70</w:t>
            </w:r>
          </w:p>
        </w:tc>
        <w:tc>
          <w:tcPr>
            <w:tcW w:w="709" w:type="dxa"/>
          </w:tcPr>
          <w:p w14:paraId="3835E617" w14:textId="77777777" w:rsidR="00994543" w:rsidRPr="005A77A0" w:rsidRDefault="00994543" w:rsidP="00570966">
            <w:pPr>
              <w:rPr>
                <w:sz w:val="22"/>
              </w:rPr>
            </w:pPr>
            <w:r w:rsidRPr="005A77A0">
              <w:rPr>
                <w:sz w:val="22"/>
              </w:rPr>
              <w:t xml:space="preserve">  70</w:t>
            </w:r>
          </w:p>
        </w:tc>
        <w:tc>
          <w:tcPr>
            <w:tcW w:w="567" w:type="dxa"/>
          </w:tcPr>
          <w:p w14:paraId="06C8BFE6" w14:textId="77777777" w:rsidR="00994543" w:rsidRPr="005A77A0" w:rsidRDefault="00994543" w:rsidP="007C4DB6">
            <w:pPr>
              <w:rPr>
                <w:sz w:val="22"/>
              </w:rPr>
            </w:pPr>
            <w:r w:rsidRPr="005A77A0">
              <w:rPr>
                <w:sz w:val="22"/>
              </w:rPr>
              <w:t>105</w:t>
            </w:r>
          </w:p>
        </w:tc>
        <w:tc>
          <w:tcPr>
            <w:tcW w:w="709" w:type="dxa"/>
          </w:tcPr>
          <w:p w14:paraId="5E768F3A" w14:textId="77777777" w:rsidR="00994543" w:rsidRPr="005A77A0" w:rsidRDefault="00994543" w:rsidP="009507E1">
            <w:pPr>
              <w:rPr>
                <w:sz w:val="22"/>
              </w:rPr>
            </w:pPr>
            <w:r w:rsidRPr="005A77A0">
              <w:rPr>
                <w:sz w:val="22"/>
              </w:rPr>
              <w:t>105</w:t>
            </w:r>
          </w:p>
        </w:tc>
        <w:tc>
          <w:tcPr>
            <w:tcW w:w="850" w:type="dxa"/>
          </w:tcPr>
          <w:p w14:paraId="0C249769" w14:textId="77777777" w:rsidR="00994543" w:rsidRPr="005A77A0" w:rsidRDefault="00994543" w:rsidP="00F568A1">
            <w:pPr>
              <w:rPr>
                <w:sz w:val="22"/>
              </w:rPr>
            </w:pPr>
            <w:r w:rsidRPr="005A77A0">
              <w:rPr>
                <w:sz w:val="22"/>
              </w:rPr>
              <w:t>70</w:t>
            </w:r>
          </w:p>
        </w:tc>
        <w:tc>
          <w:tcPr>
            <w:tcW w:w="993" w:type="dxa"/>
          </w:tcPr>
          <w:p w14:paraId="72D144FF" w14:textId="5BB8BBDF" w:rsidR="00994543" w:rsidRPr="005A77A0" w:rsidRDefault="00994543" w:rsidP="007C4DB6">
            <w:pPr>
              <w:rPr>
                <w:sz w:val="22"/>
              </w:rPr>
            </w:pPr>
            <w:r w:rsidRPr="005A77A0">
              <w:rPr>
                <w:sz w:val="22"/>
              </w:rPr>
              <w:t xml:space="preserve">  70</w:t>
            </w:r>
          </w:p>
        </w:tc>
        <w:tc>
          <w:tcPr>
            <w:tcW w:w="992" w:type="dxa"/>
            <w:vAlign w:val="bottom"/>
          </w:tcPr>
          <w:p w14:paraId="6150F122" w14:textId="1F78E529" w:rsidR="00994543" w:rsidRPr="005A77A0" w:rsidRDefault="00994543" w:rsidP="00F568A1">
            <w:pPr>
              <w:jc w:val="right"/>
            </w:pPr>
            <w:r w:rsidRPr="005A77A0">
              <w:t>665</w:t>
            </w:r>
          </w:p>
        </w:tc>
      </w:tr>
      <w:tr w:rsidR="00994543" w:rsidRPr="005A77A0" w14:paraId="5E2B8280" w14:textId="77777777" w:rsidTr="00994543">
        <w:trPr>
          <w:cantSplit/>
          <w:trHeight w:val="247"/>
        </w:trPr>
        <w:tc>
          <w:tcPr>
            <w:tcW w:w="959" w:type="dxa"/>
          </w:tcPr>
          <w:p w14:paraId="1444495F" w14:textId="77777777" w:rsidR="00994543" w:rsidRPr="005A77A0" w:rsidRDefault="00994543" w:rsidP="00F568A1">
            <w:pPr>
              <w:rPr>
                <w:sz w:val="22"/>
              </w:rPr>
            </w:pPr>
            <w:r w:rsidRPr="005A77A0">
              <w:rPr>
                <w:sz w:val="22"/>
              </w:rPr>
              <w:t xml:space="preserve">  TZK</w:t>
            </w:r>
          </w:p>
        </w:tc>
        <w:tc>
          <w:tcPr>
            <w:tcW w:w="709" w:type="dxa"/>
          </w:tcPr>
          <w:p w14:paraId="1ABF84E0" w14:textId="77777777" w:rsidR="00994543" w:rsidRPr="005A77A0" w:rsidRDefault="00994543" w:rsidP="00F568A1">
            <w:pPr>
              <w:rPr>
                <w:sz w:val="22"/>
              </w:rPr>
            </w:pPr>
            <w:r w:rsidRPr="005A77A0">
              <w:rPr>
                <w:sz w:val="22"/>
              </w:rPr>
              <w:t>105</w:t>
            </w:r>
          </w:p>
        </w:tc>
        <w:tc>
          <w:tcPr>
            <w:tcW w:w="708" w:type="dxa"/>
          </w:tcPr>
          <w:p w14:paraId="4059442A" w14:textId="77777777" w:rsidR="00994543" w:rsidRPr="005A77A0" w:rsidRDefault="00994543" w:rsidP="00F568A1">
            <w:pPr>
              <w:rPr>
                <w:sz w:val="22"/>
              </w:rPr>
            </w:pPr>
            <w:r w:rsidRPr="005A77A0">
              <w:rPr>
                <w:sz w:val="22"/>
              </w:rPr>
              <w:t>105</w:t>
            </w:r>
          </w:p>
        </w:tc>
        <w:tc>
          <w:tcPr>
            <w:tcW w:w="708" w:type="dxa"/>
          </w:tcPr>
          <w:p w14:paraId="3B98E157" w14:textId="77777777" w:rsidR="00994543" w:rsidRPr="005A77A0" w:rsidRDefault="00994543" w:rsidP="00F568A1">
            <w:pPr>
              <w:rPr>
                <w:sz w:val="22"/>
              </w:rPr>
            </w:pPr>
            <w:r w:rsidRPr="005A77A0">
              <w:rPr>
                <w:sz w:val="22"/>
              </w:rPr>
              <w:t>105</w:t>
            </w:r>
          </w:p>
        </w:tc>
        <w:tc>
          <w:tcPr>
            <w:tcW w:w="708" w:type="dxa"/>
          </w:tcPr>
          <w:p w14:paraId="73099786" w14:textId="77777777" w:rsidR="00994543" w:rsidRPr="005A77A0" w:rsidRDefault="00994543" w:rsidP="00D655CC">
            <w:pPr>
              <w:rPr>
                <w:sz w:val="22"/>
              </w:rPr>
            </w:pPr>
            <w:r w:rsidRPr="005A77A0">
              <w:rPr>
                <w:sz w:val="22"/>
              </w:rPr>
              <w:t>105</w:t>
            </w:r>
          </w:p>
        </w:tc>
        <w:tc>
          <w:tcPr>
            <w:tcW w:w="739" w:type="dxa"/>
          </w:tcPr>
          <w:p w14:paraId="5206F67A" w14:textId="77777777" w:rsidR="00994543" w:rsidRPr="005A77A0" w:rsidRDefault="00994543" w:rsidP="00F568A1">
            <w:pPr>
              <w:rPr>
                <w:sz w:val="22"/>
              </w:rPr>
            </w:pPr>
            <w:r w:rsidRPr="005A77A0">
              <w:rPr>
                <w:sz w:val="22"/>
              </w:rPr>
              <w:t>105</w:t>
            </w:r>
          </w:p>
        </w:tc>
        <w:tc>
          <w:tcPr>
            <w:tcW w:w="709" w:type="dxa"/>
          </w:tcPr>
          <w:p w14:paraId="702A7777" w14:textId="77777777" w:rsidR="00994543" w:rsidRPr="005A77A0" w:rsidRDefault="00994543" w:rsidP="00570966">
            <w:pPr>
              <w:rPr>
                <w:sz w:val="22"/>
              </w:rPr>
            </w:pPr>
            <w:r w:rsidRPr="005A77A0">
              <w:rPr>
                <w:sz w:val="22"/>
              </w:rPr>
              <w:t>105</w:t>
            </w:r>
          </w:p>
        </w:tc>
        <w:tc>
          <w:tcPr>
            <w:tcW w:w="567" w:type="dxa"/>
          </w:tcPr>
          <w:p w14:paraId="28360592" w14:textId="77777777" w:rsidR="00994543" w:rsidRPr="005A77A0" w:rsidRDefault="00994543" w:rsidP="007C4DB6">
            <w:pPr>
              <w:rPr>
                <w:sz w:val="22"/>
              </w:rPr>
            </w:pPr>
            <w:r w:rsidRPr="005A77A0">
              <w:rPr>
                <w:sz w:val="22"/>
              </w:rPr>
              <w:t>70</w:t>
            </w:r>
          </w:p>
        </w:tc>
        <w:tc>
          <w:tcPr>
            <w:tcW w:w="709" w:type="dxa"/>
          </w:tcPr>
          <w:p w14:paraId="3B8076E6" w14:textId="77777777" w:rsidR="00994543" w:rsidRPr="005A77A0" w:rsidRDefault="00994543" w:rsidP="009507E1">
            <w:pPr>
              <w:rPr>
                <w:sz w:val="22"/>
              </w:rPr>
            </w:pPr>
            <w:r w:rsidRPr="005A77A0">
              <w:rPr>
                <w:sz w:val="22"/>
              </w:rPr>
              <w:t>70</w:t>
            </w:r>
          </w:p>
        </w:tc>
        <w:tc>
          <w:tcPr>
            <w:tcW w:w="850" w:type="dxa"/>
          </w:tcPr>
          <w:p w14:paraId="19E2AC27" w14:textId="77777777" w:rsidR="00994543" w:rsidRPr="005A77A0" w:rsidRDefault="00994543" w:rsidP="00F568A1">
            <w:pPr>
              <w:rPr>
                <w:sz w:val="22"/>
              </w:rPr>
            </w:pPr>
            <w:r w:rsidRPr="005A77A0">
              <w:rPr>
                <w:sz w:val="22"/>
              </w:rPr>
              <w:t>105</w:t>
            </w:r>
          </w:p>
        </w:tc>
        <w:tc>
          <w:tcPr>
            <w:tcW w:w="993" w:type="dxa"/>
          </w:tcPr>
          <w:p w14:paraId="27F30639" w14:textId="77777777" w:rsidR="00994543" w:rsidRPr="005A77A0" w:rsidRDefault="00994543" w:rsidP="007C4DB6">
            <w:pPr>
              <w:rPr>
                <w:sz w:val="22"/>
              </w:rPr>
            </w:pPr>
            <w:r w:rsidRPr="005A77A0">
              <w:rPr>
                <w:sz w:val="22"/>
              </w:rPr>
              <w:t xml:space="preserve"> 105</w:t>
            </w:r>
          </w:p>
        </w:tc>
        <w:tc>
          <w:tcPr>
            <w:tcW w:w="992" w:type="dxa"/>
            <w:vAlign w:val="bottom"/>
          </w:tcPr>
          <w:p w14:paraId="31427912" w14:textId="344FBC19" w:rsidR="00994543" w:rsidRPr="005A77A0" w:rsidRDefault="00994543" w:rsidP="00F568A1">
            <w:pPr>
              <w:jc w:val="right"/>
            </w:pPr>
            <w:r w:rsidRPr="005A77A0">
              <w:t>1050</w:t>
            </w:r>
          </w:p>
        </w:tc>
      </w:tr>
      <w:tr w:rsidR="00994543" w:rsidRPr="005A77A0" w14:paraId="659396C9" w14:textId="77777777" w:rsidTr="00994543">
        <w:trPr>
          <w:cantSplit/>
        </w:trPr>
        <w:tc>
          <w:tcPr>
            <w:tcW w:w="959" w:type="dxa"/>
          </w:tcPr>
          <w:p w14:paraId="463A55F8" w14:textId="77777777" w:rsidR="00994543" w:rsidRPr="005A77A0" w:rsidRDefault="00994543" w:rsidP="00F568A1">
            <w:pPr>
              <w:pStyle w:val="Naslov5"/>
              <w:rPr>
                <w:sz w:val="16"/>
                <w:szCs w:val="16"/>
              </w:rPr>
            </w:pPr>
            <w:r w:rsidRPr="005A77A0">
              <w:rPr>
                <w:sz w:val="16"/>
                <w:szCs w:val="16"/>
              </w:rPr>
              <w:t>UKUPNO</w:t>
            </w:r>
          </w:p>
        </w:tc>
        <w:tc>
          <w:tcPr>
            <w:tcW w:w="709" w:type="dxa"/>
          </w:tcPr>
          <w:p w14:paraId="4700F365" w14:textId="77777777" w:rsidR="00994543" w:rsidRPr="005A77A0" w:rsidRDefault="00994543" w:rsidP="00EE1908">
            <w:pPr>
              <w:rPr>
                <w:sz w:val="22"/>
              </w:rPr>
            </w:pPr>
          </w:p>
          <w:p w14:paraId="0A863D8A" w14:textId="77777777" w:rsidR="00994543" w:rsidRPr="005A77A0" w:rsidRDefault="00994543" w:rsidP="00EE1908">
            <w:pPr>
              <w:rPr>
                <w:sz w:val="22"/>
              </w:rPr>
            </w:pPr>
            <w:r w:rsidRPr="005A77A0">
              <w:rPr>
                <w:sz w:val="22"/>
              </w:rPr>
              <w:t>700</w:t>
            </w:r>
          </w:p>
        </w:tc>
        <w:tc>
          <w:tcPr>
            <w:tcW w:w="708" w:type="dxa"/>
          </w:tcPr>
          <w:p w14:paraId="5AF3946C" w14:textId="77777777" w:rsidR="00994543" w:rsidRPr="005A77A0" w:rsidRDefault="00994543" w:rsidP="00EE1908">
            <w:pPr>
              <w:rPr>
                <w:sz w:val="22"/>
              </w:rPr>
            </w:pPr>
          </w:p>
          <w:p w14:paraId="4D91E367" w14:textId="77777777" w:rsidR="00994543" w:rsidRPr="005A77A0" w:rsidRDefault="00994543" w:rsidP="00EE1908">
            <w:pPr>
              <w:rPr>
                <w:sz w:val="22"/>
              </w:rPr>
            </w:pPr>
            <w:r w:rsidRPr="005A77A0">
              <w:rPr>
                <w:sz w:val="22"/>
              </w:rPr>
              <w:t>700</w:t>
            </w:r>
          </w:p>
        </w:tc>
        <w:tc>
          <w:tcPr>
            <w:tcW w:w="708" w:type="dxa"/>
          </w:tcPr>
          <w:p w14:paraId="70CDBD08" w14:textId="77777777" w:rsidR="00994543" w:rsidRPr="005A77A0" w:rsidRDefault="00994543" w:rsidP="00F568A1">
            <w:pPr>
              <w:rPr>
                <w:sz w:val="22"/>
              </w:rPr>
            </w:pPr>
          </w:p>
          <w:p w14:paraId="1FD9DB36" w14:textId="77777777" w:rsidR="00994543" w:rsidRPr="005A77A0" w:rsidRDefault="00994543" w:rsidP="00F568A1">
            <w:pPr>
              <w:rPr>
                <w:sz w:val="22"/>
              </w:rPr>
            </w:pPr>
            <w:r w:rsidRPr="005A77A0">
              <w:rPr>
                <w:sz w:val="22"/>
              </w:rPr>
              <w:t>700</w:t>
            </w:r>
          </w:p>
        </w:tc>
        <w:tc>
          <w:tcPr>
            <w:tcW w:w="708" w:type="dxa"/>
          </w:tcPr>
          <w:p w14:paraId="03BB7179" w14:textId="77777777" w:rsidR="00994543" w:rsidRPr="005A77A0" w:rsidRDefault="00994543" w:rsidP="00D655CC">
            <w:pPr>
              <w:rPr>
                <w:sz w:val="22"/>
              </w:rPr>
            </w:pPr>
          </w:p>
          <w:p w14:paraId="48FCF40A" w14:textId="77777777" w:rsidR="00994543" w:rsidRPr="005A77A0" w:rsidRDefault="00994543" w:rsidP="00D655CC">
            <w:pPr>
              <w:rPr>
                <w:sz w:val="22"/>
              </w:rPr>
            </w:pPr>
            <w:r w:rsidRPr="005A77A0">
              <w:rPr>
                <w:sz w:val="22"/>
              </w:rPr>
              <w:t>700</w:t>
            </w:r>
          </w:p>
        </w:tc>
        <w:tc>
          <w:tcPr>
            <w:tcW w:w="739" w:type="dxa"/>
          </w:tcPr>
          <w:p w14:paraId="2B2B0F9B" w14:textId="77777777" w:rsidR="00994543" w:rsidRPr="005A77A0" w:rsidRDefault="00994543" w:rsidP="00F568A1">
            <w:pPr>
              <w:rPr>
                <w:sz w:val="22"/>
              </w:rPr>
            </w:pPr>
          </w:p>
          <w:p w14:paraId="2E027D55" w14:textId="77777777" w:rsidR="00994543" w:rsidRPr="005A77A0" w:rsidRDefault="00994543" w:rsidP="00F568A1">
            <w:pPr>
              <w:rPr>
                <w:sz w:val="22"/>
              </w:rPr>
            </w:pPr>
            <w:r w:rsidRPr="005A77A0">
              <w:rPr>
                <w:sz w:val="22"/>
              </w:rPr>
              <w:t>700</w:t>
            </w:r>
          </w:p>
        </w:tc>
        <w:tc>
          <w:tcPr>
            <w:tcW w:w="709" w:type="dxa"/>
          </w:tcPr>
          <w:p w14:paraId="308EFF6B" w14:textId="77777777" w:rsidR="00994543" w:rsidRPr="005A77A0" w:rsidRDefault="00994543" w:rsidP="00570966">
            <w:pPr>
              <w:rPr>
                <w:sz w:val="22"/>
              </w:rPr>
            </w:pPr>
          </w:p>
          <w:p w14:paraId="78E98808" w14:textId="77777777" w:rsidR="00994543" w:rsidRPr="005A77A0" w:rsidRDefault="00994543" w:rsidP="00570966">
            <w:pPr>
              <w:rPr>
                <w:sz w:val="22"/>
              </w:rPr>
            </w:pPr>
            <w:r w:rsidRPr="005A77A0">
              <w:rPr>
                <w:sz w:val="22"/>
              </w:rPr>
              <w:t>700</w:t>
            </w:r>
          </w:p>
        </w:tc>
        <w:tc>
          <w:tcPr>
            <w:tcW w:w="567" w:type="dxa"/>
          </w:tcPr>
          <w:p w14:paraId="321484C8" w14:textId="77777777" w:rsidR="00994543" w:rsidRPr="005A77A0" w:rsidRDefault="00994543" w:rsidP="007C4DB6">
            <w:pPr>
              <w:rPr>
                <w:sz w:val="22"/>
              </w:rPr>
            </w:pPr>
          </w:p>
          <w:p w14:paraId="5836B975" w14:textId="77777777" w:rsidR="00994543" w:rsidRPr="005A77A0" w:rsidRDefault="00994543" w:rsidP="007C4DB6">
            <w:pPr>
              <w:rPr>
                <w:sz w:val="22"/>
              </w:rPr>
            </w:pPr>
            <w:r w:rsidRPr="005A77A0">
              <w:rPr>
                <w:sz w:val="22"/>
              </w:rPr>
              <w:t>700</w:t>
            </w:r>
          </w:p>
        </w:tc>
        <w:tc>
          <w:tcPr>
            <w:tcW w:w="709" w:type="dxa"/>
          </w:tcPr>
          <w:p w14:paraId="46759E50" w14:textId="77777777" w:rsidR="00994543" w:rsidRPr="005A77A0" w:rsidRDefault="00994543" w:rsidP="009507E1">
            <w:pPr>
              <w:rPr>
                <w:sz w:val="22"/>
              </w:rPr>
            </w:pPr>
          </w:p>
          <w:p w14:paraId="2947309D" w14:textId="77777777" w:rsidR="00994543" w:rsidRPr="005A77A0" w:rsidRDefault="00994543" w:rsidP="009507E1">
            <w:pPr>
              <w:rPr>
                <w:sz w:val="22"/>
              </w:rPr>
            </w:pPr>
            <w:r w:rsidRPr="005A77A0">
              <w:rPr>
                <w:sz w:val="22"/>
              </w:rPr>
              <w:t>700</w:t>
            </w:r>
          </w:p>
        </w:tc>
        <w:tc>
          <w:tcPr>
            <w:tcW w:w="850" w:type="dxa"/>
          </w:tcPr>
          <w:p w14:paraId="35A782DC" w14:textId="77777777" w:rsidR="00994543" w:rsidRPr="005A77A0" w:rsidRDefault="00994543" w:rsidP="00F568A1">
            <w:pPr>
              <w:rPr>
                <w:sz w:val="22"/>
              </w:rPr>
            </w:pPr>
          </w:p>
          <w:p w14:paraId="7653FFC5" w14:textId="77777777" w:rsidR="00994543" w:rsidRPr="005A77A0" w:rsidRDefault="00994543" w:rsidP="00F568A1">
            <w:pPr>
              <w:rPr>
                <w:sz w:val="22"/>
              </w:rPr>
            </w:pPr>
            <w:r w:rsidRPr="005A77A0">
              <w:rPr>
                <w:sz w:val="22"/>
              </w:rPr>
              <w:t>700</w:t>
            </w:r>
          </w:p>
        </w:tc>
        <w:tc>
          <w:tcPr>
            <w:tcW w:w="993" w:type="dxa"/>
          </w:tcPr>
          <w:p w14:paraId="0F881E35" w14:textId="77777777" w:rsidR="00994543" w:rsidRPr="005A77A0" w:rsidRDefault="00994543" w:rsidP="007C4DB6">
            <w:pPr>
              <w:rPr>
                <w:sz w:val="22"/>
              </w:rPr>
            </w:pPr>
          </w:p>
          <w:p w14:paraId="73FB919F" w14:textId="77777777" w:rsidR="00994543" w:rsidRPr="005A77A0" w:rsidRDefault="00994543" w:rsidP="007C4DB6">
            <w:pPr>
              <w:rPr>
                <w:sz w:val="22"/>
              </w:rPr>
            </w:pPr>
            <w:r w:rsidRPr="005A77A0">
              <w:rPr>
                <w:sz w:val="22"/>
              </w:rPr>
              <w:t>700</w:t>
            </w:r>
          </w:p>
        </w:tc>
        <w:tc>
          <w:tcPr>
            <w:tcW w:w="992" w:type="dxa"/>
            <w:vAlign w:val="bottom"/>
          </w:tcPr>
          <w:p w14:paraId="150E6DB6" w14:textId="1B170472" w:rsidR="00994543" w:rsidRPr="005A77A0" w:rsidRDefault="00994543" w:rsidP="00F568A1">
            <w:pPr>
              <w:jc w:val="right"/>
            </w:pPr>
            <w:r w:rsidRPr="005A77A0">
              <w:t>7000</w:t>
            </w:r>
          </w:p>
        </w:tc>
      </w:tr>
    </w:tbl>
    <w:p w14:paraId="37690323" w14:textId="77777777" w:rsidR="00562FAF" w:rsidRDefault="00562FAF" w:rsidP="008C317D">
      <w:pPr>
        <w:spacing w:after="120"/>
      </w:pPr>
    </w:p>
    <w:p w14:paraId="5A367C09" w14:textId="3447893F" w:rsidR="008C317D" w:rsidRPr="008C317D" w:rsidRDefault="007044B9" w:rsidP="008C317D">
      <w:pPr>
        <w:spacing w:after="120"/>
        <w:rPr>
          <w:b/>
          <w:bCs/>
        </w:rPr>
      </w:pPr>
      <w:r w:rsidRPr="00946F16">
        <w:t xml:space="preserve"> </w:t>
      </w:r>
      <w:r w:rsidRPr="008C317D">
        <w:rPr>
          <w:b/>
          <w:bCs/>
        </w:rPr>
        <w:t xml:space="preserve">Viši razredi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91"/>
        <w:gridCol w:w="891"/>
        <w:gridCol w:w="891"/>
        <w:gridCol w:w="891"/>
        <w:gridCol w:w="891"/>
        <w:gridCol w:w="891"/>
        <w:gridCol w:w="891"/>
        <w:gridCol w:w="992"/>
        <w:gridCol w:w="992"/>
      </w:tblGrid>
      <w:tr w:rsidR="00712B45" w:rsidRPr="00946F16" w14:paraId="68DE97C8" w14:textId="77777777" w:rsidTr="00712B45">
        <w:tc>
          <w:tcPr>
            <w:tcW w:w="1101" w:type="dxa"/>
          </w:tcPr>
          <w:p w14:paraId="3FF94175" w14:textId="77777777" w:rsidR="00712B45" w:rsidRPr="00946F16" w:rsidRDefault="00712B45" w:rsidP="00F568A1">
            <w:pPr>
              <w:rPr>
                <w:sz w:val="22"/>
              </w:rPr>
            </w:pPr>
          </w:p>
        </w:tc>
        <w:tc>
          <w:tcPr>
            <w:tcW w:w="891" w:type="dxa"/>
          </w:tcPr>
          <w:p w14:paraId="5850F9F2" w14:textId="3B8FA733" w:rsidR="00712B45" w:rsidRPr="00946F16" w:rsidRDefault="00ED6974" w:rsidP="00F568A1">
            <w:pPr>
              <w:rPr>
                <w:sz w:val="22"/>
              </w:rPr>
            </w:pPr>
            <w:r>
              <w:rPr>
                <w:sz w:val="22"/>
              </w:rPr>
              <w:t>5</w:t>
            </w:r>
            <w:r w:rsidR="00712B45">
              <w:rPr>
                <w:sz w:val="22"/>
              </w:rPr>
              <w:t>. a</w:t>
            </w:r>
          </w:p>
        </w:tc>
        <w:tc>
          <w:tcPr>
            <w:tcW w:w="891" w:type="dxa"/>
          </w:tcPr>
          <w:p w14:paraId="3591ADF4" w14:textId="380B6276" w:rsidR="00712B45" w:rsidRPr="00946F16" w:rsidRDefault="00ED6974" w:rsidP="00570966">
            <w:pPr>
              <w:rPr>
                <w:sz w:val="22"/>
              </w:rPr>
            </w:pPr>
            <w:r>
              <w:rPr>
                <w:sz w:val="22"/>
              </w:rPr>
              <w:t>5</w:t>
            </w:r>
            <w:r w:rsidR="00712B45">
              <w:rPr>
                <w:sz w:val="22"/>
              </w:rPr>
              <w:t>. b</w:t>
            </w:r>
          </w:p>
        </w:tc>
        <w:tc>
          <w:tcPr>
            <w:tcW w:w="891" w:type="dxa"/>
          </w:tcPr>
          <w:p w14:paraId="30CB38D7" w14:textId="7C0F12DD" w:rsidR="00712B45" w:rsidRPr="00946F16" w:rsidRDefault="00ED6974" w:rsidP="009507E1">
            <w:pPr>
              <w:rPr>
                <w:sz w:val="22"/>
              </w:rPr>
            </w:pPr>
            <w:r>
              <w:rPr>
                <w:sz w:val="22"/>
              </w:rPr>
              <w:t>6.</w:t>
            </w:r>
            <w:r w:rsidR="00712B45" w:rsidRPr="00946F16">
              <w:rPr>
                <w:sz w:val="22"/>
              </w:rPr>
              <w:t xml:space="preserve"> </w:t>
            </w:r>
            <w:r w:rsidR="00712B45">
              <w:rPr>
                <w:sz w:val="22"/>
              </w:rPr>
              <w:t>a</w:t>
            </w:r>
          </w:p>
        </w:tc>
        <w:tc>
          <w:tcPr>
            <w:tcW w:w="891" w:type="dxa"/>
          </w:tcPr>
          <w:p w14:paraId="7F5069B7" w14:textId="48D76519" w:rsidR="00712B45" w:rsidRPr="00946F16" w:rsidRDefault="00ED6974" w:rsidP="00F568A1">
            <w:pPr>
              <w:rPr>
                <w:sz w:val="22"/>
              </w:rPr>
            </w:pPr>
            <w:r>
              <w:rPr>
                <w:sz w:val="22"/>
              </w:rPr>
              <w:t xml:space="preserve">6. </w:t>
            </w:r>
            <w:r w:rsidR="00712B45">
              <w:rPr>
                <w:sz w:val="22"/>
              </w:rPr>
              <w:t>b</w:t>
            </w:r>
          </w:p>
        </w:tc>
        <w:tc>
          <w:tcPr>
            <w:tcW w:w="891" w:type="dxa"/>
          </w:tcPr>
          <w:p w14:paraId="4AF49AF9" w14:textId="6FC4CA5C" w:rsidR="00712B45" w:rsidRPr="00946F16" w:rsidRDefault="00ED6974" w:rsidP="00F568A1">
            <w:pPr>
              <w:rPr>
                <w:sz w:val="22"/>
              </w:rPr>
            </w:pPr>
            <w:r>
              <w:rPr>
                <w:sz w:val="22"/>
              </w:rPr>
              <w:t>7.</w:t>
            </w:r>
            <w:r w:rsidR="00712B45" w:rsidRPr="00946F16">
              <w:rPr>
                <w:sz w:val="22"/>
              </w:rPr>
              <w:t xml:space="preserve"> </w:t>
            </w:r>
            <w:r w:rsidR="00712B45">
              <w:rPr>
                <w:sz w:val="22"/>
              </w:rPr>
              <w:t>a</w:t>
            </w:r>
          </w:p>
        </w:tc>
        <w:tc>
          <w:tcPr>
            <w:tcW w:w="891" w:type="dxa"/>
          </w:tcPr>
          <w:p w14:paraId="24EA2849" w14:textId="0B6EC9E1" w:rsidR="00712B45" w:rsidRPr="00946F16" w:rsidRDefault="00ED6974" w:rsidP="00235993">
            <w:pPr>
              <w:rPr>
                <w:sz w:val="22"/>
              </w:rPr>
            </w:pPr>
            <w:r>
              <w:rPr>
                <w:sz w:val="22"/>
              </w:rPr>
              <w:t>7.</w:t>
            </w:r>
            <w:r w:rsidR="00712B45" w:rsidRPr="00946F16">
              <w:rPr>
                <w:sz w:val="22"/>
              </w:rPr>
              <w:t xml:space="preserve"> </w:t>
            </w:r>
            <w:r w:rsidR="00712B45">
              <w:rPr>
                <w:sz w:val="22"/>
              </w:rPr>
              <w:t>b</w:t>
            </w:r>
          </w:p>
        </w:tc>
        <w:tc>
          <w:tcPr>
            <w:tcW w:w="891" w:type="dxa"/>
          </w:tcPr>
          <w:p w14:paraId="46184C97" w14:textId="5208FA65" w:rsidR="00712B45" w:rsidRPr="00946F16" w:rsidRDefault="00ED6974" w:rsidP="00F568A1">
            <w:pPr>
              <w:rPr>
                <w:sz w:val="22"/>
              </w:rPr>
            </w:pPr>
            <w:r>
              <w:rPr>
                <w:sz w:val="22"/>
              </w:rPr>
              <w:t>8.</w:t>
            </w:r>
            <w:r w:rsidR="00712B45">
              <w:rPr>
                <w:sz w:val="22"/>
              </w:rPr>
              <w:t xml:space="preserve"> a</w:t>
            </w:r>
          </w:p>
        </w:tc>
        <w:tc>
          <w:tcPr>
            <w:tcW w:w="992" w:type="dxa"/>
          </w:tcPr>
          <w:p w14:paraId="2D3F0F0E" w14:textId="2014A3FE" w:rsidR="00712B45" w:rsidRPr="00946F16" w:rsidRDefault="00ED6974" w:rsidP="0041666B">
            <w:pPr>
              <w:rPr>
                <w:sz w:val="22"/>
              </w:rPr>
            </w:pPr>
            <w:r>
              <w:rPr>
                <w:sz w:val="22"/>
              </w:rPr>
              <w:t>8.</w:t>
            </w:r>
            <w:r w:rsidR="00712B45">
              <w:rPr>
                <w:sz w:val="22"/>
              </w:rPr>
              <w:t xml:space="preserve"> b</w:t>
            </w:r>
          </w:p>
        </w:tc>
        <w:tc>
          <w:tcPr>
            <w:tcW w:w="992" w:type="dxa"/>
          </w:tcPr>
          <w:p w14:paraId="67314986" w14:textId="77777777" w:rsidR="00712B45" w:rsidRPr="00946F16" w:rsidRDefault="00712B45" w:rsidP="00F568A1">
            <w:pPr>
              <w:rPr>
                <w:sz w:val="18"/>
              </w:rPr>
            </w:pPr>
            <w:r w:rsidRPr="00946F16">
              <w:rPr>
                <w:sz w:val="18"/>
              </w:rPr>
              <w:t>UKUPNO</w:t>
            </w:r>
          </w:p>
        </w:tc>
      </w:tr>
      <w:tr w:rsidR="00712B45" w:rsidRPr="00946F16" w14:paraId="3DCA2F50" w14:textId="77777777" w:rsidTr="00712B45">
        <w:tc>
          <w:tcPr>
            <w:tcW w:w="1101" w:type="dxa"/>
          </w:tcPr>
          <w:p w14:paraId="3E71C865" w14:textId="77777777" w:rsidR="00712B45" w:rsidRPr="00946F16" w:rsidRDefault="00712B45" w:rsidP="00F568A1">
            <w:pPr>
              <w:rPr>
                <w:sz w:val="22"/>
              </w:rPr>
            </w:pPr>
            <w:r w:rsidRPr="00946F16">
              <w:rPr>
                <w:sz w:val="22"/>
              </w:rPr>
              <w:t>Hrv. jezik</w:t>
            </w:r>
          </w:p>
        </w:tc>
        <w:tc>
          <w:tcPr>
            <w:tcW w:w="891" w:type="dxa"/>
          </w:tcPr>
          <w:p w14:paraId="2E21A462" w14:textId="77777777" w:rsidR="00712B45" w:rsidRPr="00946F16" w:rsidRDefault="00712B45" w:rsidP="00F568A1">
            <w:pPr>
              <w:rPr>
                <w:sz w:val="22"/>
              </w:rPr>
            </w:pPr>
            <w:r w:rsidRPr="00946F16">
              <w:rPr>
                <w:sz w:val="22"/>
              </w:rPr>
              <w:t>175</w:t>
            </w:r>
          </w:p>
        </w:tc>
        <w:tc>
          <w:tcPr>
            <w:tcW w:w="891" w:type="dxa"/>
          </w:tcPr>
          <w:p w14:paraId="5BAC0756" w14:textId="77777777" w:rsidR="00712B45" w:rsidRPr="00946F16" w:rsidRDefault="00712B45" w:rsidP="00570966">
            <w:pPr>
              <w:rPr>
                <w:sz w:val="22"/>
              </w:rPr>
            </w:pPr>
            <w:r w:rsidRPr="00946F16">
              <w:rPr>
                <w:sz w:val="22"/>
              </w:rPr>
              <w:t>175</w:t>
            </w:r>
          </w:p>
        </w:tc>
        <w:tc>
          <w:tcPr>
            <w:tcW w:w="891" w:type="dxa"/>
          </w:tcPr>
          <w:p w14:paraId="71A24FDF" w14:textId="77777777" w:rsidR="00712B45" w:rsidRPr="00946F16" w:rsidRDefault="00712B45" w:rsidP="009507E1">
            <w:pPr>
              <w:rPr>
                <w:sz w:val="22"/>
              </w:rPr>
            </w:pPr>
            <w:r w:rsidRPr="00946F16">
              <w:rPr>
                <w:sz w:val="22"/>
              </w:rPr>
              <w:t>175</w:t>
            </w:r>
          </w:p>
        </w:tc>
        <w:tc>
          <w:tcPr>
            <w:tcW w:w="891" w:type="dxa"/>
          </w:tcPr>
          <w:p w14:paraId="7ADF11D9" w14:textId="77777777" w:rsidR="00712B45" w:rsidRPr="00946F16" w:rsidRDefault="00712B45" w:rsidP="00F568A1">
            <w:pPr>
              <w:rPr>
                <w:sz w:val="22"/>
              </w:rPr>
            </w:pPr>
            <w:r w:rsidRPr="00946F16">
              <w:rPr>
                <w:sz w:val="22"/>
              </w:rPr>
              <w:t>175</w:t>
            </w:r>
          </w:p>
        </w:tc>
        <w:tc>
          <w:tcPr>
            <w:tcW w:w="891" w:type="dxa"/>
          </w:tcPr>
          <w:p w14:paraId="5ABCAB24" w14:textId="77777777" w:rsidR="00712B45" w:rsidRPr="00946F16" w:rsidRDefault="00712B45" w:rsidP="00F568A1">
            <w:pPr>
              <w:rPr>
                <w:sz w:val="22"/>
              </w:rPr>
            </w:pPr>
            <w:r w:rsidRPr="00946F16">
              <w:rPr>
                <w:sz w:val="22"/>
              </w:rPr>
              <w:t>140</w:t>
            </w:r>
          </w:p>
        </w:tc>
        <w:tc>
          <w:tcPr>
            <w:tcW w:w="891" w:type="dxa"/>
          </w:tcPr>
          <w:p w14:paraId="12FE60EB" w14:textId="77777777" w:rsidR="00712B45" w:rsidRPr="00946F16" w:rsidRDefault="00712B45" w:rsidP="00235993">
            <w:pPr>
              <w:rPr>
                <w:sz w:val="22"/>
              </w:rPr>
            </w:pPr>
            <w:r w:rsidRPr="00946F16">
              <w:rPr>
                <w:sz w:val="22"/>
              </w:rPr>
              <w:t>140</w:t>
            </w:r>
          </w:p>
        </w:tc>
        <w:tc>
          <w:tcPr>
            <w:tcW w:w="891" w:type="dxa"/>
          </w:tcPr>
          <w:p w14:paraId="43D8CCDF" w14:textId="77777777" w:rsidR="00712B45" w:rsidRPr="00946F16" w:rsidRDefault="00712B45" w:rsidP="00F568A1">
            <w:pPr>
              <w:rPr>
                <w:sz w:val="22"/>
              </w:rPr>
            </w:pPr>
            <w:r w:rsidRPr="00946F16">
              <w:rPr>
                <w:sz w:val="22"/>
              </w:rPr>
              <w:t>140</w:t>
            </w:r>
          </w:p>
        </w:tc>
        <w:tc>
          <w:tcPr>
            <w:tcW w:w="992" w:type="dxa"/>
          </w:tcPr>
          <w:p w14:paraId="6F385502" w14:textId="77777777" w:rsidR="00712B45" w:rsidRPr="00946F16" w:rsidRDefault="00712B45" w:rsidP="0041666B">
            <w:pPr>
              <w:rPr>
                <w:sz w:val="22"/>
              </w:rPr>
            </w:pPr>
            <w:r w:rsidRPr="00946F16">
              <w:rPr>
                <w:sz w:val="22"/>
              </w:rPr>
              <w:t>140</w:t>
            </w:r>
          </w:p>
        </w:tc>
        <w:tc>
          <w:tcPr>
            <w:tcW w:w="992" w:type="dxa"/>
          </w:tcPr>
          <w:p w14:paraId="5F22314D" w14:textId="77777777" w:rsidR="00712B45" w:rsidRPr="00946F16" w:rsidRDefault="00712B45" w:rsidP="00712B45">
            <w:pPr>
              <w:jc w:val="center"/>
              <w:rPr>
                <w:sz w:val="22"/>
              </w:rPr>
            </w:pPr>
            <w:r>
              <w:rPr>
                <w:sz w:val="22"/>
              </w:rPr>
              <w:t>1260</w:t>
            </w:r>
          </w:p>
        </w:tc>
      </w:tr>
      <w:tr w:rsidR="00712B45" w:rsidRPr="00946F16" w14:paraId="5B96F711" w14:textId="77777777" w:rsidTr="00712B45">
        <w:tc>
          <w:tcPr>
            <w:tcW w:w="1101" w:type="dxa"/>
          </w:tcPr>
          <w:p w14:paraId="1085EFD3" w14:textId="77777777" w:rsidR="00712B45" w:rsidRPr="00946F16" w:rsidRDefault="00712B45" w:rsidP="00F568A1">
            <w:pPr>
              <w:rPr>
                <w:sz w:val="22"/>
              </w:rPr>
            </w:pPr>
            <w:r w:rsidRPr="00946F16">
              <w:rPr>
                <w:sz w:val="22"/>
              </w:rPr>
              <w:t>Likovni</w:t>
            </w:r>
          </w:p>
        </w:tc>
        <w:tc>
          <w:tcPr>
            <w:tcW w:w="891" w:type="dxa"/>
          </w:tcPr>
          <w:p w14:paraId="7D4E2A5F" w14:textId="6329D13F" w:rsidR="00712B45" w:rsidRPr="00946F16" w:rsidRDefault="00712B45" w:rsidP="00F568A1">
            <w:pPr>
              <w:rPr>
                <w:sz w:val="22"/>
              </w:rPr>
            </w:pPr>
            <w:r w:rsidRPr="00946F16">
              <w:rPr>
                <w:sz w:val="22"/>
              </w:rPr>
              <w:t xml:space="preserve"> </w:t>
            </w:r>
            <w:r w:rsidR="00FF4B60">
              <w:rPr>
                <w:sz w:val="22"/>
              </w:rPr>
              <w:t xml:space="preserve"> </w:t>
            </w:r>
            <w:r w:rsidRPr="00946F16">
              <w:rPr>
                <w:sz w:val="22"/>
              </w:rPr>
              <w:t>35</w:t>
            </w:r>
          </w:p>
        </w:tc>
        <w:tc>
          <w:tcPr>
            <w:tcW w:w="891" w:type="dxa"/>
          </w:tcPr>
          <w:p w14:paraId="3ABC6B9C" w14:textId="77777777" w:rsidR="00712B45" w:rsidRPr="00946F16" w:rsidRDefault="00712B45" w:rsidP="00570966">
            <w:pPr>
              <w:rPr>
                <w:sz w:val="22"/>
              </w:rPr>
            </w:pPr>
            <w:r w:rsidRPr="00946F16">
              <w:rPr>
                <w:sz w:val="22"/>
              </w:rPr>
              <w:t xml:space="preserve"> 35</w:t>
            </w:r>
          </w:p>
        </w:tc>
        <w:tc>
          <w:tcPr>
            <w:tcW w:w="891" w:type="dxa"/>
          </w:tcPr>
          <w:p w14:paraId="69790521" w14:textId="77777777" w:rsidR="00712B45" w:rsidRPr="00946F16" w:rsidRDefault="00712B45" w:rsidP="009507E1">
            <w:pPr>
              <w:rPr>
                <w:sz w:val="22"/>
              </w:rPr>
            </w:pPr>
            <w:r w:rsidRPr="00946F16">
              <w:rPr>
                <w:sz w:val="22"/>
              </w:rPr>
              <w:t xml:space="preserve"> 35</w:t>
            </w:r>
          </w:p>
        </w:tc>
        <w:tc>
          <w:tcPr>
            <w:tcW w:w="891" w:type="dxa"/>
          </w:tcPr>
          <w:p w14:paraId="62C6AB70" w14:textId="77777777" w:rsidR="00712B45" w:rsidRPr="00946F16" w:rsidRDefault="00712B45" w:rsidP="00F568A1">
            <w:pPr>
              <w:rPr>
                <w:sz w:val="22"/>
              </w:rPr>
            </w:pPr>
            <w:r w:rsidRPr="00946F16">
              <w:rPr>
                <w:sz w:val="22"/>
              </w:rPr>
              <w:t xml:space="preserve"> 35</w:t>
            </w:r>
          </w:p>
        </w:tc>
        <w:tc>
          <w:tcPr>
            <w:tcW w:w="891" w:type="dxa"/>
          </w:tcPr>
          <w:p w14:paraId="7AABC977" w14:textId="77777777" w:rsidR="00712B45" w:rsidRPr="00946F16" w:rsidRDefault="00712B45" w:rsidP="00F568A1">
            <w:pPr>
              <w:rPr>
                <w:sz w:val="22"/>
              </w:rPr>
            </w:pPr>
            <w:r w:rsidRPr="00946F16">
              <w:rPr>
                <w:sz w:val="22"/>
              </w:rPr>
              <w:t xml:space="preserve"> 35</w:t>
            </w:r>
          </w:p>
        </w:tc>
        <w:tc>
          <w:tcPr>
            <w:tcW w:w="891" w:type="dxa"/>
          </w:tcPr>
          <w:p w14:paraId="2B5CDC02" w14:textId="77777777" w:rsidR="00712B45" w:rsidRPr="00946F16" w:rsidRDefault="00712B45" w:rsidP="00235993">
            <w:pPr>
              <w:rPr>
                <w:sz w:val="22"/>
              </w:rPr>
            </w:pPr>
            <w:r w:rsidRPr="00946F16">
              <w:rPr>
                <w:sz w:val="22"/>
              </w:rPr>
              <w:t xml:space="preserve"> 35</w:t>
            </w:r>
          </w:p>
        </w:tc>
        <w:tc>
          <w:tcPr>
            <w:tcW w:w="891" w:type="dxa"/>
          </w:tcPr>
          <w:p w14:paraId="24710348" w14:textId="77777777" w:rsidR="00712B45" w:rsidRPr="00946F16" w:rsidRDefault="00712B45" w:rsidP="00F568A1">
            <w:pPr>
              <w:rPr>
                <w:sz w:val="22"/>
              </w:rPr>
            </w:pPr>
            <w:r w:rsidRPr="00946F16">
              <w:rPr>
                <w:sz w:val="22"/>
              </w:rPr>
              <w:t xml:space="preserve"> 35</w:t>
            </w:r>
          </w:p>
        </w:tc>
        <w:tc>
          <w:tcPr>
            <w:tcW w:w="992" w:type="dxa"/>
          </w:tcPr>
          <w:p w14:paraId="1E97B0BC" w14:textId="77777777" w:rsidR="00712B45" w:rsidRPr="00946F16" w:rsidRDefault="00712B45" w:rsidP="0041666B">
            <w:pPr>
              <w:rPr>
                <w:sz w:val="22"/>
              </w:rPr>
            </w:pPr>
            <w:r w:rsidRPr="00946F16">
              <w:rPr>
                <w:sz w:val="22"/>
              </w:rPr>
              <w:t xml:space="preserve"> 35</w:t>
            </w:r>
          </w:p>
        </w:tc>
        <w:tc>
          <w:tcPr>
            <w:tcW w:w="992" w:type="dxa"/>
          </w:tcPr>
          <w:p w14:paraId="3C63CC07" w14:textId="77777777" w:rsidR="00712B45" w:rsidRPr="00946F16" w:rsidRDefault="00712B45" w:rsidP="009507E1">
            <w:pPr>
              <w:jc w:val="center"/>
              <w:rPr>
                <w:sz w:val="22"/>
              </w:rPr>
            </w:pPr>
            <w:r>
              <w:rPr>
                <w:sz w:val="22"/>
              </w:rPr>
              <w:t>2</w:t>
            </w:r>
            <w:r w:rsidR="00F702E4">
              <w:rPr>
                <w:sz w:val="22"/>
              </w:rPr>
              <w:t>80</w:t>
            </w:r>
          </w:p>
        </w:tc>
      </w:tr>
      <w:tr w:rsidR="00712B45" w:rsidRPr="00946F16" w14:paraId="372EDD84" w14:textId="77777777" w:rsidTr="00712B45">
        <w:tc>
          <w:tcPr>
            <w:tcW w:w="1101" w:type="dxa"/>
          </w:tcPr>
          <w:p w14:paraId="49912ECD" w14:textId="77777777" w:rsidR="00712B45" w:rsidRPr="00946F16" w:rsidRDefault="00712B45" w:rsidP="00F568A1">
            <w:pPr>
              <w:rPr>
                <w:sz w:val="22"/>
              </w:rPr>
            </w:pPr>
            <w:r w:rsidRPr="00946F16">
              <w:rPr>
                <w:sz w:val="22"/>
              </w:rPr>
              <w:t>Glazbeni</w:t>
            </w:r>
          </w:p>
        </w:tc>
        <w:tc>
          <w:tcPr>
            <w:tcW w:w="891" w:type="dxa"/>
          </w:tcPr>
          <w:p w14:paraId="61BD5054" w14:textId="617E34D8" w:rsidR="00712B45" w:rsidRPr="00946F16" w:rsidRDefault="00712B45" w:rsidP="00F568A1">
            <w:pPr>
              <w:rPr>
                <w:sz w:val="22"/>
              </w:rPr>
            </w:pPr>
            <w:r w:rsidRPr="00946F16">
              <w:rPr>
                <w:sz w:val="22"/>
              </w:rPr>
              <w:t xml:space="preserve"> </w:t>
            </w:r>
            <w:r w:rsidR="00FF4B60">
              <w:rPr>
                <w:sz w:val="22"/>
              </w:rPr>
              <w:t xml:space="preserve"> </w:t>
            </w:r>
            <w:r w:rsidRPr="00946F16">
              <w:rPr>
                <w:sz w:val="22"/>
              </w:rPr>
              <w:t>35</w:t>
            </w:r>
          </w:p>
        </w:tc>
        <w:tc>
          <w:tcPr>
            <w:tcW w:w="891" w:type="dxa"/>
          </w:tcPr>
          <w:p w14:paraId="36BF88E6" w14:textId="77777777" w:rsidR="00712B45" w:rsidRPr="00946F16" w:rsidRDefault="00712B45" w:rsidP="00570966">
            <w:pPr>
              <w:rPr>
                <w:sz w:val="22"/>
              </w:rPr>
            </w:pPr>
            <w:r w:rsidRPr="00946F16">
              <w:rPr>
                <w:sz w:val="22"/>
              </w:rPr>
              <w:t xml:space="preserve"> 35</w:t>
            </w:r>
          </w:p>
        </w:tc>
        <w:tc>
          <w:tcPr>
            <w:tcW w:w="891" w:type="dxa"/>
          </w:tcPr>
          <w:p w14:paraId="6CF3A5FC" w14:textId="77777777" w:rsidR="00712B45" w:rsidRPr="00946F16" w:rsidRDefault="00712B45" w:rsidP="009507E1">
            <w:pPr>
              <w:rPr>
                <w:sz w:val="22"/>
              </w:rPr>
            </w:pPr>
            <w:r w:rsidRPr="00946F16">
              <w:rPr>
                <w:sz w:val="22"/>
              </w:rPr>
              <w:t xml:space="preserve"> 35   </w:t>
            </w:r>
          </w:p>
        </w:tc>
        <w:tc>
          <w:tcPr>
            <w:tcW w:w="891" w:type="dxa"/>
          </w:tcPr>
          <w:p w14:paraId="5A33AADB" w14:textId="77777777" w:rsidR="00712B45" w:rsidRPr="00946F16" w:rsidRDefault="00712B45" w:rsidP="00F568A1">
            <w:pPr>
              <w:rPr>
                <w:sz w:val="22"/>
              </w:rPr>
            </w:pPr>
            <w:r w:rsidRPr="00946F16">
              <w:rPr>
                <w:sz w:val="22"/>
              </w:rPr>
              <w:t xml:space="preserve"> 35   </w:t>
            </w:r>
          </w:p>
        </w:tc>
        <w:tc>
          <w:tcPr>
            <w:tcW w:w="891" w:type="dxa"/>
          </w:tcPr>
          <w:p w14:paraId="0B2E8C92" w14:textId="77777777" w:rsidR="00712B45" w:rsidRPr="00946F16" w:rsidRDefault="00712B45" w:rsidP="00F568A1">
            <w:pPr>
              <w:rPr>
                <w:sz w:val="22"/>
              </w:rPr>
            </w:pPr>
            <w:r w:rsidRPr="00946F16">
              <w:rPr>
                <w:sz w:val="22"/>
              </w:rPr>
              <w:t xml:space="preserve"> 35</w:t>
            </w:r>
          </w:p>
        </w:tc>
        <w:tc>
          <w:tcPr>
            <w:tcW w:w="891" w:type="dxa"/>
          </w:tcPr>
          <w:p w14:paraId="13D37DEE" w14:textId="77777777" w:rsidR="00712B45" w:rsidRPr="00946F16" w:rsidRDefault="00712B45" w:rsidP="00235993">
            <w:pPr>
              <w:rPr>
                <w:sz w:val="22"/>
              </w:rPr>
            </w:pPr>
            <w:r w:rsidRPr="00946F16">
              <w:rPr>
                <w:sz w:val="22"/>
              </w:rPr>
              <w:t xml:space="preserve"> 35</w:t>
            </w:r>
          </w:p>
        </w:tc>
        <w:tc>
          <w:tcPr>
            <w:tcW w:w="891" w:type="dxa"/>
          </w:tcPr>
          <w:p w14:paraId="3392D27A" w14:textId="77777777" w:rsidR="00712B45" w:rsidRPr="00946F16" w:rsidRDefault="00712B45" w:rsidP="00F568A1">
            <w:pPr>
              <w:rPr>
                <w:sz w:val="22"/>
              </w:rPr>
            </w:pPr>
            <w:r w:rsidRPr="00946F16">
              <w:rPr>
                <w:sz w:val="22"/>
              </w:rPr>
              <w:t xml:space="preserve"> 35</w:t>
            </w:r>
          </w:p>
        </w:tc>
        <w:tc>
          <w:tcPr>
            <w:tcW w:w="992" w:type="dxa"/>
          </w:tcPr>
          <w:p w14:paraId="22A162F2" w14:textId="77777777" w:rsidR="00712B45" w:rsidRPr="00946F16" w:rsidRDefault="00712B45" w:rsidP="0041666B">
            <w:pPr>
              <w:rPr>
                <w:sz w:val="22"/>
              </w:rPr>
            </w:pPr>
            <w:r w:rsidRPr="00946F16">
              <w:rPr>
                <w:sz w:val="22"/>
              </w:rPr>
              <w:t xml:space="preserve"> 35</w:t>
            </w:r>
          </w:p>
        </w:tc>
        <w:tc>
          <w:tcPr>
            <w:tcW w:w="992" w:type="dxa"/>
          </w:tcPr>
          <w:p w14:paraId="245DA27A" w14:textId="77777777" w:rsidR="00712B45" w:rsidRPr="00946F16" w:rsidRDefault="00712B45" w:rsidP="009507E1">
            <w:pPr>
              <w:jc w:val="center"/>
              <w:rPr>
                <w:sz w:val="22"/>
              </w:rPr>
            </w:pPr>
            <w:r>
              <w:rPr>
                <w:sz w:val="22"/>
              </w:rPr>
              <w:t>2</w:t>
            </w:r>
            <w:r w:rsidR="00F702E4">
              <w:rPr>
                <w:sz w:val="22"/>
              </w:rPr>
              <w:t>80</w:t>
            </w:r>
          </w:p>
        </w:tc>
      </w:tr>
      <w:tr w:rsidR="00712B45" w:rsidRPr="00946F16" w14:paraId="1B24D86C" w14:textId="77777777" w:rsidTr="00712B45">
        <w:tc>
          <w:tcPr>
            <w:tcW w:w="1101" w:type="dxa"/>
          </w:tcPr>
          <w:p w14:paraId="1BF4D777" w14:textId="77777777" w:rsidR="00712B45" w:rsidRPr="00946F16" w:rsidRDefault="00712B45" w:rsidP="00F568A1">
            <w:pPr>
              <w:rPr>
                <w:sz w:val="22"/>
              </w:rPr>
            </w:pPr>
            <w:r w:rsidRPr="00946F16">
              <w:rPr>
                <w:sz w:val="22"/>
              </w:rPr>
              <w:t>Engleski</w:t>
            </w:r>
          </w:p>
        </w:tc>
        <w:tc>
          <w:tcPr>
            <w:tcW w:w="891" w:type="dxa"/>
          </w:tcPr>
          <w:p w14:paraId="1AFAA0C9" w14:textId="77777777" w:rsidR="00712B45" w:rsidRPr="00946F16" w:rsidRDefault="00712B45" w:rsidP="00F568A1">
            <w:pPr>
              <w:rPr>
                <w:sz w:val="22"/>
              </w:rPr>
            </w:pPr>
            <w:r w:rsidRPr="00946F16">
              <w:rPr>
                <w:sz w:val="22"/>
              </w:rPr>
              <w:t>105</w:t>
            </w:r>
          </w:p>
        </w:tc>
        <w:tc>
          <w:tcPr>
            <w:tcW w:w="891" w:type="dxa"/>
          </w:tcPr>
          <w:p w14:paraId="1BF70D79" w14:textId="77777777" w:rsidR="00712B45" w:rsidRPr="00946F16" w:rsidRDefault="00712B45" w:rsidP="00570966">
            <w:pPr>
              <w:rPr>
                <w:sz w:val="22"/>
              </w:rPr>
            </w:pPr>
            <w:r w:rsidRPr="00946F16">
              <w:rPr>
                <w:sz w:val="22"/>
              </w:rPr>
              <w:t>105</w:t>
            </w:r>
          </w:p>
        </w:tc>
        <w:tc>
          <w:tcPr>
            <w:tcW w:w="891" w:type="dxa"/>
          </w:tcPr>
          <w:p w14:paraId="6FCC9540" w14:textId="77777777" w:rsidR="00712B45" w:rsidRPr="00946F16" w:rsidRDefault="00712B45" w:rsidP="009507E1">
            <w:pPr>
              <w:rPr>
                <w:sz w:val="22"/>
              </w:rPr>
            </w:pPr>
            <w:r w:rsidRPr="00946F16">
              <w:rPr>
                <w:sz w:val="22"/>
              </w:rPr>
              <w:t>105</w:t>
            </w:r>
          </w:p>
        </w:tc>
        <w:tc>
          <w:tcPr>
            <w:tcW w:w="891" w:type="dxa"/>
          </w:tcPr>
          <w:p w14:paraId="16869E3B" w14:textId="77777777" w:rsidR="00712B45" w:rsidRPr="00946F16" w:rsidRDefault="00712B45" w:rsidP="00F568A1">
            <w:pPr>
              <w:rPr>
                <w:sz w:val="22"/>
              </w:rPr>
            </w:pPr>
            <w:r w:rsidRPr="00946F16">
              <w:rPr>
                <w:sz w:val="22"/>
              </w:rPr>
              <w:t>105</w:t>
            </w:r>
          </w:p>
        </w:tc>
        <w:tc>
          <w:tcPr>
            <w:tcW w:w="891" w:type="dxa"/>
          </w:tcPr>
          <w:p w14:paraId="4570F927" w14:textId="77777777" w:rsidR="00712B45" w:rsidRPr="00946F16" w:rsidRDefault="00712B45" w:rsidP="00F568A1">
            <w:pPr>
              <w:rPr>
                <w:sz w:val="22"/>
              </w:rPr>
            </w:pPr>
            <w:r w:rsidRPr="00946F16">
              <w:rPr>
                <w:sz w:val="22"/>
              </w:rPr>
              <w:t>105</w:t>
            </w:r>
          </w:p>
        </w:tc>
        <w:tc>
          <w:tcPr>
            <w:tcW w:w="891" w:type="dxa"/>
          </w:tcPr>
          <w:p w14:paraId="1A131E18" w14:textId="77777777" w:rsidR="00712B45" w:rsidRPr="00946F16" w:rsidRDefault="00712B45" w:rsidP="00235993">
            <w:pPr>
              <w:rPr>
                <w:sz w:val="22"/>
              </w:rPr>
            </w:pPr>
            <w:r w:rsidRPr="00946F16">
              <w:rPr>
                <w:sz w:val="22"/>
              </w:rPr>
              <w:t>105</w:t>
            </w:r>
          </w:p>
        </w:tc>
        <w:tc>
          <w:tcPr>
            <w:tcW w:w="891" w:type="dxa"/>
          </w:tcPr>
          <w:p w14:paraId="6A7638C9" w14:textId="77777777" w:rsidR="00712B45" w:rsidRPr="00946F16" w:rsidRDefault="00712B45" w:rsidP="00F568A1">
            <w:pPr>
              <w:rPr>
                <w:sz w:val="22"/>
              </w:rPr>
            </w:pPr>
            <w:r w:rsidRPr="00946F16">
              <w:rPr>
                <w:sz w:val="22"/>
              </w:rPr>
              <w:t>105</w:t>
            </w:r>
          </w:p>
        </w:tc>
        <w:tc>
          <w:tcPr>
            <w:tcW w:w="992" w:type="dxa"/>
          </w:tcPr>
          <w:p w14:paraId="546D6E74" w14:textId="77777777" w:rsidR="00712B45" w:rsidRPr="00946F16" w:rsidRDefault="00712B45" w:rsidP="0041666B">
            <w:pPr>
              <w:rPr>
                <w:sz w:val="22"/>
              </w:rPr>
            </w:pPr>
            <w:r w:rsidRPr="00946F16">
              <w:rPr>
                <w:sz w:val="22"/>
              </w:rPr>
              <w:t>105</w:t>
            </w:r>
          </w:p>
        </w:tc>
        <w:tc>
          <w:tcPr>
            <w:tcW w:w="992" w:type="dxa"/>
          </w:tcPr>
          <w:p w14:paraId="05334684" w14:textId="77777777" w:rsidR="00712B45" w:rsidRPr="00946F16" w:rsidRDefault="00F702E4" w:rsidP="009507E1">
            <w:pPr>
              <w:jc w:val="center"/>
              <w:rPr>
                <w:sz w:val="22"/>
              </w:rPr>
            </w:pPr>
            <w:r>
              <w:rPr>
                <w:sz w:val="22"/>
              </w:rPr>
              <w:t>840</w:t>
            </w:r>
          </w:p>
        </w:tc>
      </w:tr>
      <w:tr w:rsidR="00712B45" w:rsidRPr="00946F16" w14:paraId="3126FDA3" w14:textId="77777777" w:rsidTr="00712B45">
        <w:tc>
          <w:tcPr>
            <w:tcW w:w="1101" w:type="dxa"/>
          </w:tcPr>
          <w:p w14:paraId="6F8F6FFD" w14:textId="77777777" w:rsidR="00712B45" w:rsidRPr="00946F16" w:rsidRDefault="00712B45" w:rsidP="00F568A1">
            <w:pPr>
              <w:rPr>
                <w:sz w:val="22"/>
              </w:rPr>
            </w:pPr>
            <w:proofErr w:type="spellStart"/>
            <w:r w:rsidRPr="00946F16">
              <w:rPr>
                <w:sz w:val="22"/>
              </w:rPr>
              <w:t>Matemat</w:t>
            </w:r>
            <w:proofErr w:type="spellEnd"/>
            <w:r w:rsidRPr="00946F16">
              <w:rPr>
                <w:sz w:val="22"/>
              </w:rPr>
              <w:t>.</w:t>
            </w:r>
          </w:p>
        </w:tc>
        <w:tc>
          <w:tcPr>
            <w:tcW w:w="891" w:type="dxa"/>
          </w:tcPr>
          <w:p w14:paraId="6CC8250F" w14:textId="77777777" w:rsidR="00712B45" w:rsidRPr="00946F16" w:rsidRDefault="00712B45" w:rsidP="00F568A1">
            <w:pPr>
              <w:rPr>
                <w:sz w:val="22"/>
              </w:rPr>
            </w:pPr>
            <w:r w:rsidRPr="00946F16">
              <w:rPr>
                <w:sz w:val="22"/>
              </w:rPr>
              <w:t>140</w:t>
            </w:r>
          </w:p>
        </w:tc>
        <w:tc>
          <w:tcPr>
            <w:tcW w:w="891" w:type="dxa"/>
          </w:tcPr>
          <w:p w14:paraId="55429CDF" w14:textId="77777777" w:rsidR="00712B45" w:rsidRPr="00946F16" w:rsidRDefault="00712B45" w:rsidP="00570966">
            <w:pPr>
              <w:rPr>
                <w:sz w:val="22"/>
              </w:rPr>
            </w:pPr>
            <w:r w:rsidRPr="00946F16">
              <w:rPr>
                <w:sz w:val="22"/>
              </w:rPr>
              <w:t>140</w:t>
            </w:r>
          </w:p>
        </w:tc>
        <w:tc>
          <w:tcPr>
            <w:tcW w:w="891" w:type="dxa"/>
          </w:tcPr>
          <w:p w14:paraId="7788EA8E" w14:textId="77777777" w:rsidR="00712B45" w:rsidRPr="00946F16" w:rsidRDefault="00712B45" w:rsidP="009507E1">
            <w:pPr>
              <w:rPr>
                <w:sz w:val="22"/>
              </w:rPr>
            </w:pPr>
            <w:r w:rsidRPr="00946F16">
              <w:rPr>
                <w:sz w:val="22"/>
              </w:rPr>
              <w:t>140</w:t>
            </w:r>
          </w:p>
        </w:tc>
        <w:tc>
          <w:tcPr>
            <w:tcW w:w="891" w:type="dxa"/>
          </w:tcPr>
          <w:p w14:paraId="5A9B37BB" w14:textId="77777777" w:rsidR="00712B45" w:rsidRPr="00946F16" w:rsidRDefault="00712B45" w:rsidP="00F568A1">
            <w:pPr>
              <w:rPr>
                <w:sz w:val="22"/>
              </w:rPr>
            </w:pPr>
            <w:r w:rsidRPr="00946F16">
              <w:rPr>
                <w:sz w:val="22"/>
              </w:rPr>
              <w:t>140</w:t>
            </w:r>
          </w:p>
        </w:tc>
        <w:tc>
          <w:tcPr>
            <w:tcW w:w="891" w:type="dxa"/>
          </w:tcPr>
          <w:p w14:paraId="0FB5DB60" w14:textId="77777777" w:rsidR="00712B45" w:rsidRPr="00946F16" w:rsidRDefault="00712B45" w:rsidP="00F568A1">
            <w:pPr>
              <w:rPr>
                <w:sz w:val="22"/>
              </w:rPr>
            </w:pPr>
            <w:r w:rsidRPr="00946F16">
              <w:rPr>
                <w:sz w:val="22"/>
              </w:rPr>
              <w:t>140</w:t>
            </w:r>
          </w:p>
        </w:tc>
        <w:tc>
          <w:tcPr>
            <w:tcW w:w="891" w:type="dxa"/>
          </w:tcPr>
          <w:p w14:paraId="4EADAE91" w14:textId="77777777" w:rsidR="00712B45" w:rsidRPr="00946F16" w:rsidRDefault="00712B45" w:rsidP="00235993">
            <w:pPr>
              <w:rPr>
                <w:sz w:val="22"/>
              </w:rPr>
            </w:pPr>
            <w:r w:rsidRPr="00946F16">
              <w:rPr>
                <w:sz w:val="22"/>
              </w:rPr>
              <w:t>140</w:t>
            </w:r>
          </w:p>
        </w:tc>
        <w:tc>
          <w:tcPr>
            <w:tcW w:w="891" w:type="dxa"/>
          </w:tcPr>
          <w:p w14:paraId="780ECF75" w14:textId="77777777" w:rsidR="00712B45" w:rsidRPr="00946F16" w:rsidRDefault="00712B45" w:rsidP="00F568A1">
            <w:pPr>
              <w:rPr>
                <w:sz w:val="22"/>
              </w:rPr>
            </w:pPr>
            <w:r w:rsidRPr="00946F16">
              <w:rPr>
                <w:sz w:val="22"/>
              </w:rPr>
              <w:t>140</w:t>
            </w:r>
          </w:p>
        </w:tc>
        <w:tc>
          <w:tcPr>
            <w:tcW w:w="992" w:type="dxa"/>
          </w:tcPr>
          <w:p w14:paraId="6B39B316" w14:textId="77777777" w:rsidR="00712B45" w:rsidRPr="00946F16" w:rsidRDefault="00712B45" w:rsidP="0041666B">
            <w:pPr>
              <w:rPr>
                <w:sz w:val="22"/>
              </w:rPr>
            </w:pPr>
            <w:r w:rsidRPr="00946F16">
              <w:rPr>
                <w:sz w:val="22"/>
              </w:rPr>
              <w:t>140</w:t>
            </w:r>
          </w:p>
        </w:tc>
        <w:tc>
          <w:tcPr>
            <w:tcW w:w="992" w:type="dxa"/>
          </w:tcPr>
          <w:p w14:paraId="1F984F4D" w14:textId="77777777" w:rsidR="00712B45" w:rsidRPr="00946F16" w:rsidRDefault="00F702E4" w:rsidP="009507E1">
            <w:pPr>
              <w:jc w:val="center"/>
              <w:rPr>
                <w:sz w:val="22"/>
              </w:rPr>
            </w:pPr>
            <w:r>
              <w:rPr>
                <w:sz w:val="22"/>
              </w:rPr>
              <w:t>1120</w:t>
            </w:r>
          </w:p>
        </w:tc>
      </w:tr>
      <w:tr w:rsidR="00712B45" w:rsidRPr="00946F16" w14:paraId="693C948D" w14:textId="77777777" w:rsidTr="00712B45">
        <w:tc>
          <w:tcPr>
            <w:tcW w:w="1101" w:type="dxa"/>
          </w:tcPr>
          <w:p w14:paraId="3FDD26B0" w14:textId="77777777" w:rsidR="00712B45" w:rsidRPr="00946F16" w:rsidRDefault="00712B45" w:rsidP="00F568A1">
            <w:pPr>
              <w:rPr>
                <w:sz w:val="22"/>
              </w:rPr>
            </w:pPr>
            <w:r w:rsidRPr="00946F16">
              <w:rPr>
                <w:sz w:val="22"/>
              </w:rPr>
              <w:t>Priroda</w:t>
            </w:r>
          </w:p>
        </w:tc>
        <w:tc>
          <w:tcPr>
            <w:tcW w:w="891" w:type="dxa"/>
          </w:tcPr>
          <w:p w14:paraId="22220AED" w14:textId="77777777" w:rsidR="00712B45" w:rsidRPr="00946F16" w:rsidRDefault="00712B45" w:rsidP="00F568A1">
            <w:pPr>
              <w:rPr>
                <w:sz w:val="22"/>
              </w:rPr>
            </w:pPr>
            <w:r w:rsidRPr="00946F16">
              <w:rPr>
                <w:sz w:val="22"/>
              </w:rPr>
              <w:t xml:space="preserve"> 52,5</w:t>
            </w:r>
          </w:p>
        </w:tc>
        <w:tc>
          <w:tcPr>
            <w:tcW w:w="891" w:type="dxa"/>
          </w:tcPr>
          <w:p w14:paraId="0F09E989" w14:textId="77777777" w:rsidR="00712B45" w:rsidRPr="00946F16" w:rsidRDefault="00712B45" w:rsidP="00570966">
            <w:pPr>
              <w:rPr>
                <w:sz w:val="22"/>
              </w:rPr>
            </w:pPr>
            <w:r w:rsidRPr="00946F16">
              <w:rPr>
                <w:sz w:val="22"/>
              </w:rPr>
              <w:t xml:space="preserve"> 52,5</w:t>
            </w:r>
          </w:p>
        </w:tc>
        <w:tc>
          <w:tcPr>
            <w:tcW w:w="891" w:type="dxa"/>
          </w:tcPr>
          <w:p w14:paraId="0A50F288" w14:textId="77777777" w:rsidR="00712B45" w:rsidRPr="00946F16" w:rsidRDefault="00712B45" w:rsidP="009507E1">
            <w:pPr>
              <w:rPr>
                <w:sz w:val="22"/>
              </w:rPr>
            </w:pPr>
            <w:r w:rsidRPr="00946F16">
              <w:rPr>
                <w:sz w:val="22"/>
              </w:rPr>
              <w:t xml:space="preserve"> 70</w:t>
            </w:r>
          </w:p>
        </w:tc>
        <w:tc>
          <w:tcPr>
            <w:tcW w:w="891" w:type="dxa"/>
          </w:tcPr>
          <w:p w14:paraId="5E750300" w14:textId="77777777" w:rsidR="00712B45" w:rsidRPr="00946F16" w:rsidRDefault="00712B45" w:rsidP="00F568A1">
            <w:pPr>
              <w:rPr>
                <w:sz w:val="22"/>
              </w:rPr>
            </w:pPr>
            <w:r w:rsidRPr="00946F16">
              <w:rPr>
                <w:sz w:val="22"/>
              </w:rPr>
              <w:t xml:space="preserve"> 70</w:t>
            </w:r>
          </w:p>
        </w:tc>
        <w:tc>
          <w:tcPr>
            <w:tcW w:w="891" w:type="dxa"/>
          </w:tcPr>
          <w:p w14:paraId="4A010EA9" w14:textId="77777777" w:rsidR="00712B45" w:rsidRPr="00946F16" w:rsidRDefault="00712B45" w:rsidP="00F568A1">
            <w:pPr>
              <w:rPr>
                <w:sz w:val="22"/>
              </w:rPr>
            </w:pPr>
          </w:p>
        </w:tc>
        <w:tc>
          <w:tcPr>
            <w:tcW w:w="891" w:type="dxa"/>
          </w:tcPr>
          <w:p w14:paraId="259C464F" w14:textId="77777777" w:rsidR="00712B45" w:rsidRPr="00946F16" w:rsidRDefault="00712B45" w:rsidP="00235993">
            <w:pPr>
              <w:rPr>
                <w:sz w:val="22"/>
              </w:rPr>
            </w:pPr>
          </w:p>
        </w:tc>
        <w:tc>
          <w:tcPr>
            <w:tcW w:w="891" w:type="dxa"/>
          </w:tcPr>
          <w:p w14:paraId="7742012A" w14:textId="77777777" w:rsidR="00712B45" w:rsidRPr="00946F16" w:rsidRDefault="00712B45" w:rsidP="00F568A1">
            <w:pPr>
              <w:rPr>
                <w:sz w:val="22"/>
              </w:rPr>
            </w:pPr>
          </w:p>
        </w:tc>
        <w:tc>
          <w:tcPr>
            <w:tcW w:w="992" w:type="dxa"/>
          </w:tcPr>
          <w:p w14:paraId="3A339880" w14:textId="77777777" w:rsidR="00712B45" w:rsidRPr="00946F16" w:rsidRDefault="00712B45" w:rsidP="0041666B">
            <w:pPr>
              <w:rPr>
                <w:sz w:val="22"/>
              </w:rPr>
            </w:pPr>
          </w:p>
        </w:tc>
        <w:tc>
          <w:tcPr>
            <w:tcW w:w="992" w:type="dxa"/>
          </w:tcPr>
          <w:p w14:paraId="686E443C" w14:textId="77777777" w:rsidR="00712B45" w:rsidRPr="00946F16" w:rsidRDefault="00712B45" w:rsidP="009507E1">
            <w:pPr>
              <w:jc w:val="center"/>
              <w:rPr>
                <w:sz w:val="22"/>
              </w:rPr>
            </w:pPr>
            <w:r>
              <w:rPr>
                <w:sz w:val="22"/>
              </w:rPr>
              <w:t>245</w:t>
            </w:r>
          </w:p>
        </w:tc>
      </w:tr>
      <w:tr w:rsidR="00712B45" w:rsidRPr="00946F16" w14:paraId="155BF7FA" w14:textId="77777777" w:rsidTr="00712B45">
        <w:tc>
          <w:tcPr>
            <w:tcW w:w="1101" w:type="dxa"/>
          </w:tcPr>
          <w:p w14:paraId="541BCE7F" w14:textId="77777777" w:rsidR="00712B45" w:rsidRPr="00946F16" w:rsidRDefault="00712B45" w:rsidP="00F568A1">
            <w:pPr>
              <w:rPr>
                <w:sz w:val="22"/>
              </w:rPr>
            </w:pPr>
            <w:r w:rsidRPr="00946F16">
              <w:rPr>
                <w:sz w:val="22"/>
              </w:rPr>
              <w:t>Biologija</w:t>
            </w:r>
          </w:p>
        </w:tc>
        <w:tc>
          <w:tcPr>
            <w:tcW w:w="891" w:type="dxa"/>
          </w:tcPr>
          <w:p w14:paraId="49CDBFD8" w14:textId="77777777" w:rsidR="00712B45" w:rsidRPr="00946F16" w:rsidRDefault="00712B45" w:rsidP="00F568A1">
            <w:pPr>
              <w:rPr>
                <w:sz w:val="22"/>
              </w:rPr>
            </w:pPr>
          </w:p>
        </w:tc>
        <w:tc>
          <w:tcPr>
            <w:tcW w:w="891" w:type="dxa"/>
          </w:tcPr>
          <w:p w14:paraId="754595E9" w14:textId="77777777" w:rsidR="00712B45" w:rsidRPr="00946F16" w:rsidRDefault="00712B45" w:rsidP="00570966">
            <w:pPr>
              <w:rPr>
                <w:sz w:val="22"/>
              </w:rPr>
            </w:pPr>
          </w:p>
        </w:tc>
        <w:tc>
          <w:tcPr>
            <w:tcW w:w="891" w:type="dxa"/>
          </w:tcPr>
          <w:p w14:paraId="099500B0" w14:textId="77777777" w:rsidR="00712B45" w:rsidRPr="00946F16" w:rsidRDefault="00712B45" w:rsidP="009507E1">
            <w:pPr>
              <w:rPr>
                <w:sz w:val="22"/>
              </w:rPr>
            </w:pPr>
          </w:p>
        </w:tc>
        <w:tc>
          <w:tcPr>
            <w:tcW w:w="891" w:type="dxa"/>
          </w:tcPr>
          <w:p w14:paraId="344808ED" w14:textId="77777777" w:rsidR="00712B45" w:rsidRPr="00946F16" w:rsidRDefault="00712B45" w:rsidP="00F568A1">
            <w:pPr>
              <w:rPr>
                <w:sz w:val="22"/>
              </w:rPr>
            </w:pPr>
          </w:p>
        </w:tc>
        <w:tc>
          <w:tcPr>
            <w:tcW w:w="891" w:type="dxa"/>
          </w:tcPr>
          <w:p w14:paraId="4A8B2D49" w14:textId="77777777" w:rsidR="00712B45" w:rsidRPr="00946F16" w:rsidRDefault="00712B45" w:rsidP="00F568A1">
            <w:pPr>
              <w:rPr>
                <w:sz w:val="22"/>
              </w:rPr>
            </w:pPr>
            <w:r w:rsidRPr="00946F16">
              <w:rPr>
                <w:sz w:val="22"/>
              </w:rPr>
              <w:t xml:space="preserve"> 70</w:t>
            </w:r>
          </w:p>
        </w:tc>
        <w:tc>
          <w:tcPr>
            <w:tcW w:w="891" w:type="dxa"/>
          </w:tcPr>
          <w:p w14:paraId="58552468" w14:textId="77777777" w:rsidR="00712B45" w:rsidRPr="00946F16" w:rsidRDefault="00712B45" w:rsidP="00235993">
            <w:pPr>
              <w:rPr>
                <w:sz w:val="22"/>
              </w:rPr>
            </w:pPr>
            <w:r w:rsidRPr="00946F16">
              <w:rPr>
                <w:sz w:val="22"/>
              </w:rPr>
              <w:t xml:space="preserve"> 70</w:t>
            </w:r>
          </w:p>
        </w:tc>
        <w:tc>
          <w:tcPr>
            <w:tcW w:w="891" w:type="dxa"/>
          </w:tcPr>
          <w:p w14:paraId="55629048" w14:textId="77777777" w:rsidR="00712B45" w:rsidRPr="00946F16" w:rsidRDefault="00712B45" w:rsidP="00F568A1">
            <w:pPr>
              <w:rPr>
                <w:sz w:val="22"/>
              </w:rPr>
            </w:pPr>
            <w:r w:rsidRPr="00946F16">
              <w:rPr>
                <w:sz w:val="22"/>
              </w:rPr>
              <w:t xml:space="preserve"> 70</w:t>
            </w:r>
          </w:p>
        </w:tc>
        <w:tc>
          <w:tcPr>
            <w:tcW w:w="992" w:type="dxa"/>
          </w:tcPr>
          <w:p w14:paraId="41460694" w14:textId="77777777" w:rsidR="00712B45" w:rsidRPr="00946F16" w:rsidRDefault="00712B45" w:rsidP="0041666B">
            <w:pPr>
              <w:rPr>
                <w:sz w:val="22"/>
              </w:rPr>
            </w:pPr>
            <w:r w:rsidRPr="00946F16">
              <w:rPr>
                <w:sz w:val="22"/>
              </w:rPr>
              <w:t xml:space="preserve"> 70</w:t>
            </w:r>
          </w:p>
        </w:tc>
        <w:tc>
          <w:tcPr>
            <w:tcW w:w="992" w:type="dxa"/>
          </w:tcPr>
          <w:p w14:paraId="36772F3D" w14:textId="77777777" w:rsidR="00712B45" w:rsidRPr="00946F16" w:rsidRDefault="00712B45" w:rsidP="009507E1">
            <w:pPr>
              <w:jc w:val="center"/>
              <w:rPr>
                <w:sz w:val="22"/>
              </w:rPr>
            </w:pPr>
            <w:r>
              <w:rPr>
                <w:sz w:val="22"/>
              </w:rPr>
              <w:t>2</w:t>
            </w:r>
            <w:r w:rsidR="00F702E4">
              <w:rPr>
                <w:sz w:val="22"/>
              </w:rPr>
              <w:t>80</w:t>
            </w:r>
          </w:p>
        </w:tc>
      </w:tr>
      <w:tr w:rsidR="00712B45" w:rsidRPr="00946F16" w14:paraId="52E8B075" w14:textId="77777777" w:rsidTr="00712B45">
        <w:tc>
          <w:tcPr>
            <w:tcW w:w="1101" w:type="dxa"/>
          </w:tcPr>
          <w:p w14:paraId="0444E9DF" w14:textId="77777777" w:rsidR="00712B45" w:rsidRPr="00946F16" w:rsidRDefault="00712B45" w:rsidP="00F568A1">
            <w:pPr>
              <w:rPr>
                <w:sz w:val="22"/>
              </w:rPr>
            </w:pPr>
            <w:r w:rsidRPr="00946F16">
              <w:rPr>
                <w:sz w:val="22"/>
              </w:rPr>
              <w:t>Kemija</w:t>
            </w:r>
          </w:p>
        </w:tc>
        <w:tc>
          <w:tcPr>
            <w:tcW w:w="891" w:type="dxa"/>
          </w:tcPr>
          <w:p w14:paraId="62CCBE64" w14:textId="77777777" w:rsidR="00712B45" w:rsidRPr="00946F16" w:rsidRDefault="00712B45" w:rsidP="00F568A1">
            <w:pPr>
              <w:rPr>
                <w:sz w:val="22"/>
              </w:rPr>
            </w:pPr>
          </w:p>
        </w:tc>
        <w:tc>
          <w:tcPr>
            <w:tcW w:w="891" w:type="dxa"/>
          </w:tcPr>
          <w:p w14:paraId="63B0ECE0" w14:textId="77777777" w:rsidR="00712B45" w:rsidRPr="00946F16" w:rsidRDefault="00712B45" w:rsidP="00570966">
            <w:pPr>
              <w:rPr>
                <w:sz w:val="22"/>
              </w:rPr>
            </w:pPr>
          </w:p>
        </w:tc>
        <w:tc>
          <w:tcPr>
            <w:tcW w:w="891" w:type="dxa"/>
          </w:tcPr>
          <w:p w14:paraId="157C3275" w14:textId="77777777" w:rsidR="00712B45" w:rsidRPr="00946F16" w:rsidRDefault="00712B45" w:rsidP="009507E1">
            <w:pPr>
              <w:rPr>
                <w:sz w:val="22"/>
              </w:rPr>
            </w:pPr>
          </w:p>
        </w:tc>
        <w:tc>
          <w:tcPr>
            <w:tcW w:w="891" w:type="dxa"/>
          </w:tcPr>
          <w:p w14:paraId="58A86741" w14:textId="77777777" w:rsidR="00712B45" w:rsidRPr="00946F16" w:rsidRDefault="00712B45" w:rsidP="00F568A1">
            <w:pPr>
              <w:rPr>
                <w:sz w:val="22"/>
              </w:rPr>
            </w:pPr>
          </w:p>
        </w:tc>
        <w:tc>
          <w:tcPr>
            <w:tcW w:w="891" w:type="dxa"/>
          </w:tcPr>
          <w:p w14:paraId="4F8DFDA8" w14:textId="77777777" w:rsidR="00712B45" w:rsidRPr="00946F16" w:rsidRDefault="00712B45" w:rsidP="00F568A1">
            <w:pPr>
              <w:rPr>
                <w:sz w:val="22"/>
              </w:rPr>
            </w:pPr>
            <w:r w:rsidRPr="00946F16">
              <w:rPr>
                <w:sz w:val="22"/>
              </w:rPr>
              <w:t xml:space="preserve"> 70</w:t>
            </w:r>
          </w:p>
        </w:tc>
        <w:tc>
          <w:tcPr>
            <w:tcW w:w="891" w:type="dxa"/>
          </w:tcPr>
          <w:p w14:paraId="1548F618" w14:textId="77777777" w:rsidR="00712B45" w:rsidRPr="00946F16" w:rsidRDefault="00712B45" w:rsidP="00235993">
            <w:pPr>
              <w:rPr>
                <w:sz w:val="22"/>
              </w:rPr>
            </w:pPr>
            <w:r w:rsidRPr="00946F16">
              <w:rPr>
                <w:sz w:val="22"/>
              </w:rPr>
              <w:t xml:space="preserve"> 70</w:t>
            </w:r>
          </w:p>
        </w:tc>
        <w:tc>
          <w:tcPr>
            <w:tcW w:w="891" w:type="dxa"/>
          </w:tcPr>
          <w:p w14:paraId="2B15A4F3" w14:textId="77777777" w:rsidR="00712B45" w:rsidRPr="00946F16" w:rsidRDefault="00712B45" w:rsidP="00F568A1">
            <w:pPr>
              <w:rPr>
                <w:sz w:val="22"/>
              </w:rPr>
            </w:pPr>
            <w:r w:rsidRPr="00946F16">
              <w:rPr>
                <w:sz w:val="22"/>
              </w:rPr>
              <w:t xml:space="preserve"> 70</w:t>
            </w:r>
          </w:p>
        </w:tc>
        <w:tc>
          <w:tcPr>
            <w:tcW w:w="992" w:type="dxa"/>
          </w:tcPr>
          <w:p w14:paraId="7865DAE3" w14:textId="77777777" w:rsidR="00712B45" w:rsidRPr="00946F16" w:rsidRDefault="00712B45" w:rsidP="0041666B">
            <w:pPr>
              <w:rPr>
                <w:sz w:val="22"/>
              </w:rPr>
            </w:pPr>
            <w:r w:rsidRPr="00946F16">
              <w:rPr>
                <w:sz w:val="22"/>
              </w:rPr>
              <w:t xml:space="preserve"> 70</w:t>
            </w:r>
          </w:p>
        </w:tc>
        <w:tc>
          <w:tcPr>
            <w:tcW w:w="992" w:type="dxa"/>
          </w:tcPr>
          <w:p w14:paraId="768B23C8" w14:textId="77777777" w:rsidR="00712B45" w:rsidRPr="00946F16" w:rsidRDefault="00712B45" w:rsidP="009507E1">
            <w:pPr>
              <w:jc w:val="center"/>
              <w:rPr>
                <w:sz w:val="22"/>
              </w:rPr>
            </w:pPr>
            <w:r>
              <w:rPr>
                <w:sz w:val="22"/>
              </w:rPr>
              <w:t>2</w:t>
            </w:r>
            <w:r w:rsidR="00F702E4">
              <w:rPr>
                <w:sz w:val="22"/>
              </w:rPr>
              <w:t>80</w:t>
            </w:r>
          </w:p>
        </w:tc>
      </w:tr>
      <w:tr w:rsidR="00712B45" w:rsidRPr="00946F16" w14:paraId="3243B5D8" w14:textId="77777777" w:rsidTr="00712B45">
        <w:tc>
          <w:tcPr>
            <w:tcW w:w="1101" w:type="dxa"/>
          </w:tcPr>
          <w:p w14:paraId="43C65BA2" w14:textId="77777777" w:rsidR="00712B45" w:rsidRPr="00946F16" w:rsidRDefault="00712B45" w:rsidP="00F568A1">
            <w:pPr>
              <w:rPr>
                <w:sz w:val="22"/>
              </w:rPr>
            </w:pPr>
            <w:r w:rsidRPr="00946F16">
              <w:rPr>
                <w:sz w:val="22"/>
              </w:rPr>
              <w:t>Fizika</w:t>
            </w:r>
          </w:p>
        </w:tc>
        <w:tc>
          <w:tcPr>
            <w:tcW w:w="891" w:type="dxa"/>
          </w:tcPr>
          <w:p w14:paraId="2BB63B9B" w14:textId="77777777" w:rsidR="00712B45" w:rsidRPr="00946F16" w:rsidRDefault="00712B45" w:rsidP="00F568A1">
            <w:pPr>
              <w:rPr>
                <w:sz w:val="22"/>
              </w:rPr>
            </w:pPr>
          </w:p>
        </w:tc>
        <w:tc>
          <w:tcPr>
            <w:tcW w:w="891" w:type="dxa"/>
          </w:tcPr>
          <w:p w14:paraId="0919766A" w14:textId="77777777" w:rsidR="00712B45" w:rsidRPr="00946F16" w:rsidRDefault="00712B45" w:rsidP="00570966">
            <w:pPr>
              <w:rPr>
                <w:sz w:val="22"/>
              </w:rPr>
            </w:pPr>
          </w:p>
        </w:tc>
        <w:tc>
          <w:tcPr>
            <w:tcW w:w="891" w:type="dxa"/>
          </w:tcPr>
          <w:p w14:paraId="30E07077" w14:textId="77777777" w:rsidR="00712B45" w:rsidRPr="00946F16" w:rsidRDefault="00712B45" w:rsidP="009507E1">
            <w:pPr>
              <w:rPr>
                <w:sz w:val="22"/>
              </w:rPr>
            </w:pPr>
          </w:p>
        </w:tc>
        <w:tc>
          <w:tcPr>
            <w:tcW w:w="891" w:type="dxa"/>
          </w:tcPr>
          <w:p w14:paraId="2D47424C" w14:textId="77777777" w:rsidR="00712B45" w:rsidRPr="00946F16" w:rsidRDefault="00712B45" w:rsidP="00F568A1">
            <w:pPr>
              <w:rPr>
                <w:sz w:val="22"/>
              </w:rPr>
            </w:pPr>
          </w:p>
        </w:tc>
        <w:tc>
          <w:tcPr>
            <w:tcW w:w="891" w:type="dxa"/>
          </w:tcPr>
          <w:p w14:paraId="21C738E0" w14:textId="77777777" w:rsidR="00712B45" w:rsidRPr="00946F16" w:rsidRDefault="00712B45" w:rsidP="00F568A1">
            <w:pPr>
              <w:rPr>
                <w:sz w:val="22"/>
              </w:rPr>
            </w:pPr>
            <w:r w:rsidRPr="00946F16">
              <w:rPr>
                <w:sz w:val="22"/>
              </w:rPr>
              <w:t xml:space="preserve"> 70</w:t>
            </w:r>
          </w:p>
        </w:tc>
        <w:tc>
          <w:tcPr>
            <w:tcW w:w="891" w:type="dxa"/>
          </w:tcPr>
          <w:p w14:paraId="72DDA5FD" w14:textId="77777777" w:rsidR="00712B45" w:rsidRPr="00946F16" w:rsidRDefault="00712B45" w:rsidP="00235993">
            <w:pPr>
              <w:rPr>
                <w:sz w:val="22"/>
              </w:rPr>
            </w:pPr>
            <w:r w:rsidRPr="00946F16">
              <w:rPr>
                <w:sz w:val="22"/>
              </w:rPr>
              <w:t xml:space="preserve"> 70</w:t>
            </w:r>
          </w:p>
        </w:tc>
        <w:tc>
          <w:tcPr>
            <w:tcW w:w="891" w:type="dxa"/>
          </w:tcPr>
          <w:p w14:paraId="3C35D917" w14:textId="77777777" w:rsidR="00712B45" w:rsidRPr="00946F16" w:rsidRDefault="00712B45" w:rsidP="00F568A1">
            <w:pPr>
              <w:rPr>
                <w:sz w:val="22"/>
              </w:rPr>
            </w:pPr>
            <w:r w:rsidRPr="00946F16">
              <w:rPr>
                <w:sz w:val="22"/>
              </w:rPr>
              <w:t xml:space="preserve"> 70</w:t>
            </w:r>
          </w:p>
        </w:tc>
        <w:tc>
          <w:tcPr>
            <w:tcW w:w="992" w:type="dxa"/>
          </w:tcPr>
          <w:p w14:paraId="78D61CB2" w14:textId="77777777" w:rsidR="00712B45" w:rsidRPr="00946F16" w:rsidRDefault="00712B45" w:rsidP="0041666B">
            <w:pPr>
              <w:rPr>
                <w:sz w:val="22"/>
              </w:rPr>
            </w:pPr>
            <w:r w:rsidRPr="00946F16">
              <w:rPr>
                <w:sz w:val="22"/>
              </w:rPr>
              <w:t xml:space="preserve"> 70</w:t>
            </w:r>
          </w:p>
        </w:tc>
        <w:tc>
          <w:tcPr>
            <w:tcW w:w="992" w:type="dxa"/>
          </w:tcPr>
          <w:p w14:paraId="4917D498" w14:textId="77777777" w:rsidR="00712B45" w:rsidRPr="00946F16" w:rsidRDefault="00712B45" w:rsidP="009507E1">
            <w:pPr>
              <w:jc w:val="center"/>
              <w:rPr>
                <w:sz w:val="22"/>
              </w:rPr>
            </w:pPr>
            <w:r>
              <w:rPr>
                <w:sz w:val="22"/>
              </w:rPr>
              <w:t>2</w:t>
            </w:r>
            <w:r w:rsidR="00F702E4">
              <w:rPr>
                <w:sz w:val="22"/>
              </w:rPr>
              <w:t>80</w:t>
            </w:r>
          </w:p>
        </w:tc>
      </w:tr>
      <w:tr w:rsidR="00712B45" w:rsidRPr="00946F16" w14:paraId="06B1940E" w14:textId="77777777" w:rsidTr="00712B45">
        <w:tc>
          <w:tcPr>
            <w:tcW w:w="1101" w:type="dxa"/>
          </w:tcPr>
          <w:p w14:paraId="6AA3E526" w14:textId="77777777" w:rsidR="00712B45" w:rsidRPr="00946F16" w:rsidRDefault="00712B45" w:rsidP="00F568A1">
            <w:pPr>
              <w:rPr>
                <w:sz w:val="22"/>
              </w:rPr>
            </w:pPr>
            <w:r w:rsidRPr="00946F16">
              <w:rPr>
                <w:sz w:val="22"/>
              </w:rPr>
              <w:lastRenderedPageBreak/>
              <w:t>Povijest</w:t>
            </w:r>
          </w:p>
        </w:tc>
        <w:tc>
          <w:tcPr>
            <w:tcW w:w="891" w:type="dxa"/>
          </w:tcPr>
          <w:p w14:paraId="2C9AE029" w14:textId="77777777" w:rsidR="00712B45" w:rsidRPr="00946F16" w:rsidRDefault="00712B45" w:rsidP="00F568A1">
            <w:pPr>
              <w:rPr>
                <w:sz w:val="22"/>
              </w:rPr>
            </w:pPr>
            <w:r w:rsidRPr="00946F16">
              <w:rPr>
                <w:sz w:val="22"/>
              </w:rPr>
              <w:t xml:space="preserve"> 70</w:t>
            </w:r>
          </w:p>
        </w:tc>
        <w:tc>
          <w:tcPr>
            <w:tcW w:w="891" w:type="dxa"/>
          </w:tcPr>
          <w:p w14:paraId="4C965A50" w14:textId="77777777" w:rsidR="00712B45" w:rsidRPr="00946F16" w:rsidRDefault="00712B45" w:rsidP="00570966">
            <w:pPr>
              <w:rPr>
                <w:sz w:val="22"/>
              </w:rPr>
            </w:pPr>
            <w:r w:rsidRPr="00946F16">
              <w:rPr>
                <w:sz w:val="22"/>
              </w:rPr>
              <w:t xml:space="preserve"> 70</w:t>
            </w:r>
          </w:p>
        </w:tc>
        <w:tc>
          <w:tcPr>
            <w:tcW w:w="891" w:type="dxa"/>
          </w:tcPr>
          <w:p w14:paraId="3F138B99" w14:textId="77777777" w:rsidR="00712B45" w:rsidRPr="00946F16" w:rsidRDefault="00712B45" w:rsidP="009507E1">
            <w:pPr>
              <w:rPr>
                <w:sz w:val="22"/>
              </w:rPr>
            </w:pPr>
            <w:r w:rsidRPr="00946F16">
              <w:rPr>
                <w:sz w:val="22"/>
              </w:rPr>
              <w:t xml:space="preserve"> 70 </w:t>
            </w:r>
          </w:p>
        </w:tc>
        <w:tc>
          <w:tcPr>
            <w:tcW w:w="891" w:type="dxa"/>
          </w:tcPr>
          <w:p w14:paraId="6BDF52EF" w14:textId="77777777" w:rsidR="00712B45" w:rsidRPr="00946F16" w:rsidRDefault="00712B45" w:rsidP="00F568A1">
            <w:pPr>
              <w:rPr>
                <w:sz w:val="22"/>
              </w:rPr>
            </w:pPr>
            <w:r w:rsidRPr="00946F16">
              <w:rPr>
                <w:sz w:val="22"/>
              </w:rPr>
              <w:t xml:space="preserve"> 70 </w:t>
            </w:r>
          </w:p>
        </w:tc>
        <w:tc>
          <w:tcPr>
            <w:tcW w:w="891" w:type="dxa"/>
          </w:tcPr>
          <w:p w14:paraId="717D794E" w14:textId="77777777" w:rsidR="00712B45" w:rsidRPr="00946F16" w:rsidRDefault="00712B45" w:rsidP="00F568A1">
            <w:pPr>
              <w:rPr>
                <w:sz w:val="22"/>
              </w:rPr>
            </w:pPr>
            <w:r w:rsidRPr="00946F16">
              <w:rPr>
                <w:sz w:val="22"/>
              </w:rPr>
              <w:t xml:space="preserve"> 70</w:t>
            </w:r>
          </w:p>
        </w:tc>
        <w:tc>
          <w:tcPr>
            <w:tcW w:w="891" w:type="dxa"/>
          </w:tcPr>
          <w:p w14:paraId="75A3A77C" w14:textId="77777777" w:rsidR="00712B45" w:rsidRPr="00946F16" w:rsidRDefault="00712B45" w:rsidP="00235993">
            <w:pPr>
              <w:rPr>
                <w:sz w:val="22"/>
              </w:rPr>
            </w:pPr>
            <w:r w:rsidRPr="00946F16">
              <w:rPr>
                <w:sz w:val="22"/>
              </w:rPr>
              <w:t xml:space="preserve"> 70</w:t>
            </w:r>
          </w:p>
        </w:tc>
        <w:tc>
          <w:tcPr>
            <w:tcW w:w="891" w:type="dxa"/>
          </w:tcPr>
          <w:p w14:paraId="225D2D85" w14:textId="77777777" w:rsidR="00712B45" w:rsidRPr="00946F16" w:rsidRDefault="00712B45" w:rsidP="00F568A1">
            <w:pPr>
              <w:rPr>
                <w:sz w:val="22"/>
              </w:rPr>
            </w:pPr>
            <w:r w:rsidRPr="00946F16">
              <w:rPr>
                <w:sz w:val="22"/>
              </w:rPr>
              <w:t xml:space="preserve"> 70</w:t>
            </w:r>
          </w:p>
        </w:tc>
        <w:tc>
          <w:tcPr>
            <w:tcW w:w="992" w:type="dxa"/>
          </w:tcPr>
          <w:p w14:paraId="6BA80953" w14:textId="77777777" w:rsidR="00712B45" w:rsidRPr="00946F16" w:rsidRDefault="00712B45" w:rsidP="0041666B">
            <w:pPr>
              <w:rPr>
                <w:sz w:val="22"/>
              </w:rPr>
            </w:pPr>
            <w:r w:rsidRPr="00946F16">
              <w:rPr>
                <w:sz w:val="22"/>
              </w:rPr>
              <w:t xml:space="preserve"> 70</w:t>
            </w:r>
          </w:p>
        </w:tc>
        <w:tc>
          <w:tcPr>
            <w:tcW w:w="992" w:type="dxa"/>
          </w:tcPr>
          <w:p w14:paraId="287AB655" w14:textId="77777777" w:rsidR="00712B45" w:rsidRPr="00946F16" w:rsidRDefault="00F702E4" w:rsidP="009507E1">
            <w:pPr>
              <w:jc w:val="center"/>
              <w:rPr>
                <w:sz w:val="22"/>
              </w:rPr>
            </w:pPr>
            <w:r>
              <w:rPr>
                <w:sz w:val="22"/>
              </w:rPr>
              <w:t>560</w:t>
            </w:r>
          </w:p>
        </w:tc>
      </w:tr>
      <w:tr w:rsidR="00712B45" w:rsidRPr="00946F16" w14:paraId="537E2276" w14:textId="77777777" w:rsidTr="00712B45">
        <w:tc>
          <w:tcPr>
            <w:tcW w:w="1101" w:type="dxa"/>
          </w:tcPr>
          <w:p w14:paraId="658980E6" w14:textId="77777777" w:rsidR="00712B45" w:rsidRPr="00946F16" w:rsidRDefault="00712B45" w:rsidP="00F568A1">
            <w:pPr>
              <w:rPr>
                <w:sz w:val="22"/>
              </w:rPr>
            </w:pPr>
            <w:r>
              <w:rPr>
                <w:sz w:val="22"/>
              </w:rPr>
              <w:t>Geograf.</w:t>
            </w:r>
          </w:p>
        </w:tc>
        <w:tc>
          <w:tcPr>
            <w:tcW w:w="891" w:type="dxa"/>
          </w:tcPr>
          <w:p w14:paraId="6722F103" w14:textId="77777777" w:rsidR="00712B45" w:rsidRPr="00946F16" w:rsidRDefault="00712B45" w:rsidP="00F568A1">
            <w:pPr>
              <w:rPr>
                <w:sz w:val="22"/>
              </w:rPr>
            </w:pPr>
            <w:r>
              <w:rPr>
                <w:sz w:val="22"/>
              </w:rPr>
              <w:t xml:space="preserve"> 52,5</w:t>
            </w:r>
          </w:p>
        </w:tc>
        <w:tc>
          <w:tcPr>
            <w:tcW w:w="891" w:type="dxa"/>
          </w:tcPr>
          <w:p w14:paraId="4284EACA" w14:textId="77777777" w:rsidR="00712B45" w:rsidRPr="00946F16" w:rsidRDefault="00712B45" w:rsidP="00570966">
            <w:pPr>
              <w:rPr>
                <w:sz w:val="22"/>
              </w:rPr>
            </w:pPr>
            <w:r>
              <w:rPr>
                <w:sz w:val="22"/>
              </w:rPr>
              <w:t xml:space="preserve"> 52,5</w:t>
            </w:r>
          </w:p>
        </w:tc>
        <w:tc>
          <w:tcPr>
            <w:tcW w:w="891" w:type="dxa"/>
          </w:tcPr>
          <w:p w14:paraId="0030140A" w14:textId="77777777" w:rsidR="00712B45" w:rsidRPr="00946F16" w:rsidRDefault="00712B45" w:rsidP="009507E1">
            <w:pPr>
              <w:rPr>
                <w:sz w:val="22"/>
              </w:rPr>
            </w:pPr>
            <w:r w:rsidRPr="00946F16">
              <w:rPr>
                <w:sz w:val="22"/>
              </w:rPr>
              <w:t xml:space="preserve"> 70</w:t>
            </w:r>
          </w:p>
        </w:tc>
        <w:tc>
          <w:tcPr>
            <w:tcW w:w="891" w:type="dxa"/>
          </w:tcPr>
          <w:p w14:paraId="4F7D7024" w14:textId="77777777" w:rsidR="00712B45" w:rsidRPr="00946F16" w:rsidRDefault="00712B45" w:rsidP="00F568A1">
            <w:pPr>
              <w:rPr>
                <w:sz w:val="22"/>
              </w:rPr>
            </w:pPr>
            <w:r w:rsidRPr="00946F16">
              <w:rPr>
                <w:sz w:val="22"/>
              </w:rPr>
              <w:t xml:space="preserve"> 70</w:t>
            </w:r>
          </w:p>
        </w:tc>
        <w:tc>
          <w:tcPr>
            <w:tcW w:w="891" w:type="dxa"/>
          </w:tcPr>
          <w:p w14:paraId="1A43EAE0" w14:textId="77777777" w:rsidR="00712B45" w:rsidRPr="00946F16" w:rsidRDefault="00712B45" w:rsidP="00F568A1">
            <w:pPr>
              <w:rPr>
                <w:sz w:val="22"/>
              </w:rPr>
            </w:pPr>
            <w:r w:rsidRPr="00946F16">
              <w:rPr>
                <w:sz w:val="22"/>
              </w:rPr>
              <w:t xml:space="preserve"> 70</w:t>
            </w:r>
          </w:p>
        </w:tc>
        <w:tc>
          <w:tcPr>
            <w:tcW w:w="891" w:type="dxa"/>
          </w:tcPr>
          <w:p w14:paraId="3A96546A" w14:textId="77777777" w:rsidR="00712B45" w:rsidRPr="00946F16" w:rsidRDefault="00712B45" w:rsidP="00235993">
            <w:pPr>
              <w:rPr>
                <w:sz w:val="22"/>
              </w:rPr>
            </w:pPr>
            <w:r w:rsidRPr="00946F16">
              <w:rPr>
                <w:sz w:val="22"/>
              </w:rPr>
              <w:t xml:space="preserve"> 70</w:t>
            </w:r>
          </w:p>
        </w:tc>
        <w:tc>
          <w:tcPr>
            <w:tcW w:w="891" w:type="dxa"/>
          </w:tcPr>
          <w:p w14:paraId="34313376" w14:textId="77777777" w:rsidR="00712B45" w:rsidRPr="00946F16" w:rsidRDefault="00712B45" w:rsidP="00F568A1">
            <w:pPr>
              <w:rPr>
                <w:sz w:val="22"/>
              </w:rPr>
            </w:pPr>
            <w:r w:rsidRPr="00946F16">
              <w:rPr>
                <w:sz w:val="22"/>
              </w:rPr>
              <w:t xml:space="preserve"> 70</w:t>
            </w:r>
          </w:p>
        </w:tc>
        <w:tc>
          <w:tcPr>
            <w:tcW w:w="992" w:type="dxa"/>
          </w:tcPr>
          <w:p w14:paraId="5E8FFE3F" w14:textId="77777777" w:rsidR="00712B45" w:rsidRPr="00946F16" w:rsidRDefault="00712B45" w:rsidP="0041666B">
            <w:pPr>
              <w:rPr>
                <w:sz w:val="22"/>
              </w:rPr>
            </w:pPr>
            <w:r w:rsidRPr="00946F16">
              <w:rPr>
                <w:sz w:val="22"/>
              </w:rPr>
              <w:t xml:space="preserve"> 70</w:t>
            </w:r>
          </w:p>
        </w:tc>
        <w:tc>
          <w:tcPr>
            <w:tcW w:w="992" w:type="dxa"/>
          </w:tcPr>
          <w:p w14:paraId="5519A28F" w14:textId="77777777" w:rsidR="00712B45" w:rsidRPr="00946F16" w:rsidRDefault="00F702E4" w:rsidP="009507E1">
            <w:pPr>
              <w:jc w:val="center"/>
              <w:rPr>
                <w:sz w:val="22"/>
              </w:rPr>
            </w:pPr>
            <w:r>
              <w:rPr>
                <w:sz w:val="22"/>
              </w:rPr>
              <w:t>525</w:t>
            </w:r>
          </w:p>
        </w:tc>
      </w:tr>
      <w:tr w:rsidR="00712B45" w:rsidRPr="00946F16" w14:paraId="4CCBA7B3" w14:textId="77777777" w:rsidTr="00712B45">
        <w:tc>
          <w:tcPr>
            <w:tcW w:w="1101" w:type="dxa"/>
          </w:tcPr>
          <w:p w14:paraId="28FCF2E4" w14:textId="77777777" w:rsidR="00712B45" w:rsidRPr="00946F16" w:rsidRDefault="00712B45" w:rsidP="00F568A1">
            <w:pPr>
              <w:rPr>
                <w:sz w:val="22"/>
              </w:rPr>
            </w:pPr>
            <w:r w:rsidRPr="00946F16">
              <w:rPr>
                <w:sz w:val="22"/>
              </w:rPr>
              <w:t>Tehnički</w:t>
            </w:r>
          </w:p>
        </w:tc>
        <w:tc>
          <w:tcPr>
            <w:tcW w:w="891" w:type="dxa"/>
          </w:tcPr>
          <w:p w14:paraId="0AFEEF7F" w14:textId="77777777" w:rsidR="00712B45" w:rsidRPr="00946F16" w:rsidRDefault="00712B45" w:rsidP="00F568A1">
            <w:pPr>
              <w:rPr>
                <w:sz w:val="22"/>
              </w:rPr>
            </w:pPr>
            <w:r w:rsidRPr="00946F16">
              <w:rPr>
                <w:sz w:val="22"/>
              </w:rPr>
              <w:t xml:space="preserve"> </w:t>
            </w:r>
            <w:r>
              <w:rPr>
                <w:sz w:val="22"/>
              </w:rPr>
              <w:t>35</w:t>
            </w:r>
          </w:p>
        </w:tc>
        <w:tc>
          <w:tcPr>
            <w:tcW w:w="891" w:type="dxa"/>
          </w:tcPr>
          <w:p w14:paraId="7136865E" w14:textId="77777777" w:rsidR="00712B45" w:rsidRPr="00946F16" w:rsidRDefault="00712B45" w:rsidP="00570966">
            <w:pPr>
              <w:rPr>
                <w:sz w:val="22"/>
              </w:rPr>
            </w:pPr>
            <w:r w:rsidRPr="00946F16">
              <w:rPr>
                <w:sz w:val="22"/>
              </w:rPr>
              <w:t xml:space="preserve"> </w:t>
            </w:r>
            <w:r>
              <w:rPr>
                <w:sz w:val="22"/>
              </w:rPr>
              <w:t>35</w:t>
            </w:r>
          </w:p>
        </w:tc>
        <w:tc>
          <w:tcPr>
            <w:tcW w:w="891" w:type="dxa"/>
          </w:tcPr>
          <w:p w14:paraId="53CDBCEF" w14:textId="77777777" w:rsidR="00712B45" w:rsidRPr="00946F16" w:rsidRDefault="00712B45" w:rsidP="009507E1">
            <w:pPr>
              <w:rPr>
                <w:sz w:val="22"/>
              </w:rPr>
            </w:pPr>
            <w:r w:rsidRPr="00946F16">
              <w:rPr>
                <w:sz w:val="22"/>
              </w:rPr>
              <w:t xml:space="preserve"> 35</w:t>
            </w:r>
          </w:p>
        </w:tc>
        <w:tc>
          <w:tcPr>
            <w:tcW w:w="891" w:type="dxa"/>
          </w:tcPr>
          <w:p w14:paraId="16D5EF2C" w14:textId="77777777" w:rsidR="00712B45" w:rsidRPr="00946F16" w:rsidRDefault="00712B45" w:rsidP="00F568A1">
            <w:pPr>
              <w:rPr>
                <w:sz w:val="22"/>
              </w:rPr>
            </w:pPr>
            <w:r w:rsidRPr="00946F16">
              <w:rPr>
                <w:sz w:val="22"/>
              </w:rPr>
              <w:t xml:space="preserve"> 35</w:t>
            </w:r>
          </w:p>
        </w:tc>
        <w:tc>
          <w:tcPr>
            <w:tcW w:w="891" w:type="dxa"/>
          </w:tcPr>
          <w:p w14:paraId="2845365D" w14:textId="77777777" w:rsidR="00712B45" w:rsidRPr="00946F16" w:rsidRDefault="00712B45" w:rsidP="00F568A1">
            <w:pPr>
              <w:rPr>
                <w:sz w:val="22"/>
              </w:rPr>
            </w:pPr>
            <w:r w:rsidRPr="00946F16">
              <w:rPr>
                <w:sz w:val="22"/>
              </w:rPr>
              <w:t xml:space="preserve"> 35</w:t>
            </w:r>
          </w:p>
        </w:tc>
        <w:tc>
          <w:tcPr>
            <w:tcW w:w="891" w:type="dxa"/>
          </w:tcPr>
          <w:p w14:paraId="02435D4A" w14:textId="77777777" w:rsidR="00712B45" w:rsidRPr="00946F16" w:rsidRDefault="00712B45" w:rsidP="00235993">
            <w:pPr>
              <w:rPr>
                <w:sz w:val="22"/>
              </w:rPr>
            </w:pPr>
            <w:r w:rsidRPr="00946F16">
              <w:rPr>
                <w:sz w:val="22"/>
              </w:rPr>
              <w:t xml:space="preserve"> 35</w:t>
            </w:r>
          </w:p>
        </w:tc>
        <w:tc>
          <w:tcPr>
            <w:tcW w:w="891" w:type="dxa"/>
          </w:tcPr>
          <w:p w14:paraId="6D5E88A4" w14:textId="77777777" w:rsidR="00712B45" w:rsidRPr="00946F16" w:rsidRDefault="00712B45" w:rsidP="00F568A1">
            <w:pPr>
              <w:rPr>
                <w:sz w:val="22"/>
              </w:rPr>
            </w:pPr>
            <w:r w:rsidRPr="00946F16">
              <w:rPr>
                <w:sz w:val="22"/>
              </w:rPr>
              <w:t xml:space="preserve"> 35</w:t>
            </w:r>
          </w:p>
        </w:tc>
        <w:tc>
          <w:tcPr>
            <w:tcW w:w="992" w:type="dxa"/>
          </w:tcPr>
          <w:p w14:paraId="5EACF497" w14:textId="77777777" w:rsidR="00712B45" w:rsidRPr="00946F16" w:rsidRDefault="00712B45" w:rsidP="0041666B">
            <w:pPr>
              <w:rPr>
                <w:sz w:val="22"/>
              </w:rPr>
            </w:pPr>
            <w:r w:rsidRPr="00946F16">
              <w:rPr>
                <w:sz w:val="22"/>
              </w:rPr>
              <w:t xml:space="preserve"> 35</w:t>
            </w:r>
          </w:p>
        </w:tc>
        <w:tc>
          <w:tcPr>
            <w:tcW w:w="992" w:type="dxa"/>
          </w:tcPr>
          <w:p w14:paraId="2C301CBF" w14:textId="77777777" w:rsidR="00712B45" w:rsidRPr="00946F16" w:rsidRDefault="00712B45" w:rsidP="009507E1">
            <w:pPr>
              <w:jc w:val="center"/>
              <w:rPr>
                <w:sz w:val="22"/>
              </w:rPr>
            </w:pPr>
            <w:r>
              <w:rPr>
                <w:sz w:val="22"/>
              </w:rPr>
              <w:t>245</w:t>
            </w:r>
          </w:p>
        </w:tc>
      </w:tr>
      <w:tr w:rsidR="00712B45" w:rsidRPr="00946F16" w14:paraId="72BD1E33" w14:textId="77777777" w:rsidTr="00712B45">
        <w:tc>
          <w:tcPr>
            <w:tcW w:w="1101" w:type="dxa"/>
          </w:tcPr>
          <w:p w14:paraId="3BED4F7A" w14:textId="77777777" w:rsidR="00712B45" w:rsidRPr="00946F16" w:rsidRDefault="00712B45" w:rsidP="00F568A1">
            <w:pPr>
              <w:rPr>
                <w:sz w:val="22"/>
              </w:rPr>
            </w:pPr>
            <w:r w:rsidRPr="00946F16">
              <w:rPr>
                <w:sz w:val="22"/>
              </w:rPr>
              <w:t xml:space="preserve">  TZK</w:t>
            </w:r>
          </w:p>
        </w:tc>
        <w:tc>
          <w:tcPr>
            <w:tcW w:w="891" w:type="dxa"/>
          </w:tcPr>
          <w:p w14:paraId="1A0EBFCF" w14:textId="77777777" w:rsidR="00712B45" w:rsidRPr="00946F16" w:rsidRDefault="00712B45" w:rsidP="00F568A1">
            <w:pPr>
              <w:rPr>
                <w:sz w:val="22"/>
              </w:rPr>
            </w:pPr>
            <w:r w:rsidRPr="00946F16">
              <w:rPr>
                <w:sz w:val="22"/>
              </w:rPr>
              <w:t xml:space="preserve"> 70</w:t>
            </w:r>
          </w:p>
        </w:tc>
        <w:tc>
          <w:tcPr>
            <w:tcW w:w="891" w:type="dxa"/>
          </w:tcPr>
          <w:p w14:paraId="42E11C6D" w14:textId="77777777" w:rsidR="00712B45" w:rsidRPr="00946F16" w:rsidRDefault="00712B45" w:rsidP="00570966">
            <w:pPr>
              <w:rPr>
                <w:sz w:val="22"/>
              </w:rPr>
            </w:pPr>
            <w:r w:rsidRPr="00946F16">
              <w:rPr>
                <w:sz w:val="22"/>
              </w:rPr>
              <w:t xml:space="preserve"> 70</w:t>
            </w:r>
          </w:p>
        </w:tc>
        <w:tc>
          <w:tcPr>
            <w:tcW w:w="891" w:type="dxa"/>
          </w:tcPr>
          <w:p w14:paraId="510C4C3A" w14:textId="77777777" w:rsidR="00712B45" w:rsidRPr="00946F16" w:rsidRDefault="00712B45" w:rsidP="009507E1">
            <w:pPr>
              <w:rPr>
                <w:sz w:val="22"/>
              </w:rPr>
            </w:pPr>
            <w:r w:rsidRPr="00946F16">
              <w:rPr>
                <w:sz w:val="22"/>
              </w:rPr>
              <w:t xml:space="preserve"> 70</w:t>
            </w:r>
          </w:p>
        </w:tc>
        <w:tc>
          <w:tcPr>
            <w:tcW w:w="891" w:type="dxa"/>
          </w:tcPr>
          <w:p w14:paraId="5FD5239C" w14:textId="77777777" w:rsidR="00712B45" w:rsidRPr="00946F16" w:rsidRDefault="00712B45" w:rsidP="00F568A1">
            <w:pPr>
              <w:rPr>
                <w:sz w:val="22"/>
              </w:rPr>
            </w:pPr>
            <w:r w:rsidRPr="00946F16">
              <w:rPr>
                <w:sz w:val="22"/>
              </w:rPr>
              <w:t xml:space="preserve"> 70</w:t>
            </w:r>
          </w:p>
        </w:tc>
        <w:tc>
          <w:tcPr>
            <w:tcW w:w="891" w:type="dxa"/>
          </w:tcPr>
          <w:p w14:paraId="0EC41003" w14:textId="77777777" w:rsidR="00712B45" w:rsidRPr="00946F16" w:rsidRDefault="00712B45" w:rsidP="00F568A1">
            <w:pPr>
              <w:rPr>
                <w:sz w:val="22"/>
              </w:rPr>
            </w:pPr>
            <w:r w:rsidRPr="00946F16">
              <w:rPr>
                <w:sz w:val="22"/>
              </w:rPr>
              <w:t xml:space="preserve"> 70</w:t>
            </w:r>
          </w:p>
        </w:tc>
        <w:tc>
          <w:tcPr>
            <w:tcW w:w="891" w:type="dxa"/>
          </w:tcPr>
          <w:p w14:paraId="12A6EBA1" w14:textId="77777777" w:rsidR="00712B45" w:rsidRPr="00946F16" w:rsidRDefault="00712B45" w:rsidP="00F568A1">
            <w:pPr>
              <w:rPr>
                <w:sz w:val="22"/>
              </w:rPr>
            </w:pPr>
            <w:r>
              <w:rPr>
                <w:sz w:val="22"/>
              </w:rPr>
              <w:t>70</w:t>
            </w:r>
          </w:p>
        </w:tc>
        <w:tc>
          <w:tcPr>
            <w:tcW w:w="891" w:type="dxa"/>
          </w:tcPr>
          <w:p w14:paraId="28AA3D3B" w14:textId="77777777" w:rsidR="00712B45" w:rsidRPr="00946F16" w:rsidRDefault="00712B45" w:rsidP="00F568A1">
            <w:pPr>
              <w:rPr>
                <w:sz w:val="22"/>
              </w:rPr>
            </w:pPr>
            <w:r w:rsidRPr="00946F16">
              <w:rPr>
                <w:sz w:val="22"/>
              </w:rPr>
              <w:t xml:space="preserve"> 70</w:t>
            </w:r>
          </w:p>
        </w:tc>
        <w:tc>
          <w:tcPr>
            <w:tcW w:w="992" w:type="dxa"/>
          </w:tcPr>
          <w:p w14:paraId="25FBCDB0" w14:textId="77777777" w:rsidR="00712B45" w:rsidRPr="00946F16" w:rsidRDefault="00712B45" w:rsidP="0041666B">
            <w:pPr>
              <w:rPr>
                <w:sz w:val="22"/>
              </w:rPr>
            </w:pPr>
            <w:r w:rsidRPr="00946F16">
              <w:rPr>
                <w:sz w:val="22"/>
              </w:rPr>
              <w:t xml:space="preserve"> 70</w:t>
            </w:r>
          </w:p>
        </w:tc>
        <w:tc>
          <w:tcPr>
            <w:tcW w:w="992" w:type="dxa"/>
          </w:tcPr>
          <w:p w14:paraId="480E96D4" w14:textId="77777777" w:rsidR="00712B45" w:rsidRPr="00946F16" w:rsidRDefault="00CF2AD0" w:rsidP="009507E1">
            <w:pPr>
              <w:jc w:val="center"/>
              <w:rPr>
                <w:sz w:val="22"/>
              </w:rPr>
            </w:pPr>
            <w:r>
              <w:rPr>
                <w:sz w:val="22"/>
              </w:rPr>
              <w:t>560</w:t>
            </w:r>
          </w:p>
        </w:tc>
      </w:tr>
      <w:tr w:rsidR="00DA17A4" w:rsidRPr="00946F16" w14:paraId="2600C7B7" w14:textId="77777777" w:rsidTr="00712B45">
        <w:tc>
          <w:tcPr>
            <w:tcW w:w="1101" w:type="dxa"/>
          </w:tcPr>
          <w:p w14:paraId="5C3C8CE7" w14:textId="77777777" w:rsidR="00DA17A4" w:rsidRPr="00946F16" w:rsidRDefault="00DA17A4" w:rsidP="00F568A1">
            <w:pPr>
              <w:rPr>
                <w:sz w:val="22"/>
              </w:rPr>
            </w:pPr>
            <w:proofErr w:type="spellStart"/>
            <w:r>
              <w:rPr>
                <w:sz w:val="22"/>
              </w:rPr>
              <w:t>Informat</w:t>
            </w:r>
            <w:proofErr w:type="spellEnd"/>
          </w:p>
        </w:tc>
        <w:tc>
          <w:tcPr>
            <w:tcW w:w="891" w:type="dxa"/>
          </w:tcPr>
          <w:p w14:paraId="19F655DC" w14:textId="77777777" w:rsidR="00DA17A4" w:rsidRPr="00946F16" w:rsidRDefault="00111239" w:rsidP="00F568A1">
            <w:pPr>
              <w:rPr>
                <w:sz w:val="22"/>
              </w:rPr>
            </w:pPr>
            <w:r>
              <w:rPr>
                <w:sz w:val="22"/>
              </w:rPr>
              <w:t xml:space="preserve"> 70</w:t>
            </w:r>
          </w:p>
        </w:tc>
        <w:tc>
          <w:tcPr>
            <w:tcW w:w="891" w:type="dxa"/>
          </w:tcPr>
          <w:p w14:paraId="1A488788" w14:textId="77777777" w:rsidR="00DA17A4" w:rsidRPr="00946F16" w:rsidRDefault="00111239" w:rsidP="00570966">
            <w:pPr>
              <w:rPr>
                <w:sz w:val="22"/>
              </w:rPr>
            </w:pPr>
            <w:r>
              <w:rPr>
                <w:sz w:val="22"/>
              </w:rPr>
              <w:t xml:space="preserve"> 70</w:t>
            </w:r>
          </w:p>
        </w:tc>
        <w:tc>
          <w:tcPr>
            <w:tcW w:w="891" w:type="dxa"/>
          </w:tcPr>
          <w:p w14:paraId="6B841F21" w14:textId="77777777" w:rsidR="00DA17A4" w:rsidRPr="00946F16" w:rsidRDefault="00111239" w:rsidP="009507E1">
            <w:pPr>
              <w:rPr>
                <w:sz w:val="22"/>
              </w:rPr>
            </w:pPr>
            <w:r>
              <w:rPr>
                <w:sz w:val="22"/>
              </w:rPr>
              <w:t>70</w:t>
            </w:r>
          </w:p>
        </w:tc>
        <w:tc>
          <w:tcPr>
            <w:tcW w:w="891" w:type="dxa"/>
          </w:tcPr>
          <w:p w14:paraId="46AB3411" w14:textId="77777777" w:rsidR="00DA17A4" w:rsidRPr="00946F16" w:rsidRDefault="00111239" w:rsidP="00F568A1">
            <w:pPr>
              <w:rPr>
                <w:sz w:val="22"/>
              </w:rPr>
            </w:pPr>
            <w:r>
              <w:rPr>
                <w:sz w:val="22"/>
              </w:rPr>
              <w:t>70</w:t>
            </w:r>
          </w:p>
        </w:tc>
        <w:tc>
          <w:tcPr>
            <w:tcW w:w="891" w:type="dxa"/>
          </w:tcPr>
          <w:p w14:paraId="30F94C6A" w14:textId="77777777" w:rsidR="00DA17A4" w:rsidRPr="00946F16" w:rsidRDefault="00DA17A4" w:rsidP="00F568A1">
            <w:pPr>
              <w:rPr>
                <w:sz w:val="22"/>
              </w:rPr>
            </w:pPr>
          </w:p>
        </w:tc>
        <w:tc>
          <w:tcPr>
            <w:tcW w:w="891" w:type="dxa"/>
          </w:tcPr>
          <w:p w14:paraId="66F548FC" w14:textId="77777777" w:rsidR="00DA17A4" w:rsidRDefault="00DA17A4" w:rsidP="00F568A1">
            <w:pPr>
              <w:rPr>
                <w:sz w:val="22"/>
              </w:rPr>
            </w:pPr>
          </w:p>
        </w:tc>
        <w:tc>
          <w:tcPr>
            <w:tcW w:w="891" w:type="dxa"/>
          </w:tcPr>
          <w:p w14:paraId="6AFDDA83" w14:textId="77777777" w:rsidR="00DA17A4" w:rsidRPr="00946F16" w:rsidRDefault="00DA17A4" w:rsidP="00F568A1">
            <w:pPr>
              <w:rPr>
                <w:sz w:val="22"/>
              </w:rPr>
            </w:pPr>
          </w:p>
        </w:tc>
        <w:tc>
          <w:tcPr>
            <w:tcW w:w="992" w:type="dxa"/>
          </w:tcPr>
          <w:p w14:paraId="27B4D42B" w14:textId="77777777" w:rsidR="00DA17A4" w:rsidRPr="00946F16" w:rsidRDefault="00DA17A4" w:rsidP="0041666B">
            <w:pPr>
              <w:rPr>
                <w:sz w:val="22"/>
              </w:rPr>
            </w:pPr>
          </w:p>
        </w:tc>
        <w:tc>
          <w:tcPr>
            <w:tcW w:w="992" w:type="dxa"/>
          </w:tcPr>
          <w:p w14:paraId="5F3C43C5" w14:textId="77777777" w:rsidR="00DA17A4" w:rsidRDefault="005955A6" w:rsidP="009507E1">
            <w:pPr>
              <w:jc w:val="center"/>
              <w:rPr>
                <w:sz w:val="22"/>
              </w:rPr>
            </w:pPr>
            <w:r>
              <w:rPr>
                <w:sz w:val="22"/>
              </w:rPr>
              <w:t>280</w:t>
            </w:r>
          </w:p>
        </w:tc>
      </w:tr>
      <w:tr w:rsidR="00712B45" w:rsidRPr="00946F16" w14:paraId="0FF9688B" w14:textId="77777777" w:rsidTr="00712B45">
        <w:tc>
          <w:tcPr>
            <w:tcW w:w="1101" w:type="dxa"/>
          </w:tcPr>
          <w:p w14:paraId="06FA8795" w14:textId="77777777" w:rsidR="00712B45" w:rsidRPr="00E5727A" w:rsidRDefault="00712B45" w:rsidP="00F568A1">
            <w:pPr>
              <w:rPr>
                <w:sz w:val="20"/>
                <w:szCs w:val="20"/>
              </w:rPr>
            </w:pPr>
            <w:r w:rsidRPr="00E5727A">
              <w:rPr>
                <w:sz w:val="20"/>
                <w:szCs w:val="20"/>
              </w:rPr>
              <w:t>UKUPNO</w:t>
            </w:r>
          </w:p>
        </w:tc>
        <w:tc>
          <w:tcPr>
            <w:tcW w:w="891" w:type="dxa"/>
          </w:tcPr>
          <w:p w14:paraId="54301946" w14:textId="77777777" w:rsidR="00712B45" w:rsidRPr="00946F16" w:rsidRDefault="005955A6" w:rsidP="00F568A1">
            <w:pPr>
              <w:rPr>
                <w:sz w:val="22"/>
              </w:rPr>
            </w:pPr>
            <w:r>
              <w:rPr>
                <w:sz w:val="22"/>
              </w:rPr>
              <w:t>840</w:t>
            </w:r>
          </w:p>
        </w:tc>
        <w:tc>
          <w:tcPr>
            <w:tcW w:w="891" w:type="dxa"/>
          </w:tcPr>
          <w:p w14:paraId="54466A78" w14:textId="77777777" w:rsidR="00712B45" w:rsidRPr="00946F16" w:rsidRDefault="005955A6" w:rsidP="00570966">
            <w:pPr>
              <w:rPr>
                <w:sz w:val="22"/>
              </w:rPr>
            </w:pPr>
            <w:r>
              <w:rPr>
                <w:sz w:val="22"/>
              </w:rPr>
              <w:t>840</w:t>
            </w:r>
          </w:p>
        </w:tc>
        <w:tc>
          <w:tcPr>
            <w:tcW w:w="891" w:type="dxa"/>
          </w:tcPr>
          <w:p w14:paraId="2C6F67D8" w14:textId="77777777" w:rsidR="00712B45" w:rsidRPr="00946F16" w:rsidRDefault="005955A6" w:rsidP="009507E1">
            <w:pPr>
              <w:rPr>
                <w:sz w:val="22"/>
              </w:rPr>
            </w:pPr>
            <w:r>
              <w:rPr>
                <w:sz w:val="22"/>
              </w:rPr>
              <w:t>875</w:t>
            </w:r>
          </w:p>
        </w:tc>
        <w:tc>
          <w:tcPr>
            <w:tcW w:w="891" w:type="dxa"/>
          </w:tcPr>
          <w:p w14:paraId="48EF92AC" w14:textId="77777777" w:rsidR="00712B45" w:rsidRPr="00946F16" w:rsidRDefault="005955A6" w:rsidP="00F568A1">
            <w:pPr>
              <w:rPr>
                <w:sz w:val="22"/>
              </w:rPr>
            </w:pPr>
            <w:r>
              <w:rPr>
                <w:sz w:val="22"/>
              </w:rPr>
              <w:t>875</w:t>
            </w:r>
          </w:p>
        </w:tc>
        <w:tc>
          <w:tcPr>
            <w:tcW w:w="891" w:type="dxa"/>
          </w:tcPr>
          <w:p w14:paraId="29DABC15" w14:textId="77777777" w:rsidR="00712B45" w:rsidRPr="00946F16" w:rsidRDefault="005955A6" w:rsidP="00F568A1">
            <w:pPr>
              <w:rPr>
                <w:sz w:val="22"/>
              </w:rPr>
            </w:pPr>
            <w:r>
              <w:rPr>
                <w:sz w:val="22"/>
              </w:rPr>
              <w:t>910</w:t>
            </w:r>
          </w:p>
        </w:tc>
        <w:tc>
          <w:tcPr>
            <w:tcW w:w="891" w:type="dxa"/>
          </w:tcPr>
          <w:p w14:paraId="476E452C" w14:textId="77777777" w:rsidR="00712B45" w:rsidRDefault="005955A6" w:rsidP="00F568A1">
            <w:pPr>
              <w:rPr>
                <w:sz w:val="22"/>
              </w:rPr>
            </w:pPr>
            <w:r>
              <w:rPr>
                <w:sz w:val="22"/>
              </w:rPr>
              <w:t>910</w:t>
            </w:r>
          </w:p>
        </w:tc>
        <w:tc>
          <w:tcPr>
            <w:tcW w:w="891" w:type="dxa"/>
          </w:tcPr>
          <w:p w14:paraId="6C609720" w14:textId="77777777" w:rsidR="00712B45" w:rsidRPr="00946F16" w:rsidRDefault="005955A6" w:rsidP="00F568A1">
            <w:pPr>
              <w:rPr>
                <w:sz w:val="22"/>
              </w:rPr>
            </w:pPr>
            <w:r>
              <w:rPr>
                <w:sz w:val="22"/>
              </w:rPr>
              <w:t>910</w:t>
            </w:r>
          </w:p>
        </w:tc>
        <w:tc>
          <w:tcPr>
            <w:tcW w:w="992" w:type="dxa"/>
          </w:tcPr>
          <w:p w14:paraId="5092A747" w14:textId="77777777" w:rsidR="00712B45" w:rsidRPr="00946F16" w:rsidRDefault="005955A6" w:rsidP="00C42B0C">
            <w:pPr>
              <w:rPr>
                <w:sz w:val="22"/>
              </w:rPr>
            </w:pPr>
            <w:r>
              <w:rPr>
                <w:sz w:val="22"/>
              </w:rPr>
              <w:t>910</w:t>
            </w:r>
          </w:p>
        </w:tc>
        <w:tc>
          <w:tcPr>
            <w:tcW w:w="992" w:type="dxa"/>
          </w:tcPr>
          <w:p w14:paraId="252823FD" w14:textId="77777777" w:rsidR="00712B45" w:rsidRPr="00946F16" w:rsidRDefault="005955A6" w:rsidP="009507E1">
            <w:pPr>
              <w:jc w:val="center"/>
              <w:rPr>
                <w:sz w:val="22"/>
              </w:rPr>
            </w:pPr>
            <w:r>
              <w:rPr>
                <w:sz w:val="22"/>
              </w:rPr>
              <w:t>7035</w:t>
            </w:r>
          </w:p>
        </w:tc>
      </w:tr>
    </w:tbl>
    <w:p w14:paraId="3C46E640" w14:textId="77777777" w:rsidR="00BD1DDA" w:rsidRDefault="00BD1DDA" w:rsidP="006A0243">
      <w:pPr>
        <w:jc w:val="both"/>
        <w:rPr>
          <w:b/>
          <w:bCs/>
          <w:lang w:eastAsia="hr-HR"/>
        </w:rPr>
      </w:pPr>
    </w:p>
    <w:p w14:paraId="3662EB6E" w14:textId="77777777" w:rsidR="008C317D" w:rsidRDefault="008C317D" w:rsidP="006A0243">
      <w:pPr>
        <w:jc w:val="both"/>
        <w:rPr>
          <w:b/>
          <w:bCs/>
          <w:lang w:eastAsia="hr-HR"/>
        </w:rPr>
      </w:pPr>
    </w:p>
    <w:p w14:paraId="24BCB94E" w14:textId="2EBD7CA1" w:rsidR="004C63EF" w:rsidRDefault="009934F1" w:rsidP="006A0243">
      <w:pPr>
        <w:jc w:val="both"/>
        <w:rPr>
          <w:b/>
        </w:rPr>
      </w:pPr>
      <w:r w:rsidRPr="00302F10">
        <w:rPr>
          <w:b/>
          <w:bCs/>
          <w:lang w:eastAsia="hr-HR"/>
        </w:rPr>
        <w:t>4</w:t>
      </w:r>
      <w:r w:rsidR="001C424E" w:rsidRPr="00302F10">
        <w:rPr>
          <w:b/>
          <w:bCs/>
          <w:lang w:eastAsia="hr-HR"/>
        </w:rPr>
        <w:t xml:space="preserve">.2. </w:t>
      </w:r>
      <w:r w:rsidR="00FF4B60">
        <w:rPr>
          <w:b/>
          <w:bCs/>
          <w:lang w:eastAsia="hr-HR"/>
        </w:rPr>
        <w:t xml:space="preserve">      </w:t>
      </w:r>
      <w:r w:rsidR="001C424E" w:rsidRPr="00302F10">
        <w:rPr>
          <w:b/>
          <w:bCs/>
          <w:lang w:eastAsia="hr-HR"/>
        </w:rPr>
        <w:t>Tjedni i godišnji broj nastavnih sati za ostale oblike odgojno-obrazovnog rada</w:t>
      </w:r>
    </w:p>
    <w:p w14:paraId="771DAA6B" w14:textId="033AAA48" w:rsidR="005C2B9E" w:rsidRPr="00302F10" w:rsidRDefault="009934F1" w:rsidP="006A0243">
      <w:pPr>
        <w:jc w:val="both"/>
        <w:rPr>
          <w:b/>
          <w:bCs/>
          <w:lang w:eastAsia="hr-HR"/>
        </w:rPr>
      </w:pPr>
      <w:r w:rsidRPr="00302F10">
        <w:rPr>
          <w:b/>
        </w:rPr>
        <w:t>4</w:t>
      </w:r>
      <w:r w:rsidR="001C424E" w:rsidRPr="00302F10">
        <w:rPr>
          <w:b/>
        </w:rPr>
        <w:t>.2.1.</w:t>
      </w:r>
      <w:r w:rsidR="00FF4B60">
        <w:rPr>
          <w:b/>
        </w:rPr>
        <w:t xml:space="preserve">   </w:t>
      </w:r>
      <w:r w:rsidR="001C424E" w:rsidRPr="00302F10">
        <w:rPr>
          <w:b/>
        </w:rPr>
        <w:t xml:space="preserve"> </w:t>
      </w:r>
      <w:r w:rsidR="001C424E" w:rsidRPr="00302F10">
        <w:rPr>
          <w:b/>
          <w:bCs/>
          <w:lang w:eastAsia="hr-HR"/>
        </w:rPr>
        <w:t>Tjedni i godišnji broj nastavnih sati izborne nastave</w:t>
      </w:r>
    </w:p>
    <w:p w14:paraId="677EBA48" w14:textId="77777777" w:rsidR="00562FAF" w:rsidRDefault="00562FAF" w:rsidP="00ED6974">
      <w:pPr>
        <w:spacing w:after="120"/>
        <w:jc w:val="both"/>
        <w:rPr>
          <w:b/>
          <w:bCs/>
          <w:lang w:eastAsia="hr-HR"/>
        </w:rPr>
      </w:pPr>
    </w:p>
    <w:p w14:paraId="673CDBE8" w14:textId="174E9D68" w:rsidR="008C317D" w:rsidRDefault="009934F1" w:rsidP="0064759D">
      <w:pPr>
        <w:spacing w:after="120"/>
        <w:jc w:val="both"/>
        <w:rPr>
          <w:b/>
        </w:rPr>
      </w:pPr>
      <w:r w:rsidRPr="00302F10">
        <w:rPr>
          <w:b/>
          <w:bCs/>
          <w:lang w:eastAsia="hr-HR"/>
        </w:rPr>
        <w:t>4</w:t>
      </w:r>
      <w:r w:rsidR="001C424E" w:rsidRPr="00302F10">
        <w:rPr>
          <w:b/>
          <w:bCs/>
          <w:lang w:eastAsia="hr-HR"/>
        </w:rPr>
        <w:t>.2.1.1. Tjedni i godišnji broj nastavnih sati izborne nastave</w:t>
      </w:r>
      <w:r w:rsidR="009D4DFF" w:rsidRPr="00302F10">
        <w:rPr>
          <w:b/>
          <w:bCs/>
          <w:lang w:eastAsia="hr-HR"/>
        </w:rPr>
        <w:t xml:space="preserve"> V</w:t>
      </w:r>
      <w:r w:rsidR="00632C3A" w:rsidRPr="00302F10">
        <w:rPr>
          <w:b/>
          <w:bCs/>
          <w:lang w:eastAsia="hr-HR"/>
        </w:rPr>
        <w:t>jeronauka</w:t>
      </w:r>
      <w:r w:rsidR="00CD4811">
        <w:rPr>
          <w:b/>
          <w:bCs/>
          <w:lang w:eastAsia="hr-HR"/>
        </w:rPr>
        <w:t xml:space="preserve">  </w:t>
      </w:r>
    </w:p>
    <w:p w14:paraId="566E7159" w14:textId="77777777" w:rsidR="008C317D" w:rsidRDefault="008C317D" w:rsidP="006A0243">
      <w:pPr>
        <w:jc w:val="both"/>
        <w:rPr>
          <w:b/>
        </w:rPr>
      </w:pPr>
    </w:p>
    <w:p w14:paraId="0728C4CB" w14:textId="39B84DAC" w:rsidR="001C424E" w:rsidRPr="00302F10" w:rsidRDefault="0096240A" w:rsidP="008C317D">
      <w:pPr>
        <w:spacing w:after="120"/>
        <w:jc w:val="both"/>
        <w:rPr>
          <w:b/>
        </w:rPr>
      </w:pPr>
      <w:r>
        <w:rPr>
          <w:b/>
        </w:rPr>
        <w:t>Matična škola</w:t>
      </w:r>
    </w:p>
    <w:tbl>
      <w:tblPr>
        <w:tblW w:w="737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891"/>
      </w:tblGrid>
      <w:tr w:rsidR="00110A52" w:rsidRPr="00ED6974" w14:paraId="77B023EE" w14:textId="77777777" w:rsidTr="00DE44D8">
        <w:trPr>
          <w:trHeight w:hRule="exact" w:val="355"/>
        </w:trPr>
        <w:tc>
          <w:tcPr>
            <w:tcW w:w="676" w:type="dxa"/>
            <w:vMerge w:val="restart"/>
            <w:tcBorders>
              <w:right w:val="single" w:sz="12" w:space="0" w:color="auto"/>
            </w:tcBorders>
            <w:shd w:val="clear" w:color="FF0000" w:fill="auto"/>
            <w:noWrap/>
            <w:textDirection w:val="btLr"/>
            <w:vAlign w:val="center"/>
          </w:tcPr>
          <w:p w14:paraId="421253BF" w14:textId="77777777" w:rsidR="00110A52" w:rsidRPr="00ED6974" w:rsidRDefault="00110A52" w:rsidP="00110A52">
            <w:pPr>
              <w:ind w:left="113" w:right="113"/>
              <w:jc w:val="center"/>
              <w:rPr>
                <w:bCs/>
                <w:sz w:val="20"/>
                <w:szCs w:val="20"/>
              </w:rPr>
            </w:pPr>
            <w:r w:rsidRPr="00ED6974">
              <w:rPr>
                <w:bCs/>
                <w:sz w:val="20"/>
                <w:szCs w:val="20"/>
              </w:rPr>
              <w:t>Vjeronauk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5423A279" w14:textId="77777777" w:rsidR="00110A52" w:rsidRPr="00ED6974" w:rsidRDefault="00110A52" w:rsidP="00574524">
            <w:pPr>
              <w:jc w:val="center"/>
              <w:rPr>
                <w:bCs/>
                <w:sz w:val="20"/>
                <w:szCs w:val="20"/>
              </w:rPr>
            </w:pPr>
            <w:r w:rsidRPr="00ED6974">
              <w:rPr>
                <w:bCs/>
                <w:sz w:val="20"/>
                <w:szCs w:val="20"/>
              </w:rPr>
              <w:t>Razred</w:t>
            </w:r>
          </w:p>
        </w:tc>
        <w:tc>
          <w:tcPr>
            <w:tcW w:w="1023" w:type="dxa"/>
            <w:vMerge w:val="restart"/>
            <w:tcBorders>
              <w:top w:val="single" w:sz="12" w:space="0" w:color="auto"/>
              <w:left w:val="single" w:sz="12" w:space="0" w:color="auto"/>
              <w:right w:val="single" w:sz="12" w:space="0" w:color="auto"/>
            </w:tcBorders>
            <w:shd w:val="clear" w:color="FF0000" w:fill="auto"/>
            <w:noWrap/>
            <w:vAlign w:val="center"/>
          </w:tcPr>
          <w:p w14:paraId="761CDEDC" w14:textId="77777777" w:rsidR="00110A52" w:rsidRPr="00ED6974" w:rsidRDefault="00110A52" w:rsidP="00574524">
            <w:pPr>
              <w:jc w:val="center"/>
              <w:rPr>
                <w:bCs/>
                <w:sz w:val="20"/>
                <w:szCs w:val="20"/>
              </w:rPr>
            </w:pPr>
            <w:r w:rsidRPr="00ED6974">
              <w:rPr>
                <w:bCs/>
                <w:sz w:val="20"/>
                <w:szCs w:val="20"/>
              </w:rPr>
              <w:t>Broj učenika</w:t>
            </w:r>
          </w:p>
        </w:tc>
        <w:tc>
          <w:tcPr>
            <w:tcW w:w="835" w:type="dxa"/>
            <w:vMerge w:val="restart"/>
            <w:tcBorders>
              <w:top w:val="single" w:sz="12" w:space="0" w:color="auto"/>
              <w:left w:val="single" w:sz="12" w:space="0" w:color="auto"/>
              <w:right w:val="single" w:sz="12" w:space="0" w:color="auto"/>
            </w:tcBorders>
            <w:shd w:val="clear" w:color="FF0000" w:fill="auto"/>
            <w:noWrap/>
            <w:vAlign w:val="center"/>
          </w:tcPr>
          <w:p w14:paraId="4C9E9522" w14:textId="77777777" w:rsidR="00110A52" w:rsidRPr="00ED6974" w:rsidRDefault="00110A52" w:rsidP="00574524">
            <w:pPr>
              <w:jc w:val="center"/>
              <w:rPr>
                <w:bCs/>
                <w:sz w:val="20"/>
                <w:szCs w:val="20"/>
              </w:rPr>
            </w:pPr>
            <w:r w:rsidRPr="00ED6974">
              <w:rPr>
                <w:bCs/>
                <w:sz w:val="20"/>
                <w:szCs w:val="20"/>
              </w:rPr>
              <w:t>Broj grupa</w:t>
            </w:r>
          </w:p>
        </w:tc>
        <w:tc>
          <w:tcPr>
            <w:tcW w:w="2178" w:type="dxa"/>
            <w:vMerge w:val="restart"/>
            <w:tcBorders>
              <w:top w:val="single" w:sz="12" w:space="0" w:color="auto"/>
              <w:left w:val="single" w:sz="12" w:space="0" w:color="auto"/>
              <w:right w:val="single" w:sz="12" w:space="0" w:color="auto"/>
            </w:tcBorders>
            <w:shd w:val="clear" w:color="FF0000" w:fill="auto"/>
            <w:noWrap/>
            <w:vAlign w:val="center"/>
          </w:tcPr>
          <w:p w14:paraId="7ACC12E3" w14:textId="77777777" w:rsidR="00110A52" w:rsidRPr="00ED6974" w:rsidRDefault="00110A52" w:rsidP="00574524">
            <w:pPr>
              <w:jc w:val="center"/>
              <w:rPr>
                <w:sz w:val="20"/>
                <w:szCs w:val="20"/>
              </w:rPr>
            </w:pPr>
            <w:r w:rsidRPr="00ED6974">
              <w:rPr>
                <w:sz w:val="20"/>
                <w:szCs w:val="20"/>
              </w:rPr>
              <w:t>Izvršitelj programa</w:t>
            </w:r>
          </w:p>
        </w:tc>
        <w:tc>
          <w:tcPr>
            <w:tcW w:w="1690" w:type="dxa"/>
            <w:gridSpan w:val="2"/>
            <w:tcBorders>
              <w:left w:val="single" w:sz="12" w:space="0" w:color="auto"/>
            </w:tcBorders>
            <w:shd w:val="clear" w:color="FF0000" w:fill="auto"/>
            <w:noWrap/>
            <w:vAlign w:val="center"/>
          </w:tcPr>
          <w:p w14:paraId="01FD90FE" w14:textId="77777777" w:rsidR="00110A52" w:rsidRPr="00ED6974" w:rsidRDefault="00110A52" w:rsidP="00574524">
            <w:pPr>
              <w:jc w:val="center"/>
              <w:rPr>
                <w:bCs/>
                <w:sz w:val="20"/>
                <w:szCs w:val="20"/>
              </w:rPr>
            </w:pPr>
            <w:r w:rsidRPr="00ED6974">
              <w:rPr>
                <w:bCs/>
                <w:sz w:val="20"/>
                <w:szCs w:val="20"/>
              </w:rPr>
              <w:t>Planirano sati</w:t>
            </w:r>
          </w:p>
        </w:tc>
      </w:tr>
      <w:tr w:rsidR="00110A52" w:rsidRPr="00ED6974" w14:paraId="058A4416" w14:textId="77777777" w:rsidTr="00DE44D8">
        <w:trPr>
          <w:trHeight w:hRule="exact" w:val="340"/>
        </w:trPr>
        <w:tc>
          <w:tcPr>
            <w:tcW w:w="676" w:type="dxa"/>
            <w:vMerge/>
            <w:tcBorders>
              <w:right w:val="single" w:sz="12" w:space="0" w:color="auto"/>
            </w:tcBorders>
            <w:noWrap/>
            <w:vAlign w:val="center"/>
          </w:tcPr>
          <w:p w14:paraId="3B5F627E" w14:textId="77777777" w:rsidR="00110A52" w:rsidRPr="00ED6974" w:rsidRDefault="00110A52" w:rsidP="00632C3A">
            <w:pPr>
              <w:jc w:val="center"/>
              <w:rPr>
                <w:bCs/>
              </w:rPr>
            </w:pPr>
          </w:p>
        </w:tc>
        <w:tc>
          <w:tcPr>
            <w:tcW w:w="969" w:type="dxa"/>
            <w:vMerge/>
            <w:tcBorders>
              <w:top w:val="single" w:sz="6" w:space="0" w:color="auto"/>
              <w:left w:val="single" w:sz="12" w:space="0" w:color="auto"/>
              <w:bottom w:val="single" w:sz="12" w:space="0" w:color="auto"/>
              <w:right w:val="single" w:sz="12" w:space="0" w:color="auto"/>
            </w:tcBorders>
            <w:noWrap/>
            <w:vAlign w:val="center"/>
          </w:tcPr>
          <w:p w14:paraId="55523E16" w14:textId="77777777" w:rsidR="00110A52" w:rsidRPr="00ED6974" w:rsidRDefault="00110A52" w:rsidP="00632C3A">
            <w:pPr>
              <w:ind w:left="57"/>
              <w:jc w:val="center"/>
              <w:rPr>
                <w:bCs/>
                <w:sz w:val="20"/>
                <w:szCs w:val="20"/>
              </w:rPr>
            </w:pPr>
          </w:p>
        </w:tc>
        <w:tc>
          <w:tcPr>
            <w:tcW w:w="1023" w:type="dxa"/>
            <w:vMerge/>
            <w:tcBorders>
              <w:left w:val="single" w:sz="12" w:space="0" w:color="auto"/>
              <w:bottom w:val="single" w:sz="12" w:space="0" w:color="auto"/>
              <w:right w:val="single" w:sz="12" w:space="0" w:color="auto"/>
            </w:tcBorders>
            <w:noWrap/>
            <w:vAlign w:val="center"/>
          </w:tcPr>
          <w:p w14:paraId="4F24A251" w14:textId="77777777" w:rsidR="00110A52" w:rsidRPr="00ED6974" w:rsidRDefault="00110A52" w:rsidP="00632C3A">
            <w:pPr>
              <w:jc w:val="center"/>
              <w:rPr>
                <w:bCs/>
                <w:sz w:val="20"/>
                <w:szCs w:val="20"/>
              </w:rPr>
            </w:pPr>
          </w:p>
        </w:tc>
        <w:tc>
          <w:tcPr>
            <w:tcW w:w="835" w:type="dxa"/>
            <w:vMerge/>
            <w:tcBorders>
              <w:left w:val="single" w:sz="12" w:space="0" w:color="auto"/>
              <w:bottom w:val="single" w:sz="12" w:space="0" w:color="auto"/>
              <w:right w:val="single" w:sz="12" w:space="0" w:color="auto"/>
            </w:tcBorders>
            <w:noWrap/>
            <w:vAlign w:val="center"/>
          </w:tcPr>
          <w:p w14:paraId="4B73CC7A" w14:textId="77777777" w:rsidR="00110A52" w:rsidRPr="00ED6974" w:rsidRDefault="00110A52" w:rsidP="00632C3A">
            <w:pPr>
              <w:jc w:val="center"/>
              <w:rPr>
                <w:bCs/>
                <w:sz w:val="20"/>
                <w:szCs w:val="20"/>
              </w:rPr>
            </w:pPr>
          </w:p>
        </w:tc>
        <w:tc>
          <w:tcPr>
            <w:tcW w:w="2178" w:type="dxa"/>
            <w:vMerge/>
            <w:tcBorders>
              <w:left w:val="single" w:sz="12" w:space="0" w:color="auto"/>
              <w:bottom w:val="single" w:sz="12" w:space="0" w:color="auto"/>
              <w:right w:val="single" w:sz="12" w:space="0" w:color="auto"/>
            </w:tcBorders>
            <w:noWrap/>
            <w:vAlign w:val="center"/>
          </w:tcPr>
          <w:p w14:paraId="34783000" w14:textId="77777777" w:rsidR="00110A52" w:rsidRPr="00ED6974" w:rsidRDefault="00110A52" w:rsidP="00632C3A">
            <w:pPr>
              <w:jc w:val="center"/>
              <w:rPr>
                <w:sz w:val="20"/>
                <w:szCs w:val="20"/>
              </w:rPr>
            </w:pPr>
          </w:p>
        </w:tc>
        <w:tc>
          <w:tcPr>
            <w:tcW w:w="799" w:type="dxa"/>
            <w:tcBorders>
              <w:left w:val="single" w:sz="12" w:space="0" w:color="auto"/>
              <w:bottom w:val="single" w:sz="12" w:space="0" w:color="auto"/>
            </w:tcBorders>
            <w:noWrap/>
            <w:vAlign w:val="center"/>
          </w:tcPr>
          <w:p w14:paraId="01D63503" w14:textId="77777777" w:rsidR="00110A52" w:rsidRPr="00ED6974" w:rsidRDefault="00110A52" w:rsidP="00632C3A">
            <w:pPr>
              <w:jc w:val="center"/>
              <w:rPr>
                <w:bCs/>
                <w:sz w:val="20"/>
                <w:szCs w:val="20"/>
              </w:rPr>
            </w:pPr>
            <w:r w:rsidRPr="00ED6974">
              <w:rPr>
                <w:bCs/>
                <w:sz w:val="20"/>
                <w:szCs w:val="20"/>
              </w:rPr>
              <w:t>T</w:t>
            </w:r>
          </w:p>
        </w:tc>
        <w:tc>
          <w:tcPr>
            <w:tcW w:w="891" w:type="dxa"/>
            <w:tcBorders>
              <w:bottom w:val="single" w:sz="12" w:space="0" w:color="auto"/>
            </w:tcBorders>
            <w:noWrap/>
            <w:vAlign w:val="center"/>
          </w:tcPr>
          <w:p w14:paraId="11BC72BC" w14:textId="77777777" w:rsidR="00110A52" w:rsidRPr="00ED6974" w:rsidRDefault="00110A52" w:rsidP="00632C3A">
            <w:pPr>
              <w:jc w:val="center"/>
              <w:rPr>
                <w:bCs/>
                <w:sz w:val="20"/>
                <w:szCs w:val="20"/>
              </w:rPr>
            </w:pPr>
            <w:r w:rsidRPr="00ED6974">
              <w:rPr>
                <w:bCs/>
                <w:sz w:val="20"/>
                <w:szCs w:val="20"/>
              </w:rPr>
              <w:t>G</w:t>
            </w:r>
          </w:p>
        </w:tc>
      </w:tr>
      <w:tr w:rsidR="007F769C" w:rsidRPr="00ED6974" w14:paraId="6380EBBA" w14:textId="77777777" w:rsidTr="00DE44D8">
        <w:trPr>
          <w:trHeight w:hRule="exact" w:val="539"/>
        </w:trPr>
        <w:tc>
          <w:tcPr>
            <w:tcW w:w="676" w:type="dxa"/>
            <w:vMerge/>
            <w:tcBorders>
              <w:right w:val="single" w:sz="12" w:space="0" w:color="auto"/>
            </w:tcBorders>
            <w:noWrap/>
            <w:vAlign w:val="center"/>
          </w:tcPr>
          <w:p w14:paraId="2462A36F" w14:textId="77777777" w:rsidR="007F769C" w:rsidRPr="00ED6974" w:rsidRDefault="007F769C" w:rsidP="00632C3A">
            <w:pPr>
              <w:jc w:val="center"/>
              <w:rPr>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7724AFF0" w14:textId="51D83346" w:rsidR="007F769C" w:rsidRPr="00ED6974" w:rsidRDefault="00ED6974" w:rsidP="00632C3A">
            <w:pPr>
              <w:ind w:left="57"/>
              <w:jc w:val="center"/>
              <w:rPr>
                <w:bCs/>
                <w:sz w:val="20"/>
                <w:szCs w:val="20"/>
              </w:rPr>
            </w:pPr>
            <w:r w:rsidRPr="00ED6974">
              <w:rPr>
                <w:bCs/>
                <w:sz w:val="20"/>
                <w:szCs w:val="20"/>
              </w:rPr>
              <w:t>1</w:t>
            </w:r>
            <w:r w:rsidR="00835C16" w:rsidRPr="00ED6974">
              <w:rPr>
                <w:bCs/>
                <w:sz w:val="20"/>
                <w:szCs w:val="20"/>
              </w:rPr>
              <w:t>.</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557E897D" w14:textId="022A5014" w:rsidR="007F769C" w:rsidRPr="00ED6974" w:rsidRDefault="004F33DE" w:rsidP="00F45668">
            <w:pPr>
              <w:jc w:val="center"/>
              <w:rPr>
                <w:bCs/>
                <w:sz w:val="20"/>
                <w:szCs w:val="20"/>
              </w:rPr>
            </w:pPr>
            <w:r>
              <w:rPr>
                <w:bCs/>
                <w:sz w:val="20"/>
                <w:szCs w:val="20"/>
              </w:rPr>
              <w:t>27</w:t>
            </w:r>
          </w:p>
        </w:tc>
        <w:tc>
          <w:tcPr>
            <w:tcW w:w="835" w:type="dxa"/>
            <w:tcBorders>
              <w:top w:val="single" w:sz="12" w:space="0" w:color="auto"/>
              <w:left w:val="single" w:sz="12" w:space="0" w:color="auto"/>
              <w:bottom w:val="single" w:sz="6" w:space="0" w:color="auto"/>
              <w:right w:val="single" w:sz="12" w:space="0" w:color="auto"/>
            </w:tcBorders>
            <w:noWrap/>
            <w:vAlign w:val="center"/>
          </w:tcPr>
          <w:p w14:paraId="726D71A0" w14:textId="77777777" w:rsidR="007F769C" w:rsidRPr="00ED6974" w:rsidRDefault="00EA7ADC" w:rsidP="00632C3A">
            <w:pPr>
              <w:jc w:val="center"/>
              <w:rPr>
                <w:bCs/>
                <w:sz w:val="20"/>
                <w:szCs w:val="20"/>
              </w:rPr>
            </w:pPr>
            <w:r w:rsidRPr="00ED6974">
              <w:rPr>
                <w:bCs/>
                <w:sz w:val="20"/>
                <w:szCs w:val="20"/>
              </w:rPr>
              <w:t>2</w:t>
            </w:r>
          </w:p>
        </w:tc>
        <w:tc>
          <w:tcPr>
            <w:tcW w:w="2178" w:type="dxa"/>
            <w:tcBorders>
              <w:top w:val="single" w:sz="12" w:space="0" w:color="auto"/>
              <w:left w:val="single" w:sz="12" w:space="0" w:color="auto"/>
              <w:bottom w:val="single" w:sz="6" w:space="0" w:color="auto"/>
              <w:right w:val="single" w:sz="12" w:space="0" w:color="auto"/>
            </w:tcBorders>
            <w:noWrap/>
            <w:vAlign w:val="center"/>
          </w:tcPr>
          <w:p w14:paraId="6BACF292" w14:textId="1616AE2E" w:rsidR="007F769C" w:rsidRPr="00ED6974" w:rsidRDefault="004F33DE" w:rsidP="003E50ED">
            <w:pPr>
              <w:jc w:val="center"/>
              <w:rPr>
                <w:sz w:val="20"/>
                <w:szCs w:val="20"/>
              </w:rPr>
            </w:pPr>
            <w:r>
              <w:rPr>
                <w:sz w:val="20"/>
                <w:szCs w:val="20"/>
              </w:rPr>
              <w:t xml:space="preserve">Nela </w:t>
            </w:r>
            <w:proofErr w:type="spellStart"/>
            <w:r>
              <w:rPr>
                <w:sz w:val="20"/>
                <w:szCs w:val="20"/>
              </w:rPr>
              <w:t>Peteh</w:t>
            </w:r>
            <w:proofErr w:type="spellEnd"/>
          </w:p>
        </w:tc>
        <w:tc>
          <w:tcPr>
            <w:tcW w:w="799" w:type="dxa"/>
            <w:tcBorders>
              <w:top w:val="single" w:sz="12" w:space="0" w:color="auto"/>
              <w:left w:val="single" w:sz="12" w:space="0" w:color="auto"/>
              <w:bottom w:val="single" w:sz="6" w:space="0" w:color="auto"/>
            </w:tcBorders>
            <w:noWrap/>
            <w:vAlign w:val="center"/>
          </w:tcPr>
          <w:p w14:paraId="64E2B729" w14:textId="77777777" w:rsidR="007F769C" w:rsidRPr="00ED6974" w:rsidRDefault="007F769C" w:rsidP="00632C3A">
            <w:pPr>
              <w:jc w:val="center"/>
              <w:rPr>
                <w:bCs/>
                <w:sz w:val="20"/>
                <w:szCs w:val="20"/>
              </w:rPr>
            </w:pPr>
            <w:r w:rsidRPr="00ED6974">
              <w:rPr>
                <w:bCs/>
                <w:sz w:val="20"/>
                <w:szCs w:val="20"/>
              </w:rPr>
              <w:t>4</w:t>
            </w:r>
          </w:p>
        </w:tc>
        <w:tc>
          <w:tcPr>
            <w:tcW w:w="891" w:type="dxa"/>
            <w:tcBorders>
              <w:top w:val="single" w:sz="12" w:space="0" w:color="auto"/>
              <w:bottom w:val="single" w:sz="6" w:space="0" w:color="auto"/>
            </w:tcBorders>
            <w:noWrap/>
            <w:vAlign w:val="center"/>
          </w:tcPr>
          <w:p w14:paraId="68997DED" w14:textId="77777777" w:rsidR="007F769C" w:rsidRPr="00ED6974" w:rsidRDefault="007F769C" w:rsidP="00632C3A">
            <w:pPr>
              <w:jc w:val="center"/>
              <w:rPr>
                <w:bCs/>
                <w:sz w:val="20"/>
                <w:szCs w:val="20"/>
              </w:rPr>
            </w:pPr>
            <w:r w:rsidRPr="00ED6974">
              <w:rPr>
                <w:bCs/>
                <w:sz w:val="20"/>
                <w:szCs w:val="20"/>
              </w:rPr>
              <w:t>140</w:t>
            </w:r>
          </w:p>
        </w:tc>
      </w:tr>
      <w:tr w:rsidR="00BF27FB" w:rsidRPr="00ED6974" w14:paraId="3E40D407" w14:textId="77777777" w:rsidTr="00DE44D8">
        <w:trPr>
          <w:trHeight w:hRule="exact" w:val="539"/>
        </w:trPr>
        <w:tc>
          <w:tcPr>
            <w:tcW w:w="676" w:type="dxa"/>
            <w:vMerge/>
            <w:tcBorders>
              <w:right w:val="single" w:sz="12" w:space="0" w:color="auto"/>
            </w:tcBorders>
            <w:noWrap/>
            <w:vAlign w:val="center"/>
          </w:tcPr>
          <w:p w14:paraId="63E0175C" w14:textId="77777777" w:rsidR="00BF27FB" w:rsidRPr="00ED6974" w:rsidRDefault="00BF27FB" w:rsidP="00632C3A">
            <w:pPr>
              <w:jc w:val="center"/>
              <w:rPr>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26ED07A1" w14:textId="2561FE6F" w:rsidR="00BF27FB" w:rsidRPr="00ED6974" w:rsidRDefault="00ED6974" w:rsidP="00632C3A">
            <w:pPr>
              <w:ind w:left="57"/>
              <w:jc w:val="center"/>
              <w:rPr>
                <w:bCs/>
                <w:sz w:val="20"/>
                <w:szCs w:val="20"/>
              </w:rPr>
            </w:pPr>
            <w:r w:rsidRPr="00ED6974">
              <w:rPr>
                <w:bCs/>
                <w:sz w:val="20"/>
                <w:szCs w:val="20"/>
              </w:rPr>
              <w:t>2</w:t>
            </w:r>
            <w:r w:rsidR="00BF27FB" w:rsidRPr="00ED6974">
              <w:rPr>
                <w:bCs/>
                <w:sz w:val="20"/>
                <w:szCs w:val="20"/>
              </w:rPr>
              <w:t>.</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6E4A71D8" w14:textId="709A9914" w:rsidR="00BF27FB" w:rsidRPr="00ED6974" w:rsidRDefault="004F33DE" w:rsidP="00F45668">
            <w:pPr>
              <w:jc w:val="center"/>
              <w:rPr>
                <w:bCs/>
                <w:sz w:val="20"/>
                <w:szCs w:val="20"/>
              </w:rPr>
            </w:pPr>
            <w:r>
              <w:rPr>
                <w:bCs/>
                <w:sz w:val="20"/>
                <w:szCs w:val="20"/>
              </w:rPr>
              <w:t>29</w:t>
            </w:r>
          </w:p>
        </w:tc>
        <w:tc>
          <w:tcPr>
            <w:tcW w:w="835" w:type="dxa"/>
            <w:tcBorders>
              <w:top w:val="single" w:sz="12" w:space="0" w:color="auto"/>
              <w:left w:val="single" w:sz="12" w:space="0" w:color="auto"/>
              <w:bottom w:val="single" w:sz="6" w:space="0" w:color="auto"/>
              <w:right w:val="single" w:sz="12" w:space="0" w:color="auto"/>
            </w:tcBorders>
            <w:noWrap/>
            <w:vAlign w:val="center"/>
          </w:tcPr>
          <w:p w14:paraId="38FE5AD0" w14:textId="77777777" w:rsidR="00BF27FB" w:rsidRPr="00ED6974" w:rsidRDefault="00BF27FB" w:rsidP="00632C3A">
            <w:pPr>
              <w:jc w:val="center"/>
              <w:rPr>
                <w:bCs/>
                <w:sz w:val="20"/>
                <w:szCs w:val="20"/>
              </w:rPr>
            </w:pPr>
            <w:r w:rsidRPr="00ED6974">
              <w:rPr>
                <w:bCs/>
                <w:sz w:val="20"/>
                <w:szCs w:val="20"/>
              </w:rPr>
              <w:t>2</w:t>
            </w:r>
          </w:p>
        </w:tc>
        <w:tc>
          <w:tcPr>
            <w:tcW w:w="2178" w:type="dxa"/>
            <w:tcBorders>
              <w:top w:val="single" w:sz="12" w:space="0" w:color="auto"/>
              <w:left w:val="single" w:sz="12" w:space="0" w:color="auto"/>
              <w:bottom w:val="single" w:sz="6" w:space="0" w:color="auto"/>
              <w:right w:val="single" w:sz="12" w:space="0" w:color="auto"/>
            </w:tcBorders>
            <w:noWrap/>
            <w:vAlign w:val="center"/>
          </w:tcPr>
          <w:p w14:paraId="10EEB468" w14:textId="506B06A7" w:rsidR="00BF27FB" w:rsidRPr="00ED6974" w:rsidRDefault="004F33DE" w:rsidP="003E50ED">
            <w:pPr>
              <w:jc w:val="center"/>
              <w:rPr>
                <w:sz w:val="20"/>
                <w:szCs w:val="20"/>
              </w:rPr>
            </w:pPr>
            <w:r>
              <w:rPr>
                <w:sz w:val="20"/>
                <w:szCs w:val="20"/>
              </w:rPr>
              <w:t>Karmela Lazarić</w:t>
            </w:r>
          </w:p>
          <w:p w14:paraId="308BC144" w14:textId="77777777" w:rsidR="003D1B21" w:rsidRPr="00ED6974" w:rsidRDefault="003D1B21" w:rsidP="003E50ED">
            <w:pPr>
              <w:jc w:val="center"/>
              <w:rPr>
                <w:sz w:val="20"/>
                <w:szCs w:val="20"/>
              </w:rPr>
            </w:pPr>
          </w:p>
        </w:tc>
        <w:tc>
          <w:tcPr>
            <w:tcW w:w="799" w:type="dxa"/>
            <w:tcBorders>
              <w:top w:val="single" w:sz="12" w:space="0" w:color="auto"/>
              <w:left w:val="single" w:sz="12" w:space="0" w:color="auto"/>
              <w:bottom w:val="single" w:sz="6" w:space="0" w:color="auto"/>
            </w:tcBorders>
            <w:noWrap/>
            <w:vAlign w:val="center"/>
          </w:tcPr>
          <w:p w14:paraId="7C820C1D" w14:textId="77777777" w:rsidR="00BF27FB" w:rsidRPr="00ED6974" w:rsidRDefault="00BF27FB" w:rsidP="00632C3A">
            <w:pPr>
              <w:jc w:val="center"/>
              <w:rPr>
                <w:bCs/>
                <w:sz w:val="20"/>
                <w:szCs w:val="20"/>
              </w:rPr>
            </w:pPr>
            <w:r w:rsidRPr="00ED6974">
              <w:rPr>
                <w:bCs/>
                <w:sz w:val="20"/>
                <w:szCs w:val="20"/>
              </w:rPr>
              <w:t>4</w:t>
            </w:r>
          </w:p>
        </w:tc>
        <w:tc>
          <w:tcPr>
            <w:tcW w:w="891" w:type="dxa"/>
            <w:tcBorders>
              <w:top w:val="single" w:sz="12" w:space="0" w:color="auto"/>
              <w:bottom w:val="single" w:sz="6" w:space="0" w:color="auto"/>
            </w:tcBorders>
            <w:noWrap/>
            <w:vAlign w:val="center"/>
          </w:tcPr>
          <w:p w14:paraId="2417C081" w14:textId="77777777" w:rsidR="00BF27FB" w:rsidRPr="00ED6974" w:rsidRDefault="00BF27FB" w:rsidP="00632C3A">
            <w:pPr>
              <w:jc w:val="center"/>
              <w:rPr>
                <w:bCs/>
                <w:sz w:val="20"/>
                <w:szCs w:val="20"/>
              </w:rPr>
            </w:pPr>
            <w:r w:rsidRPr="00ED6974">
              <w:rPr>
                <w:bCs/>
                <w:sz w:val="20"/>
                <w:szCs w:val="20"/>
              </w:rPr>
              <w:t>140</w:t>
            </w:r>
          </w:p>
        </w:tc>
      </w:tr>
      <w:tr w:rsidR="00110A52" w:rsidRPr="00ED6974" w14:paraId="7BE0476A" w14:textId="77777777" w:rsidTr="00DE44D8">
        <w:trPr>
          <w:trHeight w:hRule="exact" w:val="415"/>
        </w:trPr>
        <w:tc>
          <w:tcPr>
            <w:tcW w:w="676" w:type="dxa"/>
            <w:vMerge/>
            <w:tcBorders>
              <w:right w:val="single" w:sz="12" w:space="0" w:color="auto"/>
            </w:tcBorders>
            <w:noWrap/>
            <w:vAlign w:val="center"/>
          </w:tcPr>
          <w:p w14:paraId="5812EF1A" w14:textId="77777777" w:rsidR="00110A52" w:rsidRPr="00ED6974" w:rsidRDefault="00110A52" w:rsidP="00632C3A">
            <w:pPr>
              <w:jc w:val="center"/>
              <w:rPr>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696B9B20" w14:textId="7903EAE3" w:rsidR="00110A52" w:rsidRPr="00ED6974" w:rsidRDefault="00ED6974" w:rsidP="00632C3A">
            <w:pPr>
              <w:ind w:left="57"/>
              <w:jc w:val="center"/>
              <w:rPr>
                <w:bCs/>
                <w:sz w:val="20"/>
                <w:szCs w:val="20"/>
              </w:rPr>
            </w:pPr>
            <w:r w:rsidRPr="00ED6974">
              <w:rPr>
                <w:bCs/>
                <w:sz w:val="20"/>
                <w:szCs w:val="20"/>
              </w:rPr>
              <w:t>3</w:t>
            </w:r>
            <w:r w:rsidR="00110A52" w:rsidRPr="00ED6974">
              <w:rPr>
                <w:bCs/>
                <w:sz w:val="20"/>
                <w:szCs w:val="20"/>
              </w:rPr>
              <w:t>.</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602AFCEE" w14:textId="6CCD6FC2" w:rsidR="00110A52" w:rsidRPr="00ED6974" w:rsidRDefault="004F33DE" w:rsidP="00F45668">
            <w:pPr>
              <w:jc w:val="center"/>
              <w:rPr>
                <w:bCs/>
                <w:sz w:val="20"/>
                <w:szCs w:val="20"/>
              </w:rPr>
            </w:pPr>
            <w:r>
              <w:rPr>
                <w:bCs/>
                <w:sz w:val="20"/>
                <w:szCs w:val="20"/>
              </w:rPr>
              <w:t>31</w:t>
            </w:r>
          </w:p>
        </w:tc>
        <w:tc>
          <w:tcPr>
            <w:tcW w:w="835" w:type="dxa"/>
            <w:tcBorders>
              <w:top w:val="single" w:sz="12" w:space="0" w:color="auto"/>
              <w:left w:val="single" w:sz="12" w:space="0" w:color="auto"/>
              <w:bottom w:val="single" w:sz="6" w:space="0" w:color="auto"/>
              <w:right w:val="single" w:sz="12" w:space="0" w:color="auto"/>
            </w:tcBorders>
            <w:noWrap/>
            <w:vAlign w:val="center"/>
          </w:tcPr>
          <w:p w14:paraId="6C361C49" w14:textId="77777777" w:rsidR="00110A52" w:rsidRPr="00ED6974" w:rsidRDefault="003E50ED" w:rsidP="00632C3A">
            <w:pPr>
              <w:jc w:val="center"/>
              <w:rPr>
                <w:bCs/>
                <w:sz w:val="20"/>
                <w:szCs w:val="20"/>
              </w:rPr>
            </w:pPr>
            <w:r w:rsidRPr="00ED6974">
              <w:rPr>
                <w:bCs/>
                <w:sz w:val="20"/>
                <w:szCs w:val="20"/>
              </w:rPr>
              <w:t>2</w:t>
            </w:r>
          </w:p>
        </w:tc>
        <w:tc>
          <w:tcPr>
            <w:tcW w:w="2178" w:type="dxa"/>
            <w:tcBorders>
              <w:top w:val="single" w:sz="12" w:space="0" w:color="auto"/>
              <w:left w:val="single" w:sz="12" w:space="0" w:color="auto"/>
              <w:bottom w:val="single" w:sz="6" w:space="0" w:color="auto"/>
              <w:right w:val="single" w:sz="12" w:space="0" w:color="auto"/>
            </w:tcBorders>
            <w:noWrap/>
            <w:vAlign w:val="center"/>
          </w:tcPr>
          <w:p w14:paraId="72E816F3" w14:textId="40196699" w:rsidR="003E50ED" w:rsidRPr="00ED6974" w:rsidRDefault="00003AB1" w:rsidP="003E50ED">
            <w:pPr>
              <w:jc w:val="center"/>
              <w:rPr>
                <w:sz w:val="20"/>
                <w:szCs w:val="20"/>
              </w:rPr>
            </w:pPr>
            <w:r>
              <w:rPr>
                <w:sz w:val="20"/>
                <w:szCs w:val="20"/>
              </w:rPr>
              <w:t xml:space="preserve">Nela </w:t>
            </w:r>
            <w:proofErr w:type="spellStart"/>
            <w:r>
              <w:rPr>
                <w:sz w:val="20"/>
                <w:szCs w:val="20"/>
              </w:rPr>
              <w:t>Peteh</w:t>
            </w:r>
            <w:proofErr w:type="spellEnd"/>
          </w:p>
          <w:p w14:paraId="4CC560FD" w14:textId="77777777" w:rsidR="00A90290" w:rsidRPr="00ED6974" w:rsidRDefault="00A90290" w:rsidP="003E50ED">
            <w:pPr>
              <w:jc w:val="center"/>
              <w:rPr>
                <w:sz w:val="20"/>
                <w:szCs w:val="20"/>
              </w:rPr>
            </w:pPr>
          </w:p>
          <w:p w14:paraId="4B26955D" w14:textId="77777777" w:rsidR="00110A52" w:rsidRPr="00ED6974" w:rsidRDefault="003E50ED" w:rsidP="00917CE9">
            <w:pPr>
              <w:jc w:val="center"/>
              <w:rPr>
                <w:sz w:val="20"/>
                <w:szCs w:val="20"/>
              </w:rPr>
            </w:pPr>
            <w:r w:rsidRPr="00ED6974">
              <w:rPr>
                <w:sz w:val="20"/>
                <w:szCs w:val="20"/>
              </w:rPr>
              <w:t xml:space="preserve"> </w:t>
            </w:r>
          </w:p>
        </w:tc>
        <w:tc>
          <w:tcPr>
            <w:tcW w:w="799" w:type="dxa"/>
            <w:tcBorders>
              <w:top w:val="single" w:sz="12" w:space="0" w:color="auto"/>
              <w:left w:val="single" w:sz="12" w:space="0" w:color="auto"/>
              <w:bottom w:val="single" w:sz="6" w:space="0" w:color="auto"/>
            </w:tcBorders>
            <w:noWrap/>
            <w:vAlign w:val="center"/>
          </w:tcPr>
          <w:p w14:paraId="223CE741" w14:textId="77777777" w:rsidR="00110A52" w:rsidRPr="00ED6974" w:rsidRDefault="00045477" w:rsidP="00632C3A">
            <w:pPr>
              <w:jc w:val="center"/>
              <w:rPr>
                <w:bCs/>
                <w:sz w:val="20"/>
                <w:szCs w:val="20"/>
              </w:rPr>
            </w:pPr>
            <w:r w:rsidRPr="00ED6974">
              <w:rPr>
                <w:bCs/>
                <w:sz w:val="20"/>
                <w:szCs w:val="20"/>
              </w:rPr>
              <w:t>4</w:t>
            </w:r>
          </w:p>
        </w:tc>
        <w:tc>
          <w:tcPr>
            <w:tcW w:w="891" w:type="dxa"/>
            <w:tcBorders>
              <w:top w:val="single" w:sz="12" w:space="0" w:color="auto"/>
              <w:bottom w:val="single" w:sz="6" w:space="0" w:color="auto"/>
            </w:tcBorders>
            <w:noWrap/>
            <w:vAlign w:val="center"/>
          </w:tcPr>
          <w:p w14:paraId="1580739F" w14:textId="77777777" w:rsidR="00110A52" w:rsidRPr="00ED6974" w:rsidRDefault="00045477" w:rsidP="00632C3A">
            <w:pPr>
              <w:jc w:val="center"/>
              <w:rPr>
                <w:bCs/>
                <w:sz w:val="20"/>
                <w:szCs w:val="20"/>
              </w:rPr>
            </w:pPr>
            <w:r w:rsidRPr="00ED6974">
              <w:rPr>
                <w:bCs/>
                <w:sz w:val="20"/>
                <w:szCs w:val="20"/>
              </w:rPr>
              <w:t>140</w:t>
            </w:r>
          </w:p>
        </w:tc>
      </w:tr>
      <w:tr w:rsidR="00110A52" w:rsidRPr="00ED6974" w14:paraId="4E3B8B19" w14:textId="77777777" w:rsidTr="00DE44D8">
        <w:trPr>
          <w:trHeight w:hRule="exact" w:val="561"/>
        </w:trPr>
        <w:tc>
          <w:tcPr>
            <w:tcW w:w="676" w:type="dxa"/>
            <w:vMerge/>
            <w:tcBorders>
              <w:right w:val="single" w:sz="12" w:space="0" w:color="auto"/>
            </w:tcBorders>
            <w:noWrap/>
            <w:vAlign w:val="center"/>
          </w:tcPr>
          <w:p w14:paraId="6620B799" w14:textId="77777777" w:rsidR="00110A52" w:rsidRPr="00ED6974" w:rsidRDefault="00110A52" w:rsidP="00632C3A">
            <w:pPr>
              <w:jc w:val="center"/>
              <w:rPr>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10305FCC" w14:textId="08ABAD2F" w:rsidR="00110A52" w:rsidRPr="00ED6974" w:rsidRDefault="00ED6974" w:rsidP="00632C3A">
            <w:pPr>
              <w:ind w:left="57"/>
              <w:jc w:val="center"/>
              <w:rPr>
                <w:bCs/>
                <w:sz w:val="20"/>
                <w:szCs w:val="20"/>
              </w:rPr>
            </w:pPr>
            <w:r w:rsidRPr="00ED6974">
              <w:rPr>
                <w:bCs/>
                <w:sz w:val="20"/>
                <w:szCs w:val="20"/>
              </w:rPr>
              <w:t>4</w:t>
            </w:r>
            <w:r w:rsidR="00110A52" w:rsidRPr="00ED6974">
              <w:rPr>
                <w:bCs/>
                <w:sz w:val="20"/>
                <w:szCs w:val="20"/>
              </w:rPr>
              <w:t>.</w:t>
            </w:r>
          </w:p>
        </w:tc>
        <w:tc>
          <w:tcPr>
            <w:tcW w:w="1023" w:type="dxa"/>
            <w:tcBorders>
              <w:top w:val="single" w:sz="6" w:space="0" w:color="auto"/>
              <w:left w:val="single" w:sz="12" w:space="0" w:color="auto"/>
              <w:right w:val="single" w:sz="12" w:space="0" w:color="auto"/>
            </w:tcBorders>
            <w:noWrap/>
            <w:vAlign w:val="center"/>
          </w:tcPr>
          <w:p w14:paraId="2AD7C836" w14:textId="5AF70688" w:rsidR="00110A52" w:rsidRPr="00ED6974" w:rsidRDefault="004F33DE" w:rsidP="00F45668">
            <w:pPr>
              <w:jc w:val="center"/>
              <w:rPr>
                <w:bCs/>
                <w:sz w:val="20"/>
                <w:szCs w:val="20"/>
              </w:rPr>
            </w:pPr>
            <w:r>
              <w:rPr>
                <w:bCs/>
                <w:sz w:val="20"/>
                <w:szCs w:val="20"/>
              </w:rPr>
              <w:t>28</w:t>
            </w:r>
          </w:p>
        </w:tc>
        <w:tc>
          <w:tcPr>
            <w:tcW w:w="835" w:type="dxa"/>
            <w:tcBorders>
              <w:top w:val="single" w:sz="6" w:space="0" w:color="auto"/>
              <w:left w:val="single" w:sz="12" w:space="0" w:color="auto"/>
              <w:right w:val="single" w:sz="12" w:space="0" w:color="auto"/>
            </w:tcBorders>
            <w:noWrap/>
            <w:vAlign w:val="center"/>
          </w:tcPr>
          <w:p w14:paraId="332894D0" w14:textId="77777777" w:rsidR="00110A52" w:rsidRPr="00ED6974" w:rsidRDefault="00917CE9" w:rsidP="00632C3A">
            <w:pPr>
              <w:jc w:val="center"/>
              <w:rPr>
                <w:bCs/>
                <w:sz w:val="20"/>
                <w:szCs w:val="20"/>
              </w:rPr>
            </w:pPr>
            <w:r w:rsidRPr="00ED6974">
              <w:rPr>
                <w:bCs/>
                <w:sz w:val="20"/>
                <w:szCs w:val="20"/>
              </w:rPr>
              <w:t>2</w:t>
            </w:r>
          </w:p>
        </w:tc>
        <w:tc>
          <w:tcPr>
            <w:tcW w:w="2178" w:type="dxa"/>
            <w:tcBorders>
              <w:top w:val="single" w:sz="6" w:space="0" w:color="auto"/>
              <w:left w:val="single" w:sz="12" w:space="0" w:color="auto"/>
              <w:right w:val="single" w:sz="12" w:space="0" w:color="auto"/>
            </w:tcBorders>
            <w:noWrap/>
            <w:vAlign w:val="center"/>
          </w:tcPr>
          <w:p w14:paraId="36E1B732" w14:textId="5B67888C" w:rsidR="00F45668" w:rsidRPr="00ED6974" w:rsidRDefault="004F33DE" w:rsidP="00632C3A">
            <w:pPr>
              <w:jc w:val="center"/>
              <w:rPr>
                <w:sz w:val="20"/>
                <w:szCs w:val="20"/>
              </w:rPr>
            </w:pPr>
            <w:r>
              <w:rPr>
                <w:sz w:val="20"/>
                <w:szCs w:val="20"/>
              </w:rPr>
              <w:t xml:space="preserve">Nela </w:t>
            </w:r>
            <w:proofErr w:type="spellStart"/>
            <w:r>
              <w:rPr>
                <w:sz w:val="20"/>
                <w:szCs w:val="20"/>
              </w:rPr>
              <w:t>Peteh</w:t>
            </w:r>
            <w:proofErr w:type="spellEnd"/>
          </w:p>
          <w:p w14:paraId="0C3DC585" w14:textId="2B577B95" w:rsidR="00AA3049" w:rsidRPr="00ED6974" w:rsidRDefault="00AA3049" w:rsidP="00632C3A">
            <w:pPr>
              <w:jc w:val="center"/>
              <w:rPr>
                <w:sz w:val="20"/>
                <w:szCs w:val="20"/>
              </w:rPr>
            </w:pPr>
          </w:p>
          <w:p w14:paraId="38CF3651" w14:textId="77777777" w:rsidR="00AA3049" w:rsidRPr="00ED6974" w:rsidRDefault="00AA3049" w:rsidP="00632C3A">
            <w:pPr>
              <w:jc w:val="center"/>
              <w:rPr>
                <w:sz w:val="20"/>
                <w:szCs w:val="20"/>
              </w:rPr>
            </w:pPr>
          </w:p>
        </w:tc>
        <w:tc>
          <w:tcPr>
            <w:tcW w:w="799" w:type="dxa"/>
            <w:tcBorders>
              <w:top w:val="single" w:sz="6" w:space="0" w:color="auto"/>
              <w:left w:val="single" w:sz="12" w:space="0" w:color="auto"/>
            </w:tcBorders>
            <w:noWrap/>
            <w:vAlign w:val="center"/>
          </w:tcPr>
          <w:p w14:paraId="00638158" w14:textId="77777777" w:rsidR="00110A52" w:rsidRPr="00ED6974" w:rsidRDefault="00917CE9" w:rsidP="00632C3A">
            <w:pPr>
              <w:jc w:val="center"/>
              <w:rPr>
                <w:bCs/>
                <w:sz w:val="20"/>
                <w:szCs w:val="20"/>
              </w:rPr>
            </w:pPr>
            <w:r w:rsidRPr="00ED6974">
              <w:rPr>
                <w:bCs/>
                <w:sz w:val="20"/>
                <w:szCs w:val="20"/>
              </w:rPr>
              <w:t>4</w:t>
            </w:r>
          </w:p>
        </w:tc>
        <w:tc>
          <w:tcPr>
            <w:tcW w:w="891" w:type="dxa"/>
            <w:tcBorders>
              <w:top w:val="single" w:sz="6" w:space="0" w:color="auto"/>
            </w:tcBorders>
            <w:noWrap/>
            <w:vAlign w:val="center"/>
          </w:tcPr>
          <w:p w14:paraId="0465BE20" w14:textId="77777777" w:rsidR="00110A52" w:rsidRPr="00ED6974" w:rsidRDefault="00917CE9" w:rsidP="00632C3A">
            <w:pPr>
              <w:jc w:val="center"/>
              <w:rPr>
                <w:bCs/>
                <w:sz w:val="20"/>
                <w:szCs w:val="20"/>
              </w:rPr>
            </w:pPr>
            <w:r w:rsidRPr="00ED6974">
              <w:rPr>
                <w:bCs/>
                <w:sz w:val="20"/>
                <w:szCs w:val="20"/>
              </w:rPr>
              <w:t>140</w:t>
            </w:r>
          </w:p>
        </w:tc>
      </w:tr>
      <w:tr w:rsidR="00632C3A" w:rsidRPr="00ED6974" w14:paraId="1853F5CC" w14:textId="77777777" w:rsidTr="00DE44D8">
        <w:trPr>
          <w:trHeight w:val="360"/>
        </w:trPr>
        <w:tc>
          <w:tcPr>
            <w:tcW w:w="1645" w:type="dxa"/>
            <w:gridSpan w:val="2"/>
            <w:tcBorders>
              <w:top w:val="single" w:sz="12" w:space="0" w:color="auto"/>
              <w:bottom w:val="single" w:sz="12" w:space="0" w:color="auto"/>
              <w:right w:val="single" w:sz="12" w:space="0" w:color="auto"/>
            </w:tcBorders>
            <w:noWrap/>
            <w:vAlign w:val="center"/>
          </w:tcPr>
          <w:p w14:paraId="5D540C24" w14:textId="77777777" w:rsidR="00110A52" w:rsidRPr="00ED6974" w:rsidRDefault="00110A52" w:rsidP="00632C3A">
            <w:pPr>
              <w:jc w:val="center"/>
              <w:rPr>
                <w:bCs/>
                <w:sz w:val="20"/>
                <w:szCs w:val="20"/>
              </w:rPr>
            </w:pPr>
            <w:r w:rsidRPr="00ED6974">
              <w:rPr>
                <w:bCs/>
                <w:sz w:val="20"/>
                <w:szCs w:val="20"/>
              </w:rPr>
              <w:t xml:space="preserve">UKUPNO </w:t>
            </w:r>
          </w:p>
          <w:p w14:paraId="7C62B4C4" w14:textId="7D8F0B42" w:rsidR="00632C3A" w:rsidRPr="00ED6974" w:rsidRDefault="00ED6974" w:rsidP="00632C3A">
            <w:pPr>
              <w:jc w:val="center"/>
              <w:rPr>
                <w:bCs/>
                <w:sz w:val="20"/>
                <w:szCs w:val="20"/>
              </w:rPr>
            </w:pPr>
            <w:r w:rsidRPr="00ED6974">
              <w:rPr>
                <w:bCs/>
                <w:sz w:val="20"/>
                <w:szCs w:val="20"/>
              </w:rPr>
              <w:t>1. – 4</w:t>
            </w:r>
            <w:r w:rsidR="00110A52" w:rsidRPr="00ED6974">
              <w:rPr>
                <w:bCs/>
                <w:sz w:val="20"/>
                <w:szCs w:val="20"/>
              </w:rPr>
              <w:t>.</w:t>
            </w:r>
          </w:p>
        </w:tc>
        <w:tc>
          <w:tcPr>
            <w:tcW w:w="1023" w:type="dxa"/>
            <w:tcBorders>
              <w:top w:val="single" w:sz="12" w:space="0" w:color="auto"/>
              <w:left w:val="single" w:sz="12" w:space="0" w:color="auto"/>
              <w:bottom w:val="single" w:sz="12" w:space="0" w:color="auto"/>
              <w:right w:val="single" w:sz="12" w:space="0" w:color="auto"/>
            </w:tcBorders>
            <w:noWrap/>
            <w:vAlign w:val="center"/>
          </w:tcPr>
          <w:p w14:paraId="71BDAE6C" w14:textId="2B9B50E8" w:rsidR="00632C3A" w:rsidRPr="00ED6974" w:rsidRDefault="00727442" w:rsidP="00632C3A">
            <w:pPr>
              <w:jc w:val="center"/>
              <w:rPr>
                <w:bCs/>
                <w:sz w:val="20"/>
                <w:szCs w:val="20"/>
              </w:rPr>
            </w:pPr>
            <w:r>
              <w:rPr>
                <w:bCs/>
                <w:sz w:val="20"/>
                <w:szCs w:val="20"/>
              </w:rPr>
              <w:t>1</w:t>
            </w:r>
            <w:r w:rsidR="004F33DE">
              <w:rPr>
                <w:bCs/>
                <w:sz w:val="20"/>
                <w:szCs w:val="20"/>
              </w:rPr>
              <w:t>15</w:t>
            </w:r>
          </w:p>
        </w:tc>
        <w:tc>
          <w:tcPr>
            <w:tcW w:w="835" w:type="dxa"/>
            <w:tcBorders>
              <w:top w:val="single" w:sz="12" w:space="0" w:color="auto"/>
              <w:left w:val="single" w:sz="12" w:space="0" w:color="auto"/>
              <w:bottom w:val="single" w:sz="12" w:space="0" w:color="auto"/>
              <w:right w:val="single" w:sz="12" w:space="0" w:color="auto"/>
            </w:tcBorders>
            <w:noWrap/>
            <w:vAlign w:val="center"/>
          </w:tcPr>
          <w:p w14:paraId="14D962BE" w14:textId="77777777" w:rsidR="00632C3A" w:rsidRPr="00ED6974" w:rsidRDefault="00FB4D5E" w:rsidP="00632C3A">
            <w:pPr>
              <w:jc w:val="center"/>
              <w:rPr>
                <w:bCs/>
                <w:sz w:val="20"/>
                <w:szCs w:val="20"/>
              </w:rPr>
            </w:pPr>
            <w:r w:rsidRPr="00ED6974">
              <w:rPr>
                <w:bCs/>
                <w:sz w:val="20"/>
                <w:szCs w:val="20"/>
              </w:rPr>
              <w:t>8</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72ADD016" w14:textId="77777777" w:rsidR="00632C3A" w:rsidRPr="00ED6974" w:rsidRDefault="00632C3A" w:rsidP="00632C3A">
            <w:pPr>
              <w:jc w:val="center"/>
              <w:rPr>
                <w:sz w:val="20"/>
                <w:szCs w:val="20"/>
              </w:rPr>
            </w:pPr>
          </w:p>
        </w:tc>
        <w:tc>
          <w:tcPr>
            <w:tcW w:w="799" w:type="dxa"/>
            <w:tcBorders>
              <w:top w:val="single" w:sz="12" w:space="0" w:color="auto"/>
              <w:left w:val="single" w:sz="12" w:space="0" w:color="auto"/>
              <w:bottom w:val="single" w:sz="12" w:space="0" w:color="auto"/>
            </w:tcBorders>
            <w:noWrap/>
            <w:vAlign w:val="center"/>
          </w:tcPr>
          <w:p w14:paraId="1114DD9F" w14:textId="77777777" w:rsidR="00632C3A" w:rsidRPr="00ED6974" w:rsidRDefault="00FB4D5E" w:rsidP="00632C3A">
            <w:pPr>
              <w:jc w:val="center"/>
              <w:rPr>
                <w:bCs/>
                <w:sz w:val="20"/>
                <w:szCs w:val="20"/>
              </w:rPr>
            </w:pPr>
            <w:r w:rsidRPr="00ED6974">
              <w:rPr>
                <w:bCs/>
                <w:sz w:val="20"/>
                <w:szCs w:val="20"/>
              </w:rPr>
              <w:t>16</w:t>
            </w:r>
          </w:p>
        </w:tc>
        <w:tc>
          <w:tcPr>
            <w:tcW w:w="891" w:type="dxa"/>
            <w:tcBorders>
              <w:top w:val="single" w:sz="12" w:space="0" w:color="auto"/>
              <w:bottom w:val="single" w:sz="12" w:space="0" w:color="auto"/>
            </w:tcBorders>
            <w:noWrap/>
            <w:vAlign w:val="center"/>
          </w:tcPr>
          <w:p w14:paraId="6886D987" w14:textId="77777777" w:rsidR="00632C3A" w:rsidRPr="00ED6974" w:rsidRDefault="00FB4D5E" w:rsidP="00632C3A">
            <w:pPr>
              <w:jc w:val="center"/>
              <w:rPr>
                <w:bCs/>
                <w:sz w:val="20"/>
                <w:szCs w:val="20"/>
              </w:rPr>
            </w:pPr>
            <w:r w:rsidRPr="00ED6974">
              <w:rPr>
                <w:bCs/>
                <w:sz w:val="20"/>
                <w:szCs w:val="20"/>
              </w:rPr>
              <w:t>560</w:t>
            </w:r>
          </w:p>
        </w:tc>
      </w:tr>
      <w:tr w:rsidR="00110A52" w:rsidRPr="00ED6974" w14:paraId="576C4569" w14:textId="77777777" w:rsidTr="00DE44D8">
        <w:trPr>
          <w:trHeight w:val="360"/>
        </w:trPr>
        <w:tc>
          <w:tcPr>
            <w:tcW w:w="676" w:type="dxa"/>
            <w:vMerge w:val="restart"/>
            <w:tcBorders>
              <w:top w:val="single" w:sz="12" w:space="0" w:color="auto"/>
              <w:right w:val="single" w:sz="12" w:space="0" w:color="auto"/>
            </w:tcBorders>
            <w:noWrap/>
            <w:textDirection w:val="btLr"/>
            <w:vAlign w:val="bottom"/>
          </w:tcPr>
          <w:p w14:paraId="68096035" w14:textId="77777777" w:rsidR="00110A52" w:rsidRPr="00ED6974" w:rsidRDefault="00110A52" w:rsidP="00110A52">
            <w:pPr>
              <w:ind w:left="113" w:right="113"/>
              <w:rPr>
                <w:bCs/>
                <w:sz w:val="20"/>
                <w:szCs w:val="20"/>
              </w:rPr>
            </w:pPr>
            <w:r w:rsidRPr="00ED6974">
              <w:rPr>
                <w:bCs/>
                <w:sz w:val="20"/>
                <w:szCs w:val="20"/>
              </w:rPr>
              <w:t>Vjeronauk</w:t>
            </w:r>
          </w:p>
        </w:tc>
        <w:tc>
          <w:tcPr>
            <w:tcW w:w="969" w:type="dxa"/>
            <w:tcBorders>
              <w:top w:val="single" w:sz="12" w:space="0" w:color="auto"/>
              <w:left w:val="single" w:sz="12" w:space="0" w:color="auto"/>
              <w:bottom w:val="single" w:sz="6" w:space="0" w:color="auto"/>
              <w:right w:val="single" w:sz="12" w:space="0" w:color="auto"/>
            </w:tcBorders>
            <w:noWrap/>
            <w:vAlign w:val="bottom"/>
          </w:tcPr>
          <w:p w14:paraId="4ABCCDEF" w14:textId="5C987785" w:rsidR="00110A52" w:rsidRPr="00ED6974" w:rsidRDefault="00ED6974" w:rsidP="00574524">
            <w:pPr>
              <w:jc w:val="center"/>
              <w:rPr>
                <w:bCs/>
                <w:sz w:val="20"/>
                <w:szCs w:val="20"/>
              </w:rPr>
            </w:pPr>
            <w:r w:rsidRPr="00ED6974">
              <w:rPr>
                <w:bCs/>
                <w:sz w:val="20"/>
                <w:szCs w:val="20"/>
              </w:rPr>
              <w:t>5</w:t>
            </w:r>
            <w:r w:rsidR="00835C16" w:rsidRPr="00ED6974">
              <w:rPr>
                <w:bCs/>
                <w:sz w:val="20"/>
                <w:szCs w:val="20"/>
              </w:rPr>
              <w:t>.</w:t>
            </w:r>
          </w:p>
        </w:tc>
        <w:tc>
          <w:tcPr>
            <w:tcW w:w="1023" w:type="dxa"/>
            <w:tcBorders>
              <w:top w:val="single" w:sz="12" w:space="0" w:color="auto"/>
              <w:left w:val="single" w:sz="12" w:space="0" w:color="auto"/>
              <w:right w:val="single" w:sz="12" w:space="0" w:color="auto"/>
            </w:tcBorders>
            <w:noWrap/>
            <w:vAlign w:val="bottom"/>
          </w:tcPr>
          <w:p w14:paraId="48352D41" w14:textId="4FE7B083" w:rsidR="00110A52" w:rsidRPr="00ED6974" w:rsidRDefault="004F33DE" w:rsidP="00574524">
            <w:pPr>
              <w:jc w:val="center"/>
              <w:rPr>
                <w:bCs/>
                <w:sz w:val="20"/>
                <w:szCs w:val="20"/>
              </w:rPr>
            </w:pPr>
            <w:r>
              <w:rPr>
                <w:bCs/>
                <w:sz w:val="20"/>
                <w:szCs w:val="20"/>
              </w:rPr>
              <w:t>44</w:t>
            </w:r>
          </w:p>
        </w:tc>
        <w:tc>
          <w:tcPr>
            <w:tcW w:w="835" w:type="dxa"/>
            <w:tcBorders>
              <w:top w:val="single" w:sz="12" w:space="0" w:color="auto"/>
              <w:left w:val="single" w:sz="12" w:space="0" w:color="auto"/>
              <w:right w:val="single" w:sz="12" w:space="0" w:color="auto"/>
            </w:tcBorders>
            <w:noWrap/>
            <w:vAlign w:val="bottom"/>
          </w:tcPr>
          <w:p w14:paraId="3B15F1E0" w14:textId="77777777" w:rsidR="00110A52" w:rsidRPr="00ED6974" w:rsidRDefault="00BF27FB" w:rsidP="00574524">
            <w:pPr>
              <w:jc w:val="center"/>
              <w:rPr>
                <w:bCs/>
                <w:sz w:val="20"/>
                <w:szCs w:val="20"/>
              </w:rPr>
            </w:pPr>
            <w:r w:rsidRPr="00ED6974">
              <w:rPr>
                <w:bCs/>
                <w:sz w:val="20"/>
                <w:szCs w:val="20"/>
              </w:rPr>
              <w:t>2</w:t>
            </w:r>
          </w:p>
        </w:tc>
        <w:tc>
          <w:tcPr>
            <w:tcW w:w="2178" w:type="dxa"/>
            <w:tcBorders>
              <w:top w:val="single" w:sz="12" w:space="0" w:color="auto"/>
              <w:left w:val="single" w:sz="12" w:space="0" w:color="auto"/>
              <w:right w:val="single" w:sz="12" w:space="0" w:color="auto"/>
            </w:tcBorders>
            <w:noWrap/>
            <w:vAlign w:val="bottom"/>
          </w:tcPr>
          <w:p w14:paraId="53ED015B" w14:textId="259091E5" w:rsidR="00512F79" w:rsidRPr="00ED6974" w:rsidRDefault="004F33DE" w:rsidP="00783C1E">
            <w:pPr>
              <w:jc w:val="center"/>
              <w:rPr>
                <w:sz w:val="20"/>
                <w:szCs w:val="20"/>
              </w:rPr>
            </w:pPr>
            <w:r>
              <w:rPr>
                <w:sz w:val="20"/>
                <w:szCs w:val="20"/>
              </w:rPr>
              <w:t>Karmela Lazarić</w:t>
            </w:r>
          </w:p>
        </w:tc>
        <w:tc>
          <w:tcPr>
            <w:tcW w:w="799" w:type="dxa"/>
            <w:tcBorders>
              <w:top w:val="single" w:sz="12" w:space="0" w:color="auto"/>
              <w:left w:val="single" w:sz="12" w:space="0" w:color="auto"/>
            </w:tcBorders>
            <w:noWrap/>
            <w:vAlign w:val="bottom"/>
          </w:tcPr>
          <w:p w14:paraId="4659D7E0" w14:textId="77777777" w:rsidR="00110A52" w:rsidRPr="00ED6974" w:rsidRDefault="00BF27FB" w:rsidP="00574524">
            <w:pPr>
              <w:jc w:val="center"/>
              <w:rPr>
                <w:bCs/>
                <w:sz w:val="20"/>
                <w:szCs w:val="20"/>
              </w:rPr>
            </w:pPr>
            <w:r w:rsidRPr="00ED6974">
              <w:rPr>
                <w:bCs/>
                <w:sz w:val="20"/>
                <w:szCs w:val="20"/>
              </w:rPr>
              <w:t>4</w:t>
            </w:r>
          </w:p>
        </w:tc>
        <w:tc>
          <w:tcPr>
            <w:tcW w:w="891" w:type="dxa"/>
            <w:tcBorders>
              <w:top w:val="single" w:sz="12" w:space="0" w:color="auto"/>
            </w:tcBorders>
            <w:noWrap/>
            <w:vAlign w:val="bottom"/>
          </w:tcPr>
          <w:p w14:paraId="7FBB81B7" w14:textId="77777777" w:rsidR="00110A52" w:rsidRPr="00ED6974" w:rsidRDefault="00BF27FB" w:rsidP="00574524">
            <w:pPr>
              <w:jc w:val="center"/>
              <w:rPr>
                <w:bCs/>
                <w:sz w:val="20"/>
                <w:szCs w:val="20"/>
              </w:rPr>
            </w:pPr>
            <w:r w:rsidRPr="00ED6974">
              <w:rPr>
                <w:bCs/>
                <w:sz w:val="20"/>
                <w:szCs w:val="20"/>
              </w:rPr>
              <w:t>140</w:t>
            </w:r>
          </w:p>
        </w:tc>
      </w:tr>
      <w:tr w:rsidR="00BF27FB" w:rsidRPr="00ED6974" w14:paraId="506478AA" w14:textId="77777777" w:rsidTr="00DE44D8">
        <w:trPr>
          <w:trHeight w:val="360"/>
        </w:trPr>
        <w:tc>
          <w:tcPr>
            <w:tcW w:w="676" w:type="dxa"/>
            <w:vMerge/>
            <w:tcBorders>
              <w:top w:val="single" w:sz="12" w:space="0" w:color="auto"/>
              <w:right w:val="single" w:sz="12" w:space="0" w:color="auto"/>
            </w:tcBorders>
            <w:noWrap/>
            <w:textDirection w:val="btLr"/>
            <w:vAlign w:val="bottom"/>
          </w:tcPr>
          <w:p w14:paraId="6FAFB7C4" w14:textId="77777777" w:rsidR="00BF27FB" w:rsidRPr="00ED6974" w:rsidRDefault="00BF27FB" w:rsidP="00110A52">
            <w:pPr>
              <w:ind w:left="113" w:right="113"/>
              <w:rPr>
                <w:bCs/>
                <w:sz w:val="20"/>
                <w:szCs w:val="20"/>
              </w:rPr>
            </w:pPr>
          </w:p>
        </w:tc>
        <w:tc>
          <w:tcPr>
            <w:tcW w:w="969" w:type="dxa"/>
            <w:tcBorders>
              <w:top w:val="single" w:sz="12" w:space="0" w:color="auto"/>
              <w:left w:val="single" w:sz="12" w:space="0" w:color="auto"/>
              <w:bottom w:val="single" w:sz="6" w:space="0" w:color="auto"/>
              <w:right w:val="single" w:sz="12" w:space="0" w:color="auto"/>
            </w:tcBorders>
            <w:noWrap/>
            <w:vAlign w:val="bottom"/>
          </w:tcPr>
          <w:p w14:paraId="4329C640" w14:textId="278B6DF0" w:rsidR="00BF27FB" w:rsidRPr="00ED6974" w:rsidRDefault="00ED6974" w:rsidP="00CC02C9">
            <w:pPr>
              <w:jc w:val="center"/>
              <w:rPr>
                <w:bCs/>
                <w:sz w:val="20"/>
                <w:szCs w:val="20"/>
              </w:rPr>
            </w:pPr>
            <w:r w:rsidRPr="00ED6974">
              <w:rPr>
                <w:bCs/>
                <w:sz w:val="20"/>
                <w:szCs w:val="20"/>
              </w:rPr>
              <w:t>6</w:t>
            </w:r>
            <w:r w:rsidR="00BF27FB" w:rsidRPr="00ED6974">
              <w:rPr>
                <w:bCs/>
                <w:sz w:val="20"/>
                <w:szCs w:val="20"/>
              </w:rPr>
              <w:t>.</w:t>
            </w:r>
          </w:p>
        </w:tc>
        <w:tc>
          <w:tcPr>
            <w:tcW w:w="1023" w:type="dxa"/>
            <w:tcBorders>
              <w:top w:val="single" w:sz="12" w:space="0" w:color="auto"/>
              <w:left w:val="single" w:sz="12" w:space="0" w:color="auto"/>
              <w:right w:val="single" w:sz="12" w:space="0" w:color="auto"/>
            </w:tcBorders>
            <w:noWrap/>
            <w:vAlign w:val="bottom"/>
          </w:tcPr>
          <w:p w14:paraId="34A75C65" w14:textId="629AA5E8" w:rsidR="00BF27FB" w:rsidRPr="00ED6974" w:rsidRDefault="00727442" w:rsidP="00457BE8">
            <w:pPr>
              <w:jc w:val="center"/>
              <w:rPr>
                <w:bCs/>
                <w:sz w:val="20"/>
                <w:szCs w:val="20"/>
              </w:rPr>
            </w:pPr>
            <w:r>
              <w:rPr>
                <w:bCs/>
                <w:sz w:val="20"/>
                <w:szCs w:val="20"/>
              </w:rPr>
              <w:t>3</w:t>
            </w:r>
            <w:r w:rsidR="004F33DE">
              <w:rPr>
                <w:bCs/>
                <w:sz w:val="20"/>
                <w:szCs w:val="20"/>
              </w:rPr>
              <w:t>5</w:t>
            </w:r>
          </w:p>
        </w:tc>
        <w:tc>
          <w:tcPr>
            <w:tcW w:w="835" w:type="dxa"/>
            <w:tcBorders>
              <w:top w:val="single" w:sz="12" w:space="0" w:color="auto"/>
              <w:left w:val="single" w:sz="12" w:space="0" w:color="auto"/>
              <w:right w:val="single" w:sz="12" w:space="0" w:color="auto"/>
            </w:tcBorders>
            <w:noWrap/>
            <w:vAlign w:val="bottom"/>
          </w:tcPr>
          <w:p w14:paraId="13904BB0" w14:textId="77777777" w:rsidR="00BF27FB" w:rsidRPr="00ED6974" w:rsidRDefault="00BF27FB" w:rsidP="00457BE8">
            <w:pPr>
              <w:jc w:val="center"/>
              <w:rPr>
                <w:bCs/>
                <w:sz w:val="20"/>
                <w:szCs w:val="20"/>
              </w:rPr>
            </w:pPr>
            <w:r w:rsidRPr="00ED6974">
              <w:rPr>
                <w:bCs/>
                <w:sz w:val="20"/>
                <w:szCs w:val="20"/>
              </w:rPr>
              <w:t>2</w:t>
            </w:r>
          </w:p>
        </w:tc>
        <w:tc>
          <w:tcPr>
            <w:tcW w:w="2178" w:type="dxa"/>
            <w:tcBorders>
              <w:top w:val="single" w:sz="12" w:space="0" w:color="auto"/>
              <w:left w:val="single" w:sz="12" w:space="0" w:color="auto"/>
              <w:right w:val="single" w:sz="12" w:space="0" w:color="auto"/>
            </w:tcBorders>
            <w:noWrap/>
            <w:vAlign w:val="bottom"/>
          </w:tcPr>
          <w:p w14:paraId="026359A6" w14:textId="77777777" w:rsidR="00727442" w:rsidRDefault="00727442" w:rsidP="00457BE8">
            <w:pPr>
              <w:jc w:val="center"/>
              <w:rPr>
                <w:sz w:val="20"/>
                <w:szCs w:val="20"/>
              </w:rPr>
            </w:pPr>
          </w:p>
          <w:p w14:paraId="21B44CDF" w14:textId="3872ED6D" w:rsidR="005F1A69" w:rsidRPr="00ED6974" w:rsidRDefault="003D1B21" w:rsidP="00727442">
            <w:pPr>
              <w:jc w:val="center"/>
              <w:rPr>
                <w:sz w:val="20"/>
                <w:szCs w:val="20"/>
              </w:rPr>
            </w:pPr>
            <w:r w:rsidRPr="00ED6974">
              <w:rPr>
                <w:sz w:val="20"/>
                <w:szCs w:val="20"/>
              </w:rPr>
              <w:t xml:space="preserve">Nela </w:t>
            </w:r>
            <w:proofErr w:type="spellStart"/>
            <w:r w:rsidRPr="00ED6974">
              <w:rPr>
                <w:sz w:val="20"/>
                <w:szCs w:val="20"/>
              </w:rPr>
              <w:t>Peteh</w:t>
            </w:r>
            <w:proofErr w:type="spellEnd"/>
          </w:p>
        </w:tc>
        <w:tc>
          <w:tcPr>
            <w:tcW w:w="799" w:type="dxa"/>
            <w:tcBorders>
              <w:top w:val="single" w:sz="12" w:space="0" w:color="auto"/>
              <w:left w:val="single" w:sz="12" w:space="0" w:color="auto"/>
            </w:tcBorders>
            <w:noWrap/>
            <w:vAlign w:val="bottom"/>
          </w:tcPr>
          <w:p w14:paraId="1CF5C7C1" w14:textId="77777777" w:rsidR="00BF27FB" w:rsidRPr="00ED6974" w:rsidRDefault="00BF27FB" w:rsidP="00457BE8">
            <w:pPr>
              <w:jc w:val="center"/>
              <w:rPr>
                <w:bCs/>
                <w:sz w:val="20"/>
                <w:szCs w:val="20"/>
              </w:rPr>
            </w:pPr>
            <w:r w:rsidRPr="00ED6974">
              <w:rPr>
                <w:bCs/>
                <w:sz w:val="20"/>
                <w:szCs w:val="20"/>
              </w:rPr>
              <w:t>4</w:t>
            </w:r>
          </w:p>
        </w:tc>
        <w:tc>
          <w:tcPr>
            <w:tcW w:w="891" w:type="dxa"/>
            <w:tcBorders>
              <w:top w:val="single" w:sz="12" w:space="0" w:color="auto"/>
            </w:tcBorders>
            <w:noWrap/>
            <w:vAlign w:val="bottom"/>
          </w:tcPr>
          <w:p w14:paraId="1BFCE832" w14:textId="77777777" w:rsidR="00BF27FB" w:rsidRPr="00ED6974" w:rsidRDefault="00BF27FB" w:rsidP="00457BE8">
            <w:pPr>
              <w:jc w:val="center"/>
              <w:rPr>
                <w:bCs/>
                <w:sz w:val="20"/>
                <w:szCs w:val="20"/>
              </w:rPr>
            </w:pPr>
            <w:r w:rsidRPr="00ED6974">
              <w:rPr>
                <w:bCs/>
                <w:sz w:val="20"/>
                <w:szCs w:val="20"/>
              </w:rPr>
              <w:t>140</w:t>
            </w:r>
          </w:p>
        </w:tc>
      </w:tr>
      <w:tr w:rsidR="003E50ED" w:rsidRPr="00ED6974" w14:paraId="33CAD090" w14:textId="77777777" w:rsidTr="00DE44D8">
        <w:trPr>
          <w:trHeight w:val="360"/>
        </w:trPr>
        <w:tc>
          <w:tcPr>
            <w:tcW w:w="676" w:type="dxa"/>
            <w:vMerge/>
            <w:tcBorders>
              <w:right w:val="single" w:sz="12" w:space="0" w:color="auto"/>
            </w:tcBorders>
            <w:noWrap/>
            <w:vAlign w:val="bottom"/>
          </w:tcPr>
          <w:p w14:paraId="3975FBEF" w14:textId="77777777" w:rsidR="003E50ED" w:rsidRPr="00ED6974" w:rsidRDefault="003E50ED" w:rsidP="00574524">
            <w:pPr>
              <w:rPr>
                <w:bCs/>
              </w:rPr>
            </w:pPr>
          </w:p>
        </w:tc>
        <w:tc>
          <w:tcPr>
            <w:tcW w:w="969" w:type="dxa"/>
            <w:tcBorders>
              <w:top w:val="single" w:sz="6" w:space="0" w:color="auto"/>
              <w:left w:val="single" w:sz="12" w:space="0" w:color="auto"/>
              <w:bottom w:val="single" w:sz="6" w:space="0" w:color="auto"/>
              <w:right w:val="single" w:sz="12" w:space="0" w:color="auto"/>
            </w:tcBorders>
            <w:noWrap/>
            <w:vAlign w:val="bottom"/>
          </w:tcPr>
          <w:p w14:paraId="7E4EC20F" w14:textId="6D4AF4D7" w:rsidR="003E50ED" w:rsidRPr="00ED6974" w:rsidRDefault="00ED6974" w:rsidP="00574524">
            <w:pPr>
              <w:jc w:val="center"/>
              <w:rPr>
                <w:bCs/>
                <w:sz w:val="20"/>
                <w:szCs w:val="20"/>
              </w:rPr>
            </w:pPr>
            <w:r w:rsidRPr="00ED6974">
              <w:rPr>
                <w:bCs/>
                <w:sz w:val="20"/>
                <w:szCs w:val="20"/>
              </w:rPr>
              <w:t>7</w:t>
            </w:r>
            <w:r w:rsidR="003E50ED" w:rsidRPr="00ED6974">
              <w:rPr>
                <w:bCs/>
                <w:sz w:val="20"/>
                <w:szCs w:val="20"/>
              </w:rPr>
              <w:t>.</w:t>
            </w:r>
          </w:p>
        </w:tc>
        <w:tc>
          <w:tcPr>
            <w:tcW w:w="1023" w:type="dxa"/>
            <w:tcBorders>
              <w:left w:val="single" w:sz="12" w:space="0" w:color="auto"/>
              <w:right w:val="single" w:sz="12" w:space="0" w:color="auto"/>
            </w:tcBorders>
            <w:noWrap/>
            <w:vAlign w:val="bottom"/>
          </w:tcPr>
          <w:p w14:paraId="2E77A92B" w14:textId="593CC8F9" w:rsidR="003E50ED" w:rsidRPr="00ED6974" w:rsidRDefault="004F33DE" w:rsidP="00574524">
            <w:pPr>
              <w:jc w:val="center"/>
              <w:rPr>
                <w:bCs/>
                <w:sz w:val="20"/>
                <w:szCs w:val="20"/>
              </w:rPr>
            </w:pPr>
            <w:r>
              <w:rPr>
                <w:bCs/>
                <w:sz w:val="20"/>
                <w:szCs w:val="20"/>
              </w:rPr>
              <w:t>39</w:t>
            </w:r>
          </w:p>
        </w:tc>
        <w:tc>
          <w:tcPr>
            <w:tcW w:w="835" w:type="dxa"/>
            <w:tcBorders>
              <w:left w:val="single" w:sz="12" w:space="0" w:color="auto"/>
              <w:right w:val="single" w:sz="12" w:space="0" w:color="auto"/>
            </w:tcBorders>
            <w:noWrap/>
            <w:vAlign w:val="bottom"/>
          </w:tcPr>
          <w:p w14:paraId="3FA1A9DE" w14:textId="77777777" w:rsidR="003E50ED" w:rsidRPr="00ED6974" w:rsidRDefault="00FB4D5E" w:rsidP="00574524">
            <w:pPr>
              <w:jc w:val="center"/>
              <w:rPr>
                <w:bCs/>
                <w:sz w:val="20"/>
                <w:szCs w:val="20"/>
              </w:rPr>
            </w:pPr>
            <w:r w:rsidRPr="00ED6974">
              <w:rPr>
                <w:bCs/>
                <w:sz w:val="20"/>
                <w:szCs w:val="20"/>
              </w:rPr>
              <w:t>2</w:t>
            </w:r>
          </w:p>
        </w:tc>
        <w:tc>
          <w:tcPr>
            <w:tcW w:w="2178" w:type="dxa"/>
            <w:tcBorders>
              <w:left w:val="single" w:sz="12" w:space="0" w:color="auto"/>
              <w:right w:val="single" w:sz="12" w:space="0" w:color="auto"/>
            </w:tcBorders>
            <w:noWrap/>
          </w:tcPr>
          <w:p w14:paraId="1DFF13A3" w14:textId="77777777" w:rsidR="003E50ED" w:rsidRDefault="00E53135" w:rsidP="003E50ED">
            <w:pPr>
              <w:jc w:val="center"/>
              <w:rPr>
                <w:sz w:val="20"/>
                <w:szCs w:val="20"/>
              </w:rPr>
            </w:pPr>
            <w:r w:rsidRPr="00ED6974">
              <w:rPr>
                <w:sz w:val="20"/>
                <w:szCs w:val="20"/>
              </w:rPr>
              <w:t xml:space="preserve">Nela </w:t>
            </w:r>
            <w:proofErr w:type="spellStart"/>
            <w:r w:rsidRPr="00ED6974">
              <w:rPr>
                <w:sz w:val="20"/>
                <w:szCs w:val="20"/>
              </w:rPr>
              <w:t>Peteh</w:t>
            </w:r>
            <w:proofErr w:type="spellEnd"/>
          </w:p>
          <w:p w14:paraId="37FE7BEC" w14:textId="6B166005" w:rsidR="00727442" w:rsidRPr="00ED6974" w:rsidRDefault="00727442" w:rsidP="003E50ED">
            <w:pPr>
              <w:jc w:val="center"/>
              <w:rPr>
                <w:sz w:val="20"/>
                <w:szCs w:val="20"/>
              </w:rPr>
            </w:pPr>
          </w:p>
        </w:tc>
        <w:tc>
          <w:tcPr>
            <w:tcW w:w="799" w:type="dxa"/>
            <w:tcBorders>
              <w:left w:val="single" w:sz="12" w:space="0" w:color="auto"/>
            </w:tcBorders>
            <w:noWrap/>
            <w:vAlign w:val="bottom"/>
          </w:tcPr>
          <w:p w14:paraId="38E4D125" w14:textId="77777777" w:rsidR="003E50ED" w:rsidRPr="00ED6974" w:rsidRDefault="00FB4D5E" w:rsidP="00574524">
            <w:pPr>
              <w:jc w:val="center"/>
              <w:rPr>
                <w:bCs/>
                <w:sz w:val="20"/>
                <w:szCs w:val="20"/>
              </w:rPr>
            </w:pPr>
            <w:r w:rsidRPr="00ED6974">
              <w:rPr>
                <w:bCs/>
                <w:sz w:val="20"/>
                <w:szCs w:val="20"/>
              </w:rPr>
              <w:t>4</w:t>
            </w:r>
          </w:p>
        </w:tc>
        <w:tc>
          <w:tcPr>
            <w:tcW w:w="891" w:type="dxa"/>
            <w:noWrap/>
            <w:vAlign w:val="bottom"/>
          </w:tcPr>
          <w:p w14:paraId="3D384C10" w14:textId="77777777" w:rsidR="003E50ED" w:rsidRPr="00ED6974" w:rsidRDefault="00FB4D5E" w:rsidP="00574524">
            <w:pPr>
              <w:jc w:val="center"/>
              <w:rPr>
                <w:bCs/>
                <w:sz w:val="20"/>
                <w:szCs w:val="20"/>
              </w:rPr>
            </w:pPr>
            <w:r w:rsidRPr="00ED6974">
              <w:rPr>
                <w:bCs/>
                <w:sz w:val="20"/>
                <w:szCs w:val="20"/>
              </w:rPr>
              <w:t>140</w:t>
            </w:r>
          </w:p>
        </w:tc>
      </w:tr>
      <w:tr w:rsidR="003E50ED" w:rsidRPr="00ED6974" w14:paraId="2A4DF660" w14:textId="77777777" w:rsidTr="00DE44D8">
        <w:trPr>
          <w:trHeight w:val="360"/>
        </w:trPr>
        <w:tc>
          <w:tcPr>
            <w:tcW w:w="676" w:type="dxa"/>
            <w:vMerge/>
            <w:tcBorders>
              <w:right w:val="single" w:sz="12" w:space="0" w:color="auto"/>
            </w:tcBorders>
            <w:noWrap/>
            <w:vAlign w:val="bottom"/>
          </w:tcPr>
          <w:p w14:paraId="06AFFA7C" w14:textId="77777777" w:rsidR="003E50ED" w:rsidRPr="00ED6974" w:rsidRDefault="003E50ED" w:rsidP="00574524">
            <w:pPr>
              <w:rPr>
                <w:bCs/>
              </w:rPr>
            </w:pPr>
          </w:p>
        </w:tc>
        <w:tc>
          <w:tcPr>
            <w:tcW w:w="969" w:type="dxa"/>
            <w:tcBorders>
              <w:top w:val="single" w:sz="6" w:space="0" w:color="auto"/>
              <w:left w:val="single" w:sz="12" w:space="0" w:color="auto"/>
              <w:bottom w:val="single" w:sz="6" w:space="0" w:color="auto"/>
              <w:right w:val="single" w:sz="12" w:space="0" w:color="auto"/>
            </w:tcBorders>
            <w:noWrap/>
            <w:vAlign w:val="bottom"/>
          </w:tcPr>
          <w:p w14:paraId="2829162E" w14:textId="352BBF4A" w:rsidR="003E50ED" w:rsidRPr="00ED6974" w:rsidRDefault="00ED6974" w:rsidP="00574524">
            <w:pPr>
              <w:jc w:val="center"/>
              <w:rPr>
                <w:bCs/>
                <w:sz w:val="20"/>
                <w:szCs w:val="20"/>
              </w:rPr>
            </w:pPr>
            <w:r w:rsidRPr="00ED6974">
              <w:rPr>
                <w:bCs/>
                <w:sz w:val="20"/>
                <w:szCs w:val="20"/>
              </w:rPr>
              <w:t>8</w:t>
            </w:r>
            <w:r w:rsidR="003E50ED" w:rsidRPr="00ED6974">
              <w:rPr>
                <w:bCs/>
                <w:sz w:val="20"/>
                <w:szCs w:val="20"/>
              </w:rPr>
              <w:t>.</w:t>
            </w:r>
          </w:p>
        </w:tc>
        <w:tc>
          <w:tcPr>
            <w:tcW w:w="1023" w:type="dxa"/>
            <w:tcBorders>
              <w:left w:val="single" w:sz="12" w:space="0" w:color="auto"/>
              <w:right w:val="single" w:sz="12" w:space="0" w:color="auto"/>
            </w:tcBorders>
            <w:noWrap/>
            <w:vAlign w:val="bottom"/>
          </w:tcPr>
          <w:p w14:paraId="4B449FDA" w14:textId="670324FA" w:rsidR="003E50ED" w:rsidRPr="00ED6974" w:rsidRDefault="004F33DE" w:rsidP="00574524">
            <w:pPr>
              <w:jc w:val="center"/>
              <w:rPr>
                <w:bCs/>
                <w:sz w:val="20"/>
                <w:szCs w:val="20"/>
              </w:rPr>
            </w:pPr>
            <w:r>
              <w:rPr>
                <w:bCs/>
                <w:sz w:val="20"/>
                <w:szCs w:val="20"/>
              </w:rPr>
              <w:t>43</w:t>
            </w:r>
          </w:p>
        </w:tc>
        <w:tc>
          <w:tcPr>
            <w:tcW w:w="835" w:type="dxa"/>
            <w:tcBorders>
              <w:left w:val="single" w:sz="12" w:space="0" w:color="auto"/>
              <w:right w:val="single" w:sz="12" w:space="0" w:color="auto"/>
            </w:tcBorders>
            <w:noWrap/>
            <w:vAlign w:val="bottom"/>
          </w:tcPr>
          <w:p w14:paraId="22B5506E" w14:textId="77777777" w:rsidR="003E50ED" w:rsidRPr="00ED6974" w:rsidRDefault="007F769C" w:rsidP="00574524">
            <w:pPr>
              <w:jc w:val="center"/>
              <w:rPr>
                <w:bCs/>
                <w:sz w:val="20"/>
                <w:szCs w:val="20"/>
              </w:rPr>
            </w:pPr>
            <w:r w:rsidRPr="00ED6974">
              <w:rPr>
                <w:bCs/>
                <w:sz w:val="20"/>
                <w:szCs w:val="20"/>
              </w:rPr>
              <w:t>2</w:t>
            </w:r>
          </w:p>
        </w:tc>
        <w:tc>
          <w:tcPr>
            <w:tcW w:w="2178" w:type="dxa"/>
            <w:tcBorders>
              <w:left w:val="single" w:sz="12" w:space="0" w:color="auto"/>
              <w:right w:val="single" w:sz="12" w:space="0" w:color="auto"/>
            </w:tcBorders>
            <w:noWrap/>
          </w:tcPr>
          <w:p w14:paraId="323A3A5C" w14:textId="77777777" w:rsidR="003E50ED" w:rsidRDefault="00AA3049" w:rsidP="003E50ED">
            <w:pPr>
              <w:jc w:val="center"/>
              <w:rPr>
                <w:sz w:val="20"/>
                <w:szCs w:val="20"/>
              </w:rPr>
            </w:pPr>
            <w:r w:rsidRPr="00ED6974">
              <w:rPr>
                <w:sz w:val="20"/>
                <w:szCs w:val="20"/>
              </w:rPr>
              <w:t xml:space="preserve">Nela </w:t>
            </w:r>
            <w:proofErr w:type="spellStart"/>
            <w:r w:rsidRPr="00ED6974">
              <w:rPr>
                <w:sz w:val="20"/>
                <w:szCs w:val="20"/>
              </w:rPr>
              <w:t>Peteh</w:t>
            </w:r>
            <w:proofErr w:type="spellEnd"/>
          </w:p>
          <w:p w14:paraId="20DB4476" w14:textId="35FD6844" w:rsidR="004F33DE" w:rsidRPr="00ED6974" w:rsidRDefault="004F33DE" w:rsidP="003E50ED">
            <w:pPr>
              <w:jc w:val="center"/>
              <w:rPr>
                <w:sz w:val="20"/>
                <w:szCs w:val="20"/>
              </w:rPr>
            </w:pPr>
            <w:r>
              <w:rPr>
                <w:sz w:val="20"/>
                <w:szCs w:val="20"/>
              </w:rPr>
              <w:t>Karmela Lazarić</w:t>
            </w:r>
          </w:p>
        </w:tc>
        <w:tc>
          <w:tcPr>
            <w:tcW w:w="799" w:type="dxa"/>
            <w:tcBorders>
              <w:left w:val="single" w:sz="12" w:space="0" w:color="auto"/>
            </w:tcBorders>
            <w:noWrap/>
            <w:vAlign w:val="bottom"/>
          </w:tcPr>
          <w:p w14:paraId="16DE14B3" w14:textId="77777777" w:rsidR="003E50ED" w:rsidRPr="00ED6974" w:rsidRDefault="007F769C" w:rsidP="00574524">
            <w:pPr>
              <w:jc w:val="center"/>
              <w:rPr>
                <w:bCs/>
                <w:sz w:val="20"/>
                <w:szCs w:val="20"/>
              </w:rPr>
            </w:pPr>
            <w:r w:rsidRPr="00ED6974">
              <w:rPr>
                <w:bCs/>
                <w:sz w:val="20"/>
                <w:szCs w:val="20"/>
              </w:rPr>
              <w:t>4</w:t>
            </w:r>
          </w:p>
        </w:tc>
        <w:tc>
          <w:tcPr>
            <w:tcW w:w="891" w:type="dxa"/>
            <w:noWrap/>
            <w:vAlign w:val="bottom"/>
          </w:tcPr>
          <w:p w14:paraId="60CCC27C" w14:textId="77777777" w:rsidR="003E50ED" w:rsidRPr="00ED6974" w:rsidRDefault="007F769C" w:rsidP="00574524">
            <w:pPr>
              <w:jc w:val="center"/>
              <w:rPr>
                <w:bCs/>
                <w:sz w:val="20"/>
                <w:szCs w:val="20"/>
              </w:rPr>
            </w:pPr>
            <w:r w:rsidRPr="00ED6974">
              <w:rPr>
                <w:bCs/>
                <w:sz w:val="20"/>
                <w:szCs w:val="20"/>
              </w:rPr>
              <w:t>140</w:t>
            </w:r>
          </w:p>
        </w:tc>
      </w:tr>
      <w:tr w:rsidR="00110A52" w:rsidRPr="00ED6974" w14:paraId="5FCBE325" w14:textId="77777777" w:rsidTr="00DE44D8">
        <w:trPr>
          <w:trHeight w:val="360"/>
        </w:trPr>
        <w:tc>
          <w:tcPr>
            <w:tcW w:w="1645" w:type="dxa"/>
            <w:gridSpan w:val="2"/>
            <w:tcBorders>
              <w:top w:val="single" w:sz="12" w:space="0" w:color="auto"/>
              <w:bottom w:val="single" w:sz="12" w:space="0" w:color="auto"/>
              <w:right w:val="single" w:sz="12" w:space="0" w:color="auto"/>
            </w:tcBorders>
            <w:noWrap/>
            <w:vAlign w:val="bottom"/>
          </w:tcPr>
          <w:p w14:paraId="0BF186DD" w14:textId="77777777" w:rsidR="00110A52" w:rsidRPr="00ED6974" w:rsidRDefault="00110A52" w:rsidP="00110A52">
            <w:pPr>
              <w:jc w:val="center"/>
              <w:rPr>
                <w:bCs/>
                <w:sz w:val="18"/>
                <w:szCs w:val="20"/>
              </w:rPr>
            </w:pPr>
            <w:r w:rsidRPr="00ED6974">
              <w:rPr>
                <w:bCs/>
                <w:sz w:val="18"/>
                <w:szCs w:val="20"/>
              </w:rPr>
              <w:t xml:space="preserve">UKUPNO </w:t>
            </w:r>
          </w:p>
          <w:p w14:paraId="4BCF726C" w14:textId="58CF7C71" w:rsidR="00110A52" w:rsidRPr="00ED6974" w:rsidRDefault="00ED6974" w:rsidP="00110A52">
            <w:pPr>
              <w:jc w:val="center"/>
              <w:rPr>
                <w:bCs/>
                <w:sz w:val="18"/>
                <w:szCs w:val="20"/>
              </w:rPr>
            </w:pPr>
            <w:r w:rsidRPr="00ED6974">
              <w:rPr>
                <w:bCs/>
                <w:sz w:val="18"/>
                <w:szCs w:val="20"/>
              </w:rPr>
              <w:t>5. – 8</w:t>
            </w:r>
            <w:r w:rsidR="00110A52" w:rsidRPr="00ED6974">
              <w:rPr>
                <w:bCs/>
                <w:sz w:val="18"/>
                <w:szCs w:val="20"/>
              </w:rPr>
              <w:t>.</w:t>
            </w:r>
          </w:p>
        </w:tc>
        <w:tc>
          <w:tcPr>
            <w:tcW w:w="1023" w:type="dxa"/>
            <w:tcBorders>
              <w:top w:val="single" w:sz="12" w:space="0" w:color="auto"/>
              <w:left w:val="single" w:sz="12" w:space="0" w:color="auto"/>
              <w:bottom w:val="single" w:sz="12" w:space="0" w:color="auto"/>
              <w:right w:val="single" w:sz="12" w:space="0" w:color="auto"/>
            </w:tcBorders>
            <w:noWrap/>
            <w:vAlign w:val="bottom"/>
          </w:tcPr>
          <w:p w14:paraId="70658487" w14:textId="621EC0E9" w:rsidR="00110A52" w:rsidRPr="00ED6974" w:rsidRDefault="003C769A" w:rsidP="00574524">
            <w:pPr>
              <w:jc w:val="center"/>
              <w:rPr>
                <w:bCs/>
                <w:sz w:val="18"/>
                <w:szCs w:val="20"/>
              </w:rPr>
            </w:pPr>
            <w:r>
              <w:rPr>
                <w:bCs/>
                <w:sz w:val="18"/>
                <w:szCs w:val="20"/>
              </w:rPr>
              <w:t>1</w:t>
            </w:r>
            <w:r w:rsidR="004F33DE">
              <w:rPr>
                <w:bCs/>
                <w:sz w:val="18"/>
                <w:szCs w:val="20"/>
              </w:rPr>
              <w:t>61</w:t>
            </w:r>
          </w:p>
        </w:tc>
        <w:tc>
          <w:tcPr>
            <w:tcW w:w="835" w:type="dxa"/>
            <w:tcBorders>
              <w:top w:val="single" w:sz="12" w:space="0" w:color="auto"/>
              <w:left w:val="single" w:sz="12" w:space="0" w:color="auto"/>
              <w:bottom w:val="single" w:sz="12" w:space="0" w:color="auto"/>
              <w:right w:val="single" w:sz="12" w:space="0" w:color="auto"/>
            </w:tcBorders>
            <w:noWrap/>
            <w:vAlign w:val="bottom"/>
          </w:tcPr>
          <w:p w14:paraId="019A3372" w14:textId="77777777" w:rsidR="00110A52" w:rsidRPr="00ED6974" w:rsidRDefault="007F769C" w:rsidP="00574524">
            <w:pPr>
              <w:jc w:val="center"/>
              <w:rPr>
                <w:bCs/>
                <w:sz w:val="18"/>
                <w:szCs w:val="20"/>
              </w:rPr>
            </w:pPr>
            <w:r w:rsidRPr="00ED6974">
              <w:rPr>
                <w:bCs/>
                <w:sz w:val="18"/>
                <w:szCs w:val="20"/>
              </w:rPr>
              <w:t>8</w:t>
            </w:r>
          </w:p>
        </w:tc>
        <w:tc>
          <w:tcPr>
            <w:tcW w:w="2178" w:type="dxa"/>
            <w:tcBorders>
              <w:top w:val="single" w:sz="12" w:space="0" w:color="auto"/>
              <w:left w:val="single" w:sz="12" w:space="0" w:color="auto"/>
              <w:bottom w:val="single" w:sz="12" w:space="0" w:color="auto"/>
              <w:right w:val="single" w:sz="12" w:space="0" w:color="auto"/>
            </w:tcBorders>
            <w:noWrap/>
            <w:vAlign w:val="bottom"/>
          </w:tcPr>
          <w:p w14:paraId="13B44E65" w14:textId="77777777" w:rsidR="00110A52" w:rsidRPr="00ED6974" w:rsidRDefault="00110A52" w:rsidP="00574524">
            <w:pPr>
              <w:rPr>
                <w:sz w:val="18"/>
                <w:szCs w:val="20"/>
              </w:rPr>
            </w:pPr>
          </w:p>
        </w:tc>
        <w:tc>
          <w:tcPr>
            <w:tcW w:w="799" w:type="dxa"/>
            <w:tcBorders>
              <w:top w:val="single" w:sz="12" w:space="0" w:color="auto"/>
              <w:left w:val="single" w:sz="12" w:space="0" w:color="auto"/>
              <w:bottom w:val="single" w:sz="12" w:space="0" w:color="auto"/>
            </w:tcBorders>
            <w:noWrap/>
            <w:vAlign w:val="bottom"/>
          </w:tcPr>
          <w:p w14:paraId="07303217" w14:textId="77777777" w:rsidR="00110A52" w:rsidRPr="00ED6974" w:rsidRDefault="00EF3927" w:rsidP="00574524">
            <w:pPr>
              <w:jc w:val="center"/>
              <w:rPr>
                <w:bCs/>
                <w:sz w:val="18"/>
                <w:szCs w:val="20"/>
              </w:rPr>
            </w:pPr>
            <w:r w:rsidRPr="00ED6974">
              <w:rPr>
                <w:bCs/>
                <w:sz w:val="18"/>
                <w:szCs w:val="20"/>
              </w:rPr>
              <w:t>1</w:t>
            </w:r>
            <w:r w:rsidR="007F769C" w:rsidRPr="00ED6974">
              <w:rPr>
                <w:bCs/>
                <w:sz w:val="18"/>
                <w:szCs w:val="20"/>
              </w:rPr>
              <w:t>6</w:t>
            </w:r>
          </w:p>
        </w:tc>
        <w:tc>
          <w:tcPr>
            <w:tcW w:w="891" w:type="dxa"/>
            <w:tcBorders>
              <w:top w:val="single" w:sz="12" w:space="0" w:color="auto"/>
              <w:bottom w:val="single" w:sz="12" w:space="0" w:color="auto"/>
            </w:tcBorders>
            <w:noWrap/>
            <w:vAlign w:val="bottom"/>
          </w:tcPr>
          <w:p w14:paraId="5EFE6093" w14:textId="77777777" w:rsidR="00110A52" w:rsidRPr="00ED6974" w:rsidRDefault="007F769C" w:rsidP="00917CE9">
            <w:pPr>
              <w:jc w:val="center"/>
              <w:rPr>
                <w:bCs/>
                <w:sz w:val="18"/>
                <w:szCs w:val="20"/>
              </w:rPr>
            </w:pPr>
            <w:r w:rsidRPr="00ED6974">
              <w:rPr>
                <w:bCs/>
                <w:sz w:val="18"/>
                <w:szCs w:val="20"/>
              </w:rPr>
              <w:t>560</w:t>
            </w:r>
          </w:p>
        </w:tc>
      </w:tr>
      <w:tr w:rsidR="00110A52" w:rsidRPr="00ED6974" w14:paraId="76C245AC" w14:textId="77777777" w:rsidTr="00DE44D8">
        <w:trPr>
          <w:trHeight w:val="360"/>
        </w:trPr>
        <w:tc>
          <w:tcPr>
            <w:tcW w:w="1645" w:type="dxa"/>
            <w:gridSpan w:val="2"/>
            <w:tcBorders>
              <w:top w:val="single" w:sz="12" w:space="0" w:color="auto"/>
              <w:bottom w:val="single" w:sz="12" w:space="0" w:color="auto"/>
              <w:right w:val="single" w:sz="12" w:space="0" w:color="auto"/>
            </w:tcBorders>
            <w:shd w:val="clear" w:color="FF0000" w:fill="FFFFFF"/>
            <w:noWrap/>
            <w:vAlign w:val="bottom"/>
          </w:tcPr>
          <w:p w14:paraId="2BD5EEA4" w14:textId="77777777" w:rsidR="00110A52" w:rsidRPr="00ED6974" w:rsidRDefault="00110A52" w:rsidP="00110A52">
            <w:pPr>
              <w:jc w:val="center"/>
              <w:rPr>
                <w:bCs/>
                <w:sz w:val="18"/>
                <w:szCs w:val="20"/>
              </w:rPr>
            </w:pPr>
            <w:r w:rsidRPr="00ED6974">
              <w:rPr>
                <w:bCs/>
                <w:sz w:val="18"/>
                <w:szCs w:val="20"/>
              </w:rPr>
              <w:t xml:space="preserve">UKUPNO </w:t>
            </w:r>
          </w:p>
          <w:p w14:paraId="4930C825" w14:textId="56A6AEC0" w:rsidR="00110A52" w:rsidRPr="00ED6974" w:rsidRDefault="00ED6974" w:rsidP="00110A52">
            <w:pPr>
              <w:jc w:val="center"/>
              <w:rPr>
                <w:bCs/>
                <w:i/>
                <w:iCs/>
                <w:sz w:val="18"/>
                <w:szCs w:val="20"/>
              </w:rPr>
            </w:pPr>
            <w:r w:rsidRPr="00ED6974">
              <w:rPr>
                <w:bCs/>
                <w:sz w:val="18"/>
                <w:szCs w:val="20"/>
              </w:rPr>
              <w:t>1. – 8</w:t>
            </w:r>
            <w:r w:rsidR="00110A52" w:rsidRPr="00ED6974">
              <w:rPr>
                <w:bCs/>
                <w:sz w:val="18"/>
                <w:szCs w:val="20"/>
              </w:rPr>
              <w:t>.</w:t>
            </w:r>
          </w:p>
        </w:tc>
        <w:tc>
          <w:tcPr>
            <w:tcW w:w="1023"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6F7B009D" w14:textId="395AC30E" w:rsidR="00110A52" w:rsidRPr="00ED6974" w:rsidRDefault="004F33DE" w:rsidP="00574524">
            <w:pPr>
              <w:jc w:val="center"/>
              <w:rPr>
                <w:bCs/>
                <w:sz w:val="18"/>
                <w:szCs w:val="20"/>
              </w:rPr>
            </w:pPr>
            <w:r>
              <w:rPr>
                <w:bCs/>
                <w:sz w:val="18"/>
                <w:szCs w:val="20"/>
              </w:rPr>
              <w:t>276</w:t>
            </w:r>
          </w:p>
        </w:tc>
        <w:tc>
          <w:tcPr>
            <w:tcW w:w="83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5CD38AAF" w14:textId="77777777" w:rsidR="00110A52" w:rsidRPr="00ED6974" w:rsidRDefault="00BF27FB" w:rsidP="00574524">
            <w:pPr>
              <w:jc w:val="center"/>
              <w:rPr>
                <w:bCs/>
                <w:sz w:val="18"/>
                <w:szCs w:val="20"/>
              </w:rPr>
            </w:pPr>
            <w:r w:rsidRPr="00ED6974">
              <w:rPr>
                <w:bCs/>
                <w:sz w:val="18"/>
                <w:szCs w:val="20"/>
              </w:rPr>
              <w:t>1</w:t>
            </w:r>
            <w:r w:rsidR="007F769C" w:rsidRPr="00ED6974">
              <w:rPr>
                <w:bCs/>
                <w:sz w:val="18"/>
                <w:szCs w:val="20"/>
              </w:rPr>
              <w:t>6</w:t>
            </w:r>
          </w:p>
        </w:tc>
        <w:tc>
          <w:tcPr>
            <w:tcW w:w="2178"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3A7C3AF5" w14:textId="77777777" w:rsidR="00110A52" w:rsidRPr="00ED6974" w:rsidRDefault="00110A52" w:rsidP="00574524">
            <w:pPr>
              <w:rPr>
                <w:sz w:val="18"/>
                <w:szCs w:val="20"/>
              </w:rPr>
            </w:pPr>
          </w:p>
        </w:tc>
        <w:tc>
          <w:tcPr>
            <w:tcW w:w="799" w:type="dxa"/>
            <w:tcBorders>
              <w:top w:val="single" w:sz="12" w:space="0" w:color="auto"/>
              <w:left w:val="single" w:sz="12" w:space="0" w:color="auto"/>
              <w:bottom w:val="single" w:sz="12" w:space="0" w:color="auto"/>
            </w:tcBorders>
            <w:shd w:val="clear" w:color="FF0000" w:fill="FFFFFF"/>
            <w:noWrap/>
            <w:vAlign w:val="bottom"/>
          </w:tcPr>
          <w:p w14:paraId="4AEEAB9C" w14:textId="77777777" w:rsidR="00110A52" w:rsidRPr="00ED6974" w:rsidRDefault="00EF3927" w:rsidP="00574524">
            <w:pPr>
              <w:jc w:val="center"/>
              <w:rPr>
                <w:bCs/>
                <w:sz w:val="18"/>
                <w:szCs w:val="20"/>
              </w:rPr>
            </w:pPr>
            <w:r w:rsidRPr="00ED6974">
              <w:rPr>
                <w:bCs/>
                <w:sz w:val="18"/>
                <w:szCs w:val="20"/>
              </w:rPr>
              <w:t>3</w:t>
            </w:r>
            <w:r w:rsidR="007F769C" w:rsidRPr="00ED6974">
              <w:rPr>
                <w:bCs/>
                <w:sz w:val="18"/>
                <w:szCs w:val="20"/>
              </w:rPr>
              <w:t>2</w:t>
            </w:r>
          </w:p>
        </w:tc>
        <w:tc>
          <w:tcPr>
            <w:tcW w:w="891" w:type="dxa"/>
            <w:tcBorders>
              <w:top w:val="single" w:sz="12" w:space="0" w:color="auto"/>
              <w:bottom w:val="single" w:sz="12" w:space="0" w:color="auto"/>
            </w:tcBorders>
            <w:shd w:val="clear" w:color="FF0000" w:fill="FFFFFF"/>
            <w:noWrap/>
            <w:vAlign w:val="bottom"/>
          </w:tcPr>
          <w:p w14:paraId="413A5B02" w14:textId="77777777" w:rsidR="00110A52" w:rsidRPr="00ED6974" w:rsidRDefault="00BF27FB" w:rsidP="00574524">
            <w:pPr>
              <w:jc w:val="center"/>
              <w:rPr>
                <w:bCs/>
                <w:sz w:val="18"/>
                <w:szCs w:val="20"/>
              </w:rPr>
            </w:pPr>
            <w:r w:rsidRPr="00ED6974">
              <w:rPr>
                <w:bCs/>
                <w:sz w:val="18"/>
                <w:szCs w:val="20"/>
              </w:rPr>
              <w:t>1</w:t>
            </w:r>
            <w:r w:rsidR="007F769C" w:rsidRPr="00ED6974">
              <w:rPr>
                <w:bCs/>
                <w:sz w:val="18"/>
                <w:szCs w:val="20"/>
              </w:rPr>
              <w:t>120</w:t>
            </w:r>
          </w:p>
        </w:tc>
      </w:tr>
    </w:tbl>
    <w:p w14:paraId="43454C10" w14:textId="56CBA9BF" w:rsidR="0096240A" w:rsidRDefault="0096240A" w:rsidP="00443EF8">
      <w:pPr>
        <w:jc w:val="both"/>
        <w:rPr>
          <w:b/>
        </w:rPr>
      </w:pPr>
      <w:r>
        <w:rPr>
          <w:b/>
        </w:rPr>
        <w:t xml:space="preserve">  </w:t>
      </w:r>
    </w:p>
    <w:p w14:paraId="76205777" w14:textId="152CCBAF" w:rsidR="008C317D" w:rsidRDefault="00CC02C9" w:rsidP="008C317D">
      <w:pPr>
        <w:spacing w:after="120"/>
        <w:jc w:val="both"/>
        <w:rPr>
          <w:b/>
        </w:rPr>
      </w:pPr>
      <w:r>
        <w:rPr>
          <w:b/>
        </w:rPr>
        <w:t xml:space="preserve"> </w:t>
      </w:r>
      <w:r w:rsidR="0096240A">
        <w:rPr>
          <w:b/>
        </w:rPr>
        <w:t>Područni odjel Sutivanac</w:t>
      </w:r>
    </w:p>
    <w:tbl>
      <w:tblPr>
        <w:tblW w:w="737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891"/>
      </w:tblGrid>
      <w:tr w:rsidR="00542C40" w:rsidRPr="00ED6974" w14:paraId="4E7C5B1A" w14:textId="77777777" w:rsidTr="00DE44D8">
        <w:trPr>
          <w:trHeight w:hRule="exact" w:val="355"/>
        </w:trPr>
        <w:tc>
          <w:tcPr>
            <w:tcW w:w="676" w:type="dxa"/>
            <w:vMerge w:val="restart"/>
            <w:tcBorders>
              <w:right w:val="single" w:sz="12" w:space="0" w:color="auto"/>
            </w:tcBorders>
            <w:shd w:val="clear" w:color="FF0000" w:fill="auto"/>
            <w:noWrap/>
            <w:textDirection w:val="btLr"/>
            <w:vAlign w:val="center"/>
          </w:tcPr>
          <w:p w14:paraId="5FCDFB83" w14:textId="77777777" w:rsidR="00542C40" w:rsidRPr="00ED6974" w:rsidRDefault="00542C40" w:rsidP="00A165D4">
            <w:pPr>
              <w:ind w:left="113" w:right="113"/>
              <w:jc w:val="center"/>
              <w:rPr>
                <w:bCs/>
                <w:sz w:val="20"/>
                <w:szCs w:val="20"/>
              </w:rPr>
            </w:pPr>
            <w:r w:rsidRPr="00ED6974">
              <w:rPr>
                <w:bCs/>
                <w:sz w:val="20"/>
                <w:szCs w:val="20"/>
              </w:rPr>
              <w:t>Vjeronauk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7C36C70C" w14:textId="77777777" w:rsidR="00542C40" w:rsidRPr="00ED6974" w:rsidRDefault="00542C40" w:rsidP="00A165D4">
            <w:pPr>
              <w:jc w:val="center"/>
              <w:rPr>
                <w:bCs/>
                <w:sz w:val="20"/>
                <w:szCs w:val="20"/>
              </w:rPr>
            </w:pPr>
            <w:r w:rsidRPr="00ED6974">
              <w:rPr>
                <w:bCs/>
                <w:sz w:val="20"/>
                <w:szCs w:val="20"/>
              </w:rPr>
              <w:t>Razred</w:t>
            </w:r>
          </w:p>
        </w:tc>
        <w:tc>
          <w:tcPr>
            <w:tcW w:w="1023" w:type="dxa"/>
            <w:vMerge w:val="restart"/>
            <w:tcBorders>
              <w:top w:val="single" w:sz="12" w:space="0" w:color="auto"/>
              <w:left w:val="single" w:sz="12" w:space="0" w:color="auto"/>
              <w:right w:val="single" w:sz="12" w:space="0" w:color="auto"/>
            </w:tcBorders>
            <w:shd w:val="clear" w:color="FF0000" w:fill="auto"/>
            <w:noWrap/>
            <w:vAlign w:val="center"/>
          </w:tcPr>
          <w:p w14:paraId="5C7F1E3B" w14:textId="77777777" w:rsidR="00542C40" w:rsidRPr="00ED6974" w:rsidRDefault="00542C40" w:rsidP="00A165D4">
            <w:pPr>
              <w:jc w:val="center"/>
              <w:rPr>
                <w:bCs/>
                <w:sz w:val="20"/>
                <w:szCs w:val="20"/>
              </w:rPr>
            </w:pPr>
            <w:r w:rsidRPr="00ED6974">
              <w:rPr>
                <w:bCs/>
                <w:sz w:val="20"/>
                <w:szCs w:val="20"/>
              </w:rPr>
              <w:t>Broj učenika</w:t>
            </w:r>
          </w:p>
        </w:tc>
        <w:tc>
          <w:tcPr>
            <w:tcW w:w="835" w:type="dxa"/>
            <w:vMerge w:val="restart"/>
            <w:tcBorders>
              <w:top w:val="single" w:sz="12" w:space="0" w:color="auto"/>
              <w:left w:val="single" w:sz="12" w:space="0" w:color="auto"/>
              <w:right w:val="single" w:sz="12" w:space="0" w:color="auto"/>
            </w:tcBorders>
            <w:shd w:val="clear" w:color="FF0000" w:fill="auto"/>
            <w:noWrap/>
            <w:vAlign w:val="center"/>
          </w:tcPr>
          <w:p w14:paraId="13B7957A" w14:textId="77777777" w:rsidR="00542C40" w:rsidRPr="00ED6974" w:rsidRDefault="00542C40" w:rsidP="00A165D4">
            <w:pPr>
              <w:jc w:val="center"/>
              <w:rPr>
                <w:bCs/>
                <w:sz w:val="20"/>
                <w:szCs w:val="20"/>
              </w:rPr>
            </w:pPr>
            <w:r w:rsidRPr="00ED6974">
              <w:rPr>
                <w:bCs/>
                <w:sz w:val="20"/>
                <w:szCs w:val="20"/>
              </w:rPr>
              <w:t>Broj grupa</w:t>
            </w:r>
          </w:p>
        </w:tc>
        <w:tc>
          <w:tcPr>
            <w:tcW w:w="2178" w:type="dxa"/>
            <w:vMerge w:val="restart"/>
            <w:tcBorders>
              <w:top w:val="single" w:sz="12" w:space="0" w:color="auto"/>
              <w:left w:val="single" w:sz="12" w:space="0" w:color="auto"/>
              <w:right w:val="single" w:sz="12" w:space="0" w:color="auto"/>
            </w:tcBorders>
            <w:shd w:val="clear" w:color="FF0000" w:fill="auto"/>
            <w:noWrap/>
            <w:vAlign w:val="center"/>
          </w:tcPr>
          <w:p w14:paraId="04EE2D36" w14:textId="77777777" w:rsidR="00542C40" w:rsidRPr="00ED6974" w:rsidRDefault="00542C40" w:rsidP="00A165D4">
            <w:pPr>
              <w:jc w:val="center"/>
              <w:rPr>
                <w:sz w:val="20"/>
                <w:szCs w:val="20"/>
              </w:rPr>
            </w:pPr>
            <w:r w:rsidRPr="00ED6974">
              <w:rPr>
                <w:sz w:val="20"/>
                <w:szCs w:val="20"/>
              </w:rPr>
              <w:t>Izvršitelj programa</w:t>
            </w:r>
          </w:p>
        </w:tc>
        <w:tc>
          <w:tcPr>
            <w:tcW w:w="1690" w:type="dxa"/>
            <w:gridSpan w:val="2"/>
            <w:tcBorders>
              <w:left w:val="single" w:sz="12" w:space="0" w:color="auto"/>
            </w:tcBorders>
            <w:shd w:val="clear" w:color="FF0000" w:fill="auto"/>
            <w:noWrap/>
            <w:vAlign w:val="center"/>
          </w:tcPr>
          <w:p w14:paraId="40491376" w14:textId="77777777" w:rsidR="00542C40" w:rsidRPr="00ED6974" w:rsidRDefault="00542C40" w:rsidP="00A165D4">
            <w:pPr>
              <w:jc w:val="center"/>
              <w:rPr>
                <w:bCs/>
                <w:sz w:val="20"/>
                <w:szCs w:val="20"/>
              </w:rPr>
            </w:pPr>
            <w:r w:rsidRPr="00ED6974">
              <w:rPr>
                <w:bCs/>
                <w:sz w:val="20"/>
                <w:szCs w:val="20"/>
              </w:rPr>
              <w:t>Planirano sati</w:t>
            </w:r>
          </w:p>
        </w:tc>
      </w:tr>
      <w:tr w:rsidR="00542C40" w:rsidRPr="00ED6974" w14:paraId="4BF64CE5" w14:textId="77777777" w:rsidTr="00DE44D8">
        <w:trPr>
          <w:trHeight w:hRule="exact" w:val="340"/>
        </w:trPr>
        <w:tc>
          <w:tcPr>
            <w:tcW w:w="676" w:type="dxa"/>
            <w:vMerge/>
            <w:tcBorders>
              <w:right w:val="single" w:sz="12" w:space="0" w:color="auto"/>
            </w:tcBorders>
            <w:noWrap/>
            <w:vAlign w:val="center"/>
          </w:tcPr>
          <w:p w14:paraId="13BFC7FE" w14:textId="77777777" w:rsidR="00542C40" w:rsidRPr="00ED6974" w:rsidRDefault="00542C40" w:rsidP="00A165D4">
            <w:pPr>
              <w:jc w:val="center"/>
              <w:rPr>
                <w:bCs/>
              </w:rPr>
            </w:pPr>
          </w:p>
        </w:tc>
        <w:tc>
          <w:tcPr>
            <w:tcW w:w="969" w:type="dxa"/>
            <w:vMerge/>
            <w:tcBorders>
              <w:top w:val="single" w:sz="6" w:space="0" w:color="auto"/>
              <w:left w:val="single" w:sz="12" w:space="0" w:color="auto"/>
              <w:bottom w:val="single" w:sz="12" w:space="0" w:color="auto"/>
              <w:right w:val="single" w:sz="12" w:space="0" w:color="auto"/>
            </w:tcBorders>
            <w:noWrap/>
            <w:vAlign w:val="center"/>
          </w:tcPr>
          <w:p w14:paraId="3F68230E" w14:textId="77777777" w:rsidR="00542C40" w:rsidRPr="00ED6974" w:rsidRDefault="00542C40" w:rsidP="00A165D4">
            <w:pPr>
              <w:ind w:left="57"/>
              <w:jc w:val="center"/>
              <w:rPr>
                <w:bCs/>
                <w:sz w:val="20"/>
                <w:szCs w:val="20"/>
              </w:rPr>
            </w:pPr>
          </w:p>
        </w:tc>
        <w:tc>
          <w:tcPr>
            <w:tcW w:w="1023" w:type="dxa"/>
            <w:vMerge/>
            <w:tcBorders>
              <w:left w:val="single" w:sz="12" w:space="0" w:color="auto"/>
              <w:bottom w:val="single" w:sz="12" w:space="0" w:color="auto"/>
              <w:right w:val="single" w:sz="12" w:space="0" w:color="auto"/>
            </w:tcBorders>
            <w:noWrap/>
            <w:vAlign w:val="center"/>
          </w:tcPr>
          <w:p w14:paraId="1915AA61" w14:textId="77777777" w:rsidR="00542C40" w:rsidRPr="00ED6974" w:rsidRDefault="00542C40" w:rsidP="00A165D4">
            <w:pPr>
              <w:jc w:val="center"/>
              <w:rPr>
                <w:bCs/>
                <w:sz w:val="20"/>
                <w:szCs w:val="20"/>
              </w:rPr>
            </w:pPr>
          </w:p>
        </w:tc>
        <w:tc>
          <w:tcPr>
            <w:tcW w:w="835" w:type="dxa"/>
            <w:vMerge/>
            <w:tcBorders>
              <w:left w:val="single" w:sz="12" w:space="0" w:color="auto"/>
              <w:bottom w:val="single" w:sz="12" w:space="0" w:color="auto"/>
              <w:right w:val="single" w:sz="12" w:space="0" w:color="auto"/>
            </w:tcBorders>
            <w:noWrap/>
            <w:vAlign w:val="center"/>
          </w:tcPr>
          <w:p w14:paraId="6F35F9FE" w14:textId="77777777" w:rsidR="00542C40" w:rsidRPr="00ED6974" w:rsidRDefault="00542C40" w:rsidP="00A165D4">
            <w:pPr>
              <w:jc w:val="center"/>
              <w:rPr>
                <w:bCs/>
                <w:sz w:val="20"/>
                <w:szCs w:val="20"/>
              </w:rPr>
            </w:pPr>
          </w:p>
        </w:tc>
        <w:tc>
          <w:tcPr>
            <w:tcW w:w="2178" w:type="dxa"/>
            <w:vMerge/>
            <w:tcBorders>
              <w:left w:val="single" w:sz="12" w:space="0" w:color="auto"/>
              <w:bottom w:val="single" w:sz="12" w:space="0" w:color="auto"/>
              <w:right w:val="single" w:sz="12" w:space="0" w:color="auto"/>
            </w:tcBorders>
            <w:noWrap/>
            <w:vAlign w:val="center"/>
          </w:tcPr>
          <w:p w14:paraId="04C46C4E" w14:textId="77777777" w:rsidR="00542C40" w:rsidRPr="00ED6974" w:rsidRDefault="00542C40" w:rsidP="00A165D4">
            <w:pPr>
              <w:jc w:val="center"/>
              <w:rPr>
                <w:sz w:val="20"/>
                <w:szCs w:val="20"/>
              </w:rPr>
            </w:pPr>
          </w:p>
        </w:tc>
        <w:tc>
          <w:tcPr>
            <w:tcW w:w="799" w:type="dxa"/>
            <w:tcBorders>
              <w:left w:val="single" w:sz="12" w:space="0" w:color="auto"/>
              <w:bottom w:val="single" w:sz="12" w:space="0" w:color="auto"/>
            </w:tcBorders>
            <w:noWrap/>
            <w:vAlign w:val="center"/>
          </w:tcPr>
          <w:p w14:paraId="7E7B9684" w14:textId="77777777" w:rsidR="00542C40" w:rsidRPr="00ED6974" w:rsidRDefault="00542C40" w:rsidP="00A165D4">
            <w:pPr>
              <w:jc w:val="center"/>
              <w:rPr>
                <w:bCs/>
                <w:sz w:val="20"/>
                <w:szCs w:val="20"/>
              </w:rPr>
            </w:pPr>
            <w:r w:rsidRPr="00ED6974">
              <w:rPr>
                <w:bCs/>
                <w:sz w:val="20"/>
                <w:szCs w:val="20"/>
              </w:rPr>
              <w:t>T</w:t>
            </w:r>
          </w:p>
        </w:tc>
        <w:tc>
          <w:tcPr>
            <w:tcW w:w="891" w:type="dxa"/>
            <w:tcBorders>
              <w:bottom w:val="single" w:sz="12" w:space="0" w:color="auto"/>
            </w:tcBorders>
            <w:noWrap/>
            <w:vAlign w:val="center"/>
          </w:tcPr>
          <w:p w14:paraId="664A5045" w14:textId="77777777" w:rsidR="00542C40" w:rsidRPr="00ED6974" w:rsidRDefault="00542C40" w:rsidP="00A165D4">
            <w:pPr>
              <w:jc w:val="center"/>
              <w:rPr>
                <w:bCs/>
                <w:sz w:val="20"/>
                <w:szCs w:val="20"/>
              </w:rPr>
            </w:pPr>
            <w:r w:rsidRPr="00ED6974">
              <w:rPr>
                <w:bCs/>
                <w:sz w:val="20"/>
                <w:szCs w:val="20"/>
              </w:rPr>
              <w:t>G</w:t>
            </w:r>
          </w:p>
        </w:tc>
      </w:tr>
      <w:tr w:rsidR="00542C40" w:rsidRPr="00ED6974" w14:paraId="5D64F5FB" w14:textId="77777777" w:rsidTr="00DE44D8">
        <w:trPr>
          <w:trHeight w:hRule="exact" w:val="744"/>
        </w:trPr>
        <w:tc>
          <w:tcPr>
            <w:tcW w:w="676" w:type="dxa"/>
            <w:vMerge/>
            <w:tcBorders>
              <w:right w:val="single" w:sz="12" w:space="0" w:color="auto"/>
            </w:tcBorders>
            <w:noWrap/>
            <w:vAlign w:val="center"/>
          </w:tcPr>
          <w:p w14:paraId="42F0C143" w14:textId="77777777" w:rsidR="00542C40" w:rsidRPr="00ED6974" w:rsidRDefault="00542C40" w:rsidP="00A165D4">
            <w:pPr>
              <w:jc w:val="center"/>
              <w:rPr>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2932F98A" w14:textId="71B7939B" w:rsidR="00542C40" w:rsidRPr="00ED6974" w:rsidRDefault="00CC02C9" w:rsidP="00CC02C9">
            <w:pPr>
              <w:jc w:val="center"/>
              <w:rPr>
                <w:bCs/>
                <w:sz w:val="20"/>
                <w:szCs w:val="20"/>
              </w:rPr>
            </w:pPr>
            <w:r>
              <w:rPr>
                <w:bCs/>
                <w:sz w:val="20"/>
                <w:szCs w:val="20"/>
              </w:rPr>
              <w:t>1</w:t>
            </w:r>
            <w:r w:rsidR="00512F79" w:rsidRPr="00ED6974">
              <w:rPr>
                <w:bCs/>
                <w:sz w:val="20"/>
                <w:szCs w:val="20"/>
              </w:rPr>
              <w:t>.</w:t>
            </w:r>
            <w:r w:rsidR="000C038A" w:rsidRPr="00ED6974">
              <w:rPr>
                <w:bCs/>
                <w:sz w:val="20"/>
                <w:szCs w:val="20"/>
              </w:rPr>
              <w:t xml:space="preserve"> i </w:t>
            </w:r>
            <w:r>
              <w:rPr>
                <w:bCs/>
                <w:sz w:val="20"/>
                <w:szCs w:val="20"/>
              </w:rPr>
              <w:t>3</w:t>
            </w:r>
            <w:r w:rsidR="00835C16" w:rsidRPr="00ED6974">
              <w:rPr>
                <w:bCs/>
                <w:sz w:val="20"/>
                <w:szCs w:val="20"/>
              </w:rPr>
              <w:t>.</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239BE093" w14:textId="5B325437" w:rsidR="00542C40" w:rsidRPr="00ED6974" w:rsidRDefault="004F33DE" w:rsidP="00A165D4">
            <w:pPr>
              <w:jc w:val="center"/>
              <w:rPr>
                <w:bCs/>
                <w:sz w:val="20"/>
                <w:szCs w:val="20"/>
              </w:rPr>
            </w:pPr>
            <w:r>
              <w:rPr>
                <w:bCs/>
                <w:sz w:val="20"/>
                <w:szCs w:val="20"/>
              </w:rPr>
              <w:t>7</w:t>
            </w:r>
          </w:p>
        </w:tc>
        <w:tc>
          <w:tcPr>
            <w:tcW w:w="835" w:type="dxa"/>
            <w:tcBorders>
              <w:top w:val="single" w:sz="12" w:space="0" w:color="auto"/>
              <w:left w:val="single" w:sz="12" w:space="0" w:color="auto"/>
              <w:bottom w:val="single" w:sz="6" w:space="0" w:color="auto"/>
              <w:right w:val="single" w:sz="12" w:space="0" w:color="auto"/>
            </w:tcBorders>
            <w:noWrap/>
            <w:vAlign w:val="center"/>
          </w:tcPr>
          <w:p w14:paraId="2E033F25" w14:textId="77777777" w:rsidR="00542C40" w:rsidRPr="00ED6974" w:rsidRDefault="00FB4D5E" w:rsidP="00A165D4">
            <w:pPr>
              <w:jc w:val="center"/>
              <w:rPr>
                <w:bCs/>
                <w:sz w:val="20"/>
                <w:szCs w:val="20"/>
              </w:rPr>
            </w:pPr>
            <w:r w:rsidRPr="00ED6974">
              <w:rPr>
                <w:bCs/>
                <w:sz w:val="20"/>
                <w:szCs w:val="20"/>
              </w:rPr>
              <w:t>1</w:t>
            </w:r>
          </w:p>
        </w:tc>
        <w:tc>
          <w:tcPr>
            <w:tcW w:w="2178" w:type="dxa"/>
            <w:tcBorders>
              <w:top w:val="single" w:sz="12" w:space="0" w:color="auto"/>
              <w:left w:val="single" w:sz="12" w:space="0" w:color="auto"/>
              <w:bottom w:val="single" w:sz="6" w:space="0" w:color="auto"/>
              <w:right w:val="single" w:sz="12" w:space="0" w:color="auto"/>
            </w:tcBorders>
            <w:noWrap/>
            <w:vAlign w:val="center"/>
          </w:tcPr>
          <w:p w14:paraId="4D9A3CD1" w14:textId="77777777" w:rsidR="00542C40" w:rsidRPr="00ED6974" w:rsidRDefault="00542C40" w:rsidP="00A165D4">
            <w:pPr>
              <w:jc w:val="center"/>
              <w:rPr>
                <w:sz w:val="20"/>
                <w:szCs w:val="20"/>
              </w:rPr>
            </w:pPr>
            <w:r w:rsidRPr="00ED6974">
              <w:rPr>
                <w:sz w:val="20"/>
                <w:szCs w:val="20"/>
              </w:rPr>
              <w:t>Karmela Lazarić</w:t>
            </w:r>
          </w:p>
        </w:tc>
        <w:tc>
          <w:tcPr>
            <w:tcW w:w="799" w:type="dxa"/>
            <w:tcBorders>
              <w:top w:val="single" w:sz="12" w:space="0" w:color="auto"/>
              <w:left w:val="single" w:sz="12" w:space="0" w:color="auto"/>
              <w:bottom w:val="single" w:sz="6" w:space="0" w:color="auto"/>
            </w:tcBorders>
            <w:noWrap/>
            <w:vAlign w:val="center"/>
          </w:tcPr>
          <w:p w14:paraId="311BF79E" w14:textId="77777777" w:rsidR="00542C40" w:rsidRPr="00ED6974" w:rsidRDefault="00542C40" w:rsidP="00A165D4">
            <w:pPr>
              <w:jc w:val="center"/>
              <w:rPr>
                <w:bCs/>
                <w:sz w:val="20"/>
                <w:szCs w:val="20"/>
              </w:rPr>
            </w:pPr>
            <w:r w:rsidRPr="00ED6974">
              <w:rPr>
                <w:bCs/>
                <w:sz w:val="20"/>
                <w:szCs w:val="20"/>
              </w:rPr>
              <w:t>2</w:t>
            </w:r>
          </w:p>
        </w:tc>
        <w:tc>
          <w:tcPr>
            <w:tcW w:w="891" w:type="dxa"/>
            <w:tcBorders>
              <w:top w:val="single" w:sz="12" w:space="0" w:color="auto"/>
              <w:bottom w:val="single" w:sz="6" w:space="0" w:color="auto"/>
            </w:tcBorders>
            <w:noWrap/>
            <w:vAlign w:val="center"/>
          </w:tcPr>
          <w:p w14:paraId="18F72C23" w14:textId="77777777" w:rsidR="00542C40" w:rsidRPr="00ED6974" w:rsidRDefault="00542C40" w:rsidP="00A165D4">
            <w:pPr>
              <w:jc w:val="center"/>
              <w:rPr>
                <w:bCs/>
                <w:sz w:val="20"/>
                <w:szCs w:val="20"/>
              </w:rPr>
            </w:pPr>
            <w:r w:rsidRPr="00ED6974">
              <w:rPr>
                <w:bCs/>
                <w:sz w:val="20"/>
                <w:szCs w:val="20"/>
              </w:rPr>
              <w:t>70</w:t>
            </w:r>
          </w:p>
        </w:tc>
      </w:tr>
      <w:tr w:rsidR="00542C40" w:rsidRPr="00ED6974" w14:paraId="7A90946A" w14:textId="77777777" w:rsidTr="00DE44D8">
        <w:trPr>
          <w:trHeight w:hRule="exact" w:val="744"/>
        </w:trPr>
        <w:tc>
          <w:tcPr>
            <w:tcW w:w="676" w:type="dxa"/>
            <w:vMerge/>
            <w:tcBorders>
              <w:right w:val="single" w:sz="12" w:space="0" w:color="auto"/>
            </w:tcBorders>
            <w:noWrap/>
            <w:vAlign w:val="center"/>
          </w:tcPr>
          <w:p w14:paraId="053D9207" w14:textId="77777777" w:rsidR="00542C40" w:rsidRPr="00ED6974" w:rsidRDefault="00542C40" w:rsidP="00A165D4">
            <w:pPr>
              <w:jc w:val="center"/>
              <w:rPr>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2617C2FA" w14:textId="4DBA8FF1" w:rsidR="00542C40" w:rsidRPr="00ED6974" w:rsidRDefault="00CC02C9" w:rsidP="00A165D4">
            <w:pPr>
              <w:ind w:left="57"/>
              <w:jc w:val="center"/>
              <w:rPr>
                <w:bCs/>
                <w:sz w:val="20"/>
                <w:szCs w:val="20"/>
              </w:rPr>
            </w:pPr>
            <w:r>
              <w:rPr>
                <w:bCs/>
                <w:sz w:val="20"/>
                <w:szCs w:val="20"/>
              </w:rPr>
              <w:t>2. i 4</w:t>
            </w:r>
            <w:r w:rsidR="00542C40" w:rsidRPr="00ED6974">
              <w:rPr>
                <w:bCs/>
                <w:sz w:val="20"/>
                <w:szCs w:val="20"/>
              </w:rPr>
              <w:t xml:space="preserve">. </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789FBFA4" w14:textId="0E77C983" w:rsidR="00542C40" w:rsidRPr="00ED6974" w:rsidRDefault="004F33DE" w:rsidP="00A165D4">
            <w:pPr>
              <w:jc w:val="center"/>
              <w:rPr>
                <w:bCs/>
                <w:sz w:val="20"/>
                <w:szCs w:val="20"/>
              </w:rPr>
            </w:pPr>
            <w:r>
              <w:rPr>
                <w:bCs/>
                <w:sz w:val="20"/>
                <w:szCs w:val="20"/>
              </w:rPr>
              <w:t>10</w:t>
            </w:r>
          </w:p>
        </w:tc>
        <w:tc>
          <w:tcPr>
            <w:tcW w:w="835" w:type="dxa"/>
            <w:tcBorders>
              <w:top w:val="single" w:sz="12" w:space="0" w:color="auto"/>
              <w:left w:val="single" w:sz="12" w:space="0" w:color="auto"/>
              <w:bottom w:val="single" w:sz="6" w:space="0" w:color="auto"/>
              <w:right w:val="single" w:sz="12" w:space="0" w:color="auto"/>
            </w:tcBorders>
            <w:noWrap/>
            <w:vAlign w:val="center"/>
          </w:tcPr>
          <w:p w14:paraId="2387FA14" w14:textId="77777777" w:rsidR="00542C40" w:rsidRPr="00ED6974" w:rsidRDefault="00FB4D5E" w:rsidP="00A165D4">
            <w:pPr>
              <w:jc w:val="center"/>
              <w:rPr>
                <w:bCs/>
                <w:sz w:val="20"/>
                <w:szCs w:val="20"/>
              </w:rPr>
            </w:pPr>
            <w:r w:rsidRPr="00ED6974">
              <w:rPr>
                <w:bCs/>
                <w:sz w:val="20"/>
                <w:szCs w:val="20"/>
              </w:rPr>
              <w:t>1</w:t>
            </w:r>
          </w:p>
        </w:tc>
        <w:tc>
          <w:tcPr>
            <w:tcW w:w="2178" w:type="dxa"/>
            <w:tcBorders>
              <w:top w:val="single" w:sz="12" w:space="0" w:color="auto"/>
              <w:left w:val="single" w:sz="12" w:space="0" w:color="auto"/>
              <w:bottom w:val="single" w:sz="6" w:space="0" w:color="auto"/>
              <w:right w:val="single" w:sz="12" w:space="0" w:color="auto"/>
            </w:tcBorders>
            <w:noWrap/>
            <w:vAlign w:val="center"/>
          </w:tcPr>
          <w:p w14:paraId="3291A2B7" w14:textId="77777777" w:rsidR="00542C40" w:rsidRPr="00ED6974" w:rsidRDefault="00542C40" w:rsidP="00A165D4">
            <w:pPr>
              <w:jc w:val="center"/>
              <w:rPr>
                <w:sz w:val="20"/>
                <w:szCs w:val="20"/>
              </w:rPr>
            </w:pPr>
            <w:r w:rsidRPr="00ED6974">
              <w:rPr>
                <w:sz w:val="20"/>
                <w:szCs w:val="20"/>
              </w:rPr>
              <w:t>Karmela Lazarić</w:t>
            </w:r>
          </w:p>
        </w:tc>
        <w:tc>
          <w:tcPr>
            <w:tcW w:w="799" w:type="dxa"/>
            <w:tcBorders>
              <w:top w:val="single" w:sz="12" w:space="0" w:color="auto"/>
              <w:left w:val="single" w:sz="12" w:space="0" w:color="auto"/>
              <w:bottom w:val="single" w:sz="6" w:space="0" w:color="auto"/>
            </w:tcBorders>
            <w:noWrap/>
            <w:vAlign w:val="center"/>
          </w:tcPr>
          <w:p w14:paraId="181C0AF8" w14:textId="77777777" w:rsidR="00542C40" w:rsidRPr="00ED6974" w:rsidRDefault="00542C40" w:rsidP="00A165D4">
            <w:pPr>
              <w:jc w:val="center"/>
              <w:rPr>
                <w:bCs/>
                <w:sz w:val="20"/>
                <w:szCs w:val="20"/>
              </w:rPr>
            </w:pPr>
            <w:r w:rsidRPr="00ED6974">
              <w:rPr>
                <w:bCs/>
                <w:sz w:val="20"/>
                <w:szCs w:val="20"/>
              </w:rPr>
              <w:t>2</w:t>
            </w:r>
          </w:p>
        </w:tc>
        <w:tc>
          <w:tcPr>
            <w:tcW w:w="891" w:type="dxa"/>
            <w:tcBorders>
              <w:top w:val="single" w:sz="12" w:space="0" w:color="auto"/>
              <w:bottom w:val="single" w:sz="6" w:space="0" w:color="auto"/>
            </w:tcBorders>
            <w:noWrap/>
            <w:vAlign w:val="center"/>
          </w:tcPr>
          <w:p w14:paraId="06DD8053" w14:textId="77777777" w:rsidR="00542C40" w:rsidRPr="00ED6974" w:rsidRDefault="00542C40" w:rsidP="00A165D4">
            <w:pPr>
              <w:jc w:val="center"/>
              <w:rPr>
                <w:bCs/>
                <w:sz w:val="20"/>
                <w:szCs w:val="20"/>
              </w:rPr>
            </w:pPr>
            <w:r w:rsidRPr="00ED6974">
              <w:rPr>
                <w:bCs/>
                <w:sz w:val="20"/>
                <w:szCs w:val="20"/>
              </w:rPr>
              <w:t>70</w:t>
            </w:r>
          </w:p>
        </w:tc>
      </w:tr>
      <w:tr w:rsidR="0080235F" w:rsidRPr="00ED6974" w14:paraId="18750BE0" w14:textId="77777777" w:rsidTr="00DE44D8">
        <w:trPr>
          <w:trHeight w:val="360"/>
        </w:trPr>
        <w:tc>
          <w:tcPr>
            <w:tcW w:w="1645" w:type="dxa"/>
            <w:gridSpan w:val="2"/>
            <w:tcBorders>
              <w:top w:val="single" w:sz="12" w:space="0" w:color="auto"/>
              <w:bottom w:val="single" w:sz="12" w:space="0" w:color="auto"/>
              <w:right w:val="single" w:sz="12" w:space="0" w:color="auto"/>
            </w:tcBorders>
            <w:noWrap/>
            <w:vAlign w:val="center"/>
          </w:tcPr>
          <w:p w14:paraId="179AA36B" w14:textId="77777777" w:rsidR="0080235F" w:rsidRPr="00ED6974" w:rsidRDefault="0080235F" w:rsidP="00A165D4">
            <w:pPr>
              <w:jc w:val="center"/>
              <w:rPr>
                <w:bCs/>
                <w:sz w:val="20"/>
                <w:szCs w:val="20"/>
              </w:rPr>
            </w:pPr>
            <w:r w:rsidRPr="00ED6974">
              <w:rPr>
                <w:bCs/>
                <w:sz w:val="20"/>
                <w:szCs w:val="20"/>
              </w:rPr>
              <w:t xml:space="preserve">UKUPNO </w:t>
            </w:r>
          </w:p>
          <w:p w14:paraId="227BEB8E" w14:textId="569D5785" w:rsidR="0080235F" w:rsidRPr="00ED6974" w:rsidRDefault="00CC02C9" w:rsidP="00A165D4">
            <w:pPr>
              <w:jc w:val="center"/>
              <w:rPr>
                <w:bCs/>
                <w:sz w:val="20"/>
                <w:szCs w:val="20"/>
              </w:rPr>
            </w:pPr>
            <w:r>
              <w:rPr>
                <w:bCs/>
                <w:sz w:val="20"/>
                <w:szCs w:val="20"/>
              </w:rPr>
              <w:t>1. – 4</w:t>
            </w:r>
            <w:r w:rsidR="0080235F" w:rsidRPr="00ED6974">
              <w:rPr>
                <w:bCs/>
                <w:sz w:val="20"/>
                <w:szCs w:val="20"/>
              </w:rPr>
              <w:t>.</w:t>
            </w:r>
          </w:p>
        </w:tc>
        <w:tc>
          <w:tcPr>
            <w:tcW w:w="1023" w:type="dxa"/>
            <w:tcBorders>
              <w:top w:val="single" w:sz="12" w:space="0" w:color="auto"/>
              <w:left w:val="single" w:sz="12" w:space="0" w:color="auto"/>
              <w:bottom w:val="single" w:sz="12" w:space="0" w:color="auto"/>
              <w:right w:val="single" w:sz="12" w:space="0" w:color="auto"/>
            </w:tcBorders>
            <w:noWrap/>
            <w:vAlign w:val="center"/>
          </w:tcPr>
          <w:p w14:paraId="07087C75" w14:textId="05D27BDD" w:rsidR="0080235F" w:rsidRPr="00ED6974" w:rsidRDefault="00E96919" w:rsidP="00A165D4">
            <w:pPr>
              <w:jc w:val="center"/>
              <w:rPr>
                <w:bCs/>
                <w:sz w:val="20"/>
                <w:szCs w:val="20"/>
              </w:rPr>
            </w:pPr>
            <w:r w:rsidRPr="00ED6974">
              <w:rPr>
                <w:bCs/>
                <w:sz w:val="20"/>
                <w:szCs w:val="20"/>
              </w:rPr>
              <w:t>1</w:t>
            </w:r>
            <w:r w:rsidR="004F33DE">
              <w:rPr>
                <w:bCs/>
                <w:sz w:val="20"/>
                <w:szCs w:val="20"/>
              </w:rPr>
              <w:t>7</w:t>
            </w:r>
          </w:p>
        </w:tc>
        <w:tc>
          <w:tcPr>
            <w:tcW w:w="835" w:type="dxa"/>
            <w:tcBorders>
              <w:top w:val="single" w:sz="12" w:space="0" w:color="auto"/>
              <w:left w:val="single" w:sz="12" w:space="0" w:color="auto"/>
              <w:bottom w:val="single" w:sz="12" w:space="0" w:color="auto"/>
              <w:right w:val="single" w:sz="12" w:space="0" w:color="auto"/>
            </w:tcBorders>
            <w:noWrap/>
            <w:vAlign w:val="center"/>
          </w:tcPr>
          <w:p w14:paraId="6B9B4E1F" w14:textId="77777777" w:rsidR="0080235F" w:rsidRPr="00ED6974" w:rsidRDefault="00FB4D5E" w:rsidP="00A165D4">
            <w:pPr>
              <w:jc w:val="center"/>
              <w:rPr>
                <w:bCs/>
                <w:sz w:val="20"/>
                <w:szCs w:val="20"/>
              </w:rPr>
            </w:pPr>
            <w:r w:rsidRPr="00ED6974">
              <w:rPr>
                <w:bCs/>
                <w:sz w:val="20"/>
                <w:szCs w:val="20"/>
              </w:rPr>
              <w:t>2</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4010EF40" w14:textId="77777777" w:rsidR="0080235F" w:rsidRPr="00ED6974" w:rsidRDefault="0080235F" w:rsidP="00A165D4">
            <w:pPr>
              <w:jc w:val="center"/>
              <w:rPr>
                <w:sz w:val="20"/>
                <w:szCs w:val="20"/>
              </w:rPr>
            </w:pPr>
          </w:p>
        </w:tc>
        <w:tc>
          <w:tcPr>
            <w:tcW w:w="799" w:type="dxa"/>
            <w:tcBorders>
              <w:top w:val="single" w:sz="12" w:space="0" w:color="auto"/>
              <w:left w:val="single" w:sz="12" w:space="0" w:color="auto"/>
              <w:bottom w:val="single" w:sz="12" w:space="0" w:color="auto"/>
            </w:tcBorders>
            <w:noWrap/>
            <w:vAlign w:val="center"/>
          </w:tcPr>
          <w:p w14:paraId="64B74AFB" w14:textId="77777777" w:rsidR="0080235F" w:rsidRPr="00ED6974" w:rsidRDefault="00542C40" w:rsidP="00A165D4">
            <w:pPr>
              <w:jc w:val="center"/>
              <w:rPr>
                <w:bCs/>
                <w:sz w:val="20"/>
                <w:szCs w:val="20"/>
              </w:rPr>
            </w:pPr>
            <w:r w:rsidRPr="00ED6974">
              <w:rPr>
                <w:bCs/>
                <w:sz w:val="20"/>
                <w:szCs w:val="20"/>
              </w:rPr>
              <w:t>4</w:t>
            </w:r>
          </w:p>
        </w:tc>
        <w:tc>
          <w:tcPr>
            <w:tcW w:w="891" w:type="dxa"/>
            <w:tcBorders>
              <w:top w:val="single" w:sz="12" w:space="0" w:color="auto"/>
              <w:bottom w:val="single" w:sz="12" w:space="0" w:color="auto"/>
            </w:tcBorders>
            <w:noWrap/>
            <w:vAlign w:val="center"/>
          </w:tcPr>
          <w:p w14:paraId="66C46C21" w14:textId="77777777" w:rsidR="0080235F" w:rsidRPr="00ED6974" w:rsidRDefault="00542C40" w:rsidP="00542C40">
            <w:pPr>
              <w:jc w:val="center"/>
              <w:rPr>
                <w:bCs/>
                <w:sz w:val="20"/>
                <w:szCs w:val="20"/>
              </w:rPr>
            </w:pPr>
            <w:r w:rsidRPr="00ED6974">
              <w:rPr>
                <w:bCs/>
                <w:sz w:val="20"/>
                <w:szCs w:val="20"/>
              </w:rPr>
              <w:t>140</w:t>
            </w:r>
          </w:p>
        </w:tc>
      </w:tr>
    </w:tbl>
    <w:p w14:paraId="5D555AB4" w14:textId="77777777" w:rsidR="0002080E" w:rsidRDefault="0002080E" w:rsidP="006A0243">
      <w:pPr>
        <w:jc w:val="both"/>
        <w:rPr>
          <w:b/>
        </w:rPr>
      </w:pPr>
    </w:p>
    <w:tbl>
      <w:tblPr>
        <w:tblW w:w="734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675"/>
        <w:gridCol w:w="992"/>
        <w:gridCol w:w="851"/>
        <w:gridCol w:w="2126"/>
        <w:gridCol w:w="851"/>
        <w:gridCol w:w="850"/>
      </w:tblGrid>
      <w:tr w:rsidR="0002080E" w:rsidRPr="00ED6974" w14:paraId="156228DE" w14:textId="77777777" w:rsidTr="00DE44D8">
        <w:trPr>
          <w:trHeight w:val="360"/>
        </w:trPr>
        <w:tc>
          <w:tcPr>
            <w:tcW w:w="1675" w:type="dxa"/>
            <w:tcBorders>
              <w:top w:val="single" w:sz="12" w:space="0" w:color="auto"/>
              <w:bottom w:val="single" w:sz="12" w:space="0" w:color="auto"/>
              <w:right w:val="single" w:sz="12" w:space="0" w:color="auto"/>
            </w:tcBorders>
            <w:noWrap/>
            <w:vAlign w:val="center"/>
          </w:tcPr>
          <w:p w14:paraId="2E858C6D" w14:textId="77777777" w:rsidR="0002080E" w:rsidRPr="00ED6974" w:rsidRDefault="0002080E" w:rsidP="00230CDE">
            <w:pPr>
              <w:jc w:val="center"/>
              <w:rPr>
                <w:bCs/>
                <w:sz w:val="20"/>
                <w:szCs w:val="20"/>
              </w:rPr>
            </w:pPr>
            <w:r w:rsidRPr="00ED6974">
              <w:rPr>
                <w:bCs/>
                <w:sz w:val="20"/>
                <w:szCs w:val="20"/>
              </w:rPr>
              <w:lastRenderedPageBreak/>
              <w:t xml:space="preserve">SVEUKUPNO </w:t>
            </w:r>
          </w:p>
          <w:p w14:paraId="5468EDB0" w14:textId="77777777" w:rsidR="0002080E" w:rsidRPr="00ED6974" w:rsidRDefault="0002080E" w:rsidP="00230CDE">
            <w:pPr>
              <w:jc w:val="center"/>
              <w:rPr>
                <w:bCs/>
                <w:sz w:val="20"/>
                <w:szCs w:val="20"/>
              </w:rPr>
            </w:pPr>
          </w:p>
        </w:tc>
        <w:tc>
          <w:tcPr>
            <w:tcW w:w="992" w:type="dxa"/>
            <w:tcBorders>
              <w:top w:val="single" w:sz="12" w:space="0" w:color="auto"/>
              <w:left w:val="single" w:sz="12" w:space="0" w:color="auto"/>
              <w:bottom w:val="single" w:sz="12" w:space="0" w:color="auto"/>
              <w:right w:val="single" w:sz="12" w:space="0" w:color="auto"/>
            </w:tcBorders>
            <w:noWrap/>
            <w:vAlign w:val="center"/>
          </w:tcPr>
          <w:p w14:paraId="58736CB3" w14:textId="492A0907" w:rsidR="0002080E" w:rsidRPr="00ED6974" w:rsidRDefault="00C42442" w:rsidP="00FB4D5E">
            <w:pPr>
              <w:jc w:val="center"/>
              <w:rPr>
                <w:bCs/>
                <w:sz w:val="20"/>
                <w:szCs w:val="20"/>
              </w:rPr>
            </w:pPr>
            <w:r>
              <w:rPr>
                <w:bCs/>
                <w:sz w:val="20"/>
                <w:szCs w:val="20"/>
              </w:rPr>
              <w:t>2</w:t>
            </w:r>
            <w:r w:rsidR="004F33DE">
              <w:rPr>
                <w:bCs/>
                <w:sz w:val="20"/>
                <w:szCs w:val="20"/>
              </w:rPr>
              <w:t>93</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5F1E0137" w14:textId="699BB289" w:rsidR="0002080E" w:rsidRPr="00ED6974" w:rsidRDefault="00F52B5D" w:rsidP="00230CDE">
            <w:pPr>
              <w:jc w:val="center"/>
              <w:rPr>
                <w:bCs/>
                <w:sz w:val="20"/>
                <w:szCs w:val="20"/>
              </w:rPr>
            </w:pPr>
            <w:r w:rsidRPr="00ED6974">
              <w:rPr>
                <w:bCs/>
                <w:sz w:val="20"/>
                <w:szCs w:val="20"/>
              </w:rPr>
              <w:t>1</w:t>
            </w:r>
            <w:r w:rsidR="00422B68" w:rsidRPr="00ED6974">
              <w:rPr>
                <w:bCs/>
                <w:sz w:val="20"/>
                <w:szCs w:val="20"/>
              </w:rPr>
              <w:t>8</w:t>
            </w:r>
          </w:p>
        </w:tc>
        <w:tc>
          <w:tcPr>
            <w:tcW w:w="2126" w:type="dxa"/>
            <w:tcBorders>
              <w:top w:val="single" w:sz="12" w:space="0" w:color="auto"/>
              <w:left w:val="single" w:sz="12" w:space="0" w:color="auto"/>
              <w:bottom w:val="single" w:sz="12" w:space="0" w:color="auto"/>
              <w:right w:val="single" w:sz="12" w:space="0" w:color="auto"/>
            </w:tcBorders>
            <w:noWrap/>
            <w:vAlign w:val="center"/>
          </w:tcPr>
          <w:p w14:paraId="1D21944B" w14:textId="77777777" w:rsidR="0002080E" w:rsidRPr="00ED6974" w:rsidRDefault="0002080E" w:rsidP="00230CDE">
            <w:pPr>
              <w:jc w:val="center"/>
              <w:rPr>
                <w:sz w:val="20"/>
                <w:szCs w:val="20"/>
              </w:rPr>
            </w:pPr>
          </w:p>
        </w:tc>
        <w:tc>
          <w:tcPr>
            <w:tcW w:w="851" w:type="dxa"/>
            <w:tcBorders>
              <w:top w:val="single" w:sz="12" w:space="0" w:color="auto"/>
              <w:left w:val="single" w:sz="12" w:space="0" w:color="auto"/>
              <w:bottom w:val="single" w:sz="12" w:space="0" w:color="auto"/>
            </w:tcBorders>
            <w:noWrap/>
            <w:vAlign w:val="center"/>
          </w:tcPr>
          <w:p w14:paraId="2C42B7A5" w14:textId="19D12920" w:rsidR="0002080E" w:rsidRPr="00ED6974" w:rsidRDefault="00FB788A" w:rsidP="00230CDE">
            <w:pPr>
              <w:jc w:val="center"/>
              <w:rPr>
                <w:bCs/>
                <w:sz w:val="20"/>
                <w:szCs w:val="20"/>
              </w:rPr>
            </w:pPr>
            <w:r w:rsidRPr="00ED6974">
              <w:rPr>
                <w:bCs/>
                <w:sz w:val="20"/>
                <w:szCs w:val="20"/>
              </w:rPr>
              <w:t>3</w:t>
            </w:r>
            <w:r w:rsidR="00422B68" w:rsidRPr="00ED6974">
              <w:rPr>
                <w:bCs/>
                <w:sz w:val="20"/>
                <w:szCs w:val="20"/>
              </w:rPr>
              <w:t>6</w:t>
            </w:r>
          </w:p>
        </w:tc>
        <w:tc>
          <w:tcPr>
            <w:tcW w:w="850" w:type="dxa"/>
            <w:tcBorders>
              <w:top w:val="single" w:sz="12" w:space="0" w:color="auto"/>
              <w:bottom w:val="single" w:sz="12" w:space="0" w:color="auto"/>
            </w:tcBorders>
            <w:noWrap/>
            <w:vAlign w:val="center"/>
          </w:tcPr>
          <w:p w14:paraId="168C09D7" w14:textId="05F5382A" w:rsidR="0002080E" w:rsidRPr="00ED6974" w:rsidRDefault="00EF3927" w:rsidP="00230CDE">
            <w:pPr>
              <w:jc w:val="center"/>
              <w:rPr>
                <w:bCs/>
                <w:sz w:val="20"/>
                <w:szCs w:val="20"/>
              </w:rPr>
            </w:pPr>
            <w:r w:rsidRPr="00ED6974">
              <w:rPr>
                <w:bCs/>
                <w:sz w:val="20"/>
                <w:szCs w:val="20"/>
              </w:rPr>
              <w:t>1</w:t>
            </w:r>
            <w:r w:rsidR="00422B68" w:rsidRPr="00ED6974">
              <w:rPr>
                <w:bCs/>
                <w:sz w:val="20"/>
                <w:szCs w:val="20"/>
              </w:rPr>
              <w:t>260</w:t>
            </w:r>
          </w:p>
        </w:tc>
      </w:tr>
    </w:tbl>
    <w:p w14:paraId="064B1F97" w14:textId="0B0785E0" w:rsidR="009C2971" w:rsidRDefault="009C2971" w:rsidP="002951DE">
      <w:pPr>
        <w:jc w:val="both"/>
        <w:rPr>
          <w:b/>
          <w:bCs/>
          <w:lang w:eastAsia="hr-HR"/>
        </w:rPr>
      </w:pPr>
    </w:p>
    <w:p w14:paraId="3AA7A7AF" w14:textId="77777777" w:rsidR="009C2971" w:rsidRDefault="009C2971" w:rsidP="002951DE">
      <w:pPr>
        <w:jc w:val="both"/>
        <w:rPr>
          <w:b/>
          <w:bCs/>
          <w:lang w:eastAsia="hr-HR"/>
        </w:rPr>
      </w:pPr>
    </w:p>
    <w:p w14:paraId="2A2751C7" w14:textId="0BEEA49E" w:rsidR="002951DE" w:rsidRDefault="002951DE" w:rsidP="002951DE">
      <w:pPr>
        <w:jc w:val="both"/>
        <w:rPr>
          <w:b/>
        </w:rPr>
      </w:pPr>
      <w:r w:rsidRPr="00302F10">
        <w:rPr>
          <w:b/>
          <w:bCs/>
          <w:lang w:eastAsia="hr-HR"/>
        </w:rPr>
        <w:t>4</w:t>
      </w:r>
      <w:r>
        <w:rPr>
          <w:b/>
          <w:bCs/>
          <w:lang w:eastAsia="hr-HR"/>
        </w:rPr>
        <w:t>.2.1.2</w:t>
      </w:r>
      <w:r w:rsidRPr="00302F10">
        <w:rPr>
          <w:b/>
          <w:bCs/>
          <w:lang w:eastAsia="hr-HR"/>
        </w:rPr>
        <w:t xml:space="preserve">. Tjedni i godišnji broj nastavnih sati izborne nastave </w:t>
      </w:r>
      <w:r>
        <w:rPr>
          <w:b/>
          <w:bCs/>
          <w:lang w:eastAsia="hr-HR"/>
        </w:rPr>
        <w:t>Islamskog v</w:t>
      </w:r>
      <w:r w:rsidRPr="00302F10">
        <w:rPr>
          <w:b/>
          <w:bCs/>
          <w:lang w:eastAsia="hr-HR"/>
        </w:rPr>
        <w:t>jeronauka</w:t>
      </w:r>
      <w:r>
        <w:rPr>
          <w:b/>
          <w:bCs/>
          <w:lang w:eastAsia="hr-HR"/>
        </w:rPr>
        <w:t xml:space="preserve">  </w:t>
      </w:r>
    </w:p>
    <w:p w14:paraId="41790414" w14:textId="77777777" w:rsidR="002951DE" w:rsidRDefault="002951DE" w:rsidP="002951DE">
      <w:pPr>
        <w:jc w:val="both"/>
        <w:rPr>
          <w:b/>
        </w:rPr>
      </w:pPr>
    </w:p>
    <w:p w14:paraId="5A9E435D" w14:textId="77777777" w:rsidR="002951DE" w:rsidRPr="00302F10" w:rsidRDefault="002951DE" w:rsidP="008C317D">
      <w:pPr>
        <w:spacing w:after="120"/>
        <w:jc w:val="both"/>
        <w:rPr>
          <w:b/>
        </w:rPr>
      </w:pPr>
      <w:r>
        <w:rPr>
          <w:b/>
        </w:rPr>
        <w:t xml:space="preserve">Matična škola   </w:t>
      </w:r>
    </w:p>
    <w:tbl>
      <w:tblPr>
        <w:tblW w:w="727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2951DE" w:rsidRPr="00CC02C9" w14:paraId="53886F82" w14:textId="77777777" w:rsidTr="00CC02C9">
        <w:trPr>
          <w:trHeight w:hRule="exact" w:val="355"/>
        </w:trPr>
        <w:tc>
          <w:tcPr>
            <w:tcW w:w="676" w:type="dxa"/>
            <w:vMerge w:val="restart"/>
            <w:tcBorders>
              <w:right w:val="single" w:sz="12" w:space="0" w:color="auto"/>
            </w:tcBorders>
            <w:shd w:val="clear" w:color="FF0000" w:fill="auto"/>
            <w:noWrap/>
            <w:textDirection w:val="btLr"/>
            <w:vAlign w:val="center"/>
          </w:tcPr>
          <w:p w14:paraId="048B274C" w14:textId="77777777" w:rsidR="002951DE" w:rsidRPr="00CC02C9" w:rsidRDefault="002951DE" w:rsidP="00686B4B">
            <w:pPr>
              <w:ind w:left="113" w:right="113"/>
              <w:jc w:val="center"/>
              <w:rPr>
                <w:bCs/>
                <w:sz w:val="20"/>
                <w:szCs w:val="20"/>
              </w:rPr>
            </w:pPr>
            <w:r w:rsidRPr="00CC02C9">
              <w:rPr>
                <w:bCs/>
                <w:sz w:val="20"/>
                <w:szCs w:val="20"/>
              </w:rPr>
              <w:t>_Vjeronauk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696F4049" w14:textId="77777777" w:rsidR="002951DE" w:rsidRPr="00CC02C9" w:rsidRDefault="002951DE" w:rsidP="00686B4B">
            <w:pPr>
              <w:jc w:val="center"/>
              <w:rPr>
                <w:bCs/>
                <w:sz w:val="20"/>
                <w:szCs w:val="20"/>
              </w:rPr>
            </w:pPr>
            <w:r w:rsidRPr="00CC02C9">
              <w:rPr>
                <w:bCs/>
                <w:sz w:val="20"/>
                <w:szCs w:val="20"/>
              </w:rPr>
              <w:t>Razred</w:t>
            </w:r>
          </w:p>
        </w:tc>
        <w:tc>
          <w:tcPr>
            <w:tcW w:w="1023" w:type="dxa"/>
            <w:vMerge w:val="restart"/>
            <w:tcBorders>
              <w:top w:val="single" w:sz="12" w:space="0" w:color="auto"/>
              <w:left w:val="single" w:sz="12" w:space="0" w:color="auto"/>
              <w:right w:val="single" w:sz="12" w:space="0" w:color="auto"/>
            </w:tcBorders>
            <w:shd w:val="clear" w:color="FF0000" w:fill="auto"/>
            <w:noWrap/>
            <w:vAlign w:val="center"/>
          </w:tcPr>
          <w:p w14:paraId="6C021AC4" w14:textId="77777777" w:rsidR="002951DE" w:rsidRPr="00CC02C9" w:rsidRDefault="002951DE" w:rsidP="00686B4B">
            <w:pPr>
              <w:jc w:val="center"/>
              <w:rPr>
                <w:bCs/>
                <w:sz w:val="20"/>
                <w:szCs w:val="20"/>
              </w:rPr>
            </w:pPr>
            <w:r w:rsidRPr="00CC02C9">
              <w:rPr>
                <w:bCs/>
                <w:sz w:val="20"/>
                <w:szCs w:val="20"/>
              </w:rPr>
              <w:t>Broj učenika</w:t>
            </w:r>
          </w:p>
        </w:tc>
        <w:tc>
          <w:tcPr>
            <w:tcW w:w="835" w:type="dxa"/>
            <w:vMerge w:val="restart"/>
            <w:tcBorders>
              <w:top w:val="single" w:sz="12" w:space="0" w:color="auto"/>
              <w:left w:val="single" w:sz="12" w:space="0" w:color="auto"/>
              <w:right w:val="single" w:sz="12" w:space="0" w:color="auto"/>
            </w:tcBorders>
            <w:shd w:val="clear" w:color="FF0000" w:fill="auto"/>
            <w:noWrap/>
            <w:vAlign w:val="center"/>
          </w:tcPr>
          <w:p w14:paraId="27C9C0C6" w14:textId="77777777" w:rsidR="002951DE" w:rsidRPr="00CC02C9" w:rsidRDefault="002951DE" w:rsidP="00686B4B">
            <w:pPr>
              <w:jc w:val="center"/>
              <w:rPr>
                <w:bCs/>
                <w:sz w:val="20"/>
                <w:szCs w:val="20"/>
              </w:rPr>
            </w:pPr>
            <w:r w:rsidRPr="00CC02C9">
              <w:rPr>
                <w:bCs/>
                <w:sz w:val="20"/>
                <w:szCs w:val="20"/>
              </w:rPr>
              <w:t>Broj grupa</w:t>
            </w:r>
          </w:p>
        </w:tc>
        <w:tc>
          <w:tcPr>
            <w:tcW w:w="2178" w:type="dxa"/>
            <w:vMerge w:val="restart"/>
            <w:tcBorders>
              <w:top w:val="single" w:sz="12" w:space="0" w:color="auto"/>
              <w:left w:val="single" w:sz="12" w:space="0" w:color="auto"/>
              <w:right w:val="single" w:sz="12" w:space="0" w:color="auto"/>
            </w:tcBorders>
            <w:shd w:val="clear" w:color="FF0000" w:fill="auto"/>
            <w:noWrap/>
            <w:vAlign w:val="center"/>
          </w:tcPr>
          <w:p w14:paraId="01F5313E" w14:textId="77777777" w:rsidR="002951DE" w:rsidRPr="00CC02C9" w:rsidRDefault="002951DE" w:rsidP="00686B4B">
            <w:pPr>
              <w:jc w:val="center"/>
              <w:rPr>
                <w:sz w:val="20"/>
                <w:szCs w:val="20"/>
              </w:rPr>
            </w:pPr>
            <w:r w:rsidRPr="00CC02C9">
              <w:rPr>
                <w:sz w:val="20"/>
                <w:szCs w:val="20"/>
              </w:rPr>
              <w:t>Izvršitelj programa</w:t>
            </w:r>
          </w:p>
        </w:tc>
        <w:tc>
          <w:tcPr>
            <w:tcW w:w="1598" w:type="dxa"/>
            <w:gridSpan w:val="2"/>
            <w:tcBorders>
              <w:left w:val="single" w:sz="12" w:space="0" w:color="auto"/>
            </w:tcBorders>
            <w:shd w:val="clear" w:color="FF0000" w:fill="auto"/>
            <w:noWrap/>
            <w:vAlign w:val="center"/>
          </w:tcPr>
          <w:p w14:paraId="366ECBAD" w14:textId="77777777" w:rsidR="002951DE" w:rsidRPr="00CC02C9" w:rsidRDefault="002951DE" w:rsidP="00686B4B">
            <w:pPr>
              <w:jc w:val="center"/>
              <w:rPr>
                <w:bCs/>
                <w:sz w:val="20"/>
                <w:szCs w:val="20"/>
              </w:rPr>
            </w:pPr>
            <w:r w:rsidRPr="00CC02C9">
              <w:rPr>
                <w:bCs/>
                <w:sz w:val="20"/>
                <w:szCs w:val="20"/>
              </w:rPr>
              <w:t>Planirano sati</w:t>
            </w:r>
          </w:p>
        </w:tc>
      </w:tr>
      <w:tr w:rsidR="002951DE" w:rsidRPr="00CC02C9" w14:paraId="50DEA3D4" w14:textId="77777777" w:rsidTr="00CC02C9">
        <w:trPr>
          <w:trHeight w:hRule="exact" w:val="340"/>
        </w:trPr>
        <w:tc>
          <w:tcPr>
            <w:tcW w:w="676" w:type="dxa"/>
            <w:vMerge/>
            <w:tcBorders>
              <w:right w:val="single" w:sz="12" w:space="0" w:color="auto"/>
            </w:tcBorders>
            <w:noWrap/>
            <w:vAlign w:val="center"/>
          </w:tcPr>
          <w:p w14:paraId="342ABFE5" w14:textId="77777777" w:rsidR="002951DE" w:rsidRPr="00CC02C9" w:rsidRDefault="002951DE" w:rsidP="00686B4B">
            <w:pPr>
              <w:jc w:val="center"/>
              <w:rPr>
                <w:bCs/>
              </w:rPr>
            </w:pPr>
          </w:p>
        </w:tc>
        <w:tc>
          <w:tcPr>
            <w:tcW w:w="969" w:type="dxa"/>
            <w:vMerge/>
            <w:tcBorders>
              <w:top w:val="single" w:sz="6" w:space="0" w:color="auto"/>
              <w:left w:val="single" w:sz="12" w:space="0" w:color="auto"/>
              <w:bottom w:val="single" w:sz="12" w:space="0" w:color="auto"/>
              <w:right w:val="single" w:sz="12" w:space="0" w:color="auto"/>
            </w:tcBorders>
            <w:noWrap/>
            <w:vAlign w:val="center"/>
          </w:tcPr>
          <w:p w14:paraId="67107CB8" w14:textId="77777777" w:rsidR="002951DE" w:rsidRPr="00CC02C9" w:rsidRDefault="002951DE" w:rsidP="00686B4B">
            <w:pPr>
              <w:ind w:left="57"/>
              <w:jc w:val="center"/>
              <w:rPr>
                <w:bCs/>
                <w:sz w:val="20"/>
                <w:szCs w:val="20"/>
              </w:rPr>
            </w:pPr>
          </w:p>
        </w:tc>
        <w:tc>
          <w:tcPr>
            <w:tcW w:w="1023" w:type="dxa"/>
            <w:vMerge/>
            <w:tcBorders>
              <w:left w:val="single" w:sz="12" w:space="0" w:color="auto"/>
              <w:bottom w:val="single" w:sz="12" w:space="0" w:color="auto"/>
              <w:right w:val="single" w:sz="12" w:space="0" w:color="auto"/>
            </w:tcBorders>
            <w:noWrap/>
            <w:vAlign w:val="center"/>
          </w:tcPr>
          <w:p w14:paraId="7E8D9873" w14:textId="77777777" w:rsidR="002951DE" w:rsidRPr="00CC02C9" w:rsidRDefault="002951DE" w:rsidP="00686B4B">
            <w:pPr>
              <w:jc w:val="center"/>
              <w:rPr>
                <w:bCs/>
                <w:sz w:val="20"/>
                <w:szCs w:val="20"/>
              </w:rPr>
            </w:pPr>
          </w:p>
        </w:tc>
        <w:tc>
          <w:tcPr>
            <w:tcW w:w="835" w:type="dxa"/>
            <w:vMerge/>
            <w:tcBorders>
              <w:left w:val="single" w:sz="12" w:space="0" w:color="auto"/>
              <w:bottom w:val="single" w:sz="12" w:space="0" w:color="auto"/>
              <w:right w:val="single" w:sz="12" w:space="0" w:color="auto"/>
            </w:tcBorders>
            <w:noWrap/>
            <w:vAlign w:val="center"/>
          </w:tcPr>
          <w:p w14:paraId="191E6C6A" w14:textId="77777777" w:rsidR="002951DE" w:rsidRPr="00CC02C9" w:rsidRDefault="002951DE" w:rsidP="00686B4B">
            <w:pPr>
              <w:jc w:val="center"/>
              <w:rPr>
                <w:bCs/>
                <w:sz w:val="20"/>
                <w:szCs w:val="20"/>
              </w:rPr>
            </w:pPr>
          </w:p>
        </w:tc>
        <w:tc>
          <w:tcPr>
            <w:tcW w:w="2178" w:type="dxa"/>
            <w:vMerge/>
            <w:tcBorders>
              <w:left w:val="single" w:sz="12" w:space="0" w:color="auto"/>
              <w:bottom w:val="single" w:sz="12" w:space="0" w:color="auto"/>
              <w:right w:val="single" w:sz="12" w:space="0" w:color="auto"/>
            </w:tcBorders>
            <w:noWrap/>
            <w:vAlign w:val="center"/>
          </w:tcPr>
          <w:p w14:paraId="3F31E311" w14:textId="77777777" w:rsidR="002951DE" w:rsidRPr="00CC02C9" w:rsidRDefault="002951DE" w:rsidP="00686B4B">
            <w:pPr>
              <w:jc w:val="center"/>
              <w:rPr>
                <w:sz w:val="20"/>
                <w:szCs w:val="20"/>
              </w:rPr>
            </w:pPr>
          </w:p>
        </w:tc>
        <w:tc>
          <w:tcPr>
            <w:tcW w:w="799" w:type="dxa"/>
            <w:tcBorders>
              <w:left w:val="single" w:sz="12" w:space="0" w:color="auto"/>
              <w:bottom w:val="single" w:sz="12" w:space="0" w:color="auto"/>
            </w:tcBorders>
            <w:noWrap/>
            <w:vAlign w:val="center"/>
          </w:tcPr>
          <w:p w14:paraId="77E0E4BB" w14:textId="77777777" w:rsidR="002951DE" w:rsidRPr="00CC02C9" w:rsidRDefault="002951DE" w:rsidP="00686B4B">
            <w:pPr>
              <w:jc w:val="center"/>
              <w:rPr>
                <w:bCs/>
                <w:sz w:val="20"/>
                <w:szCs w:val="20"/>
              </w:rPr>
            </w:pPr>
            <w:r w:rsidRPr="00CC02C9">
              <w:rPr>
                <w:bCs/>
                <w:sz w:val="20"/>
                <w:szCs w:val="20"/>
              </w:rPr>
              <w:t>T</w:t>
            </w:r>
          </w:p>
        </w:tc>
        <w:tc>
          <w:tcPr>
            <w:tcW w:w="799" w:type="dxa"/>
            <w:tcBorders>
              <w:bottom w:val="single" w:sz="12" w:space="0" w:color="auto"/>
            </w:tcBorders>
            <w:noWrap/>
            <w:vAlign w:val="center"/>
          </w:tcPr>
          <w:p w14:paraId="09B3C6CF" w14:textId="77777777" w:rsidR="002951DE" w:rsidRPr="00CC02C9" w:rsidRDefault="002951DE" w:rsidP="00686B4B">
            <w:pPr>
              <w:jc w:val="center"/>
              <w:rPr>
                <w:bCs/>
                <w:sz w:val="20"/>
                <w:szCs w:val="20"/>
              </w:rPr>
            </w:pPr>
            <w:r w:rsidRPr="00CC02C9">
              <w:rPr>
                <w:bCs/>
                <w:sz w:val="20"/>
                <w:szCs w:val="20"/>
              </w:rPr>
              <w:t>G</w:t>
            </w:r>
          </w:p>
        </w:tc>
      </w:tr>
      <w:tr w:rsidR="002951DE" w:rsidRPr="00CC02C9" w14:paraId="74756D14" w14:textId="77777777" w:rsidTr="00CC02C9">
        <w:trPr>
          <w:trHeight w:hRule="exact" w:val="539"/>
        </w:trPr>
        <w:tc>
          <w:tcPr>
            <w:tcW w:w="676" w:type="dxa"/>
            <w:vMerge/>
            <w:tcBorders>
              <w:right w:val="single" w:sz="12" w:space="0" w:color="auto"/>
            </w:tcBorders>
            <w:noWrap/>
            <w:vAlign w:val="center"/>
          </w:tcPr>
          <w:p w14:paraId="083FD170" w14:textId="77777777" w:rsidR="002951DE" w:rsidRPr="00CC02C9" w:rsidRDefault="002951DE" w:rsidP="00686B4B">
            <w:pPr>
              <w:jc w:val="center"/>
              <w:rPr>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13526BDD" w14:textId="5212B690" w:rsidR="002951DE" w:rsidRPr="00CC02C9" w:rsidRDefault="00CC02C9" w:rsidP="00686B4B">
            <w:pPr>
              <w:ind w:left="57"/>
              <w:jc w:val="center"/>
              <w:rPr>
                <w:bCs/>
                <w:sz w:val="20"/>
                <w:szCs w:val="20"/>
              </w:rPr>
            </w:pPr>
            <w:r>
              <w:rPr>
                <w:bCs/>
                <w:sz w:val="20"/>
                <w:szCs w:val="20"/>
              </w:rPr>
              <w:t>1</w:t>
            </w:r>
            <w:r w:rsidR="00835C16" w:rsidRPr="00CC02C9">
              <w:rPr>
                <w:bCs/>
                <w:sz w:val="20"/>
                <w:szCs w:val="20"/>
              </w:rPr>
              <w:t>.</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5C00BD46" w14:textId="06FACE70" w:rsidR="002951DE" w:rsidRPr="00CC02C9" w:rsidRDefault="00DE0052" w:rsidP="00686B4B">
            <w:pPr>
              <w:jc w:val="center"/>
              <w:rPr>
                <w:bCs/>
                <w:sz w:val="20"/>
                <w:szCs w:val="20"/>
              </w:rPr>
            </w:pPr>
            <w:r>
              <w:rPr>
                <w:bCs/>
                <w:sz w:val="20"/>
                <w:szCs w:val="20"/>
              </w:rPr>
              <w:t>1</w:t>
            </w:r>
          </w:p>
        </w:tc>
        <w:tc>
          <w:tcPr>
            <w:tcW w:w="835" w:type="dxa"/>
            <w:vMerge w:val="restart"/>
            <w:tcBorders>
              <w:top w:val="single" w:sz="12" w:space="0" w:color="auto"/>
              <w:left w:val="single" w:sz="12" w:space="0" w:color="auto"/>
              <w:right w:val="single" w:sz="12" w:space="0" w:color="auto"/>
            </w:tcBorders>
            <w:noWrap/>
            <w:vAlign w:val="center"/>
          </w:tcPr>
          <w:p w14:paraId="236A04EB" w14:textId="324562E5" w:rsidR="002951DE" w:rsidRPr="00CC02C9" w:rsidRDefault="00047114" w:rsidP="00686B4B">
            <w:pPr>
              <w:jc w:val="center"/>
              <w:rPr>
                <w:bCs/>
                <w:sz w:val="20"/>
                <w:szCs w:val="20"/>
              </w:rPr>
            </w:pPr>
            <w:r w:rsidRPr="00CC02C9">
              <w:rPr>
                <w:bCs/>
                <w:sz w:val="20"/>
                <w:szCs w:val="20"/>
              </w:rPr>
              <w:t>1</w:t>
            </w:r>
          </w:p>
        </w:tc>
        <w:tc>
          <w:tcPr>
            <w:tcW w:w="2178" w:type="dxa"/>
            <w:vMerge w:val="restart"/>
            <w:tcBorders>
              <w:top w:val="single" w:sz="12" w:space="0" w:color="auto"/>
              <w:left w:val="single" w:sz="12" w:space="0" w:color="auto"/>
              <w:right w:val="single" w:sz="12" w:space="0" w:color="auto"/>
            </w:tcBorders>
            <w:noWrap/>
            <w:vAlign w:val="center"/>
          </w:tcPr>
          <w:p w14:paraId="354B60B9" w14:textId="34507107" w:rsidR="002951DE" w:rsidRPr="00CC02C9" w:rsidRDefault="00DE0052" w:rsidP="00686B4B">
            <w:pPr>
              <w:jc w:val="center"/>
              <w:rPr>
                <w:sz w:val="20"/>
                <w:szCs w:val="20"/>
              </w:rPr>
            </w:pPr>
            <w:r>
              <w:rPr>
                <w:sz w:val="20"/>
                <w:szCs w:val="20"/>
              </w:rPr>
              <w:t xml:space="preserve">Nermina </w:t>
            </w:r>
            <w:proofErr w:type="spellStart"/>
            <w:r>
              <w:rPr>
                <w:sz w:val="20"/>
                <w:szCs w:val="20"/>
              </w:rPr>
              <w:t>Ahmetović</w:t>
            </w:r>
            <w:proofErr w:type="spellEnd"/>
            <w:r>
              <w:rPr>
                <w:sz w:val="20"/>
                <w:szCs w:val="20"/>
              </w:rPr>
              <w:t xml:space="preserve"> </w:t>
            </w:r>
            <w:proofErr w:type="spellStart"/>
            <w:r>
              <w:rPr>
                <w:sz w:val="20"/>
                <w:szCs w:val="20"/>
              </w:rPr>
              <w:t>Mešanović</w:t>
            </w:r>
            <w:proofErr w:type="spellEnd"/>
          </w:p>
        </w:tc>
        <w:tc>
          <w:tcPr>
            <w:tcW w:w="799" w:type="dxa"/>
            <w:vMerge w:val="restart"/>
            <w:tcBorders>
              <w:top w:val="single" w:sz="12" w:space="0" w:color="auto"/>
              <w:left w:val="single" w:sz="12" w:space="0" w:color="auto"/>
            </w:tcBorders>
            <w:noWrap/>
            <w:vAlign w:val="center"/>
          </w:tcPr>
          <w:p w14:paraId="27CA5946" w14:textId="77777777" w:rsidR="00E7522C" w:rsidRPr="00CC02C9" w:rsidRDefault="00E7522C" w:rsidP="00686B4B">
            <w:pPr>
              <w:jc w:val="center"/>
              <w:rPr>
                <w:bCs/>
                <w:sz w:val="20"/>
                <w:szCs w:val="20"/>
              </w:rPr>
            </w:pPr>
          </w:p>
          <w:p w14:paraId="18CF9186" w14:textId="77777777" w:rsidR="00E7522C" w:rsidRPr="00CC02C9" w:rsidRDefault="00E7522C" w:rsidP="00686B4B">
            <w:pPr>
              <w:jc w:val="center"/>
              <w:rPr>
                <w:bCs/>
                <w:sz w:val="20"/>
                <w:szCs w:val="20"/>
              </w:rPr>
            </w:pPr>
          </w:p>
          <w:p w14:paraId="6E0E72E8" w14:textId="77777777" w:rsidR="00E7522C" w:rsidRPr="00CC02C9" w:rsidRDefault="00E7522C" w:rsidP="00686B4B">
            <w:pPr>
              <w:jc w:val="center"/>
              <w:rPr>
                <w:bCs/>
                <w:sz w:val="20"/>
                <w:szCs w:val="20"/>
              </w:rPr>
            </w:pPr>
          </w:p>
          <w:p w14:paraId="3B5B1515" w14:textId="77777777" w:rsidR="00E7522C" w:rsidRPr="00CC02C9" w:rsidRDefault="00E7522C" w:rsidP="00686B4B">
            <w:pPr>
              <w:jc w:val="center"/>
              <w:rPr>
                <w:bCs/>
                <w:sz w:val="20"/>
                <w:szCs w:val="20"/>
              </w:rPr>
            </w:pPr>
          </w:p>
          <w:p w14:paraId="3044A890" w14:textId="77777777" w:rsidR="00E7522C" w:rsidRPr="00CC02C9" w:rsidRDefault="00E7522C" w:rsidP="00686B4B">
            <w:pPr>
              <w:jc w:val="center"/>
              <w:rPr>
                <w:bCs/>
                <w:sz w:val="20"/>
                <w:szCs w:val="20"/>
              </w:rPr>
            </w:pPr>
          </w:p>
          <w:p w14:paraId="55035F4C" w14:textId="77777777" w:rsidR="00E7522C" w:rsidRPr="00CC02C9" w:rsidRDefault="00E7522C" w:rsidP="00686B4B">
            <w:pPr>
              <w:jc w:val="center"/>
              <w:rPr>
                <w:bCs/>
                <w:sz w:val="20"/>
                <w:szCs w:val="20"/>
              </w:rPr>
            </w:pPr>
          </w:p>
          <w:p w14:paraId="7D6BCF48" w14:textId="77777777" w:rsidR="00E7522C" w:rsidRPr="00CC02C9" w:rsidRDefault="00E7522C" w:rsidP="00686B4B">
            <w:pPr>
              <w:jc w:val="center"/>
              <w:rPr>
                <w:bCs/>
                <w:sz w:val="20"/>
                <w:szCs w:val="20"/>
              </w:rPr>
            </w:pPr>
          </w:p>
          <w:p w14:paraId="2BFBF3D8" w14:textId="77777777" w:rsidR="00E7522C" w:rsidRPr="00CC02C9" w:rsidRDefault="00E7522C" w:rsidP="00686B4B">
            <w:pPr>
              <w:jc w:val="center"/>
              <w:rPr>
                <w:bCs/>
                <w:sz w:val="20"/>
                <w:szCs w:val="20"/>
              </w:rPr>
            </w:pPr>
          </w:p>
          <w:p w14:paraId="7BC67484" w14:textId="77777777" w:rsidR="00E7522C" w:rsidRPr="00CC02C9" w:rsidRDefault="00E7522C" w:rsidP="00686B4B">
            <w:pPr>
              <w:jc w:val="center"/>
              <w:rPr>
                <w:bCs/>
                <w:sz w:val="20"/>
                <w:szCs w:val="20"/>
              </w:rPr>
            </w:pPr>
          </w:p>
          <w:p w14:paraId="0770DDFF" w14:textId="77777777" w:rsidR="00E7522C" w:rsidRPr="00CC02C9" w:rsidRDefault="00E7522C" w:rsidP="00686B4B">
            <w:pPr>
              <w:jc w:val="center"/>
              <w:rPr>
                <w:bCs/>
                <w:sz w:val="20"/>
                <w:szCs w:val="20"/>
              </w:rPr>
            </w:pPr>
          </w:p>
          <w:p w14:paraId="100144CC" w14:textId="77777777" w:rsidR="00E7522C" w:rsidRPr="00CC02C9" w:rsidRDefault="00E7522C" w:rsidP="00686B4B">
            <w:pPr>
              <w:jc w:val="center"/>
              <w:rPr>
                <w:bCs/>
                <w:sz w:val="20"/>
                <w:szCs w:val="20"/>
              </w:rPr>
            </w:pPr>
          </w:p>
          <w:p w14:paraId="1BB912B0" w14:textId="77777777" w:rsidR="00E7522C" w:rsidRPr="00CC02C9" w:rsidRDefault="00E7522C" w:rsidP="00686B4B">
            <w:pPr>
              <w:jc w:val="center"/>
              <w:rPr>
                <w:bCs/>
                <w:sz w:val="20"/>
                <w:szCs w:val="20"/>
              </w:rPr>
            </w:pPr>
          </w:p>
          <w:p w14:paraId="260EB5D7" w14:textId="77777777" w:rsidR="00E7522C" w:rsidRPr="00CC02C9" w:rsidRDefault="00E7522C" w:rsidP="00686B4B">
            <w:pPr>
              <w:jc w:val="center"/>
              <w:rPr>
                <w:bCs/>
                <w:sz w:val="20"/>
                <w:szCs w:val="20"/>
              </w:rPr>
            </w:pPr>
          </w:p>
          <w:p w14:paraId="1D62D306" w14:textId="77777777" w:rsidR="00E7522C" w:rsidRPr="00CC02C9" w:rsidRDefault="00E7522C" w:rsidP="00686B4B">
            <w:pPr>
              <w:jc w:val="center"/>
              <w:rPr>
                <w:bCs/>
                <w:sz w:val="20"/>
                <w:szCs w:val="20"/>
              </w:rPr>
            </w:pPr>
          </w:p>
          <w:p w14:paraId="73463F74" w14:textId="77777777" w:rsidR="00E7522C" w:rsidRPr="00CC02C9" w:rsidRDefault="00E7522C" w:rsidP="00686B4B">
            <w:pPr>
              <w:jc w:val="center"/>
              <w:rPr>
                <w:bCs/>
                <w:sz w:val="20"/>
                <w:szCs w:val="20"/>
              </w:rPr>
            </w:pPr>
          </w:p>
          <w:p w14:paraId="68FD40C5" w14:textId="77777777" w:rsidR="00E7522C" w:rsidRPr="00CC02C9" w:rsidRDefault="00E7522C" w:rsidP="00686B4B">
            <w:pPr>
              <w:jc w:val="center"/>
              <w:rPr>
                <w:bCs/>
                <w:sz w:val="20"/>
                <w:szCs w:val="20"/>
              </w:rPr>
            </w:pPr>
          </w:p>
          <w:p w14:paraId="56AABAAE" w14:textId="77777777" w:rsidR="00E7522C" w:rsidRPr="00CC02C9" w:rsidRDefault="00E7522C" w:rsidP="00686B4B">
            <w:pPr>
              <w:jc w:val="center"/>
              <w:rPr>
                <w:bCs/>
                <w:sz w:val="20"/>
                <w:szCs w:val="20"/>
              </w:rPr>
            </w:pPr>
          </w:p>
          <w:p w14:paraId="6EC87B60" w14:textId="78CF757F" w:rsidR="002951DE" w:rsidRPr="00CC02C9" w:rsidRDefault="00047114" w:rsidP="00686B4B">
            <w:pPr>
              <w:jc w:val="center"/>
              <w:rPr>
                <w:bCs/>
                <w:sz w:val="20"/>
                <w:szCs w:val="20"/>
              </w:rPr>
            </w:pPr>
            <w:r w:rsidRPr="00CC02C9">
              <w:rPr>
                <w:bCs/>
                <w:sz w:val="20"/>
                <w:szCs w:val="20"/>
              </w:rPr>
              <w:t>4</w:t>
            </w:r>
          </w:p>
        </w:tc>
        <w:tc>
          <w:tcPr>
            <w:tcW w:w="799" w:type="dxa"/>
            <w:vMerge w:val="restart"/>
            <w:tcBorders>
              <w:top w:val="single" w:sz="12" w:space="0" w:color="auto"/>
            </w:tcBorders>
            <w:noWrap/>
            <w:vAlign w:val="center"/>
          </w:tcPr>
          <w:p w14:paraId="1C320DBC" w14:textId="77777777" w:rsidR="00E7522C" w:rsidRPr="00CC02C9" w:rsidRDefault="00E7522C" w:rsidP="00686B4B">
            <w:pPr>
              <w:jc w:val="center"/>
              <w:rPr>
                <w:bCs/>
                <w:sz w:val="20"/>
                <w:szCs w:val="20"/>
              </w:rPr>
            </w:pPr>
          </w:p>
          <w:p w14:paraId="4745A283" w14:textId="77777777" w:rsidR="00E7522C" w:rsidRPr="00CC02C9" w:rsidRDefault="00E7522C" w:rsidP="00686B4B">
            <w:pPr>
              <w:jc w:val="center"/>
              <w:rPr>
                <w:bCs/>
                <w:sz w:val="20"/>
                <w:szCs w:val="20"/>
              </w:rPr>
            </w:pPr>
          </w:p>
          <w:p w14:paraId="557864CA" w14:textId="77777777" w:rsidR="00E7522C" w:rsidRPr="00CC02C9" w:rsidRDefault="00E7522C" w:rsidP="00686B4B">
            <w:pPr>
              <w:jc w:val="center"/>
              <w:rPr>
                <w:bCs/>
                <w:sz w:val="20"/>
                <w:szCs w:val="20"/>
              </w:rPr>
            </w:pPr>
          </w:p>
          <w:p w14:paraId="06BF7420" w14:textId="77777777" w:rsidR="00E7522C" w:rsidRPr="00CC02C9" w:rsidRDefault="00E7522C" w:rsidP="00686B4B">
            <w:pPr>
              <w:jc w:val="center"/>
              <w:rPr>
                <w:bCs/>
                <w:sz w:val="20"/>
                <w:szCs w:val="20"/>
              </w:rPr>
            </w:pPr>
          </w:p>
          <w:p w14:paraId="79D6A1D3" w14:textId="77777777" w:rsidR="00E7522C" w:rsidRPr="00CC02C9" w:rsidRDefault="00E7522C" w:rsidP="00686B4B">
            <w:pPr>
              <w:jc w:val="center"/>
              <w:rPr>
                <w:bCs/>
                <w:sz w:val="20"/>
                <w:szCs w:val="20"/>
              </w:rPr>
            </w:pPr>
          </w:p>
          <w:p w14:paraId="3A0B1051" w14:textId="77777777" w:rsidR="00E7522C" w:rsidRPr="00CC02C9" w:rsidRDefault="00E7522C" w:rsidP="00686B4B">
            <w:pPr>
              <w:jc w:val="center"/>
              <w:rPr>
                <w:bCs/>
                <w:sz w:val="20"/>
                <w:szCs w:val="20"/>
              </w:rPr>
            </w:pPr>
          </w:p>
          <w:p w14:paraId="557DC638" w14:textId="77777777" w:rsidR="00E7522C" w:rsidRPr="00CC02C9" w:rsidRDefault="00E7522C" w:rsidP="00686B4B">
            <w:pPr>
              <w:jc w:val="center"/>
              <w:rPr>
                <w:bCs/>
                <w:sz w:val="20"/>
                <w:szCs w:val="20"/>
              </w:rPr>
            </w:pPr>
          </w:p>
          <w:p w14:paraId="552A4788" w14:textId="77777777" w:rsidR="00E7522C" w:rsidRPr="00CC02C9" w:rsidRDefault="00E7522C" w:rsidP="00686B4B">
            <w:pPr>
              <w:jc w:val="center"/>
              <w:rPr>
                <w:bCs/>
                <w:sz w:val="20"/>
                <w:szCs w:val="20"/>
              </w:rPr>
            </w:pPr>
          </w:p>
          <w:p w14:paraId="5207098B" w14:textId="77777777" w:rsidR="00E7522C" w:rsidRPr="00CC02C9" w:rsidRDefault="00E7522C" w:rsidP="00686B4B">
            <w:pPr>
              <w:jc w:val="center"/>
              <w:rPr>
                <w:bCs/>
                <w:sz w:val="20"/>
                <w:szCs w:val="20"/>
              </w:rPr>
            </w:pPr>
          </w:p>
          <w:p w14:paraId="7305EADE" w14:textId="77777777" w:rsidR="00E7522C" w:rsidRPr="00CC02C9" w:rsidRDefault="00E7522C" w:rsidP="00686B4B">
            <w:pPr>
              <w:jc w:val="center"/>
              <w:rPr>
                <w:bCs/>
                <w:sz w:val="20"/>
                <w:szCs w:val="20"/>
              </w:rPr>
            </w:pPr>
          </w:p>
          <w:p w14:paraId="45102A87" w14:textId="77777777" w:rsidR="00E7522C" w:rsidRPr="00CC02C9" w:rsidRDefault="00E7522C" w:rsidP="00686B4B">
            <w:pPr>
              <w:jc w:val="center"/>
              <w:rPr>
                <w:bCs/>
                <w:sz w:val="20"/>
                <w:szCs w:val="20"/>
              </w:rPr>
            </w:pPr>
          </w:p>
          <w:p w14:paraId="183C5BD4" w14:textId="77777777" w:rsidR="00E7522C" w:rsidRPr="00CC02C9" w:rsidRDefault="00E7522C" w:rsidP="00686B4B">
            <w:pPr>
              <w:jc w:val="center"/>
              <w:rPr>
                <w:bCs/>
                <w:sz w:val="20"/>
                <w:szCs w:val="20"/>
              </w:rPr>
            </w:pPr>
          </w:p>
          <w:p w14:paraId="5E9BA53D" w14:textId="77777777" w:rsidR="00E7522C" w:rsidRPr="00CC02C9" w:rsidRDefault="00E7522C" w:rsidP="00686B4B">
            <w:pPr>
              <w:jc w:val="center"/>
              <w:rPr>
                <w:bCs/>
                <w:sz w:val="20"/>
                <w:szCs w:val="20"/>
              </w:rPr>
            </w:pPr>
          </w:p>
          <w:p w14:paraId="141EEB1B" w14:textId="77777777" w:rsidR="00E7522C" w:rsidRPr="00CC02C9" w:rsidRDefault="00E7522C" w:rsidP="00686B4B">
            <w:pPr>
              <w:jc w:val="center"/>
              <w:rPr>
                <w:bCs/>
                <w:sz w:val="20"/>
                <w:szCs w:val="20"/>
              </w:rPr>
            </w:pPr>
          </w:p>
          <w:p w14:paraId="012E2B67" w14:textId="77777777" w:rsidR="00E7522C" w:rsidRPr="00CC02C9" w:rsidRDefault="00E7522C" w:rsidP="00686B4B">
            <w:pPr>
              <w:jc w:val="center"/>
              <w:rPr>
                <w:bCs/>
                <w:sz w:val="20"/>
                <w:szCs w:val="20"/>
              </w:rPr>
            </w:pPr>
          </w:p>
          <w:p w14:paraId="6343B18F" w14:textId="77777777" w:rsidR="00E7522C" w:rsidRPr="00CC02C9" w:rsidRDefault="00E7522C" w:rsidP="00686B4B">
            <w:pPr>
              <w:jc w:val="center"/>
              <w:rPr>
                <w:bCs/>
                <w:sz w:val="20"/>
                <w:szCs w:val="20"/>
              </w:rPr>
            </w:pPr>
          </w:p>
          <w:p w14:paraId="36FF9C0F" w14:textId="77777777" w:rsidR="00E7522C" w:rsidRPr="00CC02C9" w:rsidRDefault="00E7522C" w:rsidP="00686B4B">
            <w:pPr>
              <w:jc w:val="center"/>
              <w:rPr>
                <w:bCs/>
                <w:sz w:val="20"/>
                <w:szCs w:val="20"/>
              </w:rPr>
            </w:pPr>
          </w:p>
          <w:p w14:paraId="0712B9FA" w14:textId="65B1F8C3" w:rsidR="002951DE" w:rsidRPr="00CC02C9" w:rsidRDefault="00047114" w:rsidP="00686B4B">
            <w:pPr>
              <w:jc w:val="center"/>
              <w:rPr>
                <w:bCs/>
                <w:sz w:val="20"/>
                <w:szCs w:val="20"/>
              </w:rPr>
            </w:pPr>
            <w:r w:rsidRPr="00CC02C9">
              <w:rPr>
                <w:bCs/>
                <w:sz w:val="20"/>
                <w:szCs w:val="20"/>
              </w:rPr>
              <w:t>140</w:t>
            </w:r>
          </w:p>
        </w:tc>
      </w:tr>
      <w:tr w:rsidR="002951DE" w:rsidRPr="00CC02C9" w14:paraId="029E956A" w14:textId="77777777" w:rsidTr="00CC02C9">
        <w:trPr>
          <w:trHeight w:hRule="exact" w:val="539"/>
        </w:trPr>
        <w:tc>
          <w:tcPr>
            <w:tcW w:w="676" w:type="dxa"/>
            <w:vMerge/>
            <w:tcBorders>
              <w:right w:val="single" w:sz="12" w:space="0" w:color="auto"/>
            </w:tcBorders>
            <w:noWrap/>
            <w:vAlign w:val="center"/>
          </w:tcPr>
          <w:p w14:paraId="57E6A07C" w14:textId="77777777" w:rsidR="002951DE" w:rsidRPr="00CC02C9" w:rsidRDefault="002951DE" w:rsidP="00686B4B">
            <w:pPr>
              <w:jc w:val="center"/>
              <w:rPr>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45A79794" w14:textId="22031DB0" w:rsidR="002951DE" w:rsidRPr="00CC02C9" w:rsidRDefault="00CC02C9" w:rsidP="00686B4B">
            <w:pPr>
              <w:ind w:left="57"/>
              <w:jc w:val="center"/>
              <w:rPr>
                <w:bCs/>
                <w:sz w:val="20"/>
                <w:szCs w:val="20"/>
              </w:rPr>
            </w:pPr>
            <w:r>
              <w:rPr>
                <w:bCs/>
                <w:sz w:val="20"/>
                <w:szCs w:val="20"/>
              </w:rPr>
              <w:t>2</w:t>
            </w:r>
            <w:r w:rsidR="002951DE" w:rsidRPr="00CC02C9">
              <w:rPr>
                <w:bCs/>
                <w:sz w:val="20"/>
                <w:szCs w:val="20"/>
              </w:rPr>
              <w:t>.</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496EDD22" w14:textId="2A83BA55" w:rsidR="002951DE" w:rsidRPr="00CC02C9" w:rsidRDefault="00DE0052" w:rsidP="00686B4B">
            <w:pPr>
              <w:jc w:val="center"/>
              <w:rPr>
                <w:bCs/>
                <w:sz w:val="20"/>
                <w:szCs w:val="20"/>
              </w:rPr>
            </w:pPr>
            <w:r>
              <w:rPr>
                <w:bCs/>
                <w:sz w:val="20"/>
                <w:szCs w:val="20"/>
              </w:rPr>
              <w:t>0</w:t>
            </w:r>
          </w:p>
        </w:tc>
        <w:tc>
          <w:tcPr>
            <w:tcW w:w="835" w:type="dxa"/>
            <w:vMerge/>
            <w:tcBorders>
              <w:left w:val="single" w:sz="12" w:space="0" w:color="auto"/>
              <w:right w:val="single" w:sz="12" w:space="0" w:color="auto"/>
            </w:tcBorders>
            <w:noWrap/>
            <w:vAlign w:val="center"/>
          </w:tcPr>
          <w:p w14:paraId="3D264F6C" w14:textId="77777777" w:rsidR="002951DE" w:rsidRPr="00CC02C9" w:rsidRDefault="002951DE" w:rsidP="00686B4B">
            <w:pPr>
              <w:jc w:val="center"/>
              <w:rPr>
                <w:bCs/>
                <w:sz w:val="20"/>
                <w:szCs w:val="20"/>
              </w:rPr>
            </w:pPr>
          </w:p>
        </w:tc>
        <w:tc>
          <w:tcPr>
            <w:tcW w:w="2178" w:type="dxa"/>
            <w:vMerge/>
            <w:tcBorders>
              <w:left w:val="single" w:sz="12" w:space="0" w:color="auto"/>
              <w:right w:val="single" w:sz="12" w:space="0" w:color="auto"/>
            </w:tcBorders>
            <w:noWrap/>
            <w:vAlign w:val="center"/>
          </w:tcPr>
          <w:p w14:paraId="01C1B58F" w14:textId="77777777" w:rsidR="002951DE" w:rsidRPr="00CC02C9" w:rsidRDefault="002951DE" w:rsidP="00686B4B">
            <w:pPr>
              <w:jc w:val="center"/>
              <w:rPr>
                <w:sz w:val="16"/>
                <w:szCs w:val="16"/>
              </w:rPr>
            </w:pPr>
          </w:p>
        </w:tc>
        <w:tc>
          <w:tcPr>
            <w:tcW w:w="799" w:type="dxa"/>
            <w:vMerge/>
            <w:tcBorders>
              <w:left w:val="single" w:sz="12" w:space="0" w:color="auto"/>
            </w:tcBorders>
            <w:noWrap/>
            <w:vAlign w:val="center"/>
          </w:tcPr>
          <w:p w14:paraId="7F5EE1D2" w14:textId="77777777" w:rsidR="002951DE" w:rsidRPr="00CC02C9" w:rsidRDefault="002951DE" w:rsidP="00686B4B">
            <w:pPr>
              <w:jc w:val="center"/>
              <w:rPr>
                <w:bCs/>
                <w:sz w:val="20"/>
                <w:szCs w:val="20"/>
              </w:rPr>
            </w:pPr>
          </w:p>
        </w:tc>
        <w:tc>
          <w:tcPr>
            <w:tcW w:w="799" w:type="dxa"/>
            <w:vMerge/>
            <w:noWrap/>
            <w:vAlign w:val="center"/>
          </w:tcPr>
          <w:p w14:paraId="760A424E" w14:textId="77777777" w:rsidR="002951DE" w:rsidRPr="00CC02C9" w:rsidRDefault="002951DE" w:rsidP="00686B4B">
            <w:pPr>
              <w:jc w:val="center"/>
              <w:rPr>
                <w:bCs/>
                <w:sz w:val="20"/>
                <w:szCs w:val="20"/>
              </w:rPr>
            </w:pPr>
          </w:p>
        </w:tc>
      </w:tr>
      <w:tr w:rsidR="002951DE" w:rsidRPr="00CC02C9" w14:paraId="4850EA2A" w14:textId="77777777" w:rsidTr="00CC02C9">
        <w:trPr>
          <w:trHeight w:hRule="exact" w:val="539"/>
        </w:trPr>
        <w:tc>
          <w:tcPr>
            <w:tcW w:w="676" w:type="dxa"/>
            <w:vMerge/>
            <w:tcBorders>
              <w:right w:val="single" w:sz="12" w:space="0" w:color="auto"/>
            </w:tcBorders>
            <w:noWrap/>
            <w:vAlign w:val="center"/>
          </w:tcPr>
          <w:p w14:paraId="18D6A65A" w14:textId="77777777" w:rsidR="002951DE" w:rsidRPr="00CC02C9" w:rsidRDefault="002951DE" w:rsidP="00686B4B">
            <w:pPr>
              <w:jc w:val="center"/>
              <w:rPr>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7DB88FEE" w14:textId="69F8B475" w:rsidR="002951DE" w:rsidRPr="00CC02C9" w:rsidRDefault="00CC02C9" w:rsidP="00686B4B">
            <w:pPr>
              <w:ind w:left="57"/>
              <w:jc w:val="center"/>
              <w:rPr>
                <w:bCs/>
                <w:sz w:val="20"/>
                <w:szCs w:val="20"/>
              </w:rPr>
            </w:pPr>
            <w:r>
              <w:rPr>
                <w:bCs/>
                <w:sz w:val="20"/>
                <w:szCs w:val="20"/>
              </w:rPr>
              <w:t>3</w:t>
            </w:r>
            <w:r w:rsidR="002951DE" w:rsidRPr="00CC02C9">
              <w:rPr>
                <w:bCs/>
                <w:sz w:val="20"/>
                <w:szCs w:val="20"/>
              </w:rPr>
              <w:t>.</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2C768803" w14:textId="224CA802" w:rsidR="002951DE" w:rsidRPr="00CC02C9" w:rsidRDefault="00DE0052" w:rsidP="00686B4B">
            <w:pPr>
              <w:jc w:val="center"/>
              <w:rPr>
                <w:bCs/>
                <w:sz w:val="20"/>
                <w:szCs w:val="20"/>
              </w:rPr>
            </w:pPr>
            <w:r>
              <w:rPr>
                <w:bCs/>
                <w:sz w:val="20"/>
                <w:szCs w:val="20"/>
              </w:rPr>
              <w:t>1</w:t>
            </w:r>
          </w:p>
        </w:tc>
        <w:tc>
          <w:tcPr>
            <w:tcW w:w="835" w:type="dxa"/>
            <w:vMerge/>
            <w:tcBorders>
              <w:left w:val="single" w:sz="12" w:space="0" w:color="auto"/>
              <w:right w:val="single" w:sz="12" w:space="0" w:color="auto"/>
            </w:tcBorders>
            <w:noWrap/>
            <w:vAlign w:val="center"/>
          </w:tcPr>
          <w:p w14:paraId="5A4C99F4" w14:textId="77777777" w:rsidR="002951DE" w:rsidRPr="00CC02C9" w:rsidRDefault="002951DE" w:rsidP="00686B4B">
            <w:pPr>
              <w:jc w:val="center"/>
              <w:rPr>
                <w:bCs/>
                <w:sz w:val="20"/>
                <w:szCs w:val="20"/>
              </w:rPr>
            </w:pPr>
          </w:p>
        </w:tc>
        <w:tc>
          <w:tcPr>
            <w:tcW w:w="2178" w:type="dxa"/>
            <w:vMerge/>
            <w:tcBorders>
              <w:left w:val="single" w:sz="12" w:space="0" w:color="auto"/>
              <w:right w:val="single" w:sz="12" w:space="0" w:color="auto"/>
            </w:tcBorders>
            <w:noWrap/>
            <w:vAlign w:val="center"/>
          </w:tcPr>
          <w:p w14:paraId="47BB0EB1" w14:textId="77777777" w:rsidR="002951DE" w:rsidRPr="00CC02C9" w:rsidRDefault="002951DE" w:rsidP="00686B4B">
            <w:pPr>
              <w:jc w:val="center"/>
              <w:rPr>
                <w:sz w:val="16"/>
                <w:szCs w:val="16"/>
              </w:rPr>
            </w:pPr>
          </w:p>
        </w:tc>
        <w:tc>
          <w:tcPr>
            <w:tcW w:w="799" w:type="dxa"/>
            <w:vMerge/>
            <w:tcBorders>
              <w:left w:val="single" w:sz="12" w:space="0" w:color="auto"/>
            </w:tcBorders>
            <w:noWrap/>
            <w:vAlign w:val="center"/>
          </w:tcPr>
          <w:p w14:paraId="6E2F691A" w14:textId="77777777" w:rsidR="002951DE" w:rsidRPr="00CC02C9" w:rsidRDefault="002951DE" w:rsidP="00686B4B">
            <w:pPr>
              <w:jc w:val="center"/>
              <w:rPr>
                <w:bCs/>
                <w:sz w:val="20"/>
                <w:szCs w:val="20"/>
              </w:rPr>
            </w:pPr>
          </w:p>
        </w:tc>
        <w:tc>
          <w:tcPr>
            <w:tcW w:w="799" w:type="dxa"/>
            <w:vMerge/>
            <w:noWrap/>
            <w:vAlign w:val="center"/>
          </w:tcPr>
          <w:p w14:paraId="2BDFEB41" w14:textId="77777777" w:rsidR="002951DE" w:rsidRPr="00CC02C9" w:rsidRDefault="002951DE" w:rsidP="00686B4B">
            <w:pPr>
              <w:jc w:val="center"/>
              <w:rPr>
                <w:bCs/>
                <w:sz w:val="20"/>
                <w:szCs w:val="20"/>
              </w:rPr>
            </w:pPr>
          </w:p>
        </w:tc>
      </w:tr>
      <w:tr w:rsidR="002951DE" w:rsidRPr="00CC02C9" w14:paraId="5B04BCBC" w14:textId="77777777" w:rsidTr="00CC02C9">
        <w:trPr>
          <w:trHeight w:hRule="exact" w:val="340"/>
        </w:trPr>
        <w:tc>
          <w:tcPr>
            <w:tcW w:w="676" w:type="dxa"/>
            <w:vMerge/>
            <w:tcBorders>
              <w:right w:val="single" w:sz="12" w:space="0" w:color="auto"/>
            </w:tcBorders>
            <w:noWrap/>
            <w:vAlign w:val="center"/>
          </w:tcPr>
          <w:p w14:paraId="63342705" w14:textId="77777777" w:rsidR="002951DE" w:rsidRPr="00CC02C9" w:rsidRDefault="002951DE" w:rsidP="00686B4B">
            <w:pPr>
              <w:jc w:val="center"/>
              <w:rPr>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62C9DBE2" w14:textId="7D73DC78" w:rsidR="002951DE" w:rsidRPr="00CC02C9" w:rsidRDefault="00CC02C9" w:rsidP="00686B4B">
            <w:pPr>
              <w:ind w:left="57"/>
              <w:jc w:val="center"/>
              <w:rPr>
                <w:bCs/>
                <w:sz w:val="20"/>
                <w:szCs w:val="20"/>
              </w:rPr>
            </w:pPr>
            <w:r>
              <w:rPr>
                <w:bCs/>
                <w:sz w:val="20"/>
                <w:szCs w:val="20"/>
              </w:rPr>
              <w:t>4</w:t>
            </w:r>
            <w:r w:rsidR="002951DE" w:rsidRPr="00CC02C9">
              <w:rPr>
                <w:bCs/>
                <w:sz w:val="20"/>
                <w:szCs w:val="20"/>
              </w:rPr>
              <w:t>.</w:t>
            </w:r>
          </w:p>
        </w:tc>
        <w:tc>
          <w:tcPr>
            <w:tcW w:w="1023" w:type="dxa"/>
            <w:tcBorders>
              <w:top w:val="single" w:sz="6" w:space="0" w:color="auto"/>
              <w:left w:val="single" w:sz="12" w:space="0" w:color="auto"/>
              <w:right w:val="single" w:sz="12" w:space="0" w:color="auto"/>
            </w:tcBorders>
            <w:noWrap/>
            <w:vAlign w:val="center"/>
          </w:tcPr>
          <w:p w14:paraId="75054A9C" w14:textId="3D55A9EC" w:rsidR="002951DE" w:rsidRPr="00CC02C9" w:rsidRDefault="00DE0052" w:rsidP="00686B4B">
            <w:pPr>
              <w:jc w:val="center"/>
              <w:rPr>
                <w:bCs/>
                <w:sz w:val="20"/>
                <w:szCs w:val="20"/>
              </w:rPr>
            </w:pPr>
            <w:r>
              <w:rPr>
                <w:bCs/>
                <w:sz w:val="20"/>
                <w:szCs w:val="20"/>
              </w:rPr>
              <w:t>1</w:t>
            </w:r>
          </w:p>
        </w:tc>
        <w:tc>
          <w:tcPr>
            <w:tcW w:w="835" w:type="dxa"/>
            <w:vMerge/>
            <w:tcBorders>
              <w:left w:val="single" w:sz="12" w:space="0" w:color="auto"/>
              <w:right w:val="single" w:sz="12" w:space="0" w:color="auto"/>
            </w:tcBorders>
            <w:noWrap/>
            <w:vAlign w:val="center"/>
          </w:tcPr>
          <w:p w14:paraId="670C36E2" w14:textId="77777777" w:rsidR="002951DE" w:rsidRPr="00CC02C9" w:rsidRDefault="002951DE" w:rsidP="00686B4B">
            <w:pPr>
              <w:jc w:val="center"/>
              <w:rPr>
                <w:bCs/>
                <w:sz w:val="20"/>
                <w:szCs w:val="20"/>
              </w:rPr>
            </w:pPr>
          </w:p>
        </w:tc>
        <w:tc>
          <w:tcPr>
            <w:tcW w:w="2178" w:type="dxa"/>
            <w:vMerge/>
            <w:tcBorders>
              <w:left w:val="single" w:sz="12" w:space="0" w:color="auto"/>
              <w:right w:val="single" w:sz="12" w:space="0" w:color="auto"/>
            </w:tcBorders>
            <w:noWrap/>
            <w:vAlign w:val="center"/>
          </w:tcPr>
          <w:p w14:paraId="5AA271D0" w14:textId="77777777" w:rsidR="002951DE" w:rsidRPr="00CC02C9" w:rsidRDefault="002951DE" w:rsidP="00686B4B">
            <w:pPr>
              <w:jc w:val="center"/>
              <w:rPr>
                <w:sz w:val="20"/>
                <w:szCs w:val="20"/>
              </w:rPr>
            </w:pPr>
          </w:p>
        </w:tc>
        <w:tc>
          <w:tcPr>
            <w:tcW w:w="799" w:type="dxa"/>
            <w:vMerge/>
            <w:tcBorders>
              <w:left w:val="single" w:sz="12" w:space="0" w:color="auto"/>
            </w:tcBorders>
            <w:noWrap/>
            <w:vAlign w:val="center"/>
          </w:tcPr>
          <w:p w14:paraId="24F5201E" w14:textId="77777777" w:rsidR="002951DE" w:rsidRPr="00CC02C9" w:rsidRDefault="002951DE" w:rsidP="00686B4B">
            <w:pPr>
              <w:jc w:val="center"/>
              <w:rPr>
                <w:bCs/>
                <w:sz w:val="20"/>
                <w:szCs w:val="20"/>
              </w:rPr>
            </w:pPr>
          </w:p>
        </w:tc>
        <w:tc>
          <w:tcPr>
            <w:tcW w:w="799" w:type="dxa"/>
            <w:vMerge/>
            <w:noWrap/>
            <w:vAlign w:val="center"/>
          </w:tcPr>
          <w:p w14:paraId="6ADDD36C" w14:textId="77777777" w:rsidR="002951DE" w:rsidRPr="00CC02C9" w:rsidRDefault="002951DE" w:rsidP="00686B4B">
            <w:pPr>
              <w:jc w:val="center"/>
              <w:rPr>
                <w:bCs/>
                <w:sz w:val="20"/>
                <w:szCs w:val="20"/>
              </w:rPr>
            </w:pPr>
          </w:p>
        </w:tc>
      </w:tr>
      <w:tr w:rsidR="002951DE" w:rsidRPr="00CC02C9" w14:paraId="397C3C35" w14:textId="77777777" w:rsidTr="00CC02C9">
        <w:trPr>
          <w:trHeight w:val="360"/>
        </w:trPr>
        <w:tc>
          <w:tcPr>
            <w:tcW w:w="1645" w:type="dxa"/>
            <w:gridSpan w:val="2"/>
            <w:tcBorders>
              <w:top w:val="single" w:sz="12" w:space="0" w:color="auto"/>
              <w:bottom w:val="single" w:sz="12" w:space="0" w:color="auto"/>
              <w:right w:val="single" w:sz="12" w:space="0" w:color="auto"/>
            </w:tcBorders>
            <w:noWrap/>
            <w:vAlign w:val="center"/>
          </w:tcPr>
          <w:p w14:paraId="5FC964B7" w14:textId="77777777" w:rsidR="002951DE" w:rsidRPr="00CC02C9" w:rsidRDefault="002951DE" w:rsidP="00686B4B">
            <w:pPr>
              <w:jc w:val="center"/>
              <w:rPr>
                <w:bCs/>
                <w:sz w:val="20"/>
                <w:szCs w:val="20"/>
              </w:rPr>
            </w:pPr>
            <w:r w:rsidRPr="00CC02C9">
              <w:rPr>
                <w:bCs/>
                <w:sz w:val="20"/>
                <w:szCs w:val="20"/>
              </w:rPr>
              <w:t xml:space="preserve">UKUPNO </w:t>
            </w:r>
          </w:p>
          <w:p w14:paraId="4C29BA50" w14:textId="1E492750" w:rsidR="002951DE" w:rsidRPr="00CC02C9" w:rsidRDefault="00CC02C9" w:rsidP="00686B4B">
            <w:pPr>
              <w:jc w:val="center"/>
              <w:rPr>
                <w:bCs/>
                <w:sz w:val="20"/>
                <w:szCs w:val="20"/>
              </w:rPr>
            </w:pPr>
            <w:r>
              <w:rPr>
                <w:bCs/>
                <w:sz w:val="20"/>
                <w:szCs w:val="20"/>
              </w:rPr>
              <w:t>1. – 4</w:t>
            </w:r>
            <w:r w:rsidR="002951DE" w:rsidRPr="00CC02C9">
              <w:rPr>
                <w:bCs/>
                <w:sz w:val="20"/>
                <w:szCs w:val="20"/>
              </w:rPr>
              <w:t>.</w:t>
            </w:r>
          </w:p>
        </w:tc>
        <w:tc>
          <w:tcPr>
            <w:tcW w:w="1023" w:type="dxa"/>
            <w:tcBorders>
              <w:top w:val="single" w:sz="12" w:space="0" w:color="auto"/>
              <w:left w:val="single" w:sz="12" w:space="0" w:color="auto"/>
              <w:bottom w:val="single" w:sz="12" w:space="0" w:color="auto"/>
              <w:right w:val="single" w:sz="12" w:space="0" w:color="auto"/>
            </w:tcBorders>
            <w:noWrap/>
            <w:vAlign w:val="center"/>
          </w:tcPr>
          <w:p w14:paraId="77DD763C" w14:textId="20088E63" w:rsidR="002951DE" w:rsidRPr="00CC02C9" w:rsidRDefault="00DE0052" w:rsidP="00686B4B">
            <w:pPr>
              <w:jc w:val="center"/>
              <w:rPr>
                <w:bCs/>
                <w:sz w:val="20"/>
                <w:szCs w:val="20"/>
              </w:rPr>
            </w:pPr>
            <w:r>
              <w:rPr>
                <w:bCs/>
                <w:sz w:val="20"/>
                <w:szCs w:val="20"/>
              </w:rPr>
              <w:t>3</w:t>
            </w:r>
          </w:p>
        </w:tc>
        <w:tc>
          <w:tcPr>
            <w:tcW w:w="835" w:type="dxa"/>
            <w:vMerge/>
            <w:tcBorders>
              <w:left w:val="single" w:sz="12" w:space="0" w:color="auto"/>
              <w:right w:val="single" w:sz="12" w:space="0" w:color="auto"/>
            </w:tcBorders>
            <w:noWrap/>
            <w:vAlign w:val="center"/>
          </w:tcPr>
          <w:p w14:paraId="060DE093" w14:textId="77777777" w:rsidR="002951DE" w:rsidRPr="00CC02C9" w:rsidRDefault="002951DE" w:rsidP="00686B4B">
            <w:pPr>
              <w:jc w:val="center"/>
              <w:rPr>
                <w:bCs/>
                <w:sz w:val="20"/>
                <w:szCs w:val="20"/>
              </w:rPr>
            </w:pPr>
          </w:p>
        </w:tc>
        <w:tc>
          <w:tcPr>
            <w:tcW w:w="2178" w:type="dxa"/>
            <w:vMerge/>
            <w:tcBorders>
              <w:left w:val="single" w:sz="12" w:space="0" w:color="auto"/>
              <w:right w:val="single" w:sz="12" w:space="0" w:color="auto"/>
            </w:tcBorders>
            <w:noWrap/>
            <w:vAlign w:val="center"/>
          </w:tcPr>
          <w:p w14:paraId="5D6D15C8" w14:textId="77777777" w:rsidR="002951DE" w:rsidRPr="00CC02C9" w:rsidRDefault="002951DE" w:rsidP="00686B4B">
            <w:pPr>
              <w:jc w:val="center"/>
              <w:rPr>
                <w:sz w:val="20"/>
                <w:szCs w:val="20"/>
              </w:rPr>
            </w:pPr>
          </w:p>
        </w:tc>
        <w:tc>
          <w:tcPr>
            <w:tcW w:w="799" w:type="dxa"/>
            <w:vMerge/>
            <w:tcBorders>
              <w:left w:val="single" w:sz="12" w:space="0" w:color="auto"/>
            </w:tcBorders>
            <w:noWrap/>
            <w:vAlign w:val="center"/>
          </w:tcPr>
          <w:p w14:paraId="3CE98434" w14:textId="77777777" w:rsidR="002951DE" w:rsidRPr="00CC02C9" w:rsidRDefault="002951DE" w:rsidP="00686B4B">
            <w:pPr>
              <w:jc w:val="center"/>
              <w:rPr>
                <w:bCs/>
                <w:sz w:val="20"/>
                <w:szCs w:val="20"/>
              </w:rPr>
            </w:pPr>
          </w:p>
        </w:tc>
        <w:tc>
          <w:tcPr>
            <w:tcW w:w="799" w:type="dxa"/>
            <w:vMerge/>
            <w:noWrap/>
            <w:vAlign w:val="center"/>
          </w:tcPr>
          <w:p w14:paraId="6581A3F8" w14:textId="77777777" w:rsidR="002951DE" w:rsidRPr="00CC02C9" w:rsidRDefault="002951DE" w:rsidP="00686B4B">
            <w:pPr>
              <w:jc w:val="center"/>
              <w:rPr>
                <w:bCs/>
                <w:sz w:val="20"/>
                <w:szCs w:val="20"/>
              </w:rPr>
            </w:pPr>
          </w:p>
        </w:tc>
      </w:tr>
      <w:tr w:rsidR="002951DE" w:rsidRPr="00CC02C9" w14:paraId="426541B1" w14:textId="77777777" w:rsidTr="00CC02C9">
        <w:trPr>
          <w:trHeight w:val="360"/>
        </w:trPr>
        <w:tc>
          <w:tcPr>
            <w:tcW w:w="676" w:type="dxa"/>
            <w:vMerge w:val="restart"/>
            <w:tcBorders>
              <w:top w:val="single" w:sz="12" w:space="0" w:color="auto"/>
              <w:right w:val="single" w:sz="12" w:space="0" w:color="auto"/>
            </w:tcBorders>
            <w:noWrap/>
            <w:textDirection w:val="btLr"/>
            <w:vAlign w:val="bottom"/>
          </w:tcPr>
          <w:p w14:paraId="6E1E924C" w14:textId="77777777" w:rsidR="002951DE" w:rsidRPr="00CC02C9" w:rsidRDefault="002951DE" w:rsidP="00686B4B">
            <w:pPr>
              <w:ind w:left="113" w:right="113"/>
              <w:rPr>
                <w:bCs/>
                <w:sz w:val="20"/>
                <w:szCs w:val="20"/>
              </w:rPr>
            </w:pPr>
            <w:r w:rsidRPr="00CC02C9">
              <w:rPr>
                <w:bCs/>
                <w:sz w:val="20"/>
                <w:szCs w:val="20"/>
              </w:rPr>
              <w:t>Vjeronauk</w:t>
            </w:r>
          </w:p>
        </w:tc>
        <w:tc>
          <w:tcPr>
            <w:tcW w:w="969" w:type="dxa"/>
            <w:tcBorders>
              <w:top w:val="single" w:sz="12" w:space="0" w:color="auto"/>
              <w:left w:val="single" w:sz="12" w:space="0" w:color="auto"/>
              <w:bottom w:val="single" w:sz="6" w:space="0" w:color="auto"/>
              <w:right w:val="single" w:sz="12" w:space="0" w:color="auto"/>
            </w:tcBorders>
            <w:noWrap/>
            <w:vAlign w:val="bottom"/>
          </w:tcPr>
          <w:p w14:paraId="25DF4DAB" w14:textId="2E673E91" w:rsidR="002951DE" w:rsidRPr="00CC02C9" w:rsidRDefault="00CC02C9" w:rsidP="00686B4B">
            <w:pPr>
              <w:jc w:val="center"/>
              <w:rPr>
                <w:bCs/>
                <w:sz w:val="20"/>
                <w:szCs w:val="20"/>
              </w:rPr>
            </w:pPr>
            <w:r>
              <w:rPr>
                <w:bCs/>
                <w:sz w:val="20"/>
                <w:szCs w:val="20"/>
              </w:rPr>
              <w:t>5</w:t>
            </w:r>
            <w:r w:rsidR="00835C16" w:rsidRPr="00CC02C9">
              <w:rPr>
                <w:bCs/>
                <w:sz w:val="20"/>
                <w:szCs w:val="20"/>
              </w:rPr>
              <w:t>.</w:t>
            </w:r>
          </w:p>
        </w:tc>
        <w:tc>
          <w:tcPr>
            <w:tcW w:w="1023" w:type="dxa"/>
            <w:tcBorders>
              <w:top w:val="single" w:sz="12" w:space="0" w:color="auto"/>
              <w:left w:val="single" w:sz="12" w:space="0" w:color="auto"/>
              <w:right w:val="single" w:sz="12" w:space="0" w:color="auto"/>
            </w:tcBorders>
            <w:noWrap/>
            <w:vAlign w:val="bottom"/>
          </w:tcPr>
          <w:p w14:paraId="02B36DDE" w14:textId="782993DE" w:rsidR="002951DE" w:rsidRPr="00CC02C9" w:rsidRDefault="00DE0052" w:rsidP="00686B4B">
            <w:pPr>
              <w:jc w:val="center"/>
              <w:rPr>
                <w:bCs/>
                <w:sz w:val="20"/>
                <w:szCs w:val="20"/>
              </w:rPr>
            </w:pPr>
            <w:r>
              <w:rPr>
                <w:bCs/>
                <w:sz w:val="20"/>
                <w:szCs w:val="20"/>
              </w:rPr>
              <w:t>3</w:t>
            </w:r>
          </w:p>
        </w:tc>
        <w:tc>
          <w:tcPr>
            <w:tcW w:w="835" w:type="dxa"/>
            <w:vMerge w:val="restart"/>
            <w:tcBorders>
              <w:left w:val="single" w:sz="12" w:space="0" w:color="auto"/>
              <w:right w:val="single" w:sz="12" w:space="0" w:color="auto"/>
            </w:tcBorders>
            <w:noWrap/>
            <w:vAlign w:val="bottom"/>
          </w:tcPr>
          <w:p w14:paraId="388AA1D5" w14:textId="2216E5DB" w:rsidR="002951DE" w:rsidRPr="00CC02C9" w:rsidRDefault="00047114" w:rsidP="00686B4B">
            <w:pPr>
              <w:jc w:val="center"/>
              <w:rPr>
                <w:bCs/>
                <w:sz w:val="20"/>
                <w:szCs w:val="20"/>
              </w:rPr>
            </w:pPr>
            <w:r w:rsidRPr="00CC02C9">
              <w:rPr>
                <w:bCs/>
                <w:sz w:val="20"/>
                <w:szCs w:val="20"/>
              </w:rPr>
              <w:t>1</w:t>
            </w:r>
          </w:p>
        </w:tc>
        <w:tc>
          <w:tcPr>
            <w:tcW w:w="2178" w:type="dxa"/>
            <w:vMerge/>
            <w:tcBorders>
              <w:left w:val="single" w:sz="12" w:space="0" w:color="auto"/>
              <w:right w:val="single" w:sz="12" w:space="0" w:color="auto"/>
            </w:tcBorders>
            <w:noWrap/>
            <w:vAlign w:val="bottom"/>
          </w:tcPr>
          <w:p w14:paraId="396F4D76" w14:textId="77777777" w:rsidR="002951DE" w:rsidRPr="00CC02C9" w:rsidRDefault="002951DE" w:rsidP="00686B4B">
            <w:pPr>
              <w:jc w:val="center"/>
              <w:rPr>
                <w:sz w:val="20"/>
                <w:szCs w:val="20"/>
              </w:rPr>
            </w:pPr>
          </w:p>
        </w:tc>
        <w:tc>
          <w:tcPr>
            <w:tcW w:w="799" w:type="dxa"/>
            <w:vMerge/>
            <w:tcBorders>
              <w:left w:val="single" w:sz="12" w:space="0" w:color="auto"/>
            </w:tcBorders>
            <w:noWrap/>
            <w:vAlign w:val="bottom"/>
          </w:tcPr>
          <w:p w14:paraId="7DFB739E" w14:textId="77777777" w:rsidR="002951DE" w:rsidRPr="00CC02C9" w:rsidRDefault="002951DE" w:rsidP="00686B4B">
            <w:pPr>
              <w:jc w:val="center"/>
              <w:rPr>
                <w:bCs/>
                <w:sz w:val="20"/>
                <w:szCs w:val="20"/>
              </w:rPr>
            </w:pPr>
          </w:p>
        </w:tc>
        <w:tc>
          <w:tcPr>
            <w:tcW w:w="799" w:type="dxa"/>
            <w:vMerge/>
            <w:noWrap/>
            <w:vAlign w:val="bottom"/>
          </w:tcPr>
          <w:p w14:paraId="328F66BD" w14:textId="77777777" w:rsidR="002951DE" w:rsidRPr="00CC02C9" w:rsidRDefault="002951DE" w:rsidP="00686B4B">
            <w:pPr>
              <w:jc w:val="center"/>
              <w:rPr>
                <w:bCs/>
                <w:sz w:val="20"/>
                <w:szCs w:val="20"/>
              </w:rPr>
            </w:pPr>
          </w:p>
        </w:tc>
      </w:tr>
      <w:tr w:rsidR="002951DE" w:rsidRPr="00CC02C9" w14:paraId="1266BB85" w14:textId="77777777" w:rsidTr="00CC02C9">
        <w:trPr>
          <w:trHeight w:val="360"/>
        </w:trPr>
        <w:tc>
          <w:tcPr>
            <w:tcW w:w="676" w:type="dxa"/>
            <w:vMerge/>
            <w:tcBorders>
              <w:top w:val="single" w:sz="12" w:space="0" w:color="auto"/>
              <w:right w:val="single" w:sz="12" w:space="0" w:color="auto"/>
            </w:tcBorders>
            <w:noWrap/>
            <w:textDirection w:val="btLr"/>
            <w:vAlign w:val="bottom"/>
          </w:tcPr>
          <w:p w14:paraId="419605C2" w14:textId="77777777" w:rsidR="002951DE" w:rsidRPr="00CC02C9" w:rsidRDefault="002951DE" w:rsidP="00686B4B">
            <w:pPr>
              <w:ind w:left="113" w:right="113"/>
              <w:rPr>
                <w:bCs/>
                <w:sz w:val="20"/>
                <w:szCs w:val="20"/>
              </w:rPr>
            </w:pPr>
          </w:p>
        </w:tc>
        <w:tc>
          <w:tcPr>
            <w:tcW w:w="969" w:type="dxa"/>
            <w:tcBorders>
              <w:top w:val="single" w:sz="12" w:space="0" w:color="auto"/>
              <w:left w:val="single" w:sz="12" w:space="0" w:color="auto"/>
              <w:bottom w:val="single" w:sz="6" w:space="0" w:color="auto"/>
              <w:right w:val="single" w:sz="12" w:space="0" w:color="auto"/>
            </w:tcBorders>
            <w:noWrap/>
            <w:vAlign w:val="bottom"/>
          </w:tcPr>
          <w:p w14:paraId="3367B0E1" w14:textId="4578B5F9" w:rsidR="002951DE" w:rsidRPr="00CC02C9" w:rsidRDefault="00CC02C9" w:rsidP="00686B4B">
            <w:pPr>
              <w:jc w:val="center"/>
              <w:rPr>
                <w:bCs/>
                <w:sz w:val="20"/>
                <w:szCs w:val="20"/>
              </w:rPr>
            </w:pPr>
            <w:r>
              <w:rPr>
                <w:bCs/>
                <w:sz w:val="20"/>
                <w:szCs w:val="20"/>
              </w:rPr>
              <w:t>6</w:t>
            </w:r>
            <w:r w:rsidR="002951DE" w:rsidRPr="00CC02C9">
              <w:rPr>
                <w:bCs/>
                <w:sz w:val="20"/>
                <w:szCs w:val="20"/>
              </w:rPr>
              <w:t>.</w:t>
            </w:r>
          </w:p>
        </w:tc>
        <w:tc>
          <w:tcPr>
            <w:tcW w:w="1023" w:type="dxa"/>
            <w:tcBorders>
              <w:top w:val="single" w:sz="12" w:space="0" w:color="auto"/>
              <w:left w:val="single" w:sz="12" w:space="0" w:color="auto"/>
              <w:right w:val="single" w:sz="12" w:space="0" w:color="auto"/>
            </w:tcBorders>
            <w:noWrap/>
            <w:vAlign w:val="bottom"/>
          </w:tcPr>
          <w:p w14:paraId="2BF97391" w14:textId="77F9F9ED" w:rsidR="002951DE" w:rsidRPr="00CC02C9" w:rsidRDefault="00DE0052" w:rsidP="00686B4B">
            <w:pPr>
              <w:jc w:val="center"/>
              <w:rPr>
                <w:bCs/>
                <w:sz w:val="20"/>
                <w:szCs w:val="20"/>
              </w:rPr>
            </w:pPr>
            <w:r>
              <w:rPr>
                <w:bCs/>
                <w:sz w:val="20"/>
                <w:szCs w:val="20"/>
              </w:rPr>
              <w:t>1</w:t>
            </w:r>
          </w:p>
        </w:tc>
        <w:tc>
          <w:tcPr>
            <w:tcW w:w="835" w:type="dxa"/>
            <w:vMerge/>
            <w:tcBorders>
              <w:left w:val="single" w:sz="12" w:space="0" w:color="auto"/>
              <w:right w:val="single" w:sz="12" w:space="0" w:color="auto"/>
            </w:tcBorders>
            <w:noWrap/>
            <w:vAlign w:val="bottom"/>
          </w:tcPr>
          <w:p w14:paraId="1BD354A0" w14:textId="77777777" w:rsidR="002951DE" w:rsidRPr="00CC02C9" w:rsidRDefault="002951DE" w:rsidP="00686B4B">
            <w:pPr>
              <w:jc w:val="center"/>
              <w:rPr>
                <w:bCs/>
                <w:sz w:val="20"/>
                <w:szCs w:val="20"/>
              </w:rPr>
            </w:pPr>
          </w:p>
        </w:tc>
        <w:tc>
          <w:tcPr>
            <w:tcW w:w="2178" w:type="dxa"/>
            <w:vMerge/>
            <w:tcBorders>
              <w:left w:val="single" w:sz="12" w:space="0" w:color="auto"/>
              <w:right w:val="single" w:sz="12" w:space="0" w:color="auto"/>
            </w:tcBorders>
            <w:noWrap/>
            <w:vAlign w:val="bottom"/>
          </w:tcPr>
          <w:p w14:paraId="15623487" w14:textId="77777777" w:rsidR="002951DE" w:rsidRPr="00CC02C9" w:rsidRDefault="002951DE" w:rsidP="00686B4B">
            <w:pPr>
              <w:jc w:val="center"/>
              <w:rPr>
                <w:sz w:val="20"/>
                <w:szCs w:val="20"/>
              </w:rPr>
            </w:pPr>
          </w:p>
        </w:tc>
        <w:tc>
          <w:tcPr>
            <w:tcW w:w="799" w:type="dxa"/>
            <w:vMerge/>
            <w:tcBorders>
              <w:left w:val="single" w:sz="12" w:space="0" w:color="auto"/>
            </w:tcBorders>
            <w:noWrap/>
            <w:vAlign w:val="bottom"/>
          </w:tcPr>
          <w:p w14:paraId="7385CD92" w14:textId="77777777" w:rsidR="002951DE" w:rsidRPr="00CC02C9" w:rsidRDefault="002951DE" w:rsidP="00686B4B">
            <w:pPr>
              <w:jc w:val="center"/>
              <w:rPr>
                <w:bCs/>
                <w:sz w:val="20"/>
                <w:szCs w:val="20"/>
              </w:rPr>
            </w:pPr>
          </w:p>
        </w:tc>
        <w:tc>
          <w:tcPr>
            <w:tcW w:w="799" w:type="dxa"/>
            <w:vMerge/>
            <w:noWrap/>
            <w:vAlign w:val="bottom"/>
          </w:tcPr>
          <w:p w14:paraId="6F2C5285" w14:textId="77777777" w:rsidR="002951DE" w:rsidRPr="00CC02C9" w:rsidRDefault="002951DE" w:rsidP="00686B4B">
            <w:pPr>
              <w:jc w:val="center"/>
              <w:rPr>
                <w:bCs/>
                <w:sz w:val="20"/>
                <w:szCs w:val="20"/>
              </w:rPr>
            </w:pPr>
          </w:p>
        </w:tc>
      </w:tr>
      <w:tr w:rsidR="002951DE" w:rsidRPr="00CC02C9" w14:paraId="07259CE9" w14:textId="77777777" w:rsidTr="00CC02C9">
        <w:trPr>
          <w:trHeight w:val="360"/>
        </w:trPr>
        <w:tc>
          <w:tcPr>
            <w:tcW w:w="676" w:type="dxa"/>
            <w:vMerge/>
            <w:tcBorders>
              <w:right w:val="single" w:sz="12" w:space="0" w:color="auto"/>
            </w:tcBorders>
            <w:noWrap/>
            <w:vAlign w:val="bottom"/>
          </w:tcPr>
          <w:p w14:paraId="0A3492E5" w14:textId="77777777" w:rsidR="002951DE" w:rsidRPr="00CC02C9" w:rsidRDefault="002951DE" w:rsidP="00686B4B">
            <w:pPr>
              <w:rPr>
                <w:bCs/>
              </w:rPr>
            </w:pPr>
          </w:p>
        </w:tc>
        <w:tc>
          <w:tcPr>
            <w:tcW w:w="969" w:type="dxa"/>
            <w:tcBorders>
              <w:top w:val="single" w:sz="6" w:space="0" w:color="auto"/>
              <w:left w:val="single" w:sz="12" w:space="0" w:color="auto"/>
              <w:bottom w:val="single" w:sz="6" w:space="0" w:color="auto"/>
              <w:right w:val="single" w:sz="12" w:space="0" w:color="auto"/>
            </w:tcBorders>
            <w:noWrap/>
            <w:vAlign w:val="bottom"/>
          </w:tcPr>
          <w:p w14:paraId="1DF409CD" w14:textId="3E3C73B7" w:rsidR="002951DE" w:rsidRPr="00CC02C9" w:rsidRDefault="00CC02C9" w:rsidP="00686B4B">
            <w:pPr>
              <w:jc w:val="center"/>
              <w:rPr>
                <w:bCs/>
                <w:sz w:val="20"/>
                <w:szCs w:val="20"/>
              </w:rPr>
            </w:pPr>
            <w:r>
              <w:rPr>
                <w:bCs/>
                <w:sz w:val="20"/>
                <w:szCs w:val="20"/>
              </w:rPr>
              <w:t>7</w:t>
            </w:r>
            <w:r w:rsidR="002951DE" w:rsidRPr="00CC02C9">
              <w:rPr>
                <w:bCs/>
                <w:sz w:val="20"/>
                <w:szCs w:val="20"/>
              </w:rPr>
              <w:t>.</w:t>
            </w:r>
          </w:p>
        </w:tc>
        <w:tc>
          <w:tcPr>
            <w:tcW w:w="1023" w:type="dxa"/>
            <w:tcBorders>
              <w:left w:val="single" w:sz="12" w:space="0" w:color="auto"/>
              <w:right w:val="single" w:sz="12" w:space="0" w:color="auto"/>
            </w:tcBorders>
            <w:noWrap/>
            <w:vAlign w:val="bottom"/>
          </w:tcPr>
          <w:p w14:paraId="3628B033" w14:textId="070D9C4F" w:rsidR="002951DE" w:rsidRPr="00CC02C9" w:rsidRDefault="00DE0052" w:rsidP="00686B4B">
            <w:pPr>
              <w:jc w:val="center"/>
              <w:rPr>
                <w:bCs/>
                <w:sz w:val="20"/>
                <w:szCs w:val="20"/>
              </w:rPr>
            </w:pPr>
            <w:r>
              <w:rPr>
                <w:bCs/>
                <w:sz w:val="20"/>
                <w:szCs w:val="20"/>
              </w:rPr>
              <w:t>3</w:t>
            </w:r>
          </w:p>
        </w:tc>
        <w:tc>
          <w:tcPr>
            <w:tcW w:w="835" w:type="dxa"/>
            <w:vMerge/>
            <w:tcBorders>
              <w:left w:val="single" w:sz="12" w:space="0" w:color="auto"/>
              <w:right w:val="single" w:sz="12" w:space="0" w:color="auto"/>
            </w:tcBorders>
            <w:noWrap/>
            <w:vAlign w:val="bottom"/>
          </w:tcPr>
          <w:p w14:paraId="51FC6D3E" w14:textId="77777777" w:rsidR="002951DE" w:rsidRPr="00CC02C9" w:rsidRDefault="002951DE" w:rsidP="00686B4B">
            <w:pPr>
              <w:jc w:val="center"/>
              <w:rPr>
                <w:bCs/>
                <w:sz w:val="20"/>
                <w:szCs w:val="20"/>
              </w:rPr>
            </w:pPr>
          </w:p>
        </w:tc>
        <w:tc>
          <w:tcPr>
            <w:tcW w:w="2178" w:type="dxa"/>
            <w:vMerge/>
            <w:tcBorders>
              <w:left w:val="single" w:sz="12" w:space="0" w:color="auto"/>
              <w:right w:val="single" w:sz="12" w:space="0" w:color="auto"/>
            </w:tcBorders>
            <w:noWrap/>
          </w:tcPr>
          <w:p w14:paraId="5BF7BFC2" w14:textId="77777777" w:rsidR="002951DE" w:rsidRPr="00CC02C9" w:rsidRDefault="002951DE" w:rsidP="00686B4B">
            <w:pPr>
              <w:jc w:val="center"/>
              <w:rPr>
                <w:sz w:val="20"/>
                <w:szCs w:val="20"/>
              </w:rPr>
            </w:pPr>
          </w:p>
        </w:tc>
        <w:tc>
          <w:tcPr>
            <w:tcW w:w="799" w:type="dxa"/>
            <w:vMerge/>
            <w:tcBorders>
              <w:left w:val="single" w:sz="12" w:space="0" w:color="auto"/>
            </w:tcBorders>
            <w:noWrap/>
            <w:vAlign w:val="bottom"/>
          </w:tcPr>
          <w:p w14:paraId="4A846651" w14:textId="77777777" w:rsidR="002951DE" w:rsidRPr="00CC02C9" w:rsidRDefault="002951DE" w:rsidP="00686B4B">
            <w:pPr>
              <w:jc w:val="center"/>
              <w:rPr>
                <w:bCs/>
                <w:sz w:val="20"/>
                <w:szCs w:val="20"/>
              </w:rPr>
            </w:pPr>
          </w:p>
        </w:tc>
        <w:tc>
          <w:tcPr>
            <w:tcW w:w="799" w:type="dxa"/>
            <w:vMerge/>
            <w:noWrap/>
            <w:vAlign w:val="bottom"/>
          </w:tcPr>
          <w:p w14:paraId="54562065" w14:textId="77777777" w:rsidR="002951DE" w:rsidRPr="00CC02C9" w:rsidRDefault="002951DE" w:rsidP="00686B4B">
            <w:pPr>
              <w:jc w:val="center"/>
              <w:rPr>
                <w:bCs/>
                <w:sz w:val="20"/>
                <w:szCs w:val="20"/>
              </w:rPr>
            </w:pPr>
          </w:p>
        </w:tc>
      </w:tr>
      <w:tr w:rsidR="002951DE" w:rsidRPr="00CC02C9" w14:paraId="05E332B1" w14:textId="77777777" w:rsidTr="00CC02C9">
        <w:trPr>
          <w:trHeight w:val="360"/>
        </w:trPr>
        <w:tc>
          <w:tcPr>
            <w:tcW w:w="676" w:type="dxa"/>
            <w:vMerge/>
            <w:tcBorders>
              <w:right w:val="single" w:sz="12" w:space="0" w:color="auto"/>
            </w:tcBorders>
            <w:noWrap/>
            <w:vAlign w:val="bottom"/>
          </w:tcPr>
          <w:p w14:paraId="49013E6E" w14:textId="77777777" w:rsidR="002951DE" w:rsidRPr="00CC02C9" w:rsidRDefault="002951DE" w:rsidP="00686B4B">
            <w:pPr>
              <w:rPr>
                <w:bCs/>
              </w:rPr>
            </w:pPr>
          </w:p>
        </w:tc>
        <w:tc>
          <w:tcPr>
            <w:tcW w:w="969" w:type="dxa"/>
            <w:tcBorders>
              <w:top w:val="single" w:sz="6" w:space="0" w:color="auto"/>
              <w:left w:val="single" w:sz="12" w:space="0" w:color="auto"/>
              <w:bottom w:val="single" w:sz="6" w:space="0" w:color="auto"/>
              <w:right w:val="single" w:sz="12" w:space="0" w:color="auto"/>
            </w:tcBorders>
            <w:noWrap/>
            <w:vAlign w:val="bottom"/>
          </w:tcPr>
          <w:p w14:paraId="4FC4ED1C" w14:textId="35146999" w:rsidR="002951DE" w:rsidRPr="00CC02C9" w:rsidRDefault="00CC02C9" w:rsidP="00686B4B">
            <w:pPr>
              <w:jc w:val="center"/>
              <w:rPr>
                <w:bCs/>
                <w:sz w:val="20"/>
                <w:szCs w:val="20"/>
              </w:rPr>
            </w:pPr>
            <w:r>
              <w:rPr>
                <w:bCs/>
                <w:sz w:val="20"/>
                <w:szCs w:val="20"/>
              </w:rPr>
              <w:t>8</w:t>
            </w:r>
            <w:r w:rsidR="002951DE" w:rsidRPr="00CC02C9">
              <w:rPr>
                <w:bCs/>
                <w:sz w:val="20"/>
                <w:szCs w:val="20"/>
              </w:rPr>
              <w:t>.</w:t>
            </w:r>
          </w:p>
        </w:tc>
        <w:tc>
          <w:tcPr>
            <w:tcW w:w="1023" w:type="dxa"/>
            <w:tcBorders>
              <w:left w:val="single" w:sz="12" w:space="0" w:color="auto"/>
              <w:right w:val="single" w:sz="12" w:space="0" w:color="auto"/>
            </w:tcBorders>
            <w:noWrap/>
            <w:vAlign w:val="bottom"/>
          </w:tcPr>
          <w:p w14:paraId="50C91B45" w14:textId="122424B6" w:rsidR="002951DE" w:rsidRPr="00CC02C9" w:rsidRDefault="00DE0052" w:rsidP="00686B4B">
            <w:pPr>
              <w:jc w:val="center"/>
              <w:rPr>
                <w:bCs/>
                <w:sz w:val="20"/>
                <w:szCs w:val="20"/>
              </w:rPr>
            </w:pPr>
            <w:r>
              <w:rPr>
                <w:bCs/>
                <w:sz w:val="20"/>
                <w:szCs w:val="20"/>
              </w:rPr>
              <w:t>1</w:t>
            </w:r>
          </w:p>
        </w:tc>
        <w:tc>
          <w:tcPr>
            <w:tcW w:w="835" w:type="dxa"/>
            <w:vMerge/>
            <w:tcBorders>
              <w:left w:val="single" w:sz="12" w:space="0" w:color="auto"/>
              <w:right w:val="single" w:sz="12" w:space="0" w:color="auto"/>
            </w:tcBorders>
            <w:noWrap/>
            <w:vAlign w:val="bottom"/>
          </w:tcPr>
          <w:p w14:paraId="4E280693" w14:textId="77777777" w:rsidR="002951DE" w:rsidRPr="00CC02C9" w:rsidRDefault="002951DE" w:rsidP="00686B4B">
            <w:pPr>
              <w:jc w:val="center"/>
              <w:rPr>
                <w:bCs/>
                <w:sz w:val="20"/>
                <w:szCs w:val="20"/>
              </w:rPr>
            </w:pPr>
          </w:p>
        </w:tc>
        <w:tc>
          <w:tcPr>
            <w:tcW w:w="2178" w:type="dxa"/>
            <w:vMerge/>
            <w:tcBorders>
              <w:left w:val="single" w:sz="12" w:space="0" w:color="auto"/>
              <w:right w:val="single" w:sz="12" w:space="0" w:color="auto"/>
            </w:tcBorders>
            <w:noWrap/>
          </w:tcPr>
          <w:p w14:paraId="70910D71" w14:textId="77777777" w:rsidR="002951DE" w:rsidRPr="00CC02C9" w:rsidRDefault="002951DE" w:rsidP="00686B4B">
            <w:pPr>
              <w:jc w:val="center"/>
              <w:rPr>
                <w:sz w:val="20"/>
                <w:szCs w:val="20"/>
              </w:rPr>
            </w:pPr>
          </w:p>
        </w:tc>
        <w:tc>
          <w:tcPr>
            <w:tcW w:w="799" w:type="dxa"/>
            <w:vMerge/>
            <w:tcBorders>
              <w:left w:val="single" w:sz="12" w:space="0" w:color="auto"/>
            </w:tcBorders>
            <w:noWrap/>
            <w:vAlign w:val="bottom"/>
          </w:tcPr>
          <w:p w14:paraId="07BD924E" w14:textId="77777777" w:rsidR="002951DE" w:rsidRPr="00CC02C9" w:rsidRDefault="002951DE" w:rsidP="00686B4B">
            <w:pPr>
              <w:jc w:val="center"/>
              <w:rPr>
                <w:bCs/>
                <w:sz w:val="20"/>
                <w:szCs w:val="20"/>
              </w:rPr>
            </w:pPr>
          </w:p>
        </w:tc>
        <w:tc>
          <w:tcPr>
            <w:tcW w:w="799" w:type="dxa"/>
            <w:vMerge/>
            <w:noWrap/>
            <w:vAlign w:val="bottom"/>
          </w:tcPr>
          <w:p w14:paraId="0EA25D55" w14:textId="77777777" w:rsidR="002951DE" w:rsidRPr="00CC02C9" w:rsidRDefault="002951DE" w:rsidP="00686B4B">
            <w:pPr>
              <w:jc w:val="center"/>
              <w:rPr>
                <w:bCs/>
                <w:sz w:val="20"/>
                <w:szCs w:val="20"/>
              </w:rPr>
            </w:pPr>
          </w:p>
        </w:tc>
      </w:tr>
      <w:tr w:rsidR="002951DE" w:rsidRPr="00CC02C9" w14:paraId="3ADB65CD" w14:textId="77777777" w:rsidTr="00CC02C9">
        <w:trPr>
          <w:trHeight w:val="360"/>
        </w:trPr>
        <w:tc>
          <w:tcPr>
            <w:tcW w:w="1645" w:type="dxa"/>
            <w:gridSpan w:val="2"/>
            <w:tcBorders>
              <w:top w:val="single" w:sz="12" w:space="0" w:color="auto"/>
              <w:bottom w:val="single" w:sz="12" w:space="0" w:color="auto"/>
              <w:right w:val="single" w:sz="12" w:space="0" w:color="auto"/>
            </w:tcBorders>
            <w:noWrap/>
            <w:vAlign w:val="bottom"/>
          </w:tcPr>
          <w:p w14:paraId="781C553D" w14:textId="77777777" w:rsidR="002951DE" w:rsidRPr="00CC02C9" w:rsidRDefault="002951DE" w:rsidP="00686B4B">
            <w:pPr>
              <w:jc w:val="center"/>
              <w:rPr>
                <w:bCs/>
                <w:sz w:val="18"/>
                <w:szCs w:val="20"/>
              </w:rPr>
            </w:pPr>
            <w:r w:rsidRPr="00CC02C9">
              <w:rPr>
                <w:bCs/>
                <w:sz w:val="18"/>
                <w:szCs w:val="20"/>
              </w:rPr>
              <w:t xml:space="preserve">UKUPNO </w:t>
            </w:r>
          </w:p>
          <w:p w14:paraId="71FEF40D" w14:textId="20D2F762" w:rsidR="002951DE" w:rsidRPr="00CC02C9" w:rsidRDefault="00CC02C9" w:rsidP="00686B4B">
            <w:pPr>
              <w:jc w:val="center"/>
              <w:rPr>
                <w:bCs/>
                <w:sz w:val="18"/>
                <w:szCs w:val="20"/>
              </w:rPr>
            </w:pPr>
            <w:r>
              <w:rPr>
                <w:bCs/>
                <w:sz w:val="18"/>
                <w:szCs w:val="20"/>
              </w:rPr>
              <w:t>5. – 8</w:t>
            </w:r>
            <w:r w:rsidR="002951DE" w:rsidRPr="00CC02C9">
              <w:rPr>
                <w:bCs/>
                <w:sz w:val="18"/>
                <w:szCs w:val="20"/>
              </w:rPr>
              <w:t>.</w:t>
            </w:r>
          </w:p>
        </w:tc>
        <w:tc>
          <w:tcPr>
            <w:tcW w:w="1023" w:type="dxa"/>
            <w:tcBorders>
              <w:top w:val="single" w:sz="12" w:space="0" w:color="auto"/>
              <w:left w:val="single" w:sz="12" w:space="0" w:color="auto"/>
              <w:bottom w:val="single" w:sz="12" w:space="0" w:color="auto"/>
              <w:right w:val="single" w:sz="12" w:space="0" w:color="auto"/>
            </w:tcBorders>
            <w:noWrap/>
            <w:vAlign w:val="bottom"/>
          </w:tcPr>
          <w:p w14:paraId="5CE59054" w14:textId="34AF24A3" w:rsidR="002951DE" w:rsidRPr="00CC02C9" w:rsidRDefault="00DE0052" w:rsidP="00686B4B">
            <w:pPr>
              <w:jc w:val="center"/>
              <w:rPr>
                <w:bCs/>
                <w:sz w:val="18"/>
                <w:szCs w:val="20"/>
              </w:rPr>
            </w:pPr>
            <w:r>
              <w:rPr>
                <w:bCs/>
                <w:sz w:val="18"/>
                <w:szCs w:val="20"/>
              </w:rPr>
              <w:t>8</w:t>
            </w:r>
          </w:p>
        </w:tc>
        <w:tc>
          <w:tcPr>
            <w:tcW w:w="835" w:type="dxa"/>
            <w:vMerge/>
            <w:tcBorders>
              <w:left w:val="single" w:sz="12" w:space="0" w:color="auto"/>
              <w:bottom w:val="single" w:sz="12" w:space="0" w:color="auto"/>
              <w:right w:val="single" w:sz="12" w:space="0" w:color="auto"/>
            </w:tcBorders>
            <w:noWrap/>
            <w:vAlign w:val="bottom"/>
          </w:tcPr>
          <w:p w14:paraId="6DDEDF39" w14:textId="77777777" w:rsidR="002951DE" w:rsidRPr="00CC02C9" w:rsidRDefault="002951DE" w:rsidP="00686B4B">
            <w:pPr>
              <w:jc w:val="center"/>
              <w:rPr>
                <w:bCs/>
                <w:sz w:val="18"/>
                <w:szCs w:val="20"/>
              </w:rPr>
            </w:pPr>
          </w:p>
        </w:tc>
        <w:tc>
          <w:tcPr>
            <w:tcW w:w="2178" w:type="dxa"/>
            <w:vMerge/>
            <w:tcBorders>
              <w:left w:val="single" w:sz="12" w:space="0" w:color="auto"/>
              <w:right w:val="single" w:sz="12" w:space="0" w:color="auto"/>
            </w:tcBorders>
            <w:noWrap/>
            <w:vAlign w:val="bottom"/>
          </w:tcPr>
          <w:p w14:paraId="1A267F73" w14:textId="77777777" w:rsidR="002951DE" w:rsidRPr="00CC02C9" w:rsidRDefault="002951DE" w:rsidP="00686B4B">
            <w:pPr>
              <w:rPr>
                <w:sz w:val="18"/>
                <w:szCs w:val="20"/>
              </w:rPr>
            </w:pPr>
          </w:p>
        </w:tc>
        <w:tc>
          <w:tcPr>
            <w:tcW w:w="799" w:type="dxa"/>
            <w:vMerge/>
            <w:tcBorders>
              <w:left w:val="single" w:sz="12" w:space="0" w:color="auto"/>
            </w:tcBorders>
            <w:noWrap/>
            <w:vAlign w:val="bottom"/>
          </w:tcPr>
          <w:p w14:paraId="51F42E6D" w14:textId="77777777" w:rsidR="002951DE" w:rsidRPr="00CC02C9" w:rsidRDefault="002951DE" w:rsidP="00686B4B">
            <w:pPr>
              <w:jc w:val="center"/>
              <w:rPr>
                <w:bCs/>
                <w:sz w:val="18"/>
                <w:szCs w:val="20"/>
              </w:rPr>
            </w:pPr>
          </w:p>
        </w:tc>
        <w:tc>
          <w:tcPr>
            <w:tcW w:w="799" w:type="dxa"/>
            <w:vMerge/>
            <w:noWrap/>
            <w:vAlign w:val="bottom"/>
          </w:tcPr>
          <w:p w14:paraId="1FA5E8A9" w14:textId="77777777" w:rsidR="002951DE" w:rsidRPr="00CC02C9" w:rsidRDefault="002951DE" w:rsidP="00686B4B">
            <w:pPr>
              <w:jc w:val="center"/>
              <w:rPr>
                <w:bCs/>
                <w:sz w:val="18"/>
                <w:szCs w:val="20"/>
              </w:rPr>
            </w:pPr>
          </w:p>
        </w:tc>
      </w:tr>
      <w:tr w:rsidR="002951DE" w:rsidRPr="00CC02C9" w14:paraId="1556E38C" w14:textId="77777777" w:rsidTr="00CC02C9">
        <w:trPr>
          <w:trHeight w:val="360"/>
        </w:trPr>
        <w:tc>
          <w:tcPr>
            <w:tcW w:w="1645" w:type="dxa"/>
            <w:gridSpan w:val="2"/>
            <w:tcBorders>
              <w:top w:val="single" w:sz="12" w:space="0" w:color="auto"/>
              <w:bottom w:val="single" w:sz="12" w:space="0" w:color="auto"/>
              <w:right w:val="single" w:sz="12" w:space="0" w:color="auto"/>
            </w:tcBorders>
            <w:shd w:val="clear" w:color="FF0000" w:fill="FFFFFF"/>
            <w:noWrap/>
            <w:vAlign w:val="bottom"/>
          </w:tcPr>
          <w:p w14:paraId="0DDD2B1D" w14:textId="77777777" w:rsidR="002951DE" w:rsidRPr="00CC02C9" w:rsidRDefault="002951DE" w:rsidP="00686B4B">
            <w:pPr>
              <w:jc w:val="center"/>
              <w:rPr>
                <w:bCs/>
                <w:sz w:val="18"/>
                <w:szCs w:val="20"/>
              </w:rPr>
            </w:pPr>
            <w:r w:rsidRPr="00CC02C9">
              <w:rPr>
                <w:bCs/>
                <w:sz w:val="18"/>
                <w:szCs w:val="20"/>
              </w:rPr>
              <w:t xml:space="preserve">UKUPNO </w:t>
            </w:r>
          </w:p>
          <w:p w14:paraId="78CBAF81" w14:textId="5D71FA33" w:rsidR="002951DE" w:rsidRPr="00CC02C9" w:rsidRDefault="00CC02C9" w:rsidP="00686B4B">
            <w:pPr>
              <w:jc w:val="center"/>
              <w:rPr>
                <w:bCs/>
                <w:i/>
                <w:iCs/>
                <w:sz w:val="18"/>
                <w:szCs w:val="20"/>
              </w:rPr>
            </w:pPr>
            <w:r>
              <w:rPr>
                <w:bCs/>
                <w:sz w:val="18"/>
                <w:szCs w:val="20"/>
              </w:rPr>
              <w:t>1. – 8</w:t>
            </w:r>
            <w:r w:rsidR="002951DE" w:rsidRPr="00CC02C9">
              <w:rPr>
                <w:bCs/>
                <w:sz w:val="18"/>
                <w:szCs w:val="20"/>
              </w:rPr>
              <w:t>.</w:t>
            </w:r>
          </w:p>
        </w:tc>
        <w:tc>
          <w:tcPr>
            <w:tcW w:w="1023"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3918DC01" w14:textId="05946CC6" w:rsidR="002951DE" w:rsidRPr="00CC02C9" w:rsidRDefault="00E7522C" w:rsidP="00686B4B">
            <w:pPr>
              <w:jc w:val="center"/>
              <w:rPr>
                <w:bCs/>
                <w:sz w:val="18"/>
                <w:szCs w:val="20"/>
              </w:rPr>
            </w:pPr>
            <w:r w:rsidRPr="00CC02C9">
              <w:rPr>
                <w:bCs/>
                <w:sz w:val="18"/>
                <w:szCs w:val="20"/>
              </w:rPr>
              <w:t>1</w:t>
            </w:r>
            <w:r w:rsidR="00DE0052">
              <w:rPr>
                <w:bCs/>
                <w:sz w:val="18"/>
                <w:szCs w:val="20"/>
              </w:rPr>
              <w:t>1</w:t>
            </w:r>
          </w:p>
        </w:tc>
        <w:tc>
          <w:tcPr>
            <w:tcW w:w="83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09BCDAD3" w14:textId="46205DBF" w:rsidR="002951DE" w:rsidRPr="00CC02C9" w:rsidRDefault="00047114" w:rsidP="00686B4B">
            <w:pPr>
              <w:jc w:val="center"/>
              <w:rPr>
                <w:bCs/>
                <w:sz w:val="18"/>
                <w:szCs w:val="20"/>
              </w:rPr>
            </w:pPr>
            <w:r w:rsidRPr="00CC02C9">
              <w:rPr>
                <w:bCs/>
                <w:sz w:val="18"/>
                <w:szCs w:val="20"/>
              </w:rPr>
              <w:t>2</w:t>
            </w:r>
          </w:p>
        </w:tc>
        <w:tc>
          <w:tcPr>
            <w:tcW w:w="2178" w:type="dxa"/>
            <w:vMerge/>
            <w:tcBorders>
              <w:left w:val="single" w:sz="12" w:space="0" w:color="auto"/>
              <w:bottom w:val="single" w:sz="12" w:space="0" w:color="auto"/>
              <w:right w:val="single" w:sz="12" w:space="0" w:color="auto"/>
            </w:tcBorders>
            <w:shd w:val="clear" w:color="FF0000" w:fill="FFFFFF"/>
            <w:noWrap/>
            <w:vAlign w:val="bottom"/>
          </w:tcPr>
          <w:p w14:paraId="2D237691" w14:textId="77777777" w:rsidR="002951DE" w:rsidRPr="00CC02C9" w:rsidRDefault="002951DE" w:rsidP="00686B4B">
            <w:pPr>
              <w:rPr>
                <w:sz w:val="18"/>
                <w:szCs w:val="20"/>
              </w:rPr>
            </w:pPr>
          </w:p>
        </w:tc>
        <w:tc>
          <w:tcPr>
            <w:tcW w:w="799" w:type="dxa"/>
            <w:vMerge/>
            <w:tcBorders>
              <w:left w:val="single" w:sz="12" w:space="0" w:color="auto"/>
              <w:bottom w:val="single" w:sz="12" w:space="0" w:color="auto"/>
            </w:tcBorders>
            <w:shd w:val="clear" w:color="FF0000" w:fill="FFFFFF"/>
            <w:noWrap/>
            <w:vAlign w:val="bottom"/>
          </w:tcPr>
          <w:p w14:paraId="44886F11" w14:textId="77777777" w:rsidR="002951DE" w:rsidRPr="00CC02C9" w:rsidRDefault="002951DE" w:rsidP="00686B4B">
            <w:pPr>
              <w:jc w:val="center"/>
              <w:rPr>
                <w:bCs/>
                <w:sz w:val="18"/>
                <w:szCs w:val="20"/>
              </w:rPr>
            </w:pPr>
          </w:p>
        </w:tc>
        <w:tc>
          <w:tcPr>
            <w:tcW w:w="799" w:type="dxa"/>
            <w:vMerge/>
            <w:tcBorders>
              <w:bottom w:val="single" w:sz="12" w:space="0" w:color="auto"/>
            </w:tcBorders>
            <w:shd w:val="clear" w:color="FF0000" w:fill="FFFFFF"/>
            <w:noWrap/>
            <w:vAlign w:val="bottom"/>
          </w:tcPr>
          <w:p w14:paraId="4119C993" w14:textId="77777777" w:rsidR="002951DE" w:rsidRPr="00CC02C9" w:rsidRDefault="002951DE" w:rsidP="00686B4B">
            <w:pPr>
              <w:jc w:val="center"/>
              <w:rPr>
                <w:bCs/>
                <w:sz w:val="18"/>
                <w:szCs w:val="20"/>
              </w:rPr>
            </w:pPr>
          </w:p>
        </w:tc>
      </w:tr>
    </w:tbl>
    <w:p w14:paraId="41642EDA" w14:textId="77777777" w:rsidR="002951DE" w:rsidRDefault="002951DE" w:rsidP="006A0243">
      <w:pPr>
        <w:jc w:val="both"/>
        <w:rPr>
          <w:b/>
          <w:bCs/>
          <w:lang w:eastAsia="hr-HR"/>
        </w:rPr>
      </w:pPr>
    </w:p>
    <w:p w14:paraId="3B66357E" w14:textId="77777777" w:rsidR="002951DE" w:rsidRPr="003D1DBB" w:rsidRDefault="003D1DBB" w:rsidP="006A0243">
      <w:pPr>
        <w:jc w:val="both"/>
        <w:rPr>
          <w:bCs/>
          <w:lang w:eastAsia="hr-HR"/>
        </w:rPr>
      </w:pPr>
      <w:r w:rsidRPr="003D1DBB">
        <w:rPr>
          <w:bCs/>
          <w:lang w:eastAsia="hr-HR"/>
        </w:rPr>
        <w:t>U područnim školama nema učenika koji bi polazili nastavu islamskog vjeronauka.</w:t>
      </w:r>
    </w:p>
    <w:p w14:paraId="5B1EE383" w14:textId="77777777" w:rsidR="003D1DBB" w:rsidRDefault="003D1DBB" w:rsidP="006A0243">
      <w:pPr>
        <w:jc w:val="both"/>
        <w:rPr>
          <w:b/>
          <w:bCs/>
          <w:lang w:eastAsia="hr-HR"/>
        </w:rPr>
      </w:pPr>
    </w:p>
    <w:p w14:paraId="3EC6CAD9" w14:textId="77777777" w:rsidR="00762812" w:rsidRDefault="00762812" w:rsidP="006A0243">
      <w:pPr>
        <w:jc w:val="both"/>
        <w:rPr>
          <w:b/>
          <w:bCs/>
          <w:lang w:eastAsia="hr-HR"/>
        </w:rPr>
      </w:pPr>
    </w:p>
    <w:p w14:paraId="2F05CC06" w14:textId="5910AC4B" w:rsidR="00CC02C9" w:rsidRDefault="009934F1" w:rsidP="006A0243">
      <w:pPr>
        <w:jc w:val="both"/>
        <w:rPr>
          <w:b/>
          <w:bCs/>
          <w:lang w:eastAsia="hr-HR"/>
        </w:rPr>
      </w:pPr>
      <w:r w:rsidRPr="00302F10">
        <w:rPr>
          <w:b/>
          <w:bCs/>
          <w:lang w:eastAsia="hr-HR"/>
        </w:rPr>
        <w:t>4</w:t>
      </w:r>
      <w:r w:rsidR="002951DE">
        <w:rPr>
          <w:b/>
          <w:bCs/>
          <w:lang w:eastAsia="hr-HR"/>
        </w:rPr>
        <w:t>.2.1.3</w:t>
      </w:r>
      <w:r w:rsidR="00794CFB" w:rsidRPr="00302F10">
        <w:rPr>
          <w:b/>
          <w:bCs/>
          <w:lang w:eastAsia="hr-HR"/>
        </w:rPr>
        <w:t>. Tjedni i godišnji broj nastavnih sati izborne nastave stranog jezika</w:t>
      </w:r>
    </w:p>
    <w:p w14:paraId="32D21779" w14:textId="79D33AC8" w:rsidR="00562FAF" w:rsidRPr="00231508" w:rsidRDefault="00FC308C" w:rsidP="00231508">
      <w:pPr>
        <w:jc w:val="both"/>
        <w:rPr>
          <w:b/>
          <w:bCs/>
          <w:lang w:eastAsia="hr-HR"/>
        </w:rPr>
      </w:pPr>
      <w:r>
        <w:rPr>
          <w:b/>
          <w:bCs/>
          <w:lang w:eastAsia="hr-HR"/>
        </w:rPr>
        <w:t xml:space="preserve"> </w:t>
      </w:r>
    </w:p>
    <w:p w14:paraId="1D515C02" w14:textId="7C6B1358" w:rsidR="001C424E" w:rsidRPr="00302F10" w:rsidRDefault="0080235F" w:rsidP="008C317D">
      <w:pPr>
        <w:spacing w:after="120"/>
        <w:jc w:val="both"/>
        <w:rPr>
          <w:b/>
        </w:rPr>
      </w:pPr>
      <w:r>
        <w:rPr>
          <w:b/>
        </w:rPr>
        <w:t>Matična škola</w:t>
      </w:r>
      <w:r w:rsidR="00C20B7A">
        <w:rPr>
          <w:b/>
        </w:rPr>
        <w:t xml:space="preserve">  </w:t>
      </w:r>
    </w:p>
    <w:tbl>
      <w:tblPr>
        <w:tblW w:w="727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982"/>
        <w:gridCol w:w="616"/>
      </w:tblGrid>
      <w:tr w:rsidR="000B5301" w:rsidRPr="00CC02C9" w14:paraId="12995C84" w14:textId="77777777" w:rsidTr="00CC02C9">
        <w:trPr>
          <w:trHeight w:hRule="exact" w:val="355"/>
        </w:trPr>
        <w:tc>
          <w:tcPr>
            <w:tcW w:w="676" w:type="dxa"/>
            <w:vMerge w:val="restart"/>
            <w:tcBorders>
              <w:right w:val="single" w:sz="12" w:space="0" w:color="auto"/>
            </w:tcBorders>
            <w:shd w:val="clear" w:color="FF0000" w:fill="auto"/>
            <w:noWrap/>
            <w:textDirection w:val="btLr"/>
            <w:vAlign w:val="center"/>
          </w:tcPr>
          <w:p w14:paraId="55438CCC" w14:textId="77777777" w:rsidR="000B5301" w:rsidRPr="00CC02C9" w:rsidRDefault="00BF7396" w:rsidP="000B5301">
            <w:pPr>
              <w:ind w:left="113" w:right="113"/>
              <w:jc w:val="center"/>
              <w:rPr>
                <w:bCs/>
                <w:sz w:val="20"/>
                <w:szCs w:val="20"/>
              </w:rPr>
            </w:pPr>
            <w:r w:rsidRPr="00CC02C9">
              <w:rPr>
                <w:bCs/>
                <w:sz w:val="20"/>
                <w:szCs w:val="20"/>
              </w:rPr>
              <w:t>Talijanski jezik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1B7D404F" w14:textId="77777777" w:rsidR="000B5301" w:rsidRPr="00CC02C9" w:rsidRDefault="000B5301" w:rsidP="000B5301">
            <w:pPr>
              <w:jc w:val="center"/>
              <w:rPr>
                <w:bCs/>
                <w:sz w:val="20"/>
                <w:szCs w:val="20"/>
              </w:rPr>
            </w:pPr>
            <w:r w:rsidRPr="00CC02C9">
              <w:rPr>
                <w:bCs/>
                <w:sz w:val="20"/>
                <w:szCs w:val="20"/>
              </w:rPr>
              <w:t>Razred</w:t>
            </w:r>
          </w:p>
        </w:tc>
        <w:tc>
          <w:tcPr>
            <w:tcW w:w="1023" w:type="dxa"/>
            <w:vMerge w:val="restart"/>
            <w:tcBorders>
              <w:left w:val="single" w:sz="12" w:space="0" w:color="auto"/>
              <w:right w:val="single" w:sz="12" w:space="0" w:color="auto"/>
            </w:tcBorders>
            <w:shd w:val="clear" w:color="FF0000" w:fill="auto"/>
            <w:noWrap/>
            <w:vAlign w:val="center"/>
          </w:tcPr>
          <w:p w14:paraId="2F18D424" w14:textId="77777777" w:rsidR="000B5301" w:rsidRPr="00CC02C9" w:rsidRDefault="000B5301" w:rsidP="000B5301">
            <w:pPr>
              <w:jc w:val="center"/>
              <w:rPr>
                <w:bCs/>
                <w:sz w:val="20"/>
                <w:szCs w:val="20"/>
              </w:rPr>
            </w:pPr>
            <w:r w:rsidRPr="00CC02C9">
              <w:rPr>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668F40D1" w14:textId="77777777" w:rsidR="000B5301" w:rsidRPr="00CC02C9" w:rsidRDefault="000B5301" w:rsidP="000B5301">
            <w:pPr>
              <w:jc w:val="center"/>
              <w:rPr>
                <w:bCs/>
                <w:sz w:val="20"/>
                <w:szCs w:val="20"/>
              </w:rPr>
            </w:pPr>
            <w:r w:rsidRPr="00CC02C9">
              <w:rPr>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20B686AB" w14:textId="77777777" w:rsidR="000B5301" w:rsidRPr="00CC02C9" w:rsidRDefault="000B5301" w:rsidP="000B5301">
            <w:pPr>
              <w:jc w:val="center"/>
              <w:rPr>
                <w:sz w:val="20"/>
                <w:szCs w:val="20"/>
              </w:rPr>
            </w:pPr>
            <w:r w:rsidRPr="00CC02C9">
              <w:rPr>
                <w:sz w:val="20"/>
                <w:szCs w:val="20"/>
              </w:rPr>
              <w:t>Izvršitelj programa</w:t>
            </w:r>
          </w:p>
        </w:tc>
        <w:tc>
          <w:tcPr>
            <w:tcW w:w="1598" w:type="dxa"/>
            <w:gridSpan w:val="2"/>
            <w:tcBorders>
              <w:left w:val="single" w:sz="12" w:space="0" w:color="auto"/>
            </w:tcBorders>
            <w:shd w:val="clear" w:color="FF0000" w:fill="auto"/>
            <w:noWrap/>
            <w:vAlign w:val="center"/>
          </w:tcPr>
          <w:p w14:paraId="15590173" w14:textId="77777777" w:rsidR="000B5301" w:rsidRPr="00CC02C9" w:rsidRDefault="000B5301" w:rsidP="000B5301">
            <w:pPr>
              <w:jc w:val="center"/>
              <w:rPr>
                <w:bCs/>
                <w:sz w:val="20"/>
                <w:szCs w:val="20"/>
              </w:rPr>
            </w:pPr>
            <w:r w:rsidRPr="00CC02C9">
              <w:rPr>
                <w:bCs/>
                <w:sz w:val="20"/>
                <w:szCs w:val="20"/>
              </w:rPr>
              <w:t>Planirano sati</w:t>
            </w:r>
          </w:p>
        </w:tc>
      </w:tr>
      <w:tr w:rsidR="000B5301" w:rsidRPr="00CC02C9" w14:paraId="01225B70" w14:textId="77777777" w:rsidTr="00FB3826">
        <w:trPr>
          <w:trHeight w:hRule="exact" w:val="340"/>
        </w:trPr>
        <w:tc>
          <w:tcPr>
            <w:tcW w:w="676" w:type="dxa"/>
            <w:vMerge/>
            <w:tcBorders>
              <w:right w:val="single" w:sz="12" w:space="0" w:color="auto"/>
            </w:tcBorders>
            <w:shd w:val="clear" w:color="FF0000" w:fill="auto"/>
            <w:noWrap/>
            <w:vAlign w:val="center"/>
          </w:tcPr>
          <w:p w14:paraId="207EEF39" w14:textId="77777777" w:rsidR="000B5301" w:rsidRPr="00CC02C9" w:rsidRDefault="000B5301" w:rsidP="000B5301">
            <w:pPr>
              <w:jc w:val="center"/>
              <w:rPr>
                <w:bCs/>
              </w:rPr>
            </w:pPr>
          </w:p>
        </w:tc>
        <w:tc>
          <w:tcPr>
            <w:tcW w:w="969" w:type="dxa"/>
            <w:vMerge/>
            <w:tcBorders>
              <w:top w:val="single" w:sz="6" w:space="0" w:color="auto"/>
              <w:left w:val="single" w:sz="12" w:space="0" w:color="auto"/>
              <w:bottom w:val="single" w:sz="12" w:space="0" w:color="auto"/>
              <w:right w:val="single" w:sz="12" w:space="0" w:color="auto"/>
            </w:tcBorders>
            <w:noWrap/>
            <w:vAlign w:val="center"/>
          </w:tcPr>
          <w:p w14:paraId="40AC2B2F" w14:textId="77777777" w:rsidR="000B5301" w:rsidRPr="00CC02C9" w:rsidRDefault="000B5301" w:rsidP="000B5301">
            <w:pPr>
              <w:ind w:left="57"/>
              <w:jc w:val="center"/>
              <w:rPr>
                <w:bCs/>
                <w:sz w:val="20"/>
                <w:szCs w:val="20"/>
              </w:rPr>
            </w:pPr>
          </w:p>
        </w:tc>
        <w:tc>
          <w:tcPr>
            <w:tcW w:w="1023" w:type="dxa"/>
            <w:vMerge/>
            <w:tcBorders>
              <w:left w:val="single" w:sz="12" w:space="0" w:color="auto"/>
              <w:bottom w:val="single" w:sz="12" w:space="0" w:color="auto"/>
              <w:right w:val="single" w:sz="12" w:space="0" w:color="auto"/>
            </w:tcBorders>
            <w:noWrap/>
            <w:vAlign w:val="center"/>
          </w:tcPr>
          <w:p w14:paraId="28017CDF" w14:textId="77777777" w:rsidR="000B5301" w:rsidRPr="00CC02C9" w:rsidRDefault="000B5301" w:rsidP="000B5301">
            <w:pPr>
              <w:jc w:val="center"/>
              <w:rPr>
                <w:bCs/>
                <w:sz w:val="20"/>
                <w:szCs w:val="20"/>
              </w:rPr>
            </w:pPr>
          </w:p>
        </w:tc>
        <w:tc>
          <w:tcPr>
            <w:tcW w:w="835" w:type="dxa"/>
            <w:vMerge/>
            <w:tcBorders>
              <w:top w:val="single" w:sz="6" w:space="0" w:color="auto"/>
              <w:left w:val="single" w:sz="12" w:space="0" w:color="auto"/>
              <w:bottom w:val="single" w:sz="12" w:space="0" w:color="auto"/>
              <w:right w:val="single" w:sz="12" w:space="0" w:color="auto"/>
            </w:tcBorders>
            <w:noWrap/>
            <w:vAlign w:val="center"/>
          </w:tcPr>
          <w:p w14:paraId="5C2045D6" w14:textId="77777777" w:rsidR="000B5301" w:rsidRPr="00CC02C9" w:rsidRDefault="000B5301" w:rsidP="000B5301">
            <w:pPr>
              <w:jc w:val="center"/>
              <w:rPr>
                <w:bCs/>
                <w:sz w:val="20"/>
                <w:szCs w:val="20"/>
              </w:rPr>
            </w:pPr>
          </w:p>
        </w:tc>
        <w:tc>
          <w:tcPr>
            <w:tcW w:w="2178" w:type="dxa"/>
            <w:vMerge/>
            <w:tcBorders>
              <w:top w:val="single" w:sz="6" w:space="0" w:color="auto"/>
              <w:left w:val="single" w:sz="12" w:space="0" w:color="auto"/>
              <w:bottom w:val="single" w:sz="12" w:space="0" w:color="auto"/>
              <w:right w:val="single" w:sz="12" w:space="0" w:color="auto"/>
            </w:tcBorders>
            <w:noWrap/>
            <w:vAlign w:val="center"/>
          </w:tcPr>
          <w:p w14:paraId="5D23FFE0" w14:textId="77777777" w:rsidR="000B5301" w:rsidRPr="00CC02C9" w:rsidRDefault="000B5301" w:rsidP="000B5301">
            <w:pPr>
              <w:jc w:val="center"/>
              <w:rPr>
                <w:sz w:val="20"/>
                <w:szCs w:val="20"/>
              </w:rPr>
            </w:pPr>
          </w:p>
        </w:tc>
        <w:tc>
          <w:tcPr>
            <w:tcW w:w="982" w:type="dxa"/>
            <w:tcBorders>
              <w:left w:val="single" w:sz="12" w:space="0" w:color="auto"/>
              <w:bottom w:val="single" w:sz="12" w:space="0" w:color="auto"/>
            </w:tcBorders>
            <w:noWrap/>
            <w:vAlign w:val="center"/>
          </w:tcPr>
          <w:p w14:paraId="491C2C1C" w14:textId="77777777" w:rsidR="000B5301" w:rsidRPr="00CC02C9" w:rsidRDefault="000B5301" w:rsidP="000B5301">
            <w:pPr>
              <w:jc w:val="center"/>
              <w:rPr>
                <w:bCs/>
                <w:sz w:val="20"/>
                <w:szCs w:val="20"/>
              </w:rPr>
            </w:pPr>
            <w:r w:rsidRPr="00CC02C9">
              <w:rPr>
                <w:bCs/>
                <w:sz w:val="20"/>
                <w:szCs w:val="20"/>
              </w:rPr>
              <w:t>T</w:t>
            </w:r>
          </w:p>
        </w:tc>
        <w:tc>
          <w:tcPr>
            <w:tcW w:w="616" w:type="dxa"/>
            <w:tcBorders>
              <w:bottom w:val="single" w:sz="12" w:space="0" w:color="auto"/>
            </w:tcBorders>
            <w:noWrap/>
            <w:vAlign w:val="center"/>
          </w:tcPr>
          <w:p w14:paraId="58D5120D" w14:textId="77777777" w:rsidR="000B5301" w:rsidRPr="00CC02C9" w:rsidRDefault="000B5301" w:rsidP="000B5301">
            <w:pPr>
              <w:jc w:val="center"/>
              <w:rPr>
                <w:bCs/>
                <w:sz w:val="20"/>
                <w:szCs w:val="20"/>
              </w:rPr>
            </w:pPr>
            <w:r w:rsidRPr="00CC02C9">
              <w:rPr>
                <w:bCs/>
                <w:sz w:val="20"/>
                <w:szCs w:val="20"/>
              </w:rPr>
              <w:t>G</w:t>
            </w:r>
          </w:p>
        </w:tc>
      </w:tr>
      <w:tr w:rsidR="00E1237E" w:rsidRPr="00CC02C9" w14:paraId="48956F0A" w14:textId="77777777" w:rsidTr="00FB3826">
        <w:trPr>
          <w:trHeight w:hRule="exact" w:val="340"/>
        </w:trPr>
        <w:tc>
          <w:tcPr>
            <w:tcW w:w="676" w:type="dxa"/>
            <w:vMerge/>
            <w:tcBorders>
              <w:right w:val="single" w:sz="12" w:space="0" w:color="auto"/>
            </w:tcBorders>
            <w:shd w:val="clear" w:color="FF0000" w:fill="auto"/>
            <w:noWrap/>
            <w:vAlign w:val="center"/>
          </w:tcPr>
          <w:p w14:paraId="1E1A7B95" w14:textId="77777777" w:rsidR="00E1237E" w:rsidRPr="00CC02C9" w:rsidRDefault="00E1237E" w:rsidP="000B5301">
            <w:pPr>
              <w:jc w:val="center"/>
              <w:rPr>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7903B6D4" w14:textId="54E25303" w:rsidR="00E1237E" w:rsidRPr="00CC02C9" w:rsidRDefault="00CC02C9" w:rsidP="000B5301">
            <w:pPr>
              <w:ind w:left="57"/>
              <w:jc w:val="center"/>
              <w:rPr>
                <w:bCs/>
                <w:sz w:val="20"/>
                <w:szCs w:val="20"/>
              </w:rPr>
            </w:pPr>
            <w:r>
              <w:rPr>
                <w:bCs/>
                <w:sz w:val="20"/>
                <w:szCs w:val="20"/>
              </w:rPr>
              <w:t>1</w:t>
            </w:r>
            <w:r w:rsidR="00835C16" w:rsidRPr="00CC02C9">
              <w:rPr>
                <w:bCs/>
                <w:sz w:val="20"/>
                <w:szCs w:val="20"/>
              </w:rPr>
              <w:t>.</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1E89D519" w14:textId="0853AE8C" w:rsidR="00E1237E" w:rsidRPr="00CC02C9" w:rsidRDefault="00DE0052" w:rsidP="000B5301">
            <w:pPr>
              <w:jc w:val="center"/>
              <w:rPr>
                <w:bCs/>
                <w:sz w:val="20"/>
                <w:szCs w:val="20"/>
              </w:rPr>
            </w:pPr>
            <w:r>
              <w:rPr>
                <w:bCs/>
                <w:sz w:val="20"/>
                <w:szCs w:val="20"/>
              </w:rPr>
              <w:t>33</w:t>
            </w:r>
          </w:p>
        </w:tc>
        <w:tc>
          <w:tcPr>
            <w:tcW w:w="835" w:type="dxa"/>
            <w:tcBorders>
              <w:top w:val="single" w:sz="12" w:space="0" w:color="auto"/>
              <w:left w:val="single" w:sz="12" w:space="0" w:color="auto"/>
              <w:bottom w:val="single" w:sz="6" w:space="0" w:color="auto"/>
              <w:right w:val="single" w:sz="12" w:space="0" w:color="auto"/>
            </w:tcBorders>
            <w:noWrap/>
            <w:vAlign w:val="center"/>
          </w:tcPr>
          <w:p w14:paraId="28C0D582" w14:textId="77777777" w:rsidR="00E1237E" w:rsidRPr="00CC02C9" w:rsidRDefault="00E1237E" w:rsidP="000B5301">
            <w:pPr>
              <w:jc w:val="center"/>
              <w:rPr>
                <w:bCs/>
                <w:sz w:val="20"/>
                <w:szCs w:val="20"/>
              </w:rPr>
            </w:pPr>
            <w:r w:rsidRPr="00CC02C9">
              <w:rPr>
                <w:bCs/>
                <w:sz w:val="20"/>
                <w:szCs w:val="20"/>
              </w:rPr>
              <w:t>2</w:t>
            </w:r>
          </w:p>
        </w:tc>
        <w:tc>
          <w:tcPr>
            <w:tcW w:w="2178" w:type="dxa"/>
            <w:tcBorders>
              <w:top w:val="single" w:sz="12" w:space="0" w:color="auto"/>
              <w:left w:val="single" w:sz="12" w:space="0" w:color="auto"/>
              <w:bottom w:val="single" w:sz="6" w:space="0" w:color="auto"/>
              <w:right w:val="single" w:sz="12" w:space="0" w:color="auto"/>
            </w:tcBorders>
            <w:noWrap/>
            <w:vAlign w:val="center"/>
          </w:tcPr>
          <w:p w14:paraId="17B59B8A" w14:textId="52D7D132" w:rsidR="00E1237E" w:rsidRDefault="00DE0052" w:rsidP="000B5301">
            <w:pPr>
              <w:jc w:val="center"/>
              <w:rPr>
                <w:sz w:val="20"/>
                <w:szCs w:val="20"/>
              </w:rPr>
            </w:pPr>
            <w:r>
              <w:rPr>
                <w:sz w:val="20"/>
                <w:szCs w:val="20"/>
              </w:rPr>
              <w:t>Sandra S.. Elvira K. V.</w:t>
            </w:r>
          </w:p>
          <w:p w14:paraId="08CBA343" w14:textId="77777777" w:rsidR="00DE0052" w:rsidRPr="00CC02C9" w:rsidRDefault="00DE0052" w:rsidP="000B5301">
            <w:pPr>
              <w:jc w:val="center"/>
              <w:rPr>
                <w:sz w:val="20"/>
                <w:szCs w:val="20"/>
              </w:rPr>
            </w:pPr>
          </w:p>
        </w:tc>
        <w:tc>
          <w:tcPr>
            <w:tcW w:w="982" w:type="dxa"/>
            <w:tcBorders>
              <w:top w:val="single" w:sz="12" w:space="0" w:color="auto"/>
              <w:left w:val="single" w:sz="12" w:space="0" w:color="auto"/>
              <w:bottom w:val="single" w:sz="6" w:space="0" w:color="auto"/>
            </w:tcBorders>
            <w:noWrap/>
            <w:vAlign w:val="center"/>
          </w:tcPr>
          <w:p w14:paraId="0742FC50" w14:textId="77777777" w:rsidR="00E1237E" w:rsidRPr="00CC02C9" w:rsidRDefault="00E1237E" w:rsidP="000B5301">
            <w:pPr>
              <w:jc w:val="center"/>
              <w:rPr>
                <w:bCs/>
                <w:sz w:val="20"/>
                <w:szCs w:val="20"/>
              </w:rPr>
            </w:pPr>
            <w:r w:rsidRPr="00CC02C9">
              <w:rPr>
                <w:bCs/>
                <w:sz w:val="20"/>
                <w:szCs w:val="20"/>
              </w:rPr>
              <w:t>4</w:t>
            </w:r>
          </w:p>
        </w:tc>
        <w:tc>
          <w:tcPr>
            <w:tcW w:w="616" w:type="dxa"/>
            <w:tcBorders>
              <w:top w:val="single" w:sz="12" w:space="0" w:color="auto"/>
              <w:bottom w:val="single" w:sz="6" w:space="0" w:color="auto"/>
            </w:tcBorders>
            <w:noWrap/>
            <w:vAlign w:val="center"/>
          </w:tcPr>
          <w:p w14:paraId="2FD63AAB" w14:textId="77777777" w:rsidR="00E1237E" w:rsidRPr="00CC02C9" w:rsidRDefault="00E1237E" w:rsidP="0086283A">
            <w:pPr>
              <w:jc w:val="center"/>
              <w:rPr>
                <w:bCs/>
                <w:sz w:val="20"/>
                <w:szCs w:val="20"/>
              </w:rPr>
            </w:pPr>
            <w:r w:rsidRPr="00CC02C9">
              <w:rPr>
                <w:bCs/>
                <w:sz w:val="20"/>
                <w:szCs w:val="20"/>
              </w:rPr>
              <w:t>140</w:t>
            </w:r>
          </w:p>
        </w:tc>
      </w:tr>
      <w:tr w:rsidR="0041666B" w:rsidRPr="00CC02C9" w14:paraId="17DCCA7A" w14:textId="77777777" w:rsidTr="00FB3826">
        <w:trPr>
          <w:trHeight w:hRule="exact" w:val="340"/>
        </w:trPr>
        <w:tc>
          <w:tcPr>
            <w:tcW w:w="676" w:type="dxa"/>
            <w:vMerge/>
            <w:tcBorders>
              <w:right w:val="single" w:sz="12" w:space="0" w:color="auto"/>
            </w:tcBorders>
            <w:shd w:val="clear" w:color="FF0000" w:fill="auto"/>
            <w:noWrap/>
            <w:vAlign w:val="center"/>
          </w:tcPr>
          <w:p w14:paraId="27D19FF6" w14:textId="77777777" w:rsidR="0041666B" w:rsidRPr="00CC02C9" w:rsidRDefault="0041666B" w:rsidP="000B5301">
            <w:pPr>
              <w:jc w:val="center"/>
              <w:rPr>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2FF2653A" w14:textId="26C2F231" w:rsidR="0041666B" w:rsidRPr="00CC02C9" w:rsidRDefault="00CC02C9" w:rsidP="000B5301">
            <w:pPr>
              <w:ind w:left="57"/>
              <w:jc w:val="center"/>
              <w:rPr>
                <w:bCs/>
                <w:sz w:val="20"/>
                <w:szCs w:val="20"/>
              </w:rPr>
            </w:pPr>
            <w:r>
              <w:rPr>
                <w:bCs/>
                <w:sz w:val="20"/>
                <w:szCs w:val="20"/>
              </w:rPr>
              <w:t>2</w:t>
            </w:r>
            <w:r w:rsidR="00835C16" w:rsidRPr="00CC02C9">
              <w:rPr>
                <w:bCs/>
                <w:sz w:val="20"/>
                <w:szCs w:val="20"/>
              </w:rPr>
              <w:t>.</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01223924" w14:textId="257FCE78" w:rsidR="0041666B" w:rsidRPr="00CC02C9" w:rsidRDefault="00DE0052" w:rsidP="000B5301">
            <w:pPr>
              <w:jc w:val="center"/>
              <w:rPr>
                <w:bCs/>
                <w:sz w:val="20"/>
                <w:szCs w:val="20"/>
              </w:rPr>
            </w:pPr>
            <w:r>
              <w:rPr>
                <w:bCs/>
                <w:sz w:val="20"/>
                <w:szCs w:val="20"/>
              </w:rPr>
              <w:t>19</w:t>
            </w:r>
          </w:p>
        </w:tc>
        <w:tc>
          <w:tcPr>
            <w:tcW w:w="835" w:type="dxa"/>
            <w:tcBorders>
              <w:top w:val="single" w:sz="12" w:space="0" w:color="auto"/>
              <w:left w:val="single" w:sz="12" w:space="0" w:color="auto"/>
              <w:bottom w:val="single" w:sz="6" w:space="0" w:color="auto"/>
              <w:right w:val="single" w:sz="12" w:space="0" w:color="auto"/>
            </w:tcBorders>
            <w:noWrap/>
            <w:vAlign w:val="center"/>
          </w:tcPr>
          <w:p w14:paraId="18F6D01B" w14:textId="77777777" w:rsidR="0041666B" w:rsidRPr="00CC02C9" w:rsidRDefault="0041666B" w:rsidP="000B5301">
            <w:pPr>
              <w:jc w:val="center"/>
              <w:rPr>
                <w:bCs/>
                <w:sz w:val="20"/>
                <w:szCs w:val="20"/>
              </w:rPr>
            </w:pPr>
            <w:r w:rsidRPr="00CC02C9">
              <w:rPr>
                <w:bCs/>
                <w:sz w:val="20"/>
                <w:szCs w:val="20"/>
              </w:rPr>
              <w:t>2</w:t>
            </w:r>
          </w:p>
        </w:tc>
        <w:tc>
          <w:tcPr>
            <w:tcW w:w="2178" w:type="dxa"/>
            <w:tcBorders>
              <w:top w:val="single" w:sz="12" w:space="0" w:color="auto"/>
              <w:left w:val="single" w:sz="12" w:space="0" w:color="auto"/>
              <w:bottom w:val="single" w:sz="6" w:space="0" w:color="auto"/>
              <w:right w:val="single" w:sz="12" w:space="0" w:color="auto"/>
            </w:tcBorders>
            <w:noWrap/>
            <w:vAlign w:val="center"/>
          </w:tcPr>
          <w:p w14:paraId="4F9A4DDC" w14:textId="77777777" w:rsidR="0041666B" w:rsidRPr="00CC02C9" w:rsidRDefault="00E1237E" w:rsidP="000B5301">
            <w:pPr>
              <w:jc w:val="center"/>
              <w:rPr>
                <w:sz w:val="20"/>
                <w:szCs w:val="20"/>
              </w:rPr>
            </w:pPr>
            <w:r w:rsidRPr="00CC02C9">
              <w:rPr>
                <w:sz w:val="20"/>
                <w:szCs w:val="20"/>
              </w:rPr>
              <w:t xml:space="preserve">Dario </w:t>
            </w:r>
            <w:proofErr w:type="spellStart"/>
            <w:r w:rsidRPr="00CC02C9">
              <w:rPr>
                <w:sz w:val="20"/>
                <w:szCs w:val="20"/>
              </w:rPr>
              <w:t>Garbin</w:t>
            </w:r>
            <w:proofErr w:type="spellEnd"/>
          </w:p>
        </w:tc>
        <w:tc>
          <w:tcPr>
            <w:tcW w:w="982" w:type="dxa"/>
            <w:tcBorders>
              <w:top w:val="single" w:sz="12" w:space="0" w:color="auto"/>
              <w:left w:val="single" w:sz="12" w:space="0" w:color="auto"/>
              <w:bottom w:val="single" w:sz="6" w:space="0" w:color="auto"/>
            </w:tcBorders>
            <w:noWrap/>
            <w:vAlign w:val="center"/>
          </w:tcPr>
          <w:p w14:paraId="6DA9E326" w14:textId="77777777" w:rsidR="0041666B" w:rsidRPr="00CC02C9" w:rsidRDefault="0041666B" w:rsidP="000B5301">
            <w:pPr>
              <w:jc w:val="center"/>
              <w:rPr>
                <w:bCs/>
                <w:sz w:val="20"/>
                <w:szCs w:val="20"/>
              </w:rPr>
            </w:pPr>
            <w:r w:rsidRPr="00CC02C9">
              <w:rPr>
                <w:bCs/>
                <w:sz w:val="20"/>
                <w:szCs w:val="20"/>
              </w:rPr>
              <w:t>4</w:t>
            </w:r>
          </w:p>
        </w:tc>
        <w:tc>
          <w:tcPr>
            <w:tcW w:w="616" w:type="dxa"/>
            <w:tcBorders>
              <w:top w:val="single" w:sz="12" w:space="0" w:color="auto"/>
              <w:bottom w:val="single" w:sz="6" w:space="0" w:color="auto"/>
            </w:tcBorders>
            <w:noWrap/>
            <w:vAlign w:val="center"/>
          </w:tcPr>
          <w:p w14:paraId="297C1275" w14:textId="77777777" w:rsidR="0041666B" w:rsidRPr="00CC02C9" w:rsidRDefault="0041666B" w:rsidP="0086283A">
            <w:pPr>
              <w:jc w:val="center"/>
              <w:rPr>
                <w:bCs/>
                <w:sz w:val="20"/>
                <w:szCs w:val="20"/>
              </w:rPr>
            </w:pPr>
            <w:r w:rsidRPr="00CC02C9">
              <w:rPr>
                <w:bCs/>
                <w:sz w:val="20"/>
                <w:szCs w:val="20"/>
              </w:rPr>
              <w:t>140</w:t>
            </w:r>
          </w:p>
        </w:tc>
      </w:tr>
      <w:tr w:rsidR="00443FD5" w:rsidRPr="00CC02C9" w14:paraId="29443B5B" w14:textId="77777777" w:rsidTr="00FB3826">
        <w:trPr>
          <w:trHeight w:hRule="exact" w:val="435"/>
        </w:trPr>
        <w:tc>
          <w:tcPr>
            <w:tcW w:w="676" w:type="dxa"/>
            <w:vMerge/>
            <w:tcBorders>
              <w:right w:val="single" w:sz="12" w:space="0" w:color="auto"/>
            </w:tcBorders>
            <w:shd w:val="clear" w:color="FF0000" w:fill="auto"/>
            <w:noWrap/>
            <w:vAlign w:val="center"/>
          </w:tcPr>
          <w:p w14:paraId="0C507819" w14:textId="77777777" w:rsidR="00443FD5" w:rsidRPr="00CC02C9" w:rsidRDefault="00443FD5" w:rsidP="000B5301">
            <w:pPr>
              <w:jc w:val="center"/>
              <w:rPr>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061C1F64" w14:textId="3B3F4465" w:rsidR="00443FD5" w:rsidRPr="00CC02C9" w:rsidRDefault="00CC02C9" w:rsidP="000B5301">
            <w:pPr>
              <w:ind w:left="57"/>
              <w:jc w:val="center"/>
              <w:rPr>
                <w:bCs/>
                <w:sz w:val="20"/>
                <w:szCs w:val="20"/>
              </w:rPr>
            </w:pPr>
            <w:r>
              <w:rPr>
                <w:bCs/>
                <w:sz w:val="20"/>
                <w:szCs w:val="20"/>
              </w:rPr>
              <w:t>3</w:t>
            </w:r>
            <w:r w:rsidR="00443FD5" w:rsidRPr="00CC02C9">
              <w:rPr>
                <w:bCs/>
                <w:sz w:val="20"/>
                <w:szCs w:val="20"/>
              </w:rPr>
              <w:t>.</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7FECFDAA" w14:textId="05A0070C" w:rsidR="00443FD5" w:rsidRPr="00CC02C9" w:rsidRDefault="00006141" w:rsidP="000B5301">
            <w:pPr>
              <w:jc w:val="center"/>
              <w:rPr>
                <w:bCs/>
                <w:sz w:val="20"/>
                <w:szCs w:val="20"/>
              </w:rPr>
            </w:pPr>
            <w:r w:rsidRPr="00CC02C9">
              <w:rPr>
                <w:bCs/>
                <w:sz w:val="20"/>
                <w:szCs w:val="20"/>
              </w:rPr>
              <w:t>2</w:t>
            </w:r>
            <w:r w:rsidR="00DE0052">
              <w:rPr>
                <w:bCs/>
                <w:sz w:val="20"/>
                <w:szCs w:val="20"/>
              </w:rPr>
              <w:t>4</w:t>
            </w:r>
          </w:p>
        </w:tc>
        <w:tc>
          <w:tcPr>
            <w:tcW w:w="835" w:type="dxa"/>
            <w:tcBorders>
              <w:top w:val="single" w:sz="12" w:space="0" w:color="auto"/>
              <w:left w:val="single" w:sz="12" w:space="0" w:color="auto"/>
              <w:bottom w:val="single" w:sz="6" w:space="0" w:color="auto"/>
              <w:right w:val="single" w:sz="12" w:space="0" w:color="auto"/>
            </w:tcBorders>
            <w:noWrap/>
            <w:vAlign w:val="center"/>
          </w:tcPr>
          <w:p w14:paraId="41CC67C1" w14:textId="77777777" w:rsidR="00443FD5" w:rsidRPr="00CC02C9" w:rsidRDefault="00443FD5" w:rsidP="000B5301">
            <w:pPr>
              <w:jc w:val="center"/>
              <w:rPr>
                <w:bCs/>
                <w:sz w:val="20"/>
                <w:szCs w:val="20"/>
              </w:rPr>
            </w:pPr>
            <w:r w:rsidRPr="00CC02C9">
              <w:rPr>
                <w:bCs/>
                <w:sz w:val="20"/>
                <w:szCs w:val="20"/>
              </w:rPr>
              <w:t>2</w:t>
            </w:r>
          </w:p>
        </w:tc>
        <w:tc>
          <w:tcPr>
            <w:tcW w:w="2178" w:type="dxa"/>
            <w:tcBorders>
              <w:top w:val="single" w:sz="12" w:space="0" w:color="auto"/>
              <w:left w:val="single" w:sz="12" w:space="0" w:color="auto"/>
              <w:bottom w:val="single" w:sz="6" w:space="0" w:color="auto"/>
              <w:right w:val="single" w:sz="12" w:space="0" w:color="auto"/>
            </w:tcBorders>
            <w:noWrap/>
            <w:vAlign w:val="center"/>
          </w:tcPr>
          <w:p w14:paraId="59B540D6" w14:textId="77777777" w:rsidR="00B148F7" w:rsidRPr="00CC02C9" w:rsidRDefault="00443FD5" w:rsidP="00E1237E">
            <w:pPr>
              <w:jc w:val="center"/>
              <w:rPr>
                <w:sz w:val="20"/>
                <w:szCs w:val="20"/>
              </w:rPr>
            </w:pPr>
            <w:r w:rsidRPr="00CC02C9">
              <w:rPr>
                <w:sz w:val="20"/>
                <w:szCs w:val="20"/>
              </w:rPr>
              <w:t xml:space="preserve">Dario </w:t>
            </w:r>
            <w:proofErr w:type="spellStart"/>
            <w:r w:rsidRPr="00CC02C9">
              <w:rPr>
                <w:sz w:val="20"/>
                <w:szCs w:val="20"/>
              </w:rPr>
              <w:t>Garbin</w:t>
            </w:r>
            <w:proofErr w:type="spellEnd"/>
          </w:p>
        </w:tc>
        <w:tc>
          <w:tcPr>
            <w:tcW w:w="982" w:type="dxa"/>
            <w:tcBorders>
              <w:top w:val="single" w:sz="12" w:space="0" w:color="auto"/>
              <w:left w:val="single" w:sz="12" w:space="0" w:color="auto"/>
              <w:bottom w:val="single" w:sz="6" w:space="0" w:color="auto"/>
            </w:tcBorders>
            <w:noWrap/>
            <w:vAlign w:val="center"/>
          </w:tcPr>
          <w:p w14:paraId="198536E6" w14:textId="77777777" w:rsidR="00443FD5" w:rsidRPr="00CC02C9" w:rsidRDefault="00443FD5" w:rsidP="000B5301">
            <w:pPr>
              <w:jc w:val="center"/>
              <w:rPr>
                <w:bCs/>
                <w:sz w:val="20"/>
                <w:szCs w:val="20"/>
              </w:rPr>
            </w:pPr>
            <w:r w:rsidRPr="00CC02C9">
              <w:rPr>
                <w:bCs/>
                <w:sz w:val="20"/>
                <w:szCs w:val="20"/>
              </w:rPr>
              <w:t>4</w:t>
            </w:r>
          </w:p>
        </w:tc>
        <w:tc>
          <w:tcPr>
            <w:tcW w:w="616" w:type="dxa"/>
            <w:tcBorders>
              <w:top w:val="single" w:sz="12" w:space="0" w:color="auto"/>
              <w:bottom w:val="single" w:sz="6" w:space="0" w:color="auto"/>
            </w:tcBorders>
            <w:noWrap/>
            <w:vAlign w:val="center"/>
          </w:tcPr>
          <w:p w14:paraId="2697D146" w14:textId="77777777" w:rsidR="00443FD5" w:rsidRPr="00CC02C9" w:rsidRDefault="00443FD5" w:rsidP="0086283A">
            <w:pPr>
              <w:jc w:val="center"/>
              <w:rPr>
                <w:bCs/>
                <w:sz w:val="20"/>
                <w:szCs w:val="20"/>
              </w:rPr>
            </w:pPr>
            <w:r w:rsidRPr="00CC02C9">
              <w:rPr>
                <w:bCs/>
                <w:sz w:val="20"/>
                <w:szCs w:val="20"/>
              </w:rPr>
              <w:t>140</w:t>
            </w:r>
          </w:p>
        </w:tc>
      </w:tr>
      <w:tr w:rsidR="00F821F7" w:rsidRPr="00CC02C9" w14:paraId="40230AD0" w14:textId="77777777" w:rsidTr="00FB3826">
        <w:trPr>
          <w:trHeight w:hRule="exact" w:val="407"/>
        </w:trPr>
        <w:tc>
          <w:tcPr>
            <w:tcW w:w="676" w:type="dxa"/>
            <w:vMerge/>
            <w:tcBorders>
              <w:right w:val="single" w:sz="12" w:space="0" w:color="auto"/>
            </w:tcBorders>
            <w:shd w:val="clear" w:color="FF0000" w:fill="auto"/>
            <w:noWrap/>
            <w:vAlign w:val="center"/>
          </w:tcPr>
          <w:p w14:paraId="39A5CC21" w14:textId="77777777" w:rsidR="00F821F7" w:rsidRPr="00CC02C9" w:rsidRDefault="00F821F7" w:rsidP="000B5301">
            <w:pPr>
              <w:jc w:val="center"/>
              <w:rPr>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2894DF10" w14:textId="638367A9" w:rsidR="00F821F7" w:rsidRPr="00CC02C9" w:rsidRDefault="00CC02C9" w:rsidP="0041666B">
            <w:pPr>
              <w:ind w:left="57"/>
              <w:jc w:val="center"/>
              <w:rPr>
                <w:bCs/>
                <w:sz w:val="20"/>
                <w:szCs w:val="20"/>
              </w:rPr>
            </w:pPr>
            <w:r>
              <w:rPr>
                <w:bCs/>
                <w:sz w:val="20"/>
                <w:szCs w:val="20"/>
              </w:rPr>
              <w:t>4</w:t>
            </w:r>
            <w:r w:rsidR="00F821F7" w:rsidRPr="00CC02C9">
              <w:rPr>
                <w:bCs/>
                <w:sz w:val="20"/>
                <w:szCs w:val="20"/>
              </w:rPr>
              <w:t>.</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723E30D1" w14:textId="6F0F9486" w:rsidR="00F821F7" w:rsidRPr="00CC02C9" w:rsidRDefault="00DE0052" w:rsidP="000B5301">
            <w:pPr>
              <w:jc w:val="center"/>
              <w:rPr>
                <w:bCs/>
                <w:sz w:val="20"/>
                <w:szCs w:val="20"/>
              </w:rPr>
            </w:pPr>
            <w:r>
              <w:rPr>
                <w:bCs/>
                <w:sz w:val="20"/>
                <w:szCs w:val="20"/>
              </w:rPr>
              <w:t>21</w:t>
            </w:r>
          </w:p>
        </w:tc>
        <w:tc>
          <w:tcPr>
            <w:tcW w:w="835" w:type="dxa"/>
            <w:tcBorders>
              <w:top w:val="single" w:sz="12" w:space="0" w:color="auto"/>
              <w:left w:val="single" w:sz="12" w:space="0" w:color="auto"/>
              <w:bottom w:val="single" w:sz="6" w:space="0" w:color="auto"/>
              <w:right w:val="single" w:sz="12" w:space="0" w:color="auto"/>
            </w:tcBorders>
            <w:noWrap/>
            <w:vAlign w:val="center"/>
          </w:tcPr>
          <w:p w14:paraId="56E3B11E" w14:textId="6F5C4305" w:rsidR="00F821F7" w:rsidRPr="00CC02C9" w:rsidRDefault="00D94ADB" w:rsidP="000B5301">
            <w:pPr>
              <w:jc w:val="center"/>
              <w:rPr>
                <w:bCs/>
                <w:sz w:val="20"/>
                <w:szCs w:val="20"/>
              </w:rPr>
            </w:pPr>
            <w:r>
              <w:rPr>
                <w:bCs/>
                <w:sz w:val="20"/>
                <w:szCs w:val="20"/>
              </w:rPr>
              <w:t>2</w:t>
            </w:r>
          </w:p>
        </w:tc>
        <w:tc>
          <w:tcPr>
            <w:tcW w:w="2178" w:type="dxa"/>
            <w:tcBorders>
              <w:top w:val="single" w:sz="12" w:space="0" w:color="auto"/>
              <w:left w:val="single" w:sz="12" w:space="0" w:color="auto"/>
              <w:bottom w:val="single" w:sz="6" w:space="0" w:color="auto"/>
              <w:right w:val="single" w:sz="12" w:space="0" w:color="auto"/>
            </w:tcBorders>
            <w:noWrap/>
            <w:vAlign w:val="center"/>
          </w:tcPr>
          <w:p w14:paraId="780EBB04" w14:textId="2A999232" w:rsidR="00F821F7" w:rsidRPr="00CC02C9" w:rsidRDefault="007F3288" w:rsidP="007F3288">
            <w:pPr>
              <w:rPr>
                <w:sz w:val="20"/>
                <w:szCs w:val="20"/>
              </w:rPr>
            </w:pPr>
            <w:r w:rsidRPr="00CC02C9">
              <w:rPr>
                <w:sz w:val="20"/>
                <w:szCs w:val="20"/>
              </w:rPr>
              <w:t xml:space="preserve">   </w:t>
            </w:r>
            <w:r w:rsidR="00C979CF" w:rsidRPr="00CC02C9">
              <w:rPr>
                <w:sz w:val="20"/>
                <w:szCs w:val="20"/>
              </w:rPr>
              <w:t xml:space="preserve">  </w:t>
            </w:r>
            <w:r w:rsidRPr="00CC02C9">
              <w:rPr>
                <w:sz w:val="20"/>
                <w:szCs w:val="20"/>
              </w:rPr>
              <w:t xml:space="preserve"> </w:t>
            </w:r>
            <w:r w:rsidR="00C979CF" w:rsidRPr="00CC02C9">
              <w:rPr>
                <w:sz w:val="20"/>
                <w:szCs w:val="20"/>
              </w:rPr>
              <w:t xml:space="preserve">Dario </w:t>
            </w:r>
            <w:proofErr w:type="spellStart"/>
            <w:r w:rsidR="00C979CF" w:rsidRPr="00CC02C9">
              <w:rPr>
                <w:sz w:val="20"/>
                <w:szCs w:val="20"/>
              </w:rPr>
              <w:t>Garbin</w:t>
            </w:r>
            <w:proofErr w:type="spellEnd"/>
          </w:p>
          <w:p w14:paraId="18D1B05F" w14:textId="77777777" w:rsidR="00E1237E" w:rsidRPr="00CC02C9" w:rsidRDefault="00E1237E" w:rsidP="003004AA">
            <w:pPr>
              <w:jc w:val="center"/>
              <w:rPr>
                <w:sz w:val="20"/>
                <w:szCs w:val="20"/>
              </w:rPr>
            </w:pPr>
          </w:p>
        </w:tc>
        <w:tc>
          <w:tcPr>
            <w:tcW w:w="982" w:type="dxa"/>
            <w:tcBorders>
              <w:top w:val="single" w:sz="12" w:space="0" w:color="auto"/>
              <w:left w:val="single" w:sz="12" w:space="0" w:color="auto"/>
              <w:bottom w:val="single" w:sz="6" w:space="0" w:color="auto"/>
            </w:tcBorders>
            <w:noWrap/>
            <w:vAlign w:val="center"/>
          </w:tcPr>
          <w:p w14:paraId="3F67D99E" w14:textId="77777777" w:rsidR="00F821F7" w:rsidRPr="00CC02C9" w:rsidRDefault="00C669AD" w:rsidP="000B5301">
            <w:pPr>
              <w:jc w:val="center"/>
              <w:rPr>
                <w:bCs/>
                <w:sz w:val="20"/>
                <w:szCs w:val="20"/>
              </w:rPr>
            </w:pPr>
            <w:r w:rsidRPr="00CC02C9">
              <w:rPr>
                <w:bCs/>
                <w:sz w:val="20"/>
                <w:szCs w:val="20"/>
              </w:rPr>
              <w:t>4</w:t>
            </w:r>
          </w:p>
        </w:tc>
        <w:tc>
          <w:tcPr>
            <w:tcW w:w="616" w:type="dxa"/>
            <w:tcBorders>
              <w:top w:val="single" w:sz="12" w:space="0" w:color="auto"/>
              <w:bottom w:val="single" w:sz="6" w:space="0" w:color="auto"/>
            </w:tcBorders>
            <w:noWrap/>
            <w:vAlign w:val="center"/>
          </w:tcPr>
          <w:p w14:paraId="0E146994" w14:textId="77777777" w:rsidR="00F821F7" w:rsidRPr="00CC02C9" w:rsidRDefault="00C669AD" w:rsidP="0086283A">
            <w:pPr>
              <w:jc w:val="center"/>
              <w:rPr>
                <w:bCs/>
                <w:sz w:val="20"/>
                <w:szCs w:val="20"/>
              </w:rPr>
            </w:pPr>
            <w:r w:rsidRPr="00CC02C9">
              <w:rPr>
                <w:bCs/>
                <w:sz w:val="20"/>
                <w:szCs w:val="20"/>
              </w:rPr>
              <w:t>140</w:t>
            </w:r>
          </w:p>
        </w:tc>
      </w:tr>
      <w:tr w:rsidR="00F821F7" w:rsidRPr="00CC02C9" w14:paraId="1776E9F4" w14:textId="77777777" w:rsidTr="00FB3826">
        <w:trPr>
          <w:trHeight w:hRule="exact" w:val="423"/>
        </w:trPr>
        <w:tc>
          <w:tcPr>
            <w:tcW w:w="676" w:type="dxa"/>
            <w:vMerge/>
            <w:tcBorders>
              <w:right w:val="single" w:sz="12" w:space="0" w:color="auto"/>
            </w:tcBorders>
            <w:shd w:val="clear" w:color="FF0000" w:fill="auto"/>
            <w:noWrap/>
            <w:vAlign w:val="center"/>
          </w:tcPr>
          <w:p w14:paraId="1B62A24F" w14:textId="77777777" w:rsidR="00F821F7" w:rsidRPr="00CC02C9" w:rsidRDefault="00F821F7" w:rsidP="000B5301">
            <w:pPr>
              <w:jc w:val="center"/>
              <w:rPr>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31F974E3" w14:textId="44184C03" w:rsidR="00F821F7" w:rsidRPr="00CC02C9" w:rsidRDefault="00CC02C9" w:rsidP="000B5301">
            <w:pPr>
              <w:ind w:left="57"/>
              <w:jc w:val="center"/>
              <w:rPr>
                <w:bCs/>
                <w:sz w:val="20"/>
                <w:szCs w:val="20"/>
              </w:rPr>
            </w:pPr>
            <w:r>
              <w:rPr>
                <w:bCs/>
                <w:sz w:val="20"/>
                <w:szCs w:val="20"/>
              </w:rPr>
              <w:t>5</w:t>
            </w:r>
            <w:r w:rsidR="00F821F7" w:rsidRPr="00CC02C9">
              <w:rPr>
                <w:bCs/>
                <w:sz w:val="20"/>
                <w:szCs w:val="20"/>
              </w:rPr>
              <w:t>.</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4A05E72E" w14:textId="2A46516C" w:rsidR="00F821F7" w:rsidRPr="00CC02C9" w:rsidRDefault="00DE0052" w:rsidP="000B5301">
            <w:pPr>
              <w:jc w:val="center"/>
              <w:rPr>
                <w:bCs/>
                <w:sz w:val="20"/>
                <w:szCs w:val="20"/>
              </w:rPr>
            </w:pPr>
            <w:r>
              <w:rPr>
                <w:bCs/>
                <w:sz w:val="20"/>
                <w:szCs w:val="20"/>
              </w:rPr>
              <w:t>15</w:t>
            </w:r>
          </w:p>
        </w:tc>
        <w:tc>
          <w:tcPr>
            <w:tcW w:w="835" w:type="dxa"/>
            <w:tcBorders>
              <w:top w:val="single" w:sz="12" w:space="0" w:color="auto"/>
              <w:left w:val="single" w:sz="12" w:space="0" w:color="auto"/>
              <w:bottom w:val="single" w:sz="6" w:space="0" w:color="auto"/>
              <w:right w:val="single" w:sz="12" w:space="0" w:color="auto"/>
            </w:tcBorders>
            <w:noWrap/>
            <w:vAlign w:val="center"/>
          </w:tcPr>
          <w:p w14:paraId="5F82AAD2" w14:textId="011287FC" w:rsidR="00F821F7" w:rsidRPr="00CC02C9" w:rsidRDefault="00D94ADB" w:rsidP="000B5301">
            <w:pPr>
              <w:jc w:val="center"/>
              <w:rPr>
                <w:bCs/>
                <w:sz w:val="20"/>
                <w:szCs w:val="20"/>
              </w:rPr>
            </w:pPr>
            <w:r>
              <w:rPr>
                <w:bCs/>
                <w:sz w:val="20"/>
                <w:szCs w:val="20"/>
              </w:rPr>
              <w:t>1</w:t>
            </w:r>
          </w:p>
        </w:tc>
        <w:tc>
          <w:tcPr>
            <w:tcW w:w="2178" w:type="dxa"/>
            <w:tcBorders>
              <w:top w:val="single" w:sz="12" w:space="0" w:color="auto"/>
              <w:left w:val="single" w:sz="12" w:space="0" w:color="auto"/>
              <w:bottom w:val="single" w:sz="6" w:space="0" w:color="auto"/>
              <w:right w:val="single" w:sz="12" w:space="0" w:color="auto"/>
            </w:tcBorders>
            <w:noWrap/>
            <w:vAlign w:val="center"/>
          </w:tcPr>
          <w:p w14:paraId="5E78CDB8" w14:textId="633B6CF8" w:rsidR="007F3288" w:rsidRPr="00CC02C9" w:rsidRDefault="009A0DD9" w:rsidP="000B5301">
            <w:pPr>
              <w:jc w:val="center"/>
              <w:rPr>
                <w:sz w:val="20"/>
                <w:szCs w:val="20"/>
              </w:rPr>
            </w:pPr>
            <w:r w:rsidRPr="00CC02C9">
              <w:rPr>
                <w:sz w:val="20"/>
                <w:szCs w:val="20"/>
              </w:rPr>
              <w:t xml:space="preserve">Dario </w:t>
            </w:r>
            <w:proofErr w:type="spellStart"/>
            <w:r w:rsidRPr="00CC02C9">
              <w:rPr>
                <w:sz w:val="20"/>
                <w:szCs w:val="20"/>
              </w:rPr>
              <w:t>Garbin</w:t>
            </w:r>
            <w:proofErr w:type="spellEnd"/>
          </w:p>
        </w:tc>
        <w:tc>
          <w:tcPr>
            <w:tcW w:w="982" w:type="dxa"/>
            <w:tcBorders>
              <w:top w:val="single" w:sz="12" w:space="0" w:color="auto"/>
              <w:left w:val="single" w:sz="12" w:space="0" w:color="auto"/>
              <w:bottom w:val="single" w:sz="6" w:space="0" w:color="auto"/>
            </w:tcBorders>
            <w:noWrap/>
            <w:vAlign w:val="center"/>
          </w:tcPr>
          <w:p w14:paraId="5B7906CD" w14:textId="052B9C23" w:rsidR="00F821F7" w:rsidRPr="00CC02C9" w:rsidRDefault="00D94ADB" w:rsidP="000B5301">
            <w:pPr>
              <w:jc w:val="center"/>
              <w:rPr>
                <w:bCs/>
                <w:sz w:val="20"/>
                <w:szCs w:val="20"/>
              </w:rPr>
            </w:pPr>
            <w:r>
              <w:rPr>
                <w:bCs/>
                <w:sz w:val="20"/>
                <w:szCs w:val="20"/>
              </w:rPr>
              <w:t>2</w:t>
            </w:r>
          </w:p>
        </w:tc>
        <w:tc>
          <w:tcPr>
            <w:tcW w:w="616" w:type="dxa"/>
            <w:tcBorders>
              <w:top w:val="single" w:sz="12" w:space="0" w:color="auto"/>
              <w:bottom w:val="single" w:sz="6" w:space="0" w:color="auto"/>
            </w:tcBorders>
            <w:noWrap/>
            <w:vAlign w:val="center"/>
          </w:tcPr>
          <w:p w14:paraId="4D06C315" w14:textId="3572A190" w:rsidR="00F821F7" w:rsidRPr="00CC02C9" w:rsidRDefault="00D94ADB" w:rsidP="0086283A">
            <w:pPr>
              <w:jc w:val="center"/>
              <w:rPr>
                <w:bCs/>
                <w:sz w:val="20"/>
                <w:szCs w:val="20"/>
              </w:rPr>
            </w:pPr>
            <w:r>
              <w:rPr>
                <w:bCs/>
                <w:sz w:val="20"/>
                <w:szCs w:val="20"/>
              </w:rPr>
              <w:t>70</w:t>
            </w:r>
          </w:p>
        </w:tc>
      </w:tr>
      <w:tr w:rsidR="00F821F7" w:rsidRPr="00CC02C9" w14:paraId="4ACE4954" w14:textId="77777777" w:rsidTr="00FB3826">
        <w:trPr>
          <w:trHeight w:hRule="exact" w:val="429"/>
        </w:trPr>
        <w:tc>
          <w:tcPr>
            <w:tcW w:w="676" w:type="dxa"/>
            <w:vMerge/>
            <w:tcBorders>
              <w:right w:val="single" w:sz="12" w:space="0" w:color="auto"/>
            </w:tcBorders>
            <w:shd w:val="clear" w:color="FF0000" w:fill="auto"/>
            <w:noWrap/>
            <w:vAlign w:val="center"/>
          </w:tcPr>
          <w:p w14:paraId="47F9E9A4" w14:textId="77777777" w:rsidR="00F821F7" w:rsidRPr="00CC02C9" w:rsidRDefault="00F821F7" w:rsidP="000B5301">
            <w:pPr>
              <w:jc w:val="center"/>
              <w:rPr>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14:paraId="598514AA" w14:textId="6B7C695C" w:rsidR="00F821F7" w:rsidRPr="00CC02C9" w:rsidRDefault="00CC02C9" w:rsidP="000B5301">
            <w:pPr>
              <w:ind w:left="57"/>
              <w:jc w:val="center"/>
              <w:rPr>
                <w:bCs/>
                <w:sz w:val="20"/>
                <w:szCs w:val="20"/>
              </w:rPr>
            </w:pPr>
            <w:r>
              <w:rPr>
                <w:bCs/>
                <w:sz w:val="20"/>
                <w:szCs w:val="20"/>
              </w:rPr>
              <w:t>6</w:t>
            </w:r>
            <w:r w:rsidR="00F821F7" w:rsidRPr="00CC02C9">
              <w:rPr>
                <w:bCs/>
                <w:sz w:val="20"/>
                <w:szCs w:val="20"/>
              </w:rPr>
              <w:t>.</w:t>
            </w:r>
          </w:p>
        </w:tc>
        <w:tc>
          <w:tcPr>
            <w:tcW w:w="1023" w:type="dxa"/>
            <w:tcBorders>
              <w:top w:val="single" w:sz="12" w:space="0" w:color="auto"/>
              <w:left w:val="single" w:sz="12" w:space="0" w:color="auto"/>
              <w:bottom w:val="single" w:sz="6" w:space="0" w:color="auto"/>
              <w:right w:val="single" w:sz="12" w:space="0" w:color="auto"/>
            </w:tcBorders>
            <w:noWrap/>
            <w:vAlign w:val="center"/>
          </w:tcPr>
          <w:p w14:paraId="6176A0A9" w14:textId="0A481E5A" w:rsidR="00F821F7" w:rsidRPr="00CC02C9" w:rsidRDefault="00DE0052" w:rsidP="0008576B">
            <w:pPr>
              <w:jc w:val="center"/>
              <w:rPr>
                <w:bCs/>
                <w:sz w:val="20"/>
                <w:szCs w:val="20"/>
              </w:rPr>
            </w:pPr>
            <w:r>
              <w:rPr>
                <w:bCs/>
                <w:sz w:val="20"/>
                <w:szCs w:val="20"/>
              </w:rPr>
              <w:t>15</w:t>
            </w:r>
          </w:p>
        </w:tc>
        <w:tc>
          <w:tcPr>
            <w:tcW w:w="835" w:type="dxa"/>
            <w:tcBorders>
              <w:top w:val="single" w:sz="12" w:space="0" w:color="auto"/>
              <w:left w:val="single" w:sz="12" w:space="0" w:color="auto"/>
              <w:bottom w:val="single" w:sz="6" w:space="0" w:color="auto"/>
              <w:right w:val="single" w:sz="12" w:space="0" w:color="auto"/>
            </w:tcBorders>
            <w:noWrap/>
            <w:vAlign w:val="center"/>
          </w:tcPr>
          <w:p w14:paraId="1EFE6A9C" w14:textId="37F0959B" w:rsidR="00F821F7" w:rsidRPr="00CC02C9" w:rsidRDefault="00D94ADB" w:rsidP="000B5301">
            <w:pPr>
              <w:jc w:val="center"/>
              <w:rPr>
                <w:bCs/>
                <w:sz w:val="20"/>
                <w:szCs w:val="20"/>
              </w:rPr>
            </w:pPr>
            <w:r>
              <w:rPr>
                <w:bCs/>
                <w:sz w:val="20"/>
                <w:szCs w:val="20"/>
              </w:rPr>
              <w:t>1</w:t>
            </w:r>
          </w:p>
        </w:tc>
        <w:tc>
          <w:tcPr>
            <w:tcW w:w="2178" w:type="dxa"/>
            <w:tcBorders>
              <w:top w:val="single" w:sz="12" w:space="0" w:color="auto"/>
              <w:left w:val="single" w:sz="12" w:space="0" w:color="auto"/>
              <w:bottom w:val="single" w:sz="6" w:space="0" w:color="auto"/>
              <w:right w:val="single" w:sz="12" w:space="0" w:color="auto"/>
            </w:tcBorders>
            <w:noWrap/>
            <w:vAlign w:val="center"/>
          </w:tcPr>
          <w:p w14:paraId="214C95C6" w14:textId="53073575" w:rsidR="00C979CF" w:rsidRPr="00CC02C9" w:rsidRDefault="00D94ADB" w:rsidP="004C5684">
            <w:pPr>
              <w:jc w:val="center"/>
              <w:rPr>
                <w:sz w:val="20"/>
                <w:szCs w:val="20"/>
              </w:rPr>
            </w:pPr>
            <w:r>
              <w:rPr>
                <w:sz w:val="20"/>
                <w:szCs w:val="20"/>
              </w:rPr>
              <w:t xml:space="preserve">Dario </w:t>
            </w:r>
            <w:proofErr w:type="spellStart"/>
            <w:r>
              <w:rPr>
                <w:sz w:val="20"/>
                <w:szCs w:val="20"/>
              </w:rPr>
              <w:t>Garbin</w:t>
            </w:r>
            <w:proofErr w:type="spellEnd"/>
          </w:p>
        </w:tc>
        <w:tc>
          <w:tcPr>
            <w:tcW w:w="982" w:type="dxa"/>
            <w:tcBorders>
              <w:top w:val="single" w:sz="12" w:space="0" w:color="auto"/>
              <w:left w:val="single" w:sz="12" w:space="0" w:color="auto"/>
              <w:bottom w:val="single" w:sz="6" w:space="0" w:color="auto"/>
            </w:tcBorders>
            <w:noWrap/>
            <w:vAlign w:val="center"/>
          </w:tcPr>
          <w:p w14:paraId="121AA220" w14:textId="458A5998" w:rsidR="00F821F7" w:rsidRPr="00CC02C9" w:rsidRDefault="00D94ADB" w:rsidP="000B5301">
            <w:pPr>
              <w:jc w:val="center"/>
              <w:rPr>
                <w:bCs/>
                <w:sz w:val="20"/>
                <w:szCs w:val="20"/>
              </w:rPr>
            </w:pPr>
            <w:r>
              <w:rPr>
                <w:bCs/>
                <w:sz w:val="20"/>
                <w:szCs w:val="20"/>
              </w:rPr>
              <w:t>2</w:t>
            </w:r>
          </w:p>
        </w:tc>
        <w:tc>
          <w:tcPr>
            <w:tcW w:w="616" w:type="dxa"/>
            <w:tcBorders>
              <w:top w:val="single" w:sz="12" w:space="0" w:color="auto"/>
              <w:bottom w:val="single" w:sz="6" w:space="0" w:color="auto"/>
            </w:tcBorders>
            <w:noWrap/>
            <w:vAlign w:val="center"/>
          </w:tcPr>
          <w:p w14:paraId="22CA6D42" w14:textId="1A79B4E7" w:rsidR="00F821F7" w:rsidRPr="00CC02C9" w:rsidRDefault="00D94ADB" w:rsidP="00C669AD">
            <w:pPr>
              <w:jc w:val="center"/>
              <w:rPr>
                <w:bCs/>
                <w:sz w:val="20"/>
                <w:szCs w:val="20"/>
              </w:rPr>
            </w:pPr>
            <w:r>
              <w:rPr>
                <w:bCs/>
                <w:sz w:val="20"/>
                <w:szCs w:val="20"/>
              </w:rPr>
              <w:t>70</w:t>
            </w:r>
          </w:p>
        </w:tc>
      </w:tr>
      <w:tr w:rsidR="00F821F7" w:rsidRPr="00CC02C9" w14:paraId="4AAAB49A" w14:textId="77777777" w:rsidTr="00FB3826">
        <w:trPr>
          <w:trHeight w:hRule="exact" w:val="411"/>
        </w:trPr>
        <w:tc>
          <w:tcPr>
            <w:tcW w:w="676" w:type="dxa"/>
            <w:vMerge/>
            <w:tcBorders>
              <w:right w:val="single" w:sz="12" w:space="0" w:color="auto"/>
            </w:tcBorders>
            <w:shd w:val="clear" w:color="FF0000" w:fill="auto"/>
            <w:noWrap/>
            <w:vAlign w:val="center"/>
          </w:tcPr>
          <w:p w14:paraId="66DFF8E0" w14:textId="77777777" w:rsidR="00F821F7" w:rsidRPr="00CC02C9" w:rsidRDefault="00F821F7" w:rsidP="000B5301">
            <w:pPr>
              <w:jc w:val="center"/>
              <w:rPr>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395B8FA7" w14:textId="5D7A99B1" w:rsidR="00F821F7" w:rsidRPr="00CC02C9" w:rsidRDefault="00CC02C9" w:rsidP="000B5301">
            <w:pPr>
              <w:ind w:left="57"/>
              <w:jc w:val="center"/>
              <w:rPr>
                <w:bCs/>
                <w:sz w:val="20"/>
                <w:szCs w:val="20"/>
              </w:rPr>
            </w:pPr>
            <w:r>
              <w:rPr>
                <w:bCs/>
                <w:sz w:val="20"/>
                <w:szCs w:val="20"/>
              </w:rPr>
              <w:t>7</w:t>
            </w:r>
            <w:r w:rsidR="00F821F7" w:rsidRPr="00CC02C9">
              <w:rPr>
                <w:bCs/>
                <w:sz w:val="20"/>
                <w:szCs w:val="20"/>
              </w:rPr>
              <w:t>.</w:t>
            </w:r>
          </w:p>
        </w:tc>
        <w:tc>
          <w:tcPr>
            <w:tcW w:w="1023" w:type="dxa"/>
            <w:tcBorders>
              <w:top w:val="single" w:sz="6" w:space="0" w:color="auto"/>
              <w:left w:val="single" w:sz="12" w:space="0" w:color="auto"/>
              <w:right w:val="single" w:sz="12" w:space="0" w:color="auto"/>
            </w:tcBorders>
            <w:noWrap/>
            <w:vAlign w:val="center"/>
          </w:tcPr>
          <w:p w14:paraId="08A2D130" w14:textId="4D8F129B" w:rsidR="00F821F7" w:rsidRPr="00CC02C9" w:rsidRDefault="00DE0052" w:rsidP="000B5301">
            <w:pPr>
              <w:jc w:val="center"/>
              <w:rPr>
                <w:bCs/>
                <w:sz w:val="20"/>
                <w:szCs w:val="20"/>
              </w:rPr>
            </w:pPr>
            <w:r>
              <w:rPr>
                <w:bCs/>
                <w:sz w:val="20"/>
                <w:szCs w:val="20"/>
              </w:rPr>
              <w:t>11</w:t>
            </w:r>
          </w:p>
        </w:tc>
        <w:tc>
          <w:tcPr>
            <w:tcW w:w="835" w:type="dxa"/>
            <w:tcBorders>
              <w:top w:val="single" w:sz="6" w:space="0" w:color="auto"/>
              <w:left w:val="single" w:sz="12" w:space="0" w:color="auto"/>
              <w:bottom w:val="single" w:sz="6" w:space="0" w:color="auto"/>
              <w:right w:val="single" w:sz="12" w:space="0" w:color="auto"/>
            </w:tcBorders>
            <w:noWrap/>
            <w:vAlign w:val="center"/>
          </w:tcPr>
          <w:p w14:paraId="693FD7E8" w14:textId="31AE308C" w:rsidR="00F821F7" w:rsidRPr="00CC02C9" w:rsidRDefault="00DE0052" w:rsidP="000B5301">
            <w:pPr>
              <w:jc w:val="center"/>
              <w:rPr>
                <w:bCs/>
                <w:sz w:val="20"/>
                <w:szCs w:val="20"/>
              </w:rPr>
            </w:pPr>
            <w:r>
              <w:rPr>
                <w:bCs/>
                <w:sz w:val="20"/>
                <w:szCs w:val="20"/>
              </w:rPr>
              <w:t>1</w:t>
            </w:r>
          </w:p>
        </w:tc>
        <w:tc>
          <w:tcPr>
            <w:tcW w:w="2178" w:type="dxa"/>
            <w:tcBorders>
              <w:top w:val="single" w:sz="6" w:space="0" w:color="auto"/>
              <w:left w:val="single" w:sz="12" w:space="0" w:color="auto"/>
              <w:bottom w:val="single" w:sz="6" w:space="0" w:color="auto"/>
              <w:right w:val="single" w:sz="12" w:space="0" w:color="auto"/>
            </w:tcBorders>
            <w:noWrap/>
            <w:vAlign w:val="center"/>
          </w:tcPr>
          <w:p w14:paraId="609D4474" w14:textId="3EA1E81D" w:rsidR="004C5684" w:rsidRPr="00CC02C9" w:rsidRDefault="00DE0052" w:rsidP="000B5301">
            <w:pPr>
              <w:jc w:val="center"/>
              <w:rPr>
                <w:sz w:val="20"/>
                <w:szCs w:val="20"/>
              </w:rPr>
            </w:pPr>
            <w:r>
              <w:rPr>
                <w:sz w:val="20"/>
                <w:szCs w:val="20"/>
              </w:rPr>
              <w:t xml:space="preserve">Dario </w:t>
            </w:r>
            <w:proofErr w:type="spellStart"/>
            <w:r>
              <w:rPr>
                <w:sz w:val="20"/>
                <w:szCs w:val="20"/>
              </w:rPr>
              <w:t>Garbin</w:t>
            </w:r>
            <w:proofErr w:type="spellEnd"/>
          </w:p>
          <w:p w14:paraId="550B5BE0" w14:textId="77777777" w:rsidR="004C5684" w:rsidRPr="00CC02C9" w:rsidRDefault="004C5684" w:rsidP="000B5301">
            <w:pPr>
              <w:jc w:val="center"/>
              <w:rPr>
                <w:sz w:val="20"/>
                <w:szCs w:val="20"/>
              </w:rPr>
            </w:pPr>
          </w:p>
          <w:p w14:paraId="3C8136DB" w14:textId="77777777" w:rsidR="002107BA" w:rsidRPr="00CC02C9" w:rsidRDefault="002107BA" w:rsidP="000B5301">
            <w:pPr>
              <w:jc w:val="center"/>
              <w:rPr>
                <w:sz w:val="20"/>
                <w:szCs w:val="20"/>
              </w:rPr>
            </w:pPr>
          </w:p>
          <w:p w14:paraId="44223564" w14:textId="77777777" w:rsidR="002107BA" w:rsidRPr="00CC02C9" w:rsidRDefault="002107BA" w:rsidP="000B5301">
            <w:pPr>
              <w:jc w:val="center"/>
              <w:rPr>
                <w:sz w:val="20"/>
                <w:szCs w:val="20"/>
              </w:rPr>
            </w:pPr>
          </w:p>
        </w:tc>
        <w:tc>
          <w:tcPr>
            <w:tcW w:w="982" w:type="dxa"/>
            <w:tcBorders>
              <w:top w:val="single" w:sz="6" w:space="0" w:color="auto"/>
              <w:left w:val="single" w:sz="12" w:space="0" w:color="auto"/>
            </w:tcBorders>
            <w:noWrap/>
            <w:vAlign w:val="center"/>
          </w:tcPr>
          <w:p w14:paraId="6F672241" w14:textId="62DBE9B6" w:rsidR="00F821F7" w:rsidRPr="00CC02C9" w:rsidRDefault="00DE0052" w:rsidP="000B5301">
            <w:pPr>
              <w:jc w:val="center"/>
              <w:rPr>
                <w:bCs/>
                <w:sz w:val="20"/>
                <w:szCs w:val="20"/>
              </w:rPr>
            </w:pPr>
            <w:r>
              <w:rPr>
                <w:bCs/>
                <w:sz w:val="20"/>
                <w:szCs w:val="20"/>
              </w:rPr>
              <w:t>2</w:t>
            </w:r>
          </w:p>
        </w:tc>
        <w:tc>
          <w:tcPr>
            <w:tcW w:w="616" w:type="dxa"/>
            <w:tcBorders>
              <w:top w:val="single" w:sz="6" w:space="0" w:color="auto"/>
            </w:tcBorders>
            <w:noWrap/>
            <w:vAlign w:val="center"/>
          </w:tcPr>
          <w:p w14:paraId="629A0B27" w14:textId="583D0948" w:rsidR="00F821F7" w:rsidRPr="00CC02C9" w:rsidRDefault="00DE0052" w:rsidP="0086283A">
            <w:pPr>
              <w:jc w:val="center"/>
              <w:rPr>
                <w:bCs/>
                <w:sz w:val="20"/>
                <w:szCs w:val="20"/>
              </w:rPr>
            </w:pPr>
            <w:r>
              <w:rPr>
                <w:bCs/>
                <w:sz w:val="20"/>
                <w:szCs w:val="20"/>
              </w:rPr>
              <w:t>7</w:t>
            </w:r>
            <w:r w:rsidR="000B4436" w:rsidRPr="00CC02C9">
              <w:rPr>
                <w:bCs/>
                <w:sz w:val="20"/>
                <w:szCs w:val="20"/>
              </w:rPr>
              <w:t>0</w:t>
            </w:r>
          </w:p>
        </w:tc>
      </w:tr>
      <w:tr w:rsidR="00F821F7" w:rsidRPr="00CC02C9" w14:paraId="41DADCFA" w14:textId="77777777" w:rsidTr="00FB3826">
        <w:trPr>
          <w:trHeight w:hRule="exact" w:val="714"/>
        </w:trPr>
        <w:tc>
          <w:tcPr>
            <w:tcW w:w="676" w:type="dxa"/>
            <w:vMerge/>
            <w:tcBorders>
              <w:right w:val="single" w:sz="12" w:space="0" w:color="auto"/>
            </w:tcBorders>
            <w:shd w:val="clear" w:color="FF0000" w:fill="auto"/>
            <w:noWrap/>
            <w:vAlign w:val="center"/>
          </w:tcPr>
          <w:p w14:paraId="11DF6532" w14:textId="77777777" w:rsidR="00F821F7" w:rsidRPr="00CC02C9" w:rsidRDefault="00F821F7" w:rsidP="000B5301">
            <w:pPr>
              <w:jc w:val="center"/>
              <w:rPr>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4239DC32" w14:textId="072D3EE7" w:rsidR="00F821F7" w:rsidRPr="00CC02C9" w:rsidRDefault="00CC02C9" w:rsidP="000B5301">
            <w:pPr>
              <w:ind w:left="57"/>
              <w:jc w:val="center"/>
              <w:rPr>
                <w:bCs/>
                <w:sz w:val="20"/>
                <w:szCs w:val="20"/>
              </w:rPr>
            </w:pPr>
            <w:r>
              <w:rPr>
                <w:bCs/>
                <w:sz w:val="20"/>
                <w:szCs w:val="20"/>
              </w:rPr>
              <w:t>8</w:t>
            </w:r>
            <w:r w:rsidR="00F821F7" w:rsidRPr="00CC02C9">
              <w:rPr>
                <w:bCs/>
                <w:sz w:val="20"/>
                <w:szCs w:val="20"/>
              </w:rPr>
              <w:t>.</w:t>
            </w:r>
          </w:p>
        </w:tc>
        <w:tc>
          <w:tcPr>
            <w:tcW w:w="1023" w:type="dxa"/>
            <w:tcBorders>
              <w:left w:val="single" w:sz="12" w:space="0" w:color="auto"/>
              <w:right w:val="single" w:sz="12" w:space="0" w:color="auto"/>
            </w:tcBorders>
            <w:noWrap/>
            <w:vAlign w:val="center"/>
          </w:tcPr>
          <w:p w14:paraId="40C14A5F" w14:textId="17B92EE8" w:rsidR="00F821F7" w:rsidRPr="00CC02C9" w:rsidRDefault="00DE0052" w:rsidP="000B5301">
            <w:pPr>
              <w:jc w:val="center"/>
              <w:rPr>
                <w:bCs/>
                <w:sz w:val="20"/>
                <w:szCs w:val="20"/>
              </w:rPr>
            </w:pPr>
            <w:r>
              <w:rPr>
                <w:bCs/>
                <w:sz w:val="20"/>
                <w:szCs w:val="20"/>
              </w:rPr>
              <w:t>22</w:t>
            </w:r>
          </w:p>
        </w:tc>
        <w:tc>
          <w:tcPr>
            <w:tcW w:w="835" w:type="dxa"/>
            <w:tcBorders>
              <w:top w:val="single" w:sz="6" w:space="0" w:color="auto"/>
              <w:left w:val="single" w:sz="12" w:space="0" w:color="auto"/>
              <w:bottom w:val="single" w:sz="6" w:space="0" w:color="auto"/>
              <w:right w:val="single" w:sz="12" w:space="0" w:color="auto"/>
            </w:tcBorders>
            <w:noWrap/>
            <w:vAlign w:val="center"/>
          </w:tcPr>
          <w:p w14:paraId="524F010B" w14:textId="083D17E2" w:rsidR="00F821F7" w:rsidRPr="00CC02C9" w:rsidRDefault="00B84DBA" w:rsidP="000B5301">
            <w:pPr>
              <w:jc w:val="center"/>
              <w:rPr>
                <w:bCs/>
                <w:sz w:val="20"/>
                <w:szCs w:val="20"/>
              </w:rPr>
            </w:pPr>
            <w:r>
              <w:rPr>
                <w:bCs/>
                <w:sz w:val="20"/>
                <w:szCs w:val="20"/>
              </w:rPr>
              <w:t>4</w:t>
            </w:r>
          </w:p>
        </w:tc>
        <w:tc>
          <w:tcPr>
            <w:tcW w:w="2178" w:type="dxa"/>
            <w:tcBorders>
              <w:top w:val="single" w:sz="6" w:space="0" w:color="auto"/>
              <w:left w:val="single" w:sz="12" w:space="0" w:color="auto"/>
              <w:bottom w:val="single" w:sz="6" w:space="0" w:color="auto"/>
              <w:right w:val="single" w:sz="12" w:space="0" w:color="auto"/>
            </w:tcBorders>
            <w:noWrap/>
            <w:vAlign w:val="center"/>
          </w:tcPr>
          <w:p w14:paraId="51415E5A" w14:textId="14986404" w:rsidR="00B84DBA" w:rsidRDefault="00DE0052" w:rsidP="00DE0052">
            <w:pPr>
              <w:rPr>
                <w:sz w:val="20"/>
                <w:szCs w:val="20"/>
              </w:rPr>
            </w:pPr>
            <w:r>
              <w:rPr>
                <w:sz w:val="20"/>
                <w:szCs w:val="20"/>
              </w:rPr>
              <w:t xml:space="preserve">Sandra </w:t>
            </w:r>
            <w:proofErr w:type="spellStart"/>
            <w:r>
              <w:rPr>
                <w:sz w:val="20"/>
                <w:szCs w:val="20"/>
              </w:rPr>
              <w:t>Sloković</w:t>
            </w:r>
            <w:proofErr w:type="spellEnd"/>
          </w:p>
          <w:p w14:paraId="3BE7D75E" w14:textId="60FA6230" w:rsidR="00B84DBA" w:rsidRPr="00CC02C9" w:rsidRDefault="00B84DBA" w:rsidP="000B5301">
            <w:pPr>
              <w:jc w:val="center"/>
              <w:rPr>
                <w:sz w:val="20"/>
                <w:szCs w:val="20"/>
              </w:rPr>
            </w:pPr>
          </w:p>
        </w:tc>
        <w:tc>
          <w:tcPr>
            <w:tcW w:w="982" w:type="dxa"/>
            <w:tcBorders>
              <w:left w:val="single" w:sz="12" w:space="0" w:color="auto"/>
            </w:tcBorders>
            <w:noWrap/>
            <w:vAlign w:val="center"/>
          </w:tcPr>
          <w:p w14:paraId="483DF8DB" w14:textId="1DD0DA99" w:rsidR="00F821F7" w:rsidRPr="00CC02C9" w:rsidRDefault="00B84DBA" w:rsidP="000B5301">
            <w:pPr>
              <w:jc w:val="center"/>
              <w:rPr>
                <w:bCs/>
                <w:sz w:val="20"/>
                <w:szCs w:val="20"/>
              </w:rPr>
            </w:pPr>
            <w:r>
              <w:rPr>
                <w:bCs/>
                <w:sz w:val="20"/>
                <w:szCs w:val="20"/>
              </w:rPr>
              <w:t>4</w:t>
            </w:r>
          </w:p>
        </w:tc>
        <w:tc>
          <w:tcPr>
            <w:tcW w:w="616" w:type="dxa"/>
            <w:noWrap/>
            <w:vAlign w:val="center"/>
          </w:tcPr>
          <w:p w14:paraId="0C80BCE2" w14:textId="4EC99E4E" w:rsidR="00F821F7" w:rsidRPr="00CC02C9" w:rsidRDefault="00B84DBA" w:rsidP="0086283A">
            <w:pPr>
              <w:jc w:val="center"/>
              <w:rPr>
                <w:bCs/>
                <w:sz w:val="20"/>
                <w:szCs w:val="20"/>
              </w:rPr>
            </w:pPr>
            <w:r>
              <w:rPr>
                <w:bCs/>
                <w:sz w:val="20"/>
                <w:szCs w:val="20"/>
              </w:rPr>
              <w:t>140</w:t>
            </w:r>
          </w:p>
        </w:tc>
      </w:tr>
      <w:tr w:rsidR="00794CFB" w:rsidRPr="00CC02C9" w14:paraId="3534AFFE" w14:textId="77777777" w:rsidTr="00FB3826">
        <w:trPr>
          <w:trHeight w:val="360"/>
        </w:trPr>
        <w:tc>
          <w:tcPr>
            <w:tcW w:w="1645" w:type="dxa"/>
            <w:gridSpan w:val="2"/>
            <w:tcBorders>
              <w:top w:val="single" w:sz="12" w:space="0" w:color="auto"/>
              <w:bottom w:val="single" w:sz="12" w:space="0" w:color="auto"/>
              <w:right w:val="single" w:sz="12" w:space="0" w:color="auto"/>
            </w:tcBorders>
            <w:noWrap/>
            <w:vAlign w:val="center"/>
          </w:tcPr>
          <w:p w14:paraId="045C497A" w14:textId="77777777" w:rsidR="00794CFB" w:rsidRPr="00CC02C9" w:rsidRDefault="00794CFB" w:rsidP="000B5301">
            <w:pPr>
              <w:jc w:val="center"/>
              <w:rPr>
                <w:bCs/>
                <w:sz w:val="20"/>
                <w:szCs w:val="20"/>
              </w:rPr>
            </w:pPr>
            <w:r w:rsidRPr="00CC02C9">
              <w:rPr>
                <w:bCs/>
                <w:sz w:val="20"/>
                <w:szCs w:val="20"/>
              </w:rPr>
              <w:lastRenderedPageBreak/>
              <w:t xml:space="preserve">UKUPNO </w:t>
            </w:r>
          </w:p>
          <w:p w14:paraId="637B7AF3" w14:textId="5C5E97B7" w:rsidR="00794CFB" w:rsidRPr="00CC02C9" w:rsidRDefault="00CC02C9" w:rsidP="000B5301">
            <w:pPr>
              <w:jc w:val="center"/>
              <w:rPr>
                <w:bCs/>
                <w:sz w:val="20"/>
                <w:szCs w:val="20"/>
              </w:rPr>
            </w:pPr>
            <w:r>
              <w:rPr>
                <w:bCs/>
                <w:sz w:val="20"/>
                <w:szCs w:val="20"/>
              </w:rPr>
              <w:t>1</w:t>
            </w:r>
            <w:r w:rsidR="000B5301" w:rsidRPr="00CC02C9">
              <w:rPr>
                <w:bCs/>
                <w:sz w:val="20"/>
                <w:szCs w:val="20"/>
              </w:rPr>
              <w:t xml:space="preserve">. – </w:t>
            </w:r>
            <w:r>
              <w:rPr>
                <w:bCs/>
                <w:sz w:val="20"/>
                <w:szCs w:val="20"/>
              </w:rPr>
              <w:t>8</w:t>
            </w:r>
            <w:r w:rsidR="00794CFB" w:rsidRPr="00CC02C9">
              <w:rPr>
                <w:bCs/>
                <w:sz w:val="20"/>
                <w:szCs w:val="20"/>
              </w:rPr>
              <w:t>.</w:t>
            </w:r>
          </w:p>
        </w:tc>
        <w:tc>
          <w:tcPr>
            <w:tcW w:w="1023" w:type="dxa"/>
            <w:tcBorders>
              <w:top w:val="single" w:sz="12" w:space="0" w:color="auto"/>
              <w:left w:val="single" w:sz="12" w:space="0" w:color="auto"/>
              <w:bottom w:val="single" w:sz="12" w:space="0" w:color="auto"/>
              <w:right w:val="single" w:sz="12" w:space="0" w:color="auto"/>
            </w:tcBorders>
            <w:noWrap/>
            <w:vAlign w:val="center"/>
          </w:tcPr>
          <w:p w14:paraId="1328ADDF" w14:textId="590C05C7" w:rsidR="00794CFB" w:rsidRPr="00CC02C9" w:rsidRDefault="00FB3826" w:rsidP="00B84DBA">
            <w:pPr>
              <w:rPr>
                <w:bCs/>
                <w:sz w:val="20"/>
                <w:szCs w:val="20"/>
              </w:rPr>
            </w:pPr>
            <w:r>
              <w:rPr>
                <w:bCs/>
                <w:sz w:val="20"/>
                <w:szCs w:val="20"/>
              </w:rPr>
              <w:t>1</w:t>
            </w:r>
            <w:r w:rsidR="00DE0052">
              <w:rPr>
                <w:bCs/>
                <w:sz w:val="20"/>
                <w:szCs w:val="20"/>
              </w:rPr>
              <w:t>60</w:t>
            </w:r>
          </w:p>
        </w:tc>
        <w:tc>
          <w:tcPr>
            <w:tcW w:w="835" w:type="dxa"/>
            <w:tcBorders>
              <w:top w:val="single" w:sz="12" w:space="0" w:color="auto"/>
              <w:left w:val="single" w:sz="12" w:space="0" w:color="auto"/>
              <w:bottom w:val="single" w:sz="12" w:space="0" w:color="auto"/>
              <w:right w:val="single" w:sz="12" w:space="0" w:color="auto"/>
            </w:tcBorders>
            <w:noWrap/>
            <w:vAlign w:val="center"/>
          </w:tcPr>
          <w:p w14:paraId="1AA30594" w14:textId="0BBB685A" w:rsidR="00794CFB" w:rsidRPr="00CC02C9" w:rsidRDefault="00CE6B8D" w:rsidP="000B5DAB">
            <w:pPr>
              <w:jc w:val="center"/>
              <w:rPr>
                <w:bCs/>
                <w:sz w:val="20"/>
                <w:szCs w:val="20"/>
              </w:rPr>
            </w:pPr>
            <w:r w:rsidRPr="00CC02C9">
              <w:rPr>
                <w:bCs/>
                <w:sz w:val="20"/>
                <w:szCs w:val="20"/>
              </w:rPr>
              <w:t>1</w:t>
            </w:r>
            <w:r w:rsidR="00B84DBA">
              <w:rPr>
                <w:bCs/>
                <w:sz w:val="20"/>
                <w:szCs w:val="20"/>
              </w:rPr>
              <w:t>3</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7B19AFC4" w14:textId="77777777" w:rsidR="00794CFB" w:rsidRPr="00CC02C9" w:rsidRDefault="00794CFB" w:rsidP="000B5301">
            <w:pPr>
              <w:jc w:val="center"/>
              <w:rPr>
                <w:sz w:val="20"/>
                <w:szCs w:val="20"/>
              </w:rPr>
            </w:pPr>
          </w:p>
        </w:tc>
        <w:tc>
          <w:tcPr>
            <w:tcW w:w="982" w:type="dxa"/>
            <w:tcBorders>
              <w:top w:val="single" w:sz="12" w:space="0" w:color="auto"/>
              <w:left w:val="single" w:sz="12" w:space="0" w:color="auto"/>
              <w:bottom w:val="single" w:sz="12" w:space="0" w:color="auto"/>
              <w:right w:val="single" w:sz="12" w:space="0" w:color="auto"/>
            </w:tcBorders>
            <w:noWrap/>
            <w:vAlign w:val="center"/>
          </w:tcPr>
          <w:p w14:paraId="2378EA77" w14:textId="04D6E171" w:rsidR="00794CFB" w:rsidRPr="00CC02C9" w:rsidRDefault="00FB3826" w:rsidP="000B5301">
            <w:pPr>
              <w:jc w:val="center"/>
              <w:rPr>
                <w:bCs/>
                <w:sz w:val="20"/>
                <w:szCs w:val="20"/>
              </w:rPr>
            </w:pPr>
            <w:r>
              <w:rPr>
                <w:bCs/>
                <w:sz w:val="20"/>
                <w:szCs w:val="20"/>
              </w:rPr>
              <w:t>2</w:t>
            </w:r>
            <w:r w:rsidR="00DE0052">
              <w:rPr>
                <w:bCs/>
                <w:sz w:val="20"/>
                <w:szCs w:val="20"/>
              </w:rPr>
              <w:t>6</w:t>
            </w:r>
          </w:p>
        </w:tc>
        <w:tc>
          <w:tcPr>
            <w:tcW w:w="616" w:type="dxa"/>
            <w:tcBorders>
              <w:top w:val="single" w:sz="12" w:space="0" w:color="auto"/>
              <w:left w:val="single" w:sz="12" w:space="0" w:color="auto"/>
              <w:bottom w:val="single" w:sz="12" w:space="0" w:color="auto"/>
            </w:tcBorders>
            <w:noWrap/>
            <w:vAlign w:val="center"/>
          </w:tcPr>
          <w:p w14:paraId="70C79F3C" w14:textId="28AB07E7" w:rsidR="00794CFB" w:rsidRPr="00CC02C9" w:rsidRDefault="00FB3826" w:rsidP="00C0777E">
            <w:pPr>
              <w:jc w:val="center"/>
              <w:rPr>
                <w:bCs/>
                <w:sz w:val="20"/>
                <w:szCs w:val="20"/>
              </w:rPr>
            </w:pPr>
            <w:r>
              <w:rPr>
                <w:bCs/>
                <w:sz w:val="20"/>
                <w:szCs w:val="20"/>
              </w:rPr>
              <w:t>9</w:t>
            </w:r>
            <w:r w:rsidR="00DE0052">
              <w:rPr>
                <w:bCs/>
                <w:sz w:val="20"/>
                <w:szCs w:val="20"/>
              </w:rPr>
              <w:t>1</w:t>
            </w:r>
            <w:r>
              <w:rPr>
                <w:bCs/>
                <w:sz w:val="20"/>
                <w:szCs w:val="20"/>
              </w:rPr>
              <w:t>0</w:t>
            </w:r>
          </w:p>
        </w:tc>
      </w:tr>
    </w:tbl>
    <w:p w14:paraId="6017424D" w14:textId="20109899" w:rsidR="004779D7" w:rsidRDefault="004779D7" w:rsidP="008C317D">
      <w:pPr>
        <w:spacing w:after="120"/>
        <w:jc w:val="both"/>
        <w:rPr>
          <w:b/>
        </w:rPr>
      </w:pPr>
      <w:r>
        <w:rPr>
          <w:b/>
        </w:rPr>
        <w:t>Područni odjel Sutivanac</w:t>
      </w:r>
    </w:p>
    <w:tbl>
      <w:tblPr>
        <w:tblW w:w="738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1122"/>
        <w:gridCol w:w="992"/>
        <w:gridCol w:w="851"/>
        <w:gridCol w:w="2126"/>
        <w:gridCol w:w="709"/>
        <w:gridCol w:w="907"/>
      </w:tblGrid>
      <w:tr w:rsidR="001809D4" w:rsidRPr="00CC02C9" w14:paraId="0DA4BB94" w14:textId="77777777" w:rsidTr="00CC02C9">
        <w:trPr>
          <w:trHeight w:hRule="exact" w:val="355"/>
        </w:trPr>
        <w:tc>
          <w:tcPr>
            <w:tcW w:w="676" w:type="dxa"/>
            <w:vMerge w:val="restart"/>
            <w:tcBorders>
              <w:right w:val="single" w:sz="12" w:space="0" w:color="auto"/>
            </w:tcBorders>
            <w:shd w:val="clear" w:color="FF0000" w:fill="auto"/>
            <w:noWrap/>
            <w:textDirection w:val="btLr"/>
            <w:vAlign w:val="center"/>
          </w:tcPr>
          <w:p w14:paraId="77576E85" w14:textId="77777777" w:rsidR="001809D4" w:rsidRPr="00CC02C9" w:rsidRDefault="001809D4" w:rsidP="00A165D4">
            <w:pPr>
              <w:ind w:left="113" w:right="113"/>
              <w:jc w:val="center"/>
              <w:rPr>
                <w:bCs/>
                <w:sz w:val="20"/>
                <w:szCs w:val="20"/>
              </w:rPr>
            </w:pPr>
            <w:r w:rsidRPr="00CC02C9">
              <w:rPr>
                <w:bCs/>
                <w:sz w:val="20"/>
                <w:szCs w:val="20"/>
              </w:rPr>
              <w:t>Talijanski jezik</w:t>
            </w:r>
          </w:p>
        </w:tc>
        <w:tc>
          <w:tcPr>
            <w:tcW w:w="1122"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7037C964" w14:textId="77777777" w:rsidR="001809D4" w:rsidRPr="00CC02C9" w:rsidRDefault="001809D4" w:rsidP="00A165D4">
            <w:pPr>
              <w:jc w:val="center"/>
              <w:rPr>
                <w:bCs/>
                <w:sz w:val="20"/>
                <w:szCs w:val="20"/>
              </w:rPr>
            </w:pPr>
            <w:r w:rsidRPr="00CC02C9">
              <w:rPr>
                <w:bCs/>
                <w:sz w:val="20"/>
                <w:szCs w:val="20"/>
              </w:rPr>
              <w:t>Razred</w:t>
            </w:r>
          </w:p>
        </w:tc>
        <w:tc>
          <w:tcPr>
            <w:tcW w:w="992" w:type="dxa"/>
            <w:vMerge w:val="restart"/>
            <w:tcBorders>
              <w:left w:val="single" w:sz="12" w:space="0" w:color="auto"/>
              <w:right w:val="single" w:sz="12" w:space="0" w:color="auto"/>
            </w:tcBorders>
            <w:shd w:val="clear" w:color="FF0000" w:fill="auto"/>
            <w:noWrap/>
            <w:vAlign w:val="center"/>
          </w:tcPr>
          <w:p w14:paraId="273602E2" w14:textId="77777777" w:rsidR="001809D4" w:rsidRPr="00CC02C9" w:rsidRDefault="001809D4" w:rsidP="00A165D4">
            <w:pPr>
              <w:jc w:val="center"/>
              <w:rPr>
                <w:bCs/>
                <w:sz w:val="20"/>
                <w:szCs w:val="20"/>
              </w:rPr>
            </w:pPr>
            <w:r w:rsidRPr="00CC02C9">
              <w:rPr>
                <w:bCs/>
                <w:sz w:val="20"/>
                <w:szCs w:val="20"/>
              </w:rPr>
              <w:t>Broj učenika</w:t>
            </w:r>
          </w:p>
        </w:tc>
        <w:tc>
          <w:tcPr>
            <w:tcW w:w="851"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5E194DD3" w14:textId="77777777" w:rsidR="001809D4" w:rsidRPr="00CC02C9" w:rsidRDefault="001809D4" w:rsidP="00A165D4">
            <w:pPr>
              <w:jc w:val="center"/>
              <w:rPr>
                <w:bCs/>
                <w:sz w:val="20"/>
                <w:szCs w:val="20"/>
              </w:rPr>
            </w:pPr>
            <w:r w:rsidRPr="00CC02C9">
              <w:rPr>
                <w:bCs/>
                <w:sz w:val="20"/>
                <w:szCs w:val="20"/>
              </w:rPr>
              <w:t>Broj grupa</w:t>
            </w:r>
          </w:p>
        </w:tc>
        <w:tc>
          <w:tcPr>
            <w:tcW w:w="2126"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0BCB7A90" w14:textId="77777777" w:rsidR="001809D4" w:rsidRPr="00CC02C9" w:rsidRDefault="001809D4" w:rsidP="00A165D4">
            <w:pPr>
              <w:jc w:val="center"/>
              <w:rPr>
                <w:sz w:val="20"/>
                <w:szCs w:val="20"/>
              </w:rPr>
            </w:pPr>
            <w:r w:rsidRPr="00CC02C9">
              <w:rPr>
                <w:sz w:val="20"/>
                <w:szCs w:val="20"/>
              </w:rPr>
              <w:t>Izvršitelj programa</w:t>
            </w:r>
          </w:p>
        </w:tc>
        <w:tc>
          <w:tcPr>
            <w:tcW w:w="1616" w:type="dxa"/>
            <w:gridSpan w:val="2"/>
            <w:tcBorders>
              <w:left w:val="single" w:sz="12" w:space="0" w:color="auto"/>
            </w:tcBorders>
            <w:shd w:val="clear" w:color="FF0000" w:fill="auto"/>
            <w:noWrap/>
            <w:vAlign w:val="center"/>
          </w:tcPr>
          <w:p w14:paraId="182990CD" w14:textId="77777777" w:rsidR="001809D4" w:rsidRPr="00CC02C9" w:rsidRDefault="001809D4" w:rsidP="00A165D4">
            <w:pPr>
              <w:jc w:val="center"/>
              <w:rPr>
                <w:bCs/>
                <w:sz w:val="20"/>
                <w:szCs w:val="20"/>
              </w:rPr>
            </w:pPr>
            <w:r w:rsidRPr="00CC02C9">
              <w:rPr>
                <w:bCs/>
                <w:sz w:val="20"/>
                <w:szCs w:val="20"/>
              </w:rPr>
              <w:t>Planirano sati</w:t>
            </w:r>
          </w:p>
        </w:tc>
      </w:tr>
      <w:tr w:rsidR="001809D4" w:rsidRPr="00CC02C9" w14:paraId="52856621" w14:textId="77777777" w:rsidTr="00CC02C9">
        <w:trPr>
          <w:trHeight w:hRule="exact" w:val="340"/>
        </w:trPr>
        <w:tc>
          <w:tcPr>
            <w:tcW w:w="676" w:type="dxa"/>
            <w:vMerge/>
            <w:tcBorders>
              <w:right w:val="single" w:sz="12" w:space="0" w:color="auto"/>
            </w:tcBorders>
            <w:shd w:val="clear" w:color="FF0000" w:fill="auto"/>
            <w:noWrap/>
            <w:vAlign w:val="center"/>
          </w:tcPr>
          <w:p w14:paraId="03BCCB9A" w14:textId="77777777" w:rsidR="001809D4" w:rsidRPr="00CC02C9" w:rsidRDefault="001809D4" w:rsidP="00A165D4">
            <w:pPr>
              <w:jc w:val="center"/>
              <w:rPr>
                <w:bCs/>
              </w:rPr>
            </w:pPr>
          </w:p>
        </w:tc>
        <w:tc>
          <w:tcPr>
            <w:tcW w:w="1122" w:type="dxa"/>
            <w:vMerge/>
            <w:tcBorders>
              <w:top w:val="single" w:sz="6" w:space="0" w:color="auto"/>
              <w:left w:val="single" w:sz="12" w:space="0" w:color="auto"/>
              <w:bottom w:val="single" w:sz="12" w:space="0" w:color="auto"/>
              <w:right w:val="single" w:sz="12" w:space="0" w:color="auto"/>
            </w:tcBorders>
            <w:noWrap/>
            <w:vAlign w:val="center"/>
          </w:tcPr>
          <w:p w14:paraId="7CDB7436" w14:textId="77777777" w:rsidR="001809D4" w:rsidRPr="00CC02C9" w:rsidRDefault="001809D4" w:rsidP="00A165D4">
            <w:pPr>
              <w:ind w:left="57"/>
              <w:jc w:val="center"/>
              <w:rPr>
                <w:bCs/>
                <w:sz w:val="20"/>
                <w:szCs w:val="20"/>
              </w:rPr>
            </w:pPr>
          </w:p>
        </w:tc>
        <w:tc>
          <w:tcPr>
            <w:tcW w:w="992" w:type="dxa"/>
            <w:vMerge/>
            <w:tcBorders>
              <w:left w:val="single" w:sz="12" w:space="0" w:color="auto"/>
              <w:bottom w:val="single" w:sz="12" w:space="0" w:color="auto"/>
              <w:right w:val="single" w:sz="12" w:space="0" w:color="auto"/>
            </w:tcBorders>
            <w:noWrap/>
            <w:vAlign w:val="center"/>
          </w:tcPr>
          <w:p w14:paraId="0A062E56" w14:textId="77777777" w:rsidR="001809D4" w:rsidRPr="00CC02C9" w:rsidRDefault="001809D4" w:rsidP="00A165D4">
            <w:pPr>
              <w:jc w:val="center"/>
              <w:rPr>
                <w:bCs/>
                <w:sz w:val="20"/>
                <w:szCs w:val="20"/>
              </w:rPr>
            </w:pPr>
          </w:p>
        </w:tc>
        <w:tc>
          <w:tcPr>
            <w:tcW w:w="851" w:type="dxa"/>
            <w:vMerge/>
            <w:tcBorders>
              <w:top w:val="single" w:sz="6" w:space="0" w:color="auto"/>
              <w:left w:val="single" w:sz="12" w:space="0" w:color="auto"/>
              <w:bottom w:val="single" w:sz="12" w:space="0" w:color="auto"/>
              <w:right w:val="single" w:sz="12" w:space="0" w:color="auto"/>
            </w:tcBorders>
            <w:noWrap/>
            <w:vAlign w:val="center"/>
          </w:tcPr>
          <w:p w14:paraId="2A2C5051" w14:textId="77777777" w:rsidR="001809D4" w:rsidRPr="00CC02C9" w:rsidRDefault="001809D4" w:rsidP="00A165D4">
            <w:pPr>
              <w:jc w:val="center"/>
              <w:rPr>
                <w:bCs/>
                <w:sz w:val="20"/>
                <w:szCs w:val="20"/>
              </w:rPr>
            </w:pPr>
          </w:p>
        </w:tc>
        <w:tc>
          <w:tcPr>
            <w:tcW w:w="2126" w:type="dxa"/>
            <w:vMerge/>
            <w:tcBorders>
              <w:top w:val="single" w:sz="6" w:space="0" w:color="auto"/>
              <w:left w:val="single" w:sz="12" w:space="0" w:color="auto"/>
              <w:bottom w:val="single" w:sz="12" w:space="0" w:color="auto"/>
              <w:right w:val="single" w:sz="12" w:space="0" w:color="auto"/>
            </w:tcBorders>
            <w:noWrap/>
            <w:vAlign w:val="center"/>
          </w:tcPr>
          <w:p w14:paraId="0111FA50" w14:textId="77777777" w:rsidR="001809D4" w:rsidRPr="00CC02C9" w:rsidRDefault="001809D4" w:rsidP="00A165D4">
            <w:pPr>
              <w:jc w:val="center"/>
              <w:rPr>
                <w:sz w:val="20"/>
                <w:szCs w:val="20"/>
              </w:rPr>
            </w:pPr>
          </w:p>
        </w:tc>
        <w:tc>
          <w:tcPr>
            <w:tcW w:w="709" w:type="dxa"/>
            <w:tcBorders>
              <w:left w:val="single" w:sz="12" w:space="0" w:color="auto"/>
              <w:bottom w:val="single" w:sz="12" w:space="0" w:color="auto"/>
            </w:tcBorders>
            <w:noWrap/>
            <w:vAlign w:val="center"/>
          </w:tcPr>
          <w:p w14:paraId="29BC7C19" w14:textId="77777777" w:rsidR="001809D4" w:rsidRPr="00CC02C9" w:rsidRDefault="001809D4" w:rsidP="00A165D4">
            <w:pPr>
              <w:jc w:val="center"/>
              <w:rPr>
                <w:bCs/>
                <w:sz w:val="20"/>
                <w:szCs w:val="20"/>
              </w:rPr>
            </w:pPr>
            <w:r w:rsidRPr="00CC02C9">
              <w:rPr>
                <w:bCs/>
                <w:sz w:val="20"/>
                <w:szCs w:val="20"/>
              </w:rPr>
              <w:t>T</w:t>
            </w:r>
          </w:p>
        </w:tc>
        <w:tc>
          <w:tcPr>
            <w:tcW w:w="907" w:type="dxa"/>
            <w:tcBorders>
              <w:bottom w:val="single" w:sz="12" w:space="0" w:color="auto"/>
            </w:tcBorders>
            <w:noWrap/>
            <w:vAlign w:val="center"/>
          </w:tcPr>
          <w:p w14:paraId="3EF184EE" w14:textId="77777777" w:rsidR="001809D4" w:rsidRPr="00CC02C9" w:rsidRDefault="001809D4" w:rsidP="00A165D4">
            <w:pPr>
              <w:jc w:val="center"/>
              <w:rPr>
                <w:bCs/>
                <w:sz w:val="20"/>
                <w:szCs w:val="20"/>
              </w:rPr>
            </w:pPr>
            <w:r w:rsidRPr="00CC02C9">
              <w:rPr>
                <w:bCs/>
                <w:sz w:val="20"/>
                <w:szCs w:val="20"/>
              </w:rPr>
              <w:t>G</w:t>
            </w:r>
          </w:p>
        </w:tc>
      </w:tr>
      <w:tr w:rsidR="001809D4" w:rsidRPr="00CC02C9" w14:paraId="68C98D56" w14:textId="77777777" w:rsidTr="00CC02C9">
        <w:trPr>
          <w:trHeight w:hRule="exact" w:val="593"/>
        </w:trPr>
        <w:tc>
          <w:tcPr>
            <w:tcW w:w="676" w:type="dxa"/>
            <w:vMerge/>
            <w:tcBorders>
              <w:right w:val="single" w:sz="12" w:space="0" w:color="auto"/>
            </w:tcBorders>
            <w:shd w:val="clear" w:color="FF0000" w:fill="auto"/>
            <w:noWrap/>
            <w:vAlign w:val="center"/>
          </w:tcPr>
          <w:p w14:paraId="62ABE30B" w14:textId="77777777" w:rsidR="001809D4" w:rsidRPr="00CC02C9" w:rsidRDefault="001809D4" w:rsidP="00A165D4">
            <w:pPr>
              <w:jc w:val="center"/>
              <w:rPr>
                <w:bCs/>
              </w:rPr>
            </w:pPr>
          </w:p>
        </w:tc>
        <w:tc>
          <w:tcPr>
            <w:tcW w:w="1122" w:type="dxa"/>
            <w:tcBorders>
              <w:top w:val="single" w:sz="12" w:space="0" w:color="auto"/>
              <w:left w:val="single" w:sz="12" w:space="0" w:color="auto"/>
              <w:bottom w:val="single" w:sz="6" w:space="0" w:color="auto"/>
              <w:right w:val="single" w:sz="12" w:space="0" w:color="auto"/>
            </w:tcBorders>
            <w:noWrap/>
            <w:vAlign w:val="center"/>
          </w:tcPr>
          <w:p w14:paraId="7731FBC7" w14:textId="3E477EBE" w:rsidR="001809D4" w:rsidRPr="00CC02C9" w:rsidRDefault="00CC02C9" w:rsidP="00AC69EB">
            <w:pPr>
              <w:ind w:left="57"/>
              <w:jc w:val="center"/>
              <w:rPr>
                <w:bCs/>
                <w:sz w:val="20"/>
                <w:szCs w:val="20"/>
              </w:rPr>
            </w:pPr>
            <w:r>
              <w:rPr>
                <w:bCs/>
                <w:sz w:val="20"/>
                <w:szCs w:val="20"/>
              </w:rPr>
              <w:t>1</w:t>
            </w:r>
            <w:r w:rsidR="00AC69EB" w:rsidRPr="00CC02C9">
              <w:rPr>
                <w:bCs/>
                <w:sz w:val="20"/>
                <w:szCs w:val="20"/>
              </w:rPr>
              <w:t>.</w:t>
            </w:r>
            <w:r w:rsidR="000B4436" w:rsidRPr="00CC02C9">
              <w:rPr>
                <w:bCs/>
                <w:sz w:val="20"/>
                <w:szCs w:val="20"/>
              </w:rPr>
              <w:t>i</w:t>
            </w:r>
            <w:r>
              <w:rPr>
                <w:bCs/>
                <w:sz w:val="20"/>
                <w:szCs w:val="20"/>
              </w:rPr>
              <w:t xml:space="preserve"> 3</w:t>
            </w:r>
            <w:r w:rsidR="00835C16" w:rsidRPr="00CC02C9">
              <w:rPr>
                <w:bCs/>
                <w:sz w:val="20"/>
                <w:szCs w:val="20"/>
              </w:rPr>
              <w:t>.</w:t>
            </w:r>
          </w:p>
        </w:tc>
        <w:tc>
          <w:tcPr>
            <w:tcW w:w="992" w:type="dxa"/>
            <w:tcBorders>
              <w:top w:val="single" w:sz="12" w:space="0" w:color="auto"/>
              <w:left w:val="single" w:sz="12" w:space="0" w:color="auto"/>
              <w:bottom w:val="single" w:sz="6" w:space="0" w:color="auto"/>
              <w:right w:val="single" w:sz="12" w:space="0" w:color="auto"/>
            </w:tcBorders>
            <w:noWrap/>
            <w:vAlign w:val="center"/>
          </w:tcPr>
          <w:p w14:paraId="5394F8E1" w14:textId="132D0053" w:rsidR="001809D4" w:rsidRPr="00CC02C9" w:rsidRDefault="006838EA" w:rsidP="00A165D4">
            <w:pPr>
              <w:jc w:val="center"/>
              <w:rPr>
                <w:bCs/>
                <w:sz w:val="20"/>
                <w:szCs w:val="20"/>
              </w:rPr>
            </w:pPr>
            <w:r>
              <w:rPr>
                <w:bCs/>
                <w:sz w:val="20"/>
                <w:szCs w:val="20"/>
              </w:rPr>
              <w:t>2</w:t>
            </w:r>
          </w:p>
        </w:tc>
        <w:tc>
          <w:tcPr>
            <w:tcW w:w="851" w:type="dxa"/>
            <w:tcBorders>
              <w:top w:val="single" w:sz="12" w:space="0" w:color="auto"/>
              <w:left w:val="single" w:sz="12" w:space="0" w:color="auto"/>
              <w:bottom w:val="single" w:sz="6" w:space="0" w:color="auto"/>
              <w:right w:val="single" w:sz="12" w:space="0" w:color="auto"/>
            </w:tcBorders>
            <w:noWrap/>
            <w:vAlign w:val="center"/>
          </w:tcPr>
          <w:p w14:paraId="151CA5AF" w14:textId="77777777" w:rsidR="001809D4" w:rsidRPr="00CC02C9" w:rsidRDefault="001809D4" w:rsidP="00A165D4">
            <w:pPr>
              <w:jc w:val="center"/>
              <w:rPr>
                <w:bCs/>
                <w:sz w:val="20"/>
                <w:szCs w:val="20"/>
              </w:rPr>
            </w:pPr>
            <w:r w:rsidRPr="00CC02C9">
              <w:rPr>
                <w:bCs/>
                <w:sz w:val="20"/>
                <w:szCs w:val="20"/>
              </w:rPr>
              <w:t>1</w:t>
            </w:r>
          </w:p>
        </w:tc>
        <w:tc>
          <w:tcPr>
            <w:tcW w:w="2126" w:type="dxa"/>
            <w:tcBorders>
              <w:top w:val="single" w:sz="12" w:space="0" w:color="auto"/>
              <w:left w:val="single" w:sz="12" w:space="0" w:color="auto"/>
              <w:bottom w:val="single" w:sz="6" w:space="0" w:color="auto"/>
              <w:right w:val="single" w:sz="12" w:space="0" w:color="auto"/>
            </w:tcBorders>
            <w:noWrap/>
            <w:vAlign w:val="center"/>
          </w:tcPr>
          <w:p w14:paraId="070CEB2B" w14:textId="77777777" w:rsidR="001809D4" w:rsidRPr="00CC02C9" w:rsidRDefault="001809D4" w:rsidP="00A165D4">
            <w:pPr>
              <w:jc w:val="center"/>
              <w:rPr>
                <w:sz w:val="20"/>
                <w:szCs w:val="20"/>
              </w:rPr>
            </w:pPr>
            <w:r w:rsidRPr="00CC02C9">
              <w:rPr>
                <w:sz w:val="20"/>
                <w:szCs w:val="20"/>
              </w:rPr>
              <w:t xml:space="preserve">Sandra </w:t>
            </w:r>
            <w:proofErr w:type="spellStart"/>
            <w:r w:rsidRPr="00CC02C9">
              <w:rPr>
                <w:sz w:val="20"/>
                <w:szCs w:val="20"/>
              </w:rPr>
              <w:t>Sloković</w:t>
            </w:r>
            <w:proofErr w:type="spellEnd"/>
          </w:p>
        </w:tc>
        <w:tc>
          <w:tcPr>
            <w:tcW w:w="709" w:type="dxa"/>
            <w:tcBorders>
              <w:top w:val="single" w:sz="12" w:space="0" w:color="auto"/>
              <w:left w:val="single" w:sz="12" w:space="0" w:color="auto"/>
              <w:bottom w:val="single" w:sz="6" w:space="0" w:color="auto"/>
            </w:tcBorders>
            <w:noWrap/>
            <w:vAlign w:val="center"/>
          </w:tcPr>
          <w:p w14:paraId="15A673C4" w14:textId="77777777" w:rsidR="001809D4" w:rsidRPr="00CC02C9" w:rsidRDefault="001809D4" w:rsidP="00A165D4">
            <w:pPr>
              <w:jc w:val="center"/>
              <w:rPr>
                <w:bCs/>
                <w:sz w:val="20"/>
                <w:szCs w:val="20"/>
              </w:rPr>
            </w:pPr>
            <w:r w:rsidRPr="00CC02C9">
              <w:rPr>
                <w:bCs/>
                <w:sz w:val="20"/>
                <w:szCs w:val="20"/>
              </w:rPr>
              <w:t>2</w:t>
            </w:r>
          </w:p>
        </w:tc>
        <w:tc>
          <w:tcPr>
            <w:tcW w:w="907" w:type="dxa"/>
            <w:tcBorders>
              <w:top w:val="single" w:sz="12" w:space="0" w:color="auto"/>
              <w:bottom w:val="single" w:sz="6" w:space="0" w:color="auto"/>
            </w:tcBorders>
            <w:noWrap/>
            <w:vAlign w:val="center"/>
          </w:tcPr>
          <w:p w14:paraId="2DB3E0F3" w14:textId="77777777" w:rsidR="001809D4" w:rsidRPr="00CC02C9" w:rsidRDefault="001809D4" w:rsidP="00A165D4">
            <w:pPr>
              <w:jc w:val="center"/>
              <w:rPr>
                <w:bCs/>
                <w:sz w:val="20"/>
                <w:szCs w:val="20"/>
              </w:rPr>
            </w:pPr>
            <w:r w:rsidRPr="00CC02C9">
              <w:rPr>
                <w:bCs/>
                <w:sz w:val="20"/>
                <w:szCs w:val="20"/>
              </w:rPr>
              <w:t>70</w:t>
            </w:r>
          </w:p>
        </w:tc>
      </w:tr>
      <w:tr w:rsidR="000B4436" w:rsidRPr="00CC02C9" w14:paraId="3A8B44BF" w14:textId="77777777" w:rsidTr="00CC02C9">
        <w:trPr>
          <w:trHeight w:hRule="exact" w:val="593"/>
        </w:trPr>
        <w:tc>
          <w:tcPr>
            <w:tcW w:w="676" w:type="dxa"/>
            <w:tcBorders>
              <w:right w:val="single" w:sz="12" w:space="0" w:color="auto"/>
            </w:tcBorders>
            <w:shd w:val="clear" w:color="FF0000" w:fill="auto"/>
            <w:noWrap/>
            <w:vAlign w:val="center"/>
          </w:tcPr>
          <w:p w14:paraId="77CAFAF0" w14:textId="77777777" w:rsidR="000B4436" w:rsidRPr="00CC02C9" w:rsidRDefault="000B4436" w:rsidP="00A165D4">
            <w:pPr>
              <w:jc w:val="center"/>
              <w:rPr>
                <w:bCs/>
              </w:rPr>
            </w:pPr>
          </w:p>
        </w:tc>
        <w:tc>
          <w:tcPr>
            <w:tcW w:w="1122" w:type="dxa"/>
            <w:tcBorders>
              <w:top w:val="single" w:sz="12" w:space="0" w:color="auto"/>
              <w:left w:val="single" w:sz="12" w:space="0" w:color="auto"/>
              <w:bottom w:val="single" w:sz="6" w:space="0" w:color="auto"/>
              <w:right w:val="single" w:sz="12" w:space="0" w:color="auto"/>
            </w:tcBorders>
            <w:noWrap/>
            <w:vAlign w:val="center"/>
          </w:tcPr>
          <w:p w14:paraId="4109D095" w14:textId="1C201AFD" w:rsidR="000B4436" w:rsidRPr="00CC02C9" w:rsidRDefault="00CC02C9" w:rsidP="00AC69EB">
            <w:pPr>
              <w:ind w:left="57"/>
              <w:jc w:val="center"/>
              <w:rPr>
                <w:bCs/>
                <w:sz w:val="20"/>
                <w:szCs w:val="20"/>
              </w:rPr>
            </w:pPr>
            <w:r>
              <w:rPr>
                <w:bCs/>
                <w:sz w:val="20"/>
                <w:szCs w:val="20"/>
              </w:rPr>
              <w:t>2. i 4</w:t>
            </w:r>
            <w:r w:rsidR="000B4436" w:rsidRPr="00CC02C9">
              <w:rPr>
                <w:bCs/>
                <w:sz w:val="20"/>
                <w:szCs w:val="20"/>
              </w:rPr>
              <w:t>.</w:t>
            </w:r>
          </w:p>
        </w:tc>
        <w:tc>
          <w:tcPr>
            <w:tcW w:w="992" w:type="dxa"/>
            <w:tcBorders>
              <w:top w:val="single" w:sz="12" w:space="0" w:color="auto"/>
              <w:left w:val="single" w:sz="12" w:space="0" w:color="auto"/>
              <w:bottom w:val="single" w:sz="6" w:space="0" w:color="auto"/>
              <w:right w:val="single" w:sz="12" w:space="0" w:color="auto"/>
            </w:tcBorders>
            <w:noWrap/>
            <w:vAlign w:val="center"/>
          </w:tcPr>
          <w:p w14:paraId="3093C6A9" w14:textId="6D820BF6" w:rsidR="000B4436" w:rsidRPr="00CC02C9" w:rsidRDefault="006838EA" w:rsidP="00A165D4">
            <w:pPr>
              <w:jc w:val="center"/>
              <w:rPr>
                <w:bCs/>
                <w:sz w:val="20"/>
                <w:szCs w:val="20"/>
              </w:rPr>
            </w:pPr>
            <w:r>
              <w:rPr>
                <w:bCs/>
                <w:sz w:val="20"/>
                <w:szCs w:val="20"/>
              </w:rPr>
              <w:t>10</w:t>
            </w:r>
          </w:p>
        </w:tc>
        <w:tc>
          <w:tcPr>
            <w:tcW w:w="851" w:type="dxa"/>
            <w:tcBorders>
              <w:top w:val="single" w:sz="12" w:space="0" w:color="auto"/>
              <w:left w:val="single" w:sz="12" w:space="0" w:color="auto"/>
              <w:bottom w:val="single" w:sz="6" w:space="0" w:color="auto"/>
              <w:right w:val="single" w:sz="12" w:space="0" w:color="auto"/>
            </w:tcBorders>
            <w:noWrap/>
            <w:vAlign w:val="center"/>
          </w:tcPr>
          <w:p w14:paraId="303915C4" w14:textId="2250D287" w:rsidR="000B4436" w:rsidRPr="00CC02C9" w:rsidRDefault="000B4436" w:rsidP="00A165D4">
            <w:pPr>
              <w:jc w:val="center"/>
              <w:rPr>
                <w:bCs/>
                <w:sz w:val="20"/>
                <w:szCs w:val="20"/>
              </w:rPr>
            </w:pPr>
            <w:r w:rsidRPr="00CC02C9">
              <w:rPr>
                <w:bCs/>
                <w:sz w:val="20"/>
                <w:szCs w:val="20"/>
              </w:rPr>
              <w:t>1</w:t>
            </w:r>
          </w:p>
        </w:tc>
        <w:tc>
          <w:tcPr>
            <w:tcW w:w="2126" w:type="dxa"/>
            <w:tcBorders>
              <w:top w:val="single" w:sz="12" w:space="0" w:color="auto"/>
              <w:left w:val="single" w:sz="12" w:space="0" w:color="auto"/>
              <w:bottom w:val="single" w:sz="6" w:space="0" w:color="auto"/>
              <w:right w:val="single" w:sz="12" w:space="0" w:color="auto"/>
            </w:tcBorders>
            <w:noWrap/>
            <w:vAlign w:val="center"/>
          </w:tcPr>
          <w:p w14:paraId="1904C7EA" w14:textId="57C32CEE" w:rsidR="000B4436" w:rsidRPr="00CC02C9" w:rsidRDefault="000B4436" w:rsidP="00A165D4">
            <w:pPr>
              <w:jc w:val="center"/>
              <w:rPr>
                <w:sz w:val="20"/>
                <w:szCs w:val="20"/>
              </w:rPr>
            </w:pPr>
            <w:r w:rsidRPr="00CC02C9">
              <w:rPr>
                <w:sz w:val="20"/>
                <w:szCs w:val="20"/>
              </w:rPr>
              <w:t xml:space="preserve">Sandra </w:t>
            </w:r>
            <w:proofErr w:type="spellStart"/>
            <w:r w:rsidRPr="00CC02C9">
              <w:rPr>
                <w:sz w:val="20"/>
                <w:szCs w:val="20"/>
              </w:rPr>
              <w:t>Sloković</w:t>
            </w:r>
            <w:proofErr w:type="spellEnd"/>
          </w:p>
        </w:tc>
        <w:tc>
          <w:tcPr>
            <w:tcW w:w="709" w:type="dxa"/>
            <w:tcBorders>
              <w:top w:val="single" w:sz="12" w:space="0" w:color="auto"/>
              <w:left w:val="single" w:sz="12" w:space="0" w:color="auto"/>
              <w:bottom w:val="single" w:sz="6" w:space="0" w:color="auto"/>
            </w:tcBorders>
            <w:noWrap/>
            <w:vAlign w:val="center"/>
          </w:tcPr>
          <w:p w14:paraId="677608F6" w14:textId="759F8983" w:rsidR="000B4436" w:rsidRPr="00CC02C9" w:rsidRDefault="000B4436" w:rsidP="00A165D4">
            <w:pPr>
              <w:jc w:val="center"/>
              <w:rPr>
                <w:bCs/>
                <w:sz w:val="20"/>
                <w:szCs w:val="20"/>
              </w:rPr>
            </w:pPr>
            <w:r w:rsidRPr="00CC02C9">
              <w:rPr>
                <w:bCs/>
                <w:sz w:val="20"/>
                <w:szCs w:val="20"/>
              </w:rPr>
              <w:t>2</w:t>
            </w:r>
          </w:p>
        </w:tc>
        <w:tc>
          <w:tcPr>
            <w:tcW w:w="907" w:type="dxa"/>
            <w:tcBorders>
              <w:top w:val="single" w:sz="12" w:space="0" w:color="auto"/>
              <w:bottom w:val="single" w:sz="6" w:space="0" w:color="auto"/>
            </w:tcBorders>
            <w:noWrap/>
            <w:vAlign w:val="center"/>
          </w:tcPr>
          <w:p w14:paraId="3642C4F9" w14:textId="281102F6" w:rsidR="000B4436" w:rsidRPr="00CC02C9" w:rsidRDefault="000B4436" w:rsidP="00A165D4">
            <w:pPr>
              <w:jc w:val="center"/>
              <w:rPr>
                <w:bCs/>
                <w:sz w:val="20"/>
                <w:szCs w:val="20"/>
              </w:rPr>
            </w:pPr>
            <w:r w:rsidRPr="00CC02C9">
              <w:rPr>
                <w:bCs/>
                <w:sz w:val="20"/>
                <w:szCs w:val="20"/>
              </w:rPr>
              <w:t>70</w:t>
            </w:r>
          </w:p>
        </w:tc>
      </w:tr>
      <w:tr w:rsidR="004779D7" w:rsidRPr="00CC02C9" w14:paraId="397168C1" w14:textId="77777777" w:rsidTr="00CC02C9">
        <w:trPr>
          <w:trHeight w:val="360"/>
        </w:trPr>
        <w:tc>
          <w:tcPr>
            <w:tcW w:w="1798" w:type="dxa"/>
            <w:gridSpan w:val="2"/>
            <w:tcBorders>
              <w:top w:val="single" w:sz="12" w:space="0" w:color="auto"/>
              <w:bottom w:val="single" w:sz="12" w:space="0" w:color="auto"/>
              <w:right w:val="single" w:sz="12" w:space="0" w:color="auto"/>
            </w:tcBorders>
            <w:noWrap/>
            <w:vAlign w:val="center"/>
          </w:tcPr>
          <w:p w14:paraId="17400BE3" w14:textId="77777777" w:rsidR="004779D7" w:rsidRPr="00CC02C9" w:rsidRDefault="004779D7" w:rsidP="00A165D4">
            <w:pPr>
              <w:jc w:val="center"/>
              <w:rPr>
                <w:bCs/>
                <w:sz w:val="20"/>
                <w:szCs w:val="20"/>
              </w:rPr>
            </w:pPr>
            <w:r w:rsidRPr="00CC02C9">
              <w:rPr>
                <w:bCs/>
                <w:sz w:val="20"/>
                <w:szCs w:val="20"/>
              </w:rPr>
              <w:t xml:space="preserve">UKUPNO </w:t>
            </w:r>
          </w:p>
          <w:p w14:paraId="0F14CFAC" w14:textId="34B3F976" w:rsidR="004779D7" w:rsidRPr="00CC02C9" w:rsidRDefault="00CC02C9" w:rsidP="00A165D4">
            <w:pPr>
              <w:jc w:val="center"/>
              <w:rPr>
                <w:bCs/>
                <w:sz w:val="20"/>
                <w:szCs w:val="20"/>
              </w:rPr>
            </w:pPr>
            <w:r>
              <w:rPr>
                <w:bCs/>
                <w:sz w:val="20"/>
                <w:szCs w:val="20"/>
              </w:rPr>
              <w:t>1</w:t>
            </w:r>
            <w:r w:rsidR="00CE6B8D" w:rsidRPr="00CC02C9">
              <w:rPr>
                <w:bCs/>
                <w:sz w:val="20"/>
                <w:szCs w:val="20"/>
              </w:rPr>
              <w:t>.-</w:t>
            </w:r>
            <w:r>
              <w:rPr>
                <w:bCs/>
                <w:sz w:val="20"/>
                <w:szCs w:val="20"/>
              </w:rPr>
              <w:t xml:space="preserve"> 4</w:t>
            </w:r>
            <w:r w:rsidR="004779D7" w:rsidRPr="00CC02C9">
              <w:rPr>
                <w:bCs/>
                <w:sz w:val="20"/>
                <w:szCs w:val="20"/>
              </w:rPr>
              <w:t xml:space="preserve">. </w:t>
            </w:r>
          </w:p>
        </w:tc>
        <w:tc>
          <w:tcPr>
            <w:tcW w:w="992" w:type="dxa"/>
            <w:tcBorders>
              <w:top w:val="single" w:sz="12" w:space="0" w:color="auto"/>
              <w:left w:val="single" w:sz="12" w:space="0" w:color="auto"/>
              <w:bottom w:val="single" w:sz="12" w:space="0" w:color="auto"/>
              <w:right w:val="single" w:sz="12" w:space="0" w:color="auto"/>
            </w:tcBorders>
            <w:noWrap/>
            <w:vAlign w:val="center"/>
          </w:tcPr>
          <w:p w14:paraId="2C6FA28C" w14:textId="12FD392C" w:rsidR="004779D7" w:rsidRPr="00CC02C9" w:rsidRDefault="00525D4D" w:rsidP="00A165D4">
            <w:pPr>
              <w:jc w:val="center"/>
              <w:rPr>
                <w:bCs/>
                <w:sz w:val="20"/>
                <w:szCs w:val="20"/>
              </w:rPr>
            </w:pPr>
            <w:r w:rsidRPr="00CC02C9">
              <w:rPr>
                <w:bCs/>
                <w:sz w:val="20"/>
                <w:szCs w:val="20"/>
              </w:rPr>
              <w:t>1</w:t>
            </w:r>
            <w:r w:rsidR="006838EA">
              <w:rPr>
                <w:bCs/>
                <w:sz w:val="20"/>
                <w:szCs w:val="20"/>
              </w:rPr>
              <w:t>2</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51BB9D04" w14:textId="7361314B" w:rsidR="004779D7" w:rsidRPr="00CC02C9" w:rsidRDefault="000B4436" w:rsidP="00A165D4">
            <w:pPr>
              <w:jc w:val="center"/>
              <w:rPr>
                <w:bCs/>
                <w:sz w:val="20"/>
                <w:szCs w:val="20"/>
              </w:rPr>
            </w:pPr>
            <w:r w:rsidRPr="00CC02C9">
              <w:rPr>
                <w:bCs/>
                <w:sz w:val="20"/>
                <w:szCs w:val="20"/>
              </w:rPr>
              <w:t>2</w:t>
            </w:r>
          </w:p>
        </w:tc>
        <w:tc>
          <w:tcPr>
            <w:tcW w:w="2126" w:type="dxa"/>
            <w:tcBorders>
              <w:top w:val="single" w:sz="12" w:space="0" w:color="auto"/>
              <w:left w:val="single" w:sz="12" w:space="0" w:color="auto"/>
              <w:bottom w:val="single" w:sz="12" w:space="0" w:color="auto"/>
              <w:right w:val="single" w:sz="12" w:space="0" w:color="auto"/>
            </w:tcBorders>
            <w:noWrap/>
            <w:vAlign w:val="center"/>
          </w:tcPr>
          <w:p w14:paraId="25837939" w14:textId="77777777" w:rsidR="004779D7" w:rsidRPr="00CC02C9" w:rsidRDefault="004779D7" w:rsidP="00A165D4">
            <w:pPr>
              <w:jc w:val="center"/>
              <w:rPr>
                <w:sz w:val="20"/>
                <w:szCs w:val="20"/>
              </w:rPr>
            </w:pPr>
          </w:p>
        </w:tc>
        <w:tc>
          <w:tcPr>
            <w:tcW w:w="709" w:type="dxa"/>
            <w:tcBorders>
              <w:top w:val="single" w:sz="12" w:space="0" w:color="auto"/>
              <w:left w:val="single" w:sz="12" w:space="0" w:color="auto"/>
              <w:bottom w:val="single" w:sz="12" w:space="0" w:color="auto"/>
              <w:right w:val="single" w:sz="12" w:space="0" w:color="auto"/>
            </w:tcBorders>
            <w:noWrap/>
            <w:vAlign w:val="center"/>
          </w:tcPr>
          <w:p w14:paraId="3FCE4038" w14:textId="59D8ECD6" w:rsidR="004779D7" w:rsidRPr="00CC02C9" w:rsidRDefault="000B4436" w:rsidP="00A165D4">
            <w:pPr>
              <w:jc w:val="center"/>
              <w:rPr>
                <w:bCs/>
                <w:sz w:val="20"/>
                <w:szCs w:val="20"/>
              </w:rPr>
            </w:pPr>
            <w:r w:rsidRPr="00CC02C9">
              <w:rPr>
                <w:bCs/>
                <w:sz w:val="20"/>
                <w:szCs w:val="20"/>
              </w:rPr>
              <w:t>4</w:t>
            </w:r>
          </w:p>
        </w:tc>
        <w:tc>
          <w:tcPr>
            <w:tcW w:w="907" w:type="dxa"/>
            <w:tcBorders>
              <w:top w:val="single" w:sz="12" w:space="0" w:color="auto"/>
              <w:left w:val="single" w:sz="12" w:space="0" w:color="auto"/>
              <w:bottom w:val="single" w:sz="12" w:space="0" w:color="auto"/>
            </w:tcBorders>
            <w:noWrap/>
            <w:vAlign w:val="center"/>
          </w:tcPr>
          <w:p w14:paraId="66828D3E" w14:textId="2730E76F" w:rsidR="004779D7" w:rsidRPr="00CC02C9" w:rsidRDefault="000B4436" w:rsidP="00D83F55">
            <w:pPr>
              <w:jc w:val="center"/>
              <w:rPr>
                <w:bCs/>
                <w:sz w:val="20"/>
                <w:szCs w:val="20"/>
              </w:rPr>
            </w:pPr>
            <w:r w:rsidRPr="00CC02C9">
              <w:rPr>
                <w:bCs/>
                <w:sz w:val="20"/>
                <w:szCs w:val="20"/>
              </w:rPr>
              <w:t>140</w:t>
            </w:r>
          </w:p>
        </w:tc>
      </w:tr>
    </w:tbl>
    <w:p w14:paraId="4ECC76CD" w14:textId="77777777" w:rsidR="00300285" w:rsidRPr="00302F10" w:rsidRDefault="00300285" w:rsidP="006A0243">
      <w:pPr>
        <w:jc w:val="both"/>
        <w:rPr>
          <w:b/>
        </w:rPr>
      </w:pPr>
    </w:p>
    <w:p w14:paraId="199E1D9E" w14:textId="77777777" w:rsidR="00CC02C9" w:rsidRDefault="00CC02C9" w:rsidP="006A0243">
      <w:pPr>
        <w:jc w:val="both"/>
        <w:rPr>
          <w:b/>
          <w:bCs/>
          <w:lang w:eastAsia="hr-HR"/>
        </w:rPr>
      </w:pPr>
    </w:p>
    <w:p w14:paraId="5DCC1DFF" w14:textId="40DB4437" w:rsidR="00CC02C9" w:rsidRDefault="009934F1" w:rsidP="00CC02C9">
      <w:pPr>
        <w:jc w:val="both"/>
        <w:rPr>
          <w:b/>
          <w:bCs/>
          <w:lang w:eastAsia="hr-HR"/>
        </w:rPr>
      </w:pPr>
      <w:r w:rsidRPr="00302F10">
        <w:rPr>
          <w:b/>
          <w:bCs/>
          <w:lang w:eastAsia="hr-HR"/>
        </w:rPr>
        <w:t>4</w:t>
      </w:r>
      <w:r w:rsidR="002951DE">
        <w:rPr>
          <w:b/>
          <w:bCs/>
          <w:lang w:eastAsia="hr-HR"/>
        </w:rPr>
        <w:t>.2.1.4</w:t>
      </w:r>
      <w:r w:rsidR="000B5301" w:rsidRPr="00302F10">
        <w:rPr>
          <w:b/>
          <w:bCs/>
          <w:lang w:eastAsia="hr-HR"/>
        </w:rPr>
        <w:t xml:space="preserve">. Tjedni i godišnji broj nastavnih sati izborne nastave </w:t>
      </w:r>
      <w:r w:rsidR="009D4DFF" w:rsidRPr="00302F10">
        <w:rPr>
          <w:b/>
          <w:bCs/>
          <w:lang w:eastAsia="hr-HR"/>
        </w:rPr>
        <w:t>I</w:t>
      </w:r>
      <w:r w:rsidR="00FE69B6" w:rsidRPr="00302F10">
        <w:rPr>
          <w:b/>
          <w:bCs/>
          <w:lang w:eastAsia="hr-HR"/>
        </w:rPr>
        <w:t>nformatike</w:t>
      </w:r>
      <w:r w:rsidR="00B456D4" w:rsidRPr="00302F10">
        <w:rPr>
          <w:b/>
          <w:bCs/>
          <w:lang w:eastAsia="hr-HR"/>
        </w:rPr>
        <w:t xml:space="preserve"> </w:t>
      </w:r>
    </w:p>
    <w:p w14:paraId="6AE65869" w14:textId="77777777" w:rsidR="008C317D" w:rsidRDefault="008C317D" w:rsidP="00CC02C9">
      <w:pPr>
        <w:jc w:val="both"/>
        <w:rPr>
          <w:b/>
          <w:bCs/>
          <w:lang w:eastAsia="hr-HR"/>
        </w:rPr>
      </w:pPr>
    </w:p>
    <w:p w14:paraId="098385AB" w14:textId="6AD09495" w:rsidR="00CC02C9" w:rsidRPr="00CC02C9" w:rsidRDefault="00CC02C9" w:rsidP="008C317D">
      <w:pPr>
        <w:spacing w:after="120"/>
        <w:jc w:val="both"/>
        <w:rPr>
          <w:b/>
          <w:bCs/>
          <w:lang w:eastAsia="hr-HR"/>
        </w:rPr>
      </w:pPr>
      <w:r>
        <w:rPr>
          <w:b/>
        </w:rPr>
        <w:t>Matična škola</w:t>
      </w:r>
    </w:p>
    <w:tbl>
      <w:tblPr>
        <w:tblW w:w="727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0B5301" w:rsidRPr="00CC02C9" w14:paraId="12288B5A" w14:textId="77777777" w:rsidTr="00CC02C9">
        <w:trPr>
          <w:trHeight w:hRule="exact" w:val="355"/>
        </w:trPr>
        <w:tc>
          <w:tcPr>
            <w:tcW w:w="676" w:type="dxa"/>
            <w:vMerge w:val="restart"/>
            <w:tcBorders>
              <w:right w:val="single" w:sz="12" w:space="0" w:color="auto"/>
            </w:tcBorders>
            <w:shd w:val="clear" w:color="FF0000" w:fill="auto"/>
            <w:noWrap/>
            <w:textDirection w:val="btLr"/>
            <w:vAlign w:val="center"/>
          </w:tcPr>
          <w:p w14:paraId="4B4B553D" w14:textId="77777777" w:rsidR="000B5301" w:rsidRPr="00CC02C9" w:rsidRDefault="006613C6" w:rsidP="000B5301">
            <w:pPr>
              <w:ind w:left="113" w:right="113"/>
              <w:jc w:val="center"/>
              <w:rPr>
                <w:bCs/>
                <w:sz w:val="20"/>
                <w:szCs w:val="20"/>
              </w:rPr>
            </w:pPr>
            <w:r w:rsidRPr="00CC02C9">
              <w:rPr>
                <w:bCs/>
                <w:sz w:val="20"/>
                <w:szCs w:val="20"/>
              </w:rPr>
              <w:t>Informatika</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2411D2B7" w14:textId="77777777" w:rsidR="000B5301" w:rsidRPr="00CC02C9" w:rsidRDefault="000B5301" w:rsidP="000B5301">
            <w:pPr>
              <w:jc w:val="center"/>
              <w:rPr>
                <w:bCs/>
                <w:sz w:val="20"/>
                <w:szCs w:val="20"/>
              </w:rPr>
            </w:pPr>
            <w:r w:rsidRPr="00CC02C9">
              <w:rPr>
                <w:bCs/>
                <w:sz w:val="20"/>
                <w:szCs w:val="20"/>
              </w:rPr>
              <w:t>Razred</w:t>
            </w:r>
          </w:p>
        </w:tc>
        <w:tc>
          <w:tcPr>
            <w:tcW w:w="1023"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5ACD69E1" w14:textId="77777777" w:rsidR="000B5301" w:rsidRPr="00CC02C9" w:rsidRDefault="000B5301" w:rsidP="000B5301">
            <w:pPr>
              <w:jc w:val="center"/>
              <w:rPr>
                <w:bCs/>
                <w:sz w:val="20"/>
                <w:szCs w:val="20"/>
              </w:rPr>
            </w:pPr>
            <w:r w:rsidRPr="00CC02C9">
              <w:rPr>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1563CDCF" w14:textId="77777777" w:rsidR="000B5301" w:rsidRPr="00CC02C9" w:rsidRDefault="000B5301" w:rsidP="000B5301">
            <w:pPr>
              <w:jc w:val="center"/>
              <w:rPr>
                <w:bCs/>
                <w:sz w:val="20"/>
                <w:szCs w:val="20"/>
              </w:rPr>
            </w:pPr>
            <w:r w:rsidRPr="00CC02C9">
              <w:rPr>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0DB3559" w14:textId="77777777" w:rsidR="000B5301" w:rsidRPr="00CC02C9" w:rsidRDefault="000B5301" w:rsidP="000B5301">
            <w:pPr>
              <w:jc w:val="center"/>
              <w:rPr>
                <w:sz w:val="20"/>
                <w:szCs w:val="20"/>
              </w:rPr>
            </w:pPr>
            <w:r w:rsidRPr="00CC02C9">
              <w:rPr>
                <w:sz w:val="20"/>
                <w:szCs w:val="20"/>
              </w:rPr>
              <w:t>Izvršitelj programa</w:t>
            </w:r>
          </w:p>
        </w:tc>
        <w:tc>
          <w:tcPr>
            <w:tcW w:w="1598" w:type="dxa"/>
            <w:gridSpan w:val="2"/>
            <w:tcBorders>
              <w:left w:val="single" w:sz="12" w:space="0" w:color="auto"/>
            </w:tcBorders>
            <w:shd w:val="clear" w:color="FF0000" w:fill="auto"/>
            <w:noWrap/>
            <w:vAlign w:val="center"/>
          </w:tcPr>
          <w:p w14:paraId="649A652E" w14:textId="77777777" w:rsidR="000B5301" w:rsidRPr="00CC02C9" w:rsidRDefault="000B5301" w:rsidP="000B5301">
            <w:pPr>
              <w:jc w:val="center"/>
              <w:rPr>
                <w:bCs/>
                <w:sz w:val="20"/>
                <w:szCs w:val="20"/>
              </w:rPr>
            </w:pPr>
            <w:r w:rsidRPr="00CC02C9">
              <w:rPr>
                <w:bCs/>
                <w:sz w:val="20"/>
                <w:szCs w:val="20"/>
              </w:rPr>
              <w:t>Planirano sati</w:t>
            </w:r>
          </w:p>
        </w:tc>
      </w:tr>
      <w:tr w:rsidR="000B5301" w:rsidRPr="00CC02C9" w14:paraId="213DEB2C" w14:textId="77777777" w:rsidTr="00CC02C9">
        <w:trPr>
          <w:trHeight w:hRule="exact" w:val="340"/>
        </w:trPr>
        <w:tc>
          <w:tcPr>
            <w:tcW w:w="676" w:type="dxa"/>
            <w:vMerge/>
            <w:tcBorders>
              <w:right w:val="single" w:sz="12" w:space="0" w:color="auto"/>
            </w:tcBorders>
            <w:shd w:val="clear" w:color="FF0000" w:fill="auto"/>
            <w:noWrap/>
            <w:vAlign w:val="center"/>
          </w:tcPr>
          <w:p w14:paraId="3876B5EA" w14:textId="77777777" w:rsidR="000B5301" w:rsidRPr="00CC02C9" w:rsidRDefault="000B5301" w:rsidP="000B5301">
            <w:pPr>
              <w:jc w:val="center"/>
              <w:rPr>
                <w:bCs/>
              </w:rPr>
            </w:pPr>
          </w:p>
        </w:tc>
        <w:tc>
          <w:tcPr>
            <w:tcW w:w="969" w:type="dxa"/>
            <w:vMerge/>
            <w:tcBorders>
              <w:top w:val="single" w:sz="6" w:space="0" w:color="auto"/>
              <w:left w:val="single" w:sz="12" w:space="0" w:color="auto"/>
              <w:bottom w:val="single" w:sz="12" w:space="0" w:color="auto"/>
              <w:right w:val="single" w:sz="12" w:space="0" w:color="auto"/>
            </w:tcBorders>
            <w:noWrap/>
            <w:vAlign w:val="center"/>
          </w:tcPr>
          <w:p w14:paraId="3D2DB104" w14:textId="77777777" w:rsidR="000B5301" w:rsidRPr="00CC02C9" w:rsidRDefault="000B5301" w:rsidP="000B5301">
            <w:pPr>
              <w:ind w:left="57"/>
              <w:jc w:val="center"/>
              <w:rPr>
                <w:bCs/>
                <w:sz w:val="20"/>
                <w:szCs w:val="20"/>
              </w:rPr>
            </w:pPr>
          </w:p>
        </w:tc>
        <w:tc>
          <w:tcPr>
            <w:tcW w:w="1023" w:type="dxa"/>
            <w:vMerge/>
            <w:tcBorders>
              <w:top w:val="single" w:sz="6" w:space="0" w:color="auto"/>
              <w:left w:val="single" w:sz="12" w:space="0" w:color="auto"/>
              <w:bottom w:val="single" w:sz="12" w:space="0" w:color="auto"/>
              <w:right w:val="single" w:sz="12" w:space="0" w:color="auto"/>
            </w:tcBorders>
            <w:noWrap/>
            <w:vAlign w:val="center"/>
          </w:tcPr>
          <w:p w14:paraId="1CECCC95" w14:textId="77777777" w:rsidR="000B5301" w:rsidRPr="00CC02C9" w:rsidRDefault="000B5301" w:rsidP="000B5301">
            <w:pPr>
              <w:jc w:val="center"/>
              <w:rPr>
                <w:bCs/>
                <w:sz w:val="20"/>
                <w:szCs w:val="20"/>
              </w:rPr>
            </w:pPr>
          </w:p>
        </w:tc>
        <w:tc>
          <w:tcPr>
            <w:tcW w:w="835" w:type="dxa"/>
            <w:vMerge/>
            <w:tcBorders>
              <w:top w:val="single" w:sz="6" w:space="0" w:color="auto"/>
              <w:left w:val="single" w:sz="12" w:space="0" w:color="auto"/>
              <w:bottom w:val="single" w:sz="12" w:space="0" w:color="auto"/>
              <w:right w:val="single" w:sz="12" w:space="0" w:color="auto"/>
            </w:tcBorders>
            <w:noWrap/>
            <w:vAlign w:val="center"/>
          </w:tcPr>
          <w:p w14:paraId="437139B5" w14:textId="77777777" w:rsidR="000B5301" w:rsidRPr="00CC02C9" w:rsidRDefault="000B5301" w:rsidP="000B5301">
            <w:pPr>
              <w:jc w:val="center"/>
              <w:rPr>
                <w:bCs/>
                <w:sz w:val="20"/>
                <w:szCs w:val="20"/>
              </w:rPr>
            </w:pPr>
          </w:p>
        </w:tc>
        <w:tc>
          <w:tcPr>
            <w:tcW w:w="2178" w:type="dxa"/>
            <w:vMerge/>
            <w:tcBorders>
              <w:top w:val="single" w:sz="6" w:space="0" w:color="auto"/>
              <w:left w:val="single" w:sz="12" w:space="0" w:color="auto"/>
              <w:bottom w:val="single" w:sz="12" w:space="0" w:color="auto"/>
              <w:right w:val="single" w:sz="12" w:space="0" w:color="auto"/>
            </w:tcBorders>
            <w:noWrap/>
            <w:vAlign w:val="center"/>
          </w:tcPr>
          <w:p w14:paraId="69BFBCD4" w14:textId="77777777" w:rsidR="000B5301" w:rsidRPr="00CC02C9" w:rsidRDefault="000B5301" w:rsidP="000B5301">
            <w:pPr>
              <w:jc w:val="center"/>
              <w:rPr>
                <w:sz w:val="20"/>
                <w:szCs w:val="20"/>
              </w:rPr>
            </w:pPr>
          </w:p>
        </w:tc>
        <w:tc>
          <w:tcPr>
            <w:tcW w:w="799" w:type="dxa"/>
            <w:tcBorders>
              <w:left w:val="single" w:sz="12" w:space="0" w:color="auto"/>
              <w:bottom w:val="single" w:sz="12" w:space="0" w:color="auto"/>
            </w:tcBorders>
            <w:noWrap/>
            <w:vAlign w:val="center"/>
          </w:tcPr>
          <w:p w14:paraId="7BBBF651" w14:textId="77777777" w:rsidR="000B5301" w:rsidRPr="00CC02C9" w:rsidRDefault="000B5301" w:rsidP="000B5301">
            <w:pPr>
              <w:jc w:val="center"/>
              <w:rPr>
                <w:bCs/>
                <w:sz w:val="20"/>
                <w:szCs w:val="20"/>
              </w:rPr>
            </w:pPr>
            <w:r w:rsidRPr="00CC02C9">
              <w:rPr>
                <w:bCs/>
                <w:sz w:val="20"/>
                <w:szCs w:val="20"/>
              </w:rPr>
              <w:t>T</w:t>
            </w:r>
          </w:p>
        </w:tc>
        <w:tc>
          <w:tcPr>
            <w:tcW w:w="799" w:type="dxa"/>
            <w:tcBorders>
              <w:bottom w:val="single" w:sz="12" w:space="0" w:color="auto"/>
            </w:tcBorders>
            <w:noWrap/>
            <w:vAlign w:val="center"/>
          </w:tcPr>
          <w:p w14:paraId="74E57171" w14:textId="77777777" w:rsidR="000B5301" w:rsidRPr="00CC02C9" w:rsidRDefault="000B5301" w:rsidP="000B5301">
            <w:pPr>
              <w:jc w:val="center"/>
              <w:rPr>
                <w:bCs/>
                <w:sz w:val="20"/>
                <w:szCs w:val="20"/>
              </w:rPr>
            </w:pPr>
            <w:r w:rsidRPr="00CC02C9">
              <w:rPr>
                <w:bCs/>
                <w:sz w:val="20"/>
                <w:szCs w:val="20"/>
              </w:rPr>
              <w:t>G</w:t>
            </w:r>
          </w:p>
        </w:tc>
      </w:tr>
      <w:tr w:rsidR="005B2F32" w:rsidRPr="00CC02C9" w14:paraId="536A1BB1" w14:textId="77777777" w:rsidTr="00CC02C9">
        <w:trPr>
          <w:trHeight w:hRule="exact" w:val="340"/>
        </w:trPr>
        <w:tc>
          <w:tcPr>
            <w:tcW w:w="676" w:type="dxa"/>
            <w:vMerge/>
            <w:tcBorders>
              <w:right w:val="single" w:sz="12" w:space="0" w:color="auto"/>
            </w:tcBorders>
            <w:shd w:val="clear" w:color="FF0000" w:fill="auto"/>
            <w:noWrap/>
            <w:vAlign w:val="center"/>
          </w:tcPr>
          <w:p w14:paraId="5F73B8D8" w14:textId="77777777" w:rsidR="005B2F32" w:rsidRPr="00CC02C9" w:rsidRDefault="005B2F32" w:rsidP="000B5301">
            <w:pPr>
              <w:jc w:val="center"/>
              <w:rPr>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758729B5" w14:textId="46CE3FB4" w:rsidR="005B2F32" w:rsidRPr="00CC02C9" w:rsidRDefault="00764069" w:rsidP="000B5301">
            <w:pPr>
              <w:ind w:left="57"/>
              <w:jc w:val="center"/>
              <w:rPr>
                <w:bCs/>
                <w:sz w:val="20"/>
                <w:szCs w:val="20"/>
              </w:rPr>
            </w:pPr>
            <w:r>
              <w:rPr>
                <w:bCs/>
                <w:sz w:val="20"/>
                <w:szCs w:val="20"/>
              </w:rPr>
              <w:t>1</w:t>
            </w:r>
            <w:r w:rsidR="005B2F32" w:rsidRPr="00CC02C9">
              <w:rPr>
                <w:bCs/>
                <w:sz w:val="20"/>
                <w:szCs w:val="20"/>
              </w:rPr>
              <w:t>.</w:t>
            </w:r>
          </w:p>
        </w:tc>
        <w:tc>
          <w:tcPr>
            <w:tcW w:w="1023" w:type="dxa"/>
            <w:tcBorders>
              <w:top w:val="single" w:sz="6" w:space="0" w:color="auto"/>
              <w:left w:val="single" w:sz="12" w:space="0" w:color="auto"/>
              <w:bottom w:val="single" w:sz="6" w:space="0" w:color="auto"/>
              <w:right w:val="single" w:sz="12" w:space="0" w:color="auto"/>
            </w:tcBorders>
            <w:noWrap/>
            <w:vAlign w:val="center"/>
          </w:tcPr>
          <w:p w14:paraId="5D57EC87" w14:textId="3F77AE1C" w:rsidR="005B2F32" w:rsidRPr="00CC02C9" w:rsidRDefault="00C34E9B" w:rsidP="000B5301">
            <w:pPr>
              <w:jc w:val="center"/>
              <w:rPr>
                <w:bCs/>
                <w:sz w:val="20"/>
                <w:szCs w:val="20"/>
              </w:rPr>
            </w:pPr>
            <w:r>
              <w:rPr>
                <w:bCs/>
                <w:sz w:val="20"/>
                <w:szCs w:val="20"/>
              </w:rPr>
              <w:t>3</w:t>
            </w:r>
            <w:r w:rsidR="006838EA">
              <w:rPr>
                <w:bCs/>
                <w:sz w:val="20"/>
                <w:szCs w:val="20"/>
              </w:rPr>
              <w:t>3</w:t>
            </w:r>
          </w:p>
        </w:tc>
        <w:tc>
          <w:tcPr>
            <w:tcW w:w="835" w:type="dxa"/>
            <w:tcBorders>
              <w:top w:val="single" w:sz="6" w:space="0" w:color="auto"/>
              <w:left w:val="single" w:sz="12" w:space="0" w:color="auto"/>
              <w:bottom w:val="single" w:sz="6" w:space="0" w:color="auto"/>
              <w:right w:val="single" w:sz="12" w:space="0" w:color="auto"/>
            </w:tcBorders>
            <w:noWrap/>
            <w:vAlign w:val="center"/>
          </w:tcPr>
          <w:p w14:paraId="1119E6EA" w14:textId="77777777" w:rsidR="005B2F32" w:rsidRPr="00CC02C9" w:rsidRDefault="005B2F32" w:rsidP="000B5301">
            <w:pPr>
              <w:jc w:val="center"/>
              <w:rPr>
                <w:bCs/>
                <w:sz w:val="20"/>
                <w:szCs w:val="20"/>
              </w:rPr>
            </w:pPr>
            <w:r w:rsidRPr="00CC02C9">
              <w:rPr>
                <w:bCs/>
                <w:sz w:val="20"/>
                <w:szCs w:val="20"/>
              </w:rPr>
              <w:t>2</w:t>
            </w:r>
          </w:p>
        </w:tc>
        <w:tc>
          <w:tcPr>
            <w:tcW w:w="2178" w:type="dxa"/>
            <w:tcBorders>
              <w:top w:val="single" w:sz="6" w:space="0" w:color="auto"/>
              <w:left w:val="single" w:sz="12" w:space="0" w:color="auto"/>
              <w:bottom w:val="single" w:sz="6" w:space="0" w:color="auto"/>
              <w:right w:val="single" w:sz="12" w:space="0" w:color="auto"/>
            </w:tcBorders>
            <w:noWrap/>
            <w:vAlign w:val="center"/>
          </w:tcPr>
          <w:p w14:paraId="29BC59C1" w14:textId="75884FDA" w:rsidR="005B2F32" w:rsidRPr="00CC02C9" w:rsidRDefault="006838EA" w:rsidP="000B5301">
            <w:pPr>
              <w:jc w:val="center"/>
              <w:rPr>
                <w:sz w:val="20"/>
                <w:szCs w:val="20"/>
              </w:rPr>
            </w:pPr>
            <w:r>
              <w:rPr>
                <w:sz w:val="20"/>
                <w:szCs w:val="20"/>
              </w:rPr>
              <w:t>Nataša Lakoseljac</w:t>
            </w:r>
          </w:p>
        </w:tc>
        <w:tc>
          <w:tcPr>
            <w:tcW w:w="799" w:type="dxa"/>
            <w:tcBorders>
              <w:top w:val="single" w:sz="6" w:space="0" w:color="auto"/>
              <w:left w:val="single" w:sz="12" w:space="0" w:color="auto"/>
            </w:tcBorders>
            <w:noWrap/>
            <w:vAlign w:val="center"/>
          </w:tcPr>
          <w:p w14:paraId="39CC042D" w14:textId="77777777" w:rsidR="005B2F32" w:rsidRPr="00CC02C9" w:rsidRDefault="005B2F32" w:rsidP="004443B0">
            <w:pPr>
              <w:jc w:val="center"/>
              <w:rPr>
                <w:bCs/>
                <w:sz w:val="20"/>
                <w:szCs w:val="20"/>
              </w:rPr>
            </w:pPr>
            <w:r w:rsidRPr="00CC02C9">
              <w:rPr>
                <w:bCs/>
                <w:sz w:val="20"/>
                <w:szCs w:val="20"/>
              </w:rPr>
              <w:t>4</w:t>
            </w:r>
          </w:p>
        </w:tc>
        <w:tc>
          <w:tcPr>
            <w:tcW w:w="799" w:type="dxa"/>
            <w:tcBorders>
              <w:top w:val="single" w:sz="6" w:space="0" w:color="auto"/>
            </w:tcBorders>
            <w:noWrap/>
            <w:vAlign w:val="center"/>
          </w:tcPr>
          <w:p w14:paraId="62C8FBA0" w14:textId="77777777" w:rsidR="005B2F32" w:rsidRPr="00CC02C9" w:rsidRDefault="00D83F4D" w:rsidP="0086283A">
            <w:pPr>
              <w:jc w:val="center"/>
              <w:rPr>
                <w:bCs/>
                <w:sz w:val="20"/>
                <w:szCs w:val="20"/>
              </w:rPr>
            </w:pPr>
            <w:r w:rsidRPr="00CC02C9">
              <w:rPr>
                <w:bCs/>
                <w:sz w:val="20"/>
                <w:szCs w:val="20"/>
              </w:rPr>
              <w:t>140</w:t>
            </w:r>
          </w:p>
        </w:tc>
      </w:tr>
      <w:tr w:rsidR="005B2F32" w:rsidRPr="00CC02C9" w14:paraId="2ED922FF" w14:textId="77777777" w:rsidTr="00CC02C9">
        <w:trPr>
          <w:trHeight w:hRule="exact" w:val="340"/>
        </w:trPr>
        <w:tc>
          <w:tcPr>
            <w:tcW w:w="676" w:type="dxa"/>
            <w:vMerge/>
            <w:tcBorders>
              <w:right w:val="single" w:sz="12" w:space="0" w:color="auto"/>
            </w:tcBorders>
            <w:shd w:val="clear" w:color="FF0000" w:fill="auto"/>
            <w:noWrap/>
            <w:vAlign w:val="center"/>
          </w:tcPr>
          <w:p w14:paraId="28B524BA" w14:textId="77777777" w:rsidR="005B2F32" w:rsidRPr="00CC02C9" w:rsidRDefault="005B2F32" w:rsidP="000B5301">
            <w:pPr>
              <w:jc w:val="center"/>
              <w:rPr>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484EBBBA" w14:textId="0D6158AC" w:rsidR="005B2F32" w:rsidRPr="00CC02C9" w:rsidRDefault="00764069" w:rsidP="000B5301">
            <w:pPr>
              <w:ind w:left="57"/>
              <w:jc w:val="center"/>
              <w:rPr>
                <w:bCs/>
                <w:sz w:val="20"/>
                <w:szCs w:val="20"/>
              </w:rPr>
            </w:pPr>
            <w:r>
              <w:rPr>
                <w:bCs/>
                <w:sz w:val="20"/>
                <w:szCs w:val="20"/>
              </w:rPr>
              <w:t>2</w:t>
            </w:r>
            <w:r w:rsidR="005B2F32" w:rsidRPr="00CC02C9">
              <w:rPr>
                <w:bCs/>
                <w:sz w:val="20"/>
                <w:szCs w:val="20"/>
              </w:rPr>
              <w:t>.</w:t>
            </w:r>
          </w:p>
        </w:tc>
        <w:tc>
          <w:tcPr>
            <w:tcW w:w="1023" w:type="dxa"/>
            <w:tcBorders>
              <w:top w:val="single" w:sz="6" w:space="0" w:color="auto"/>
              <w:left w:val="single" w:sz="12" w:space="0" w:color="auto"/>
              <w:bottom w:val="single" w:sz="6" w:space="0" w:color="auto"/>
              <w:right w:val="single" w:sz="12" w:space="0" w:color="auto"/>
            </w:tcBorders>
            <w:noWrap/>
            <w:vAlign w:val="center"/>
          </w:tcPr>
          <w:p w14:paraId="0F84A557" w14:textId="778EA020" w:rsidR="005B2F32" w:rsidRPr="00CC02C9" w:rsidRDefault="0028717E" w:rsidP="000B5301">
            <w:pPr>
              <w:jc w:val="center"/>
              <w:rPr>
                <w:bCs/>
                <w:sz w:val="20"/>
                <w:szCs w:val="20"/>
              </w:rPr>
            </w:pPr>
            <w:r w:rsidRPr="00CC02C9">
              <w:rPr>
                <w:bCs/>
                <w:sz w:val="20"/>
                <w:szCs w:val="20"/>
              </w:rPr>
              <w:t>2</w:t>
            </w:r>
            <w:r w:rsidR="006838EA">
              <w:rPr>
                <w:bCs/>
                <w:sz w:val="20"/>
                <w:szCs w:val="20"/>
              </w:rPr>
              <w:t>7</w:t>
            </w:r>
          </w:p>
        </w:tc>
        <w:tc>
          <w:tcPr>
            <w:tcW w:w="835" w:type="dxa"/>
            <w:tcBorders>
              <w:top w:val="single" w:sz="6" w:space="0" w:color="auto"/>
              <w:left w:val="single" w:sz="12" w:space="0" w:color="auto"/>
              <w:bottom w:val="single" w:sz="6" w:space="0" w:color="auto"/>
              <w:right w:val="single" w:sz="12" w:space="0" w:color="auto"/>
            </w:tcBorders>
            <w:noWrap/>
            <w:vAlign w:val="center"/>
          </w:tcPr>
          <w:p w14:paraId="6EC7BB1E" w14:textId="77777777" w:rsidR="005B2F32" w:rsidRPr="00CC02C9" w:rsidRDefault="005B2F32" w:rsidP="000B5301">
            <w:pPr>
              <w:jc w:val="center"/>
              <w:rPr>
                <w:bCs/>
                <w:sz w:val="20"/>
                <w:szCs w:val="20"/>
              </w:rPr>
            </w:pPr>
            <w:r w:rsidRPr="00CC02C9">
              <w:rPr>
                <w:bCs/>
                <w:sz w:val="20"/>
                <w:szCs w:val="20"/>
              </w:rPr>
              <w:t>2</w:t>
            </w:r>
          </w:p>
        </w:tc>
        <w:tc>
          <w:tcPr>
            <w:tcW w:w="2178" w:type="dxa"/>
            <w:tcBorders>
              <w:top w:val="single" w:sz="6" w:space="0" w:color="auto"/>
              <w:left w:val="single" w:sz="12" w:space="0" w:color="auto"/>
              <w:bottom w:val="single" w:sz="6" w:space="0" w:color="auto"/>
              <w:right w:val="single" w:sz="12" w:space="0" w:color="auto"/>
            </w:tcBorders>
            <w:noWrap/>
            <w:vAlign w:val="center"/>
          </w:tcPr>
          <w:p w14:paraId="7F6256CB" w14:textId="31F283A1" w:rsidR="005B2F32" w:rsidRPr="00CC02C9" w:rsidRDefault="00C34E9B" w:rsidP="000B5301">
            <w:pPr>
              <w:jc w:val="center"/>
              <w:rPr>
                <w:sz w:val="20"/>
                <w:szCs w:val="20"/>
              </w:rPr>
            </w:pPr>
            <w:r>
              <w:rPr>
                <w:sz w:val="20"/>
                <w:szCs w:val="20"/>
              </w:rPr>
              <w:t>Elena Debeljuh</w:t>
            </w:r>
          </w:p>
        </w:tc>
        <w:tc>
          <w:tcPr>
            <w:tcW w:w="799" w:type="dxa"/>
            <w:tcBorders>
              <w:top w:val="single" w:sz="6" w:space="0" w:color="auto"/>
              <w:left w:val="single" w:sz="12" w:space="0" w:color="auto"/>
            </w:tcBorders>
            <w:noWrap/>
            <w:vAlign w:val="center"/>
          </w:tcPr>
          <w:p w14:paraId="7AA8B556" w14:textId="77777777" w:rsidR="005B2F32" w:rsidRPr="00CC02C9" w:rsidRDefault="005B2F32" w:rsidP="004443B0">
            <w:pPr>
              <w:jc w:val="center"/>
              <w:rPr>
                <w:bCs/>
                <w:sz w:val="20"/>
                <w:szCs w:val="20"/>
              </w:rPr>
            </w:pPr>
            <w:r w:rsidRPr="00CC02C9">
              <w:rPr>
                <w:bCs/>
                <w:sz w:val="20"/>
                <w:szCs w:val="20"/>
              </w:rPr>
              <w:t>4</w:t>
            </w:r>
          </w:p>
        </w:tc>
        <w:tc>
          <w:tcPr>
            <w:tcW w:w="799" w:type="dxa"/>
            <w:tcBorders>
              <w:top w:val="single" w:sz="6" w:space="0" w:color="auto"/>
            </w:tcBorders>
            <w:noWrap/>
            <w:vAlign w:val="center"/>
          </w:tcPr>
          <w:p w14:paraId="35418D5E" w14:textId="77777777" w:rsidR="005B2F32" w:rsidRPr="00CC02C9" w:rsidRDefault="00D83F4D" w:rsidP="0086283A">
            <w:pPr>
              <w:jc w:val="center"/>
              <w:rPr>
                <w:bCs/>
                <w:sz w:val="20"/>
                <w:szCs w:val="20"/>
              </w:rPr>
            </w:pPr>
            <w:r w:rsidRPr="00CC02C9">
              <w:rPr>
                <w:bCs/>
                <w:sz w:val="20"/>
                <w:szCs w:val="20"/>
              </w:rPr>
              <w:t>140</w:t>
            </w:r>
          </w:p>
        </w:tc>
      </w:tr>
      <w:tr w:rsidR="005B2F32" w:rsidRPr="00CC02C9" w14:paraId="3AA02C1D" w14:textId="77777777" w:rsidTr="00CC02C9">
        <w:trPr>
          <w:trHeight w:hRule="exact" w:val="340"/>
        </w:trPr>
        <w:tc>
          <w:tcPr>
            <w:tcW w:w="676" w:type="dxa"/>
            <w:vMerge/>
            <w:tcBorders>
              <w:right w:val="single" w:sz="12" w:space="0" w:color="auto"/>
            </w:tcBorders>
            <w:shd w:val="clear" w:color="FF0000" w:fill="auto"/>
            <w:noWrap/>
            <w:vAlign w:val="center"/>
          </w:tcPr>
          <w:p w14:paraId="5B204DED" w14:textId="77777777" w:rsidR="005B2F32" w:rsidRPr="00CC02C9" w:rsidRDefault="005B2F32" w:rsidP="000B5301">
            <w:pPr>
              <w:jc w:val="center"/>
              <w:rPr>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015A6D45" w14:textId="4816AC7E" w:rsidR="005B2F32" w:rsidRPr="00CC02C9" w:rsidRDefault="00764069" w:rsidP="000B5301">
            <w:pPr>
              <w:ind w:left="57"/>
              <w:jc w:val="center"/>
              <w:rPr>
                <w:bCs/>
                <w:sz w:val="20"/>
                <w:szCs w:val="20"/>
              </w:rPr>
            </w:pPr>
            <w:r>
              <w:rPr>
                <w:bCs/>
                <w:sz w:val="20"/>
                <w:szCs w:val="20"/>
              </w:rPr>
              <w:t>3</w:t>
            </w:r>
            <w:r w:rsidR="005B2F32" w:rsidRPr="00CC02C9">
              <w:rPr>
                <w:bCs/>
                <w:sz w:val="20"/>
                <w:szCs w:val="20"/>
              </w:rPr>
              <w:t>.</w:t>
            </w:r>
          </w:p>
        </w:tc>
        <w:tc>
          <w:tcPr>
            <w:tcW w:w="1023" w:type="dxa"/>
            <w:tcBorders>
              <w:top w:val="single" w:sz="6" w:space="0" w:color="auto"/>
              <w:left w:val="single" w:sz="12" w:space="0" w:color="auto"/>
              <w:bottom w:val="single" w:sz="6" w:space="0" w:color="auto"/>
              <w:right w:val="single" w:sz="12" w:space="0" w:color="auto"/>
            </w:tcBorders>
            <w:noWrap/>
            <w:vAlign w:val="center"/>
          </w:tcPr>
          <w:p w14:paraId="051EA053" w14:textId="2B4741D0" w:rsidR="005B2F32" w:rsidRPr="00CC02C9" w:rsidRDefault="006838EA" w:rsidP="000B5301">
            <w:pPr>
              <w:jc w:val="center"/>
              <w:rPr>
                <w:bCs/>
                <w:sz w:val="20"/>
                <w:szCs w:val="20"/>
              </w:rPr>
            </w:pPr>
            <w:r>
              <w:rPr>
                <w:bCs/>
                <w:sz w:val="20"/>
                <w:szCs w:val="20"/>
              </w:rPr>
              <w:t>30</w:t>
            </w:r>
          </w:p>
        </w:tc>
        <w:tc>
          <w:tcPr>
            <w:tcW w:w="835" w:type="dxa"/>
            <w:tcBorders>
              <w:top w:val="single" w:sz="6" w:space="0" w:color="auto"/>
              <w:left w:val="single" w:sz="12" w:space="0" w:color="auto"/>
              <w:bottom w:val="single" w:sz="6" w:space="0" w:color="auto"/>
              <w:right w:val="single" w:sz="12" w:space="0" w:color="auto"/>
            </w:tcBorders>
            <w:noWrap/>
            <w:vAlign w:val="center"/>
          </w:tcPr>
          <w:p w14:paraId="02F942BC" w14:textId="77777777" w:rsidR="005B2F32" w:rsidRPr="00CC02C9" w:rsidRDefault="005B2F32" w:rsidP="000B5301">
            <w:pPr>
              <w:jc w:val="center"/>
              <w:rPr>
                <w:bCs/>
                <w:sz w:val="20"/>
                <w:szCs w:val="20"/>
              </w:rPr>
            </w:pPr>
            <w:r w:rsidRPr="00CC02C9">
              <w:rPr>
                <w:bCs/>
                <w:sz w:val="20"/>
                <w:szCs w:val="20"/>
              </w:rPr>
              <w:t>2</w:t>
            </w:r>
          </w:p>
        </w:tc>
        <w:tc>
          <w:tcPr>
            <w:tcW w:w="2178" w:type="dxa"/>
            <w:tcBorders>
              <w:top w:val="single" w:sz="6" w:space="0" w:color="auto"/>
              <w:left w:val="single" w:sz="12" w:space="0" w:color="auto"/>
              <w:bottom w:val="single" w:sz="6" w:space="0" w:color="auto"/>
              <w:right w:val="single" w:sz="12" w:space="0" w:color="auto"/>
            </w:tcBorders>
            <w:noWrap/>
            <w:vAlign w:val="center"/>
          </w:tcPr>
          <w:p w14:paraId="2F81D636" w14:textId="45E695F6" w:rsidR="005B2F32" w:rsidRPr="00CC02C9" w:rsidRDefault="006838EA" w:rsidP="000B5301">
            <w:pPr>
              <w:jc w:val="center"/>
              <w:rPr>
                <w:sz w:val="20"/>
                <w:szCs w:val="20"/>
              </w:rPr>
            </w:pPr>
            <w:r>
              <w:rPr>
                <w:sz w:val="20"/>
                <w:szCs w:val="20"/>
              </w:rPr>
              <w:t>Elena Debeljuh</w:t>
            </w:r>
          </w:p>
        </w:tc>
        <w:tc>
          <w:tcPr>
            <w:tcW w:w="799" w:type="dxa"/>
            <w:tcBorders>
              <w:top w:val="single" w:sz="6" w:space="0" w:color="auto"/>
              <w:left w:val="single" w:sz="12" w:space="0" w:color="auto"/>
            </w:tcBorders>
            <w:noWrap/>
            <w:vAlign w:val="center"/>
          </w:tcPr>
          <w:p w14:paraId="23039AC2" w14:textId="77777777" w:rsidR="005B2F32" w:rsidRPr="00CC02C9" w:rsidRDefault="005B2F32" w:rsidP="004443B0">
            <w:pPr>
              <w:jc w:val="center"/>
              <w:rPr>
                <w:bCs/>
                <w:sz w:val="20"/>
                <w:szCs w:val="20"/>
              </w:rPr>
            </w:pPr>
            <w:r w:rsidRPr="00CC02C9">
              <w:rPr>
                <w:bCs/>
                <w:sz w:val="20"/>
                <w:szCs w:val="20"/>
              </w:rPr>
              <w:t>4</w:t>
            </w:r>
          </w:p>
        </w:tc>
        <w:tc>
          <w:tcPr>
            <w:tcW w:w="799" w:type="dxa"/>
            <w:tcBorders>
              <w:top w:val="single" w:sz="6" w:space="0" w:color="auto"/>
            </w:tcBorders>
            <w:noWrap/>
            <w:vAlign w:val="center"/>
          </w:tcPr>
          <w:p w14:paraId="5C54C1EB" w14:textId="77777777" w:rsidR="005B2F32" w:rsidRPr="00CC02C9" w:rsidRDefault="00D83F4D" w:rsidP="0086283A">
            <w:pPr>
              <w:jc w:val="center"/>
              <w:rPr>
                <w:bCs/>
                <w:sz w:val="20"/>
                <w:szCs w:val="20"/>
              </w:rPr>
            </w:pPr>
            <w:r w:rsidRPr="00CC02C9">
              <w:rPr>
                <w:bCs/>
                <w:sz w:val="20"/>
                <w:szCs w:val="20"/>
              </w:rPr>
              <w:t>140</w:t>
            </w:r>
          </w:p>
        </w:tc>
      </w:tr>
      <w:tr w:rsidR="005B2F32" w:rsidRPr="00CC02C9" w14:paraId="646521EA" w14:textId="77777777" w:rsidTr="00CC02C9">
        <w:trPr>
          <w:trHeight w:hRule="exact" w:val="340"/>
        </w:trPr>
        <w:tc>
          <w:tcPr>
            <w:tcW w:w="676" w:type="dxa"/>
            <w:vMerge/>
            <w:tcBorders>
              <w:right w:val="single" w:sz="12" w:space="0" w:color="auto"/>
            </w:tcBorders>
            <w:shd w:val="clear" w:color="FF0000" w:fill="auto"/>
            <w:noWrap/>
            <w:vAlign w:val="center"/>
          </w:tcPr>
          <w:p w14:paraId="2DC922E9" w14:textId="77777777" w:rsidR="005B2F32" w:rsidRPr="00CC02C9" w:rsidRDefault="005B2F32" w:rsidP="000B5301">
            <w:pPr>
              <w:jc w:val="center"/>
              <w:rPr>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184D1E56" w14:textId="4C5A8FFD" w:rsidR="005B2F32" w:rsidRPr="00CC02C9" w:rsidRDefault="00764069" w:rsidP="000B5301">
            <w:pPr>
              <w:ind w:left="57"/>
              <w:jc w:val="center"/>
              <w:rPr>
                <w:bCs/>
                <w:sz w:val="20"/>
                <w:szCs w:val="20"/>
              </w:rPr>
            </w:pPr>
            <w:r>
              <w:rPr>
                <w:bCs/>
                <w:sz w:val="20"/>
                <w:szCs w:val="20"/>
              </w:rPr>
              <w:t>4</w:t>
            </w:r>
            <w:r w:rsidR="005B2F32" w:rsidRPr="00CC02C9">
              <w:rPr>
                <w:bCs/>
                <w:sz w:val="20"/>
                <w:szCs w:val="20"/>
              </w:rPr>
              <w:t>.</w:t>
            </w:r>
          </w:p>
        </w:tc>
        <w:tc>
          <w:tcPr>
            <w:tcW w:w="1023" w:type="dxa"/>
            <w:tcBorders>
              <w:top w:val="single" w:sz="6" w:space="0" w:color="auto"/>
              <w:left w:val="single" w:sz="12" w:space="0" w:color="auto"/>
              <w:bottom w:val="single" w:sz="6" w:space="0" w:color="auto"/>
              <w:right w:val="single" w:sz="12" w:space="0" w:color="auto"/>
            </w:tcBorders>
            <w:noWrap/>
            <w:vAlign w:val="center"/>
          </w:tcPr>
          <w:p w14:paraId="61918CFA" w14:textId="157415DD" w:rsidR="005B2F32" w:rsidRPr="00CC02C9" w:rsidRDefault="006838EA" w:rsidP="000B5301">
            <w:pPr>
              <w:jc w:val="center"/>
              <w:rPr>
                <w:bCs/>
                <w:sz w:val="20"/>
                <w:szCs w:val="20"/>
              </w:rPr>
            </w:pPr>
            <w:r>
              <w:rPr>
                <w:bCs/>
                <w:sz w:val="20"/>
                <w:szCs w:val="20"/>
              </w:rPr>
              <w:t>2</w:t>
            </w:r>
            <w:r w:rsidR="00C34E9B">
              <w:rPr>
                <w:bCs/>
                <w:sz w:val="20"/>
                <w:szCs w:val="20"/>
              </w:rPr>
              <w:t>7</w:t>
            </w:r>
          </w:p>
        </w:tc>
        <w:tc>
          <w:tcPr>
            <w:tcW w:w="835" w:type="dxa"/>
            <w:tcBorders>
              <w:top w:val="single" w:sz="6" w:space="0" w:color="auto"/>
              <w:left w:val="single" w:sz="12" w:space="0" w:color="auto"/>
              <w:bottom w:val="single" w:sz="6" w:space="0" w:color="auto"/>
              <w:right w:val="single" w:sz="12" w:space="0" w:color="auto"/>
            </w:tcBorders>
            <w:noWrap/>
            <w:vAlign w:val="center"/>
          </w:tcPr>
          <w:p w14:paraId="27DA3474" w14:textId="77777777" w:rsidR="005B2F32" w:rsidRPr="00CC02C9" w:rsidRDefault="005B2F32" w:rsidP="000B5301">
            <w:pPr>
              <w:jc w:val="center"/>
              <w:rPr>
                <w:bCs/>
                <w:sz w:val="20"/>
                <w:szCs w:val="20"/>
              </w:rPr>
            </w:pPr>
            <w:r w:rsidRPr="00CC02C9">
              <w:rPr>
                <w:bCs/>
                <w:sz w:val="20"/>
                <w:szCs w:val="20"/>
              </w:rPr>
              <w:t>2</w:t>
            </w:r>
          </w:p>
        </w:tc>
        <w:tc>
          <w:tcPr>
            <w:tcW w:w="2178" w:type="dxa"/>
            <w:tcBorders>
              <w:top w:val="single" w:sz="6" w:space="0" w:color="auto"/>
              <w:left w:val="single" w:sz="12" w:space="0" w:color="auto"/>
              <w:bottom w:val="single" w:sz="6" w:space="0" w:color="auto"/>
              <w:right w:val="single" w:sz="12" w:space="0" w:color="auto"/>
            </w:tcBorders>
            <w:noWrap/>
            <w:vAlign w:val="center"/>
          </w:tcPr>
          <w:p w14:paraId="791B139D" w14:textId="25F4FFA1" w:rsidR="005B2F32" w:rsidRPr="00CC02C9" w:rsidRDefault="00C34E9B" w:rsidP="000B5301">
            <w:pPr>
              <w:jc w:val="center"/>
              <w:rPr>
                <w:sz w:val="20"/>
                <w:szCs w:val="20"/>
              </w:rPr>
            </w:pPr>
            <w:r>
              <w:rPr>
                <w:sz w:val="20"/>
                <w:szCs w:val="20"/>
              </w:rPr>
              <w:t>Nataša Lakoseljac</w:t>
            </w:r>
          </w:p>
        </w:tc>
        <w:tc>
          <w:tcPr>
            <w:tcW w:w="799" w:type="dxa"/>
            <w:tcBorders>
              <w:top w:val="single" w:sz="6" w:space="0" w:color="auto"/>
              <w:left w:val="single" w:sz="12" w:space="0" w:color="auto"/>
            </w:tcBorders>
            <w:noWrap/>
            <w:vAlign w:val="center"/>
          </w:tcPr>
          <w:p w14:paraId="1ECC6732" w14:textId="77777777" w:rsidR="005B2F32" w:rsidRPr="00CC02C9" w:rsidRDefault="005B2F32" w:rsidP="004443B0">
            <w:pPr>
              <w:jc w:val="center"/>
              <w:rPr>
                <w:bCs/>
                <w:sz w:val="20"/>
                <w:szCs w:val="20"/>
              </w:rPr>
            </w:pPr>
            <w:r w:rsidRPr="00CC02C9">
              <w:rPr>
                <w:bCs/>
                <w:sz w:val="20"/>
                <w:szCs w:val="20"/>
              </w:rPr>
              <w:t>4</w:t>
            </w:r>
          </w:p>
        </w:tc>
        <w:tc>
          <w:tcPr>
            <w:tcW w:w="799" w:type="dxa"/>
            <w:tcBorders>
              <w:top w:val="single" w:sz="6" w:space="0" w:color="auto"/>
            </w:tcBorders>
            <w:noWrap/>
            <w:vAlign w:val="center"/>
          </w:tcPr>
          <w:p w14:paraId="229FB811" w14:textId="77777777" w:rsidR="005B2F32" w:rsidRPr="00CC02C9" w:rsidRDefault="00D83F4D" w:rsidP="0086283A">
            <w:pPr>
              <w:jc w:val="center"/>
              <w:rPr>
                <w:bCs/>
                <w:sz w:val="20"/>
                <w:szCs w:val="20"/>
              </w:rPr>
            </w:pPr>
            <w:r w:rsidRPr="00CC02C9">
              <w:rPr>
                <w:bCs/>
                <w:sz w:val="20"/>
                <w:szCs w:val="20"/>
              </w:rPr>
              <w:t>140</w:t>
            </w:r>
          </w:p>
        </w:tc>
      </w:tr>
      <w:tr w:rsidR="00F821F7" w:rsidRPr="00CC02C9" w14:paraId="595986C1" w14:textId="77777777" w:rsidTr="00C34E9B">
        <w:trPr>
          <w:trHeight w:hRule="exact" w:val="335"/>
        </w:trPr>
        <w:tc>
          <w:tcPr>
            <w:tcW w:w="676" w:type="dxa"/>
            <w:vMerge/>
            <w:tcBorders>
              <w:right w:val="single" w:sz="12" w:space="0" w:color="auto"/>
            </w:tcBorders>
            <w:shd w:val="clear" w:color="FF0000" w:fill="auto"/>
            <w:noWrap/>
            <w:vAlign w:val="center"/>
          </w:tcPr>
          <w:p w14:paraId="16D301A0" w14:textId="77777777" w:rsidR="00F821F7" w:rsidRPr="00CC02C9" w:rsidRDefault="00F821F7" w:rsidP="000B5301">
            <w:pPr>
              <w:jc w:val="center"/>
              <w:rPr>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37F21504" w14:textId="5FA89E52" w:rsidR="00F821F7" w:rsidRPr="00CC02C9" w:rsidRDefault="00764069" w:rsidP="000B5301">
            <w:pPr>
              <w:ind w:left="57"/>
              <w:jc w:val="center"/>
              <w:rPr>
                <w:bCs/>
                <w:sz w:val="20"/>
                <w:szCs w:val="20"/>
              </w:rPr>
            </w:pPr>
            <w:r>
              <w:rPr>
                <w:bCs/>
                <w:sz w:val="20"/>
                <w:szCs w:val="20"/>
              </w:rPr>
              <w:t>7</w:t>
            </w:r>
            <w:r w:rsidR="00F821F7" w:rsidRPr="00CC02C9">
              <w:rPr>
                <w:bCs/>
                <w:sz w:val="20"/>
                <w:szCs w:val="20"/>
              </w:rPr>
              <w:t>.</w:t>
            </w:r>
          </w:p>
        </w:tc>
        <w:tc>
          <w:tcPr>
            <w:tcW w:w="1023" w:type="dxa"/>
            <w:tcBorders>
              <w:top w:val="single" w:sz="6" w:space="0" w:color="auto"/>
              <w:left w:val="single" w:sz="12" w:space="0" w:color="auto"/>
              <w:bottom w:val="single" w:sz="6" w:space="0" w:color="auto"/>
              <w:right w:val="single" w:sz="12" w:space="0" w:color="auto"/>
            </w:tcBorders>
            <w:noWrap/>
            <w:vAlign w:val="center"/>
          </w:tcPr>
          <w:p w14:paraId="5D1D15A4" w14:textId="49B4526E" w:rsidR="00F821F7" w:rsidRPr="00CC02C9" w:rsidRDefault="006838EA" w:rsidP="000B5301">
            <w:pPr>
              <w:jc w:val="center"/>
              <w:rPr>
                <w:bCs/>
                <w:sz w:val="20"/>
                <w:szCs w:val="20"/>
              </w:rPr>
            </w:pPr>
            <w:r>
              <w:rPr>
                <w:bCs/>
                <w:sz w:val="20"/>
                <w:szCs w:val="20"/>
              </w:rPr>
              <w:t>40</w:t>
            </w:r>
          </w:p>
        </w:tc>
        <w:tc>
          <w:tcPr>
            <w:tcW w:w="835" w:type="dxa"/>
            <w:tcBorders>
              <w:top w:val="single" w:sz="6" w:space="0" w:color="auto"/>
              <w:left w:val="single" w:sz="12" w:space="0" w:color="auto"/>
              <w:bottom w:val="single" w:sz="6" w:space="0" w:color="auto"/>
              <w:right w:val="single" w:sz="12" w:space="0" w:color="auto"/>
            </w:tcBorders>
            <w:noWrap/>
            <w:vAlign w:val="center"/>
          </w:tcPr>
          <w:p w14:paraId="3FD41097" w14:textId="5C53A585" w:rsidR="00F821F7" w:rsidRPr="00CC02C9" w:rsidRDefault="006838EA" w:rsidP="000B5301">
            <w:pPr>
              <w:jc w:val="center"/>
              <w:rPr>
                <w:bCs/>
                <w:sz w:val="20"/>
                <w:szCs w:val="20"/>
              </w:rPr>
            </w:pPr>
            <w:r>
              <w:rPr>
                <w:bCs/>
                <w:sz w:val="20"/>
                <w:szCs w:val="20"/>
              </w:rPr>
              <w:t>2</w:t>
            </w:r>
          </w:p>
        </w:tc>
        <w:tc>
          <w:tcPr>
            <w:tcW w:w="2178" w:type="dxa"/>
            <w:tcBorders>
              <w:top w:val="single" w:sz="6" w:space="0" w:color="auto"/>
              <w:left w:val="single" w:sz="12" w:space="0" w:color="auto"/>
              <w:bottom w:val="single" w:sz="6" w:space="0" w:color="auto"/>
              <w:right w:val="single" w:sz="12" w:space="0" w:color="auto"/>
            </w:tcBorders>
            <w:noWrap/>
            <w:vAlign w:val="center"/>
          </w:tcPr>
          <w:p w14:paraId="458D4CCB" w14:textId="1AA73C41" w:rsidR="00F821F7" w:rsidRPr="00CC02C9" w:rsidRDefault="006838EA" w:rsidP="006838EA">
            <w:pPr>
              <w:rPr>
                <w:sz w:val="20"/>
                <w:szCs w:val="20"/>
              </w:rPr>
            </w:pPr>
            <w:r>
              <w:rPr>
                <w:sz w:val="20"/>
                <w:szCs w:val="20"/>
              </w:rPr>
              <w:t>Nataša Lakoseljac</w:t>
            </w:r>
          </w:p>
        </w:tc>
        <w:tc>
          <w:tcPr>
            <w:tcW w:w="799" w:type="dxa"/>
            <w:tcBorders>
              <w:top w:val="single" w:sz="6" w:space="0" w:color="auto"/>
              <w:left w:val="single" w:sz="12" w:space="0" w:color="auto"/>
            </w:tcBorders>
            <w:noWrap/>
            <w:vAlign w:val="center"/>
          </w:tcPr>
          <w:p w14:paraId="58C7DCB7" w14:textId="77777777" w:rsidR="00F821F7" w:rsidRPr="00CC02C9" w:rsidRDefault="005B2F32" w:rsidP="004443B0">
            <w:pPr>
              <w:jc w:val="center"/>
              <w:rPr>
                <w:bCs/>
                <w:sz w:val="20"/>
                <w:szCs w:val="20"/>
              </w:rPr>
            </w:pPr>
            <w:r w:rsidRPr="00CC02C9">
              <w:rPr>
                <w:bCs/>
                <w:sz w:val="20"/>
                <w:szCs w:val="20"/>
              </w:rPr>
              <w:t>4</w:t>
            </w:r>
          </w:p>
        </w:tc>
        <w:tc>
          <w:tcPr>
            <w:tcW w:w="799" w:type="dxa"/>
            <w:tcBorders>
              <w:top w:val="single" w:sz="6" w:space="0" w:color="auto"/>
            </w:tcBorders>
            <w:noWrap/>
            <w:vAlign w:val="center"/>
          </w:tcPr>
          <w:p w14:paraId="066B3193" w14:textId="77777777" w:rsidR="00F821F7" w:rsidRPr="00CC02C9" w:rsidRDefault="00D83F4D" w:rsidP="0086283A">
            <w:pPr>
              <w:jc w:val="center"/>
              <w:rPr>
                <w:bCs/>
                <w:sz w:val="20"/>
                <w:szCs w:val="20"/>
              </w:rPr>
            </w:pPr>
            <w:r w:rsidRPr="00CC02C9">
              <w:rPr>
                <w:bCs/>
                <w:sz w:val="20"/>
                <w:szCs w:val="20"/>
              </w:rPr>
              <w:t>140</w:t>
            </w:r>
          </w:p>
        </w:tc>
      </w:tr>
      <w:tr w:rsidR="00F821F7" w:rsidRPr="00CC02C9" w14:paraId="38C699F6" w14:textId="77777777" w:rsidTr="00C34E9B">
        <w:trPr>
          <w:trHeight w:hRule="exact" w:val="708"/>
        </w:trPr>
        <w:tc>
          <w:tcPr>
            <w:tcW w:w="676" w:type="dxa"/>
            <w:vMerge/>
            <w:tcBorders>
              <w:right w:val="single" w:sz="12" w:space="0" w:color="auto"/>
            </w:tcBorders>
            <w:shd w:val="clear" w:color="FF0000" w:fill="auto"/>
            <w:noWrap/>
            <w:vAlign w:val="center"/>
          </w:tcPr>
          <w:p w14:paraId="5A937659" w14:textId="77777777" w:rsidR="00F821F7" w:rsidRPr="00CC02C9" w:rsidRDefault="00F821F7" w:rsidP="000B5301">
            <w:pPr>
              <w:jc w:val="center"/>
              <w:rPr>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6630252C" w14:textId="57816E20" w:rsidR="00F821F7" w:rsidRPr="00CC02C9" w:rsidRDefault="00764069" w:rsidP="000B5301">
            <w:pPr>
              <w:ind w:left="57"/>
              <w:jc w:val="center"/>
              <w:rPr>
                <w:bCs/>
                <w:sz w:val="20"/>
                <w:szCs w:val="20"/>
              </w:rPr>
            </w:pPr>
            <w:r>
              <w:rPr>
                <w:bCs/>
                <w:sz w:val="20"/>
                <w:szCs w:val="20"/>
              </w:rPr>
              <w:t>8</w:t>
            </w:r>
            <w:r w:rsidR="00F821F7" w:rsidRPr="00CC02C9">
              <w:rPr>
                <w:bCs/>
                <w:sz w:val="20"/>
                <w:szCs w:val="20"/>
              </w:rPr>
              <w:t>.</w:t>
            </w:r>
          </w:p>
        </w:tc>
        <w:tc>
          <w:tcPr>
            <w:tcW w:w="1023" w:type="dxa"/>
            <w:tcBorders>
              <w:top w:val="single" w:sz="6" w:space="0" w:color="auto"/>
              <w:left w:val="single" w:sz="12" w:space="0" w:color="auto"/>
              <w:bottom w:val="single" w:sz="6" w:space="0" w:color="auto"/>
              <w:right w:val="single" w:sz="12" w:space="0" w:color="auto"/>
            </w:tcBorders>
            <w:noWrap/>
            <w:vAlign w:val="center"/>
          </w:tcPr>
          <w:p w14:paraId="600EF7F4" w14:textId="792DCBCF" w:rsidR="00F821F7" w:rsidRPr="00CC02C9" w:rsidRDefault="006838EA" w:rsidP="006838EA">
            <w:pPr>
              <w:rPr>
                <w:bCs/>
                <w:sz w:val="20"/>
                <w:szCs w:val="20"/>
              </w:rPr>
            </w:pPr>
            <w:r>
              <w:rPr>
                <w:bCs/>
                <w:sz w:val="20"/>
                <w:szCs w:val="20"/>
              </w:rPr>
              <w:t xml:space="preserve">     27</w:t>
            </w:r>
          </w:p>
        </w:tc>
        <w:tc>
          <w:tcPr>
            <w:tcW w:w="835" w:type="dxa"/>
            <w:tcBorders>
              <w:top w:val="single" w:sz="6" w:space="0" w:color="auto"/>
              <w:left w:val="single" w:sz="12" w:space="0" w:color="auto"/>
              <w:bottom w:val="single" w:sz="6" w:space="0" w:color="auto"/>
              <w:right w:val="single" w:sz="12" w:space="0" w:color="auto"/>
            </w:tcBorders>
            <w:noWrap/>
            <w:vAlign w:val="center"/>
          </w:tcPr>
          <w:p w14:paraId="394B25DB" w14:textId="2DD57D72" w:rsidR="00F821F7" w:rsidRPr="00CC02C9" w:rsidRDefault="006838EA" w:rsidP="000B5301">
            <w:pPr>
              <w:jc w:val="center"/>
              <w:rPr>
                <w:bCs/>
                <w:sz w:val="20"/>
                <w:szCs w:val="20"/>
              </w:rPr>
            </w:pPr>
            <w:r>
              <w:rPr>
                <w:bCs/>
                <w:sz w:val="20"/>
                <w:szCs w:val="20"/>
              </w:rPr>
              <w:t>3</w:t>
            </w:r>
          </w:p>
        </w:tc>
        <w:tc>
          <w:tcPr>
            <w:tcW w:w="2178" w:type="dxa"/>
            <w:tcBorders>
              <w:top w:val="single" w:sz="6" w:space="0" w:color="auto"/>
              <w:left w:val="single" w:sz="12" w:space="0" w:color="auto"/>
              <w:bottom w:val="single" w:sz="6" w:space="0" w:color="auto"/>
              <w:right w:val="single" w:sz="12" w:space="0" w:color="auto"/>
            </w:tcBorders>
            <w:noWrap/>
            <w:vAlign w:val="center"/>
          </w:tcPr>
          <w:p w14:paraId="5678EAF3" w14:textId="77777777" w:rsidR="00F821F7" w:rsidRDefault="00F821F7" w:rsidP="000B5301">
            <w:pPr>
              <w:jc w:val="center"/>
              <w:rPr>
                <w:sz w:val="20"/>
                <w:szCs w:val="20"/>
              </w:rPr>
            </w:pPr>
            <w:r w:rsidRPr="00CC02C9">
              <w:rPr>
                <w:sz w:val="20"/>
                <w:szCs w:val="20"/>
              </w:rPr>
              <w:t>Elena Debeljuh</w:t>
            </w:r>
          </w:p>
          <w:p w14:paraId="12F810B6" w14:textId="04C81ACA" w:rsidR="00C34E9B" w:rsidRPr="00CC02C9" w:rsidRDefault="00C34E9B" w:rsidP="000B5301">
            <w:pPr>
              <w:jc w:val="center"/>
              <w:rPr>
                <w:sz w:val="20"/>
                <w:szCs w:val="20"/>
              </w:rPr>
            </w:pPr>
          </w:p>
        </w:tc>
        <w:tc>
          <w:tcPr>
            <w:tcW w:w="799" w:type="dxa"/>
            <w:tcBorders>
              <w:left w:val="single" w:sz="12" w:space="0" w:color="auto"/>
            </w:tcBorders>
            <w:noWrap/>
            <w:vAlign w:val="center"/>
          </w:tcPr>
          <w:p w14:paraId="51A5DAE7" w14:textId="277E4216" w:rsidR="00F821F7" w:rsidRPr="00CC02C9" w:rsidRDefault="00C34E9B" w:rsidP="000B5301">
            <w:pPr>
              <w:jc w:val="center"/>
              <w:rPr>
                <w:bCs/>
                <w:sz w:val="20"/>
                <w:szCs w:val="20"/>
              </w:rPr>
            </w:pPr>
            <w:r>
              <w:rPr>
                <w:bCs/>
                <w:sz w:val="20"/>
                <w:szCs w:val="20"/>
              </w:rPr>
              <w:t>6</w:t>
            </w:r>
          </w:p>
        </w:tc>
        <w:tc>
          <w:tcPr>
            <w:tcW w:w="799" w:type="dxa"/>
            <w:noWrap/>
            <w:vAlign w:val="center"/>
          </w:tcPr>
          <w:p w14:paraId="62CBA004" w14:textId="24151793" w:rsidR="00F821F7" w:rsidRPr="00CC02C9" w:rsidRDefault="00C34E9B" w:rsidP="0086283A">
            <w:pPr>
              <w:jc w:val="center"/>
              <w:rPr>
                <w:bCs/>
                <w:sz w:val="20"/>
                <w:szCs w:val="20"/>
              </w:rPr>
            </w:pPr>
            <w:r>
              <w:rPr>
                <w:bCs/>
                <w:sz w:val="20"/>
                <w:szCs w:val="20"/>
              </w:rPr>
              <w:t>210</w:t>
            </w:r>
          </w:p>
        </w:tc>
      </w:tr>
      <w:tr w:rsidR="00F821F7" w:rsidRPr="00CC02C9" w14:paraId="71939299" w14:textId="77777777" w:rsidTr="00CC02C9">
        <w:trPr>
          <w:trHeight w:val="360"/>
        </w:trPr>
        <w:tc>
          <w:tcPr>
            <w:tcW w:w="1645" w:type="dxa"/>
            <w:gridSpan w:val="2"/>
            <w:tcBorders>
              <w:top w:val="single" w:sz="12" w:space="0" w:color="auto"/>
              <w:bottom w:val="single" w:sz="12" w:space="0" w:color="auto"/>
              <w:right w:val="single" w:sz="12" w:space="0" w:color="auto"/>
            </w:tcBorders>
            <w:noWrap/>
            <w:vAlign w:val="center"/>
          </w:tcPr>
          <w:p w14:paraId="360D4A69" w14:textId="77777777" w:rsidR="00F821F7" w:rsidRPr="00CC02C9" w:rsidRDefault="00F821F7" w:rsidP="000B5301">
            <w:pPr>
              <w:jc w:val="center"/>
              <w:rPr>
                <w:bCs/>
                <w:sz w:val="20"/>
                <w:szCs w:val="20"/>
              </w:rPr>
            </w:pPr>
            <w:r w:rsidRPr="00CC02C9">
              <w:rPr>
                <w:bCs/>
                <w:sz w:val="20"/>
                <w:szCs w:val="20"/>
              </w:rPr>
              <w:t xml:space="preserve">UKUPNO </w:t>
            </w:r>
          </w:p>
          <w:p w14:paraId="36EC6208" w14:textId="68FD46AC" w:rsidR="00F821F7" w:rsidRPr="00CC02C9" w:rsidRDefault="00764069" w:rsidP="000B5301">
            <w:pPr>
              <w:jc w:val="center"/>
              <w:rPr>
                <w:bCs/>
                <w:sz w:val="20"/>
                <w:szCs w:val="20"/>
              </w:rPr>
            </w:pPr>
            <w:r>
              <w:rPr>
                <w:bCs/>
                <w:sz w:val="20"/>
                <w:szCs w:val="20"/>
              </w:rPr>
              <w:t>1. – 8</w:t>
            </w:r>
            <w:r w:rsidR="00F821F7" w:rsidRPr="00CC02C9">
              <w:rPr>
                <w:bCs/>
                <w:sz w:val="20"/>
                <w:szCs w:val="20"/>
              </w:rPr>
              <w:t>.</w:t>
            </w:r>
          </w:p>
        </w:tc>
        <w:tc>
          <w:tcPr>
            <w:tcW w:w="1023" w:type="dxa"/>
            <w:tcBorders>
              <w:top w:val="single" w:sz="12" w:space="0" w:color="auto"/>
              <w:left w:val="single" w:sz="12" w:space="0" w:color="auto"/>
              <w:bottom w:val="single" w:sz="12" w:space="0" w:color="auto"/>
              <w:right w:val="single" w:sz="12" w:space="0" w:color="auto"/>
            </w:tcBorders>
            <w:noWrap/>
            <w:vAlign w:val="center"/>
          </w:tcPr>
          <w:p w14:paraId="2579961D" w14:textId="1567D3A0" w:rsidR="00F821F7" w:rsidRPr="00CC02C9" w:rsidRDefault="006838EA" w:rsidP="000B5301">
            <w:pPr>
              <w:jc w:val="center"/>
              <w:rPr>
                <w:bCs/>
                <w:sz w:val="20"/>
                <w:szCs w:val="20"/>
              </w:rPr>
            </w:pPr>
            <w:r>
              <w:rPr>
                <w:bCs/>
                <w:sz w:val="20"/>
                <w:szCs w:val="20"/>
              </w:rPr>
              <w:t>184</w:t>
            </w:r>
          </w:p>
        </w:tc>
        <w:tc>
          <w:tcPr>
            <w:tcW w:w="835" w:type="dxa"/>
            <w:tcBorders>
              <w:top w:val="single" w:sz="12" w:space="0" w:color="auto"/>
              <w:left w:val="single" w:sz="12" w:space="0" w:color="auto"/>
              <w:bottom w:val="single" w:sz="12" w:space="0" w:color="auto"/>
              <w:right w:val="single" w:sz="12" w:space="0" w:color="auto"/>
            </w:tcBorders>
            <w:noWrap/>
            <w:vAlign w:val="center"/>
          </w:tcPr>
          <w:p w14:paraId="44809BC5" w14:textId="40B7E58C" w:rsidR="00F821F7" w:rsidRPr="00CC02C9" w:rsidRDefault="005B2F32" w:rsidP="000B5301">
            <w:pPr>
              <w:jc w:val="center"/>
              <w:rPr>
                <w:bCs/>
                <w:sz w:val="20"/>
                <w:szCs w:val="20"/>
              </w:rPr>
            </w:pPr>
            <w:r w:rsidRPr="00CC02C9">
              <w:rPr>
                <w:bCs/>
                <w:sz w:val="20"/>
                <w:szCs w:val="20"/>
              </w:rPr>
              <w:t>1</w:t>
            </w:r>
            <w:r w:rsidR="006838EA">
              <w:rPr>
                <w:bCs/>
                <w:sz w:val="20"/>
                <w:szCs w:val="20"/>
              </w:rPr>
              <w:t>3</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14E4A81D" w14:textId="77777777" w:rsidR="00F821F7" w:rsidRPr="00CC02C9" w:rsidRDefault="00F821F7" w:rsidP="000B5301">
            <w:pPr>
              <w:jc w:val="center"/>
              <w:rPr>
                <w:sz w:val="20"/>
                <w:szCs w:val="20"/>
              </w:rPr>
            </w:pPr>
          </w:p>
        </w:tc>
        <w:tc>
          <w:tcPr>
            <w:tcW w:w="799" w:type="dxa"/>
            <w:tcBorders>
              <w:top w:val="single" w:sz="12" w:space="0" w:color="auto"/>
              <w:left w:val="single" w:sz="12" w:space="0" w:color="auto"/>
              <w:bottom w:val="single" w:sz="12" w:space="0" w:color="auto"/>
            </w:tcBorders>
            <w:noWrap/>
            <w:vAlign w:val="center"/>
          </w:tcPr>
          <w:p w14:paraId="23122852" w14:textId="6E197D21" w:rsidR="00F821F7" w:rsidRPr="00CC02C9" w:rsidRDefault="00D83F4D" w:rsidP="000B5301">
            <w:pPr>
              <w:jc w:val="center"/>
              <w:rPr>
                <w:bCs/>
                <w:sz w:val="20"/>
                <w:szCs w:val="20"/>
              </w:rPr>
            </w:pPr>
            <w:r w:rsidRPr="00CC02C9">
              <w:rPr>
                <w:bCs/>
                <w:sz w:val="20"/>
                <w:szCs w:val="20"/>
              </w:rPr>
              <w:t>2</w:t>
            </w:r>
            <w:r w:rsidR="00C34E9B">
              <w:rPr>
                <w:bCs/>
                <w:sz w:val="20"/>
                <w:szCs w:val="20"/>
              </w:rPr>
              <w:t>6</w:t>
            </w:r>
          </w:p>
        </w:tc>
        <w:tc>
          <w:tcPr>
            <w:tcW w:w="799" w:type="dxa"/>
            <w:tcBorders>
              <w:top w:val="single" w:sz="12" w:space="0" w:color="auto"/>
              <w:bottom w:val="single" w:sz="12" w:space="0" w:color="auto"/>
            </w:tcBorders>
            <w:noWrap/>
            <w:vAlign w:val="center"/>
          </w:tcPr>
          <w:p w14:paraId="0AA185B8" w14:textId="3462F51B" w:rsidR="00F821F7" w:rsidRPr="00CC02C9" w:rsidRDefault="00C34E9B" w:rsidP="004443B0">
            <w:pPr>
              <w:jc w:val="center"/>
              <w:rPr>
                <w:bCs/>
                <w:sz w:val="20"/>
                <w:szCs w:val="20"/>
              </w:rPr>
            </w:pPr>
            <w:r>
              <w:rPr>
                <w:bCs/>
                <w:sz w:val="20"/>
                <w:szCs w:val="20"/>
              </w:rPr>
              <w:t>910</w:t>
            </w:r>
          </w:p>
        </w:tc>
      </w:tr>
    </w:tbl>
    <w:p w14:paraId="4FBAF814" w14:textId="29B14D3E" w:rsidR="005B2F32" w:rsidRDefault="005B2F32" w:rsidP="005B2F32">
      <w:pPr>
        <w:jc w:val="both"/>
        <w:rPr>
          <w:b/>
        </w:rPr>
      </w:pPr>
      <w:r>
        <w:rPr>
          <w:b/>
        </w:rPr>
        <w:t>Područni odjel Sutivanac</w:t>
      </w:r>
    </w:p>
    <w:tbl>
      <w:tblPr>
        <w:tblpPr w:leftFromText="180" w:rightFromText="180" w:vertAnchor="text" w:horzAnchor="margin" w:tblpY="117"/>
        <w:tblW w:w="73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1122"/>
        <w:gridCol w:w="992"/>
        <w:gridCol w:w="851"/>
        <w:gridCol w:w="2126"/>
        <w:gridCol w:w="709"/>
        <w:gridCol w:w="907"/>
      </w:tblGrid>
      <w:tr w:rsidR="00CC02C9" w:rsidRPr="00CC02C9" w14:paraId="12F72F09" w14:textId="77777777" w:rsidTr="00CC02C9">
        <w:trPr>
          <w:trHeight w:hRule="exact" w:val="355"/>
        </w:trPr>
        <w:tc>
          <w:tcPr>
            <w:tcW w:w="676" w:type="dxa"/>
            <w:vMerge w:val="restart"/>
            <w:tcBorders>
              <w:right w:val="single" w:sz="12" w:space="0" w:color="auto"/>
            </w:tcBorders>
            <w:shd w:val="clear" w:color="FF0000" w:fill="auto"/>
            <w:noWrap/>
            <w:textDirection w:val="btLr"/>
            <w:vAlign w:val="center"/>
          </w:tcPr>
          <w:p w14:paraId="61A3D83C" w14:textId="77777777" w:rsidR="00CC02C9" w:rsidRPr="00CC02C9" w:rsidRDefault="00CC02C9" w:rsidP="00CC02C9">
            <w:pPr>
              <w:ind w:left="113" w:right="113"/>
              <w:jc w:val="center"/>
              <w:rPr>
                <w:bCs/>
                <w:sz w:val="20"/>
                <w:szCs w:val="20"/>
              </w:rPr>
            </w:pPr>
            <w:r w:rsidRPr="00CC02C9">
              <w:rPr>
                <w:bCs/>
                <w:sz w:val="20"/>
                <w:szCs w:val="20"/>
              </w:rPr>
              <w:t>Informatika</w:t>
            </w:r>
          </w:p>
        </w:tc>
        <w:tc>
          <w:tcPr>
            <w:tcW w:w="1122"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65AB62AA" w14:textId="77777777" w:rsidR="00CC02C9" w:rsidRPr="00CC02C9" w:rsidRDefault="00CC02C9" w:rsidP="00CC02C9">
            <w:pPr>
              <w:jc w:val="center"/>
              <w:rPr>
                <w:bCs/>
                <w:sz w:val="20"/>
                <w:szCs w:val="20"/>
              </w:rPr>
            </w:pPr>
            <w:r w:rsidRPr="00CC02C9">
              <w:rPr>
                <w:bCs/>
                <w:sz w:val="20"/>
                <w:szCs w:val="20"/>
              </w:rPr>
              <w:t>Razred</w:t>
            </w:r>
          </w:p>
        </w:tc>
        <w:tc>
          <w:tcPr>
            <w:tcW w:w="992" w:type="dxa"/>
            <w:vMerge w:val="restart"/>
            <w:tcBorders>
              <w:left w:val="single" w:sz="12" w:space="0" w:color="auto"/>
              <w:right w:val="single" w:sz="12" w:space="0" w:color="auto"/>
            </w:tcBorders>
            <w:shd w:val="clear" w:color="FF0000" w:fill="auto"/>
            <w:noWrap/>
            <w:vAlign w:val="center"/>
          </w:tcPr>
          <w:p w14:paraId="7AF51109" w14:textId="77777777" w:rsidR="00CC02C9" w:rsidRPr="00CC02C9" w:rsidRDefault="00CC02C9" w:rsidP="00CC02C9">
            <w:pPr>
              <w:jc w:val="center"/>
              <w:rPr>
                <w:bCs/>
                <w:sz w:val="20"/>
                <w:szCs w:val="20"/>
              </w:rPr>
            </w:pPr>
            <w:r w:rsidRPr="00CC02C9">
              <w:rPr>
                <w:bCs/>
                <w:sz w:val="20"/>
                <w:szCs w:val="20"/>
              </w:rPr>
              <w:t>Broj učenika</w:t>
            </w:r>
          </w:p>
        </w:tc>
        <w:tc>
          <w:tcPr>
            <w:tcW w:w="851"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269B7B16" w14:textId="77777777" w:rsidR="00CC02C9" w:rsidRPr="00CC02C9" w:rsidRDefault="00CC02C9" w:rsidP="00CC02C9">
            <w:pPr>
              <w:jc w:val="center"/>
              <w:rPr>
                <w:bCs/>
                <w:sz w:val="20"/>
                <w:szCs w:val="20"/>
              </w:rPr>
            </w:pPr>
            <w:r w:rsidRPr="00CC02C9">
              <w:rPr>
                <w:bCs/>
                <w:sz w:val="20"/>
                <w:szCs w:val="20"/>
              </w:rPr>
              <w:t>Broj grupa</w:t>
            </w:r>
          </w:p>
        </w:tc>
        <w:tc>
          <w:tcPr>
            <w:tcW w:w="2126"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5CDB55D" w14:textId="77777777" w:rsidR="00CC02C9" w:rsidRPr="00CC02C9" w:rsidRDefault="00CC02C9" w:rsidP="00CC02C9">
            <w:pPr>
              <w:jc w:val="center"/>
              <w:rPr>
                <w:sz w:val="20"/>
                <w:szCs w:val="20"/>
              </w:rPr>
            </w:pPr>
            <w:r w:rsidRPr="00CC02C9">
              <w:rPr>
                <w:sz w:val="20"/>
                <w:szCs w:val="20"/>
              </w:rPr>
              <w:t>Izvršitelj programa</w:t>
            </w:r>
          </w:p>
        </w:tc>
        <w:tc>
          <w:tcPr>
            <w:tcW w:w="1616" w:type="dxa"/>
            <w:gridSpan w:val="2"/>
            <w:tcBorders>
              <w:left w:val="single" w:sz="12" w:space="0" w:color="auto"/>
            </w:tcBorders>
            <w:shd w:val="clear" w:color="FF0000" w:fill="auto"/>
            <w:noWrap/>
            <w:vAlign w:val="center"/>
          </w:tcPr>
          <w:p w14:paraId="2FB3775E" w14:textId="77777777" w:rsidR="00CC02C9" w:rsidRPr="00CC02C9" w:rsidRDefault="00CC02C9" w:rsidP="00CC02C9">
            <w:pPr>
              <w:jc w:val="center"/>
              <w:rPr>
                <w:bCs/>
                <w:sz w:val="20"/>
                <w:szCs w:val="20"/>
              </w:rPr>
            </w:pPr>
            <w:r w:rsidRPr="00CC02C9">
              <w:rPr>
                <w:bCs/>
                <w:sz w:val="20"/>
                <w:szCs w:val="20"/>
              </w:rPr>
              <w:t>Planirano sati</w:t>
            </w:r>
          </w:p>
        </w:tc>
      </w:tr>
      <w:tr w:rsidR="00CC02C9" w:rsidRPr="00CC02C9" w14:paraId="2D916D5C" w14:textId="77777777" w:rsidTr="00CC02C9">
        <w:trPr>
          <w:trHeight w:hRule="exact" w:val="340"/>
        </w:trPr>
        <w:tc>
          <w:tcPr>
            <w:tcW w:w="676" w:type="dxa"/>
            <w:vMerge/>
            <w:tcBorders>
              <w:right w:val="single" w:sz="12" w:space="0" w:color="auto"/>
            </w:tcBorders>
            <w:shd w:val="clear" w:color="FF0000" w:fill="auto"/>
            <w:noWrap/>
            <w:vAlign w:val="center"/>
          </w:tcPr>
          <w:p w14:paraId="2FD4369A" w14:textId="77777777" w:rsidR="00CC02C9" w:rsidRPr="00CC02C9" w:rsidRDefault="00CC02C9" w:rsidP="00CC02C9">
            <w:pPr>
              <w:jc w:val="center"/>
              <w:rPr>
                <w:bCs/>
              </w:rPr>
            </w:pPr>
          </w:p>
        </w:tc>
        <w:tc>
          <w:tcPr>
            <w:tcW w:w="1122" w:type="dxa"/>
            <w:vMerge/>
            <w:tcBorders>
              <w:top w:val="single" w:sz="6" w:space="0" w:color="auto"/>
              <w:left w:val="single" w:sz="12" w:space="0" w:color="auto"/>
              <w:bottom w:val="single" w:sz="12" w:space="0" w:color="auto"/>
              <w:right w:val="single" w:sz="12" w:space="0" w:color="auto"/>
            </w:tcBorders>
            <w:noWrap/>
            <w:vAlign w:val="center"/>
          </w:tcPr>
          <w:p w14:paraId="7B3F6C9C" w14:textId="77777777" w:rsidR="00CC02C9" w:rsidRPr="00CC02C9" w:rsidRDefault="00CC02C9" w:rsidP="00CC02C9">
            <w:pPr>
              <w:ind w:left="57"/>
              <w:jc w:val="center"/>
              <w:rPr>
                <w:bCs/>
                <w:sz w:val="20"/>
                <w:szCs w:val="20"/>
              </w:rPr>
            </w:pPr>
          </w:p>
        </w:tc>
        <w:tc>
          <w:tcPr>
            <w:tcW w:w="992" w:type="dxa"/>
            <w:vMerge/>
            <w:tcBorders>
              <w:left w:val="single" w:sz="12" w:space="0" w:color="auto"/>
              <w:bottom w:val="single" w:sz="12" w:space="0" w:color="auto"/>
              <w:right w:val="single" w:sz="12" w:space="0" w:color="auto"/>
            </w:tcBorders>
            <w:noWrap/>
            <w:vAlign w:val="center"/>
          </w:tcPr>
          <w:p w14:paraId="4B36A57E" w14:textId="77777777" w:rsidR="00CC02C9" w:rsidRPr="00CC02C9" w:rsidRDefault="00CC02C9" w:rsidP="00CC02C9">
            <w:pPr>
              <w:jc w:val="center"/>
              <w:rPr>
                <w:bCs/>
                <w:sz w:val="20"/>
                <w:szCs w:val="20"/>
              </w:rPr>
            </w:pPr>
          </w:p>
        </w:tc>
        <w:tc>
          <w:tcPr>
            <w:tcW w:w="851" w:type="dxa"/>
            <w:vMerge/>
            <w:tcBorders>
              <w:top w:val="single" w:sz="6" w:space="0" w:color="auto"/>
              <w:left w:val="single" w:sz="12" w:space="0" w:color="auto"/>
              <w:bottom w:val="single" w:sz="12" w:space="0" w:color="auto"/>
              <w:right w:val="single" w:sz="12" w:space="0" w:color="auto"/>
            </w:tcBorders>
            <w:noWrap/>
            <w:vAlign w:val="center"/>
          </w:tcPr>
          <w:p w14:paraId="0A77A054" w14:textId="77777777" w:rsidR="00CC02C9" w:rsidRPr="00CC02C9" w:rsidRDefault="00CC02C9" w:rsidP="00CC02C9">
            <w:pPr>
              <w:jc w:val="center"/>
              <w:rPr>
                <w:bCs/>
                <w:sz w:val="20"/>
                <w:szCs w:val="20"/>
              </w:rPr>
            </w:pPr>
          </w:p>
        </w:tc>
        <w:tc>
          <w:tcPr>
            <w:tcW w:w="2126" w:type="dxa"/>
            <w:vMerge/>
            <w:tcBorders>
              <w:top w:val="single" w:sz="6" w:space="0" w:color="auto"/>
              <w:left w:val="single" w:sz="12" w:space="0" w:color="auto"/>
              <w:bottom w:val="single" w:sz="12" w:space="0" w:color="auto"/>
              <w:right w:val="single" w:sz="12" w:space="0" w:color="auto"/>
            </w:tcBorders>
            <w:noWrap/>
            <w:vAlign w:val="center"/>
          </w:tcPr>
          <w:p w14:paraId="2A4E69EB" w14:textId="77777777" w:rsidR="00CC02C9" w:rsidRPr="00CC02C9" w:rsidRDefault="00CC02C9" w:rsidP="00CC02C9">
            <w:pPr>
              <w:jc w:val="center"/>
              <w:rPr>
                <w:sz w:val="20"/>
                <w:szCs w:val="20"/>
              </w:rPr>
            </w:pPr>
          </w:p>
        </w:tc>
        <w:tc>
          <w:tcPr>
            <w:tcW w:w="709" w:type="dxa"/>
            <w:tcBorders>
              <w:left w:val="single" w:sz="12" w:space="0" w:color="auto"/>
              <w:bottom w:val="single" w:sz="12" w:space="0" w:color="auto"/>
            </w:tcBorders>
            <w:noWrap/>
            <w:vAlign w:val="center"/>
          </w:tcPr>
          <w:p w14:paraId="1D422714" w14:textId="77777777" w:rsidR="00CC02C9" w:rsidRPr="00CC02C9" w:rsidRDefault="00CC02C9" w:rsidP="00CC02C9">
            <w:pPr>
              <w:jc w:val="center"/>
              <w:rPr>
                <w:bCs/>
                <w:sz w:val="20"/>
                <w:szCs w:val="20"/>
              </w:rPr>
            </w:pPr>
            <w:r w:rsidRPr="00CC02C9">
              <w:rPr>
                <w:bCs/>
                <w:sz w:val="20"/>
                <w:szCs w:val="20"/>
              </w:rPr>
              <w:t>T</w:t>
            </w:r>
          </w:p>
        </w:tc>
        <w:tc>
          <w:tcPr>
            <w:tcW w:w="907" w:type="dxa"/>
            <w:tcBorders>
              <w:bottom w:val="single" w:sz="12" w:space="0" w:color="auto"/>
            </w:tcBorders>
            <w:noWrap/>
            <w:vAlign w:val="center"/>
          </w:tcPr>
          <w:p w14:paraId="0DE1E16B" w14:textId="77777777" w:rsidR="00CC02C9" w:rsidRPr="00CC02C9" w:rsidRDefault="00CC02C9" w:rsidP="00CC02C9">
            <w:pPr>
              <w:jc w:val="center"/>
              <w:rPr>
                <w:bCs/>
                <w:sz w:val="20"/>
                <w:szCs w:val="20"/>
              </w:rPr>
            </w:pPr>
            <w:r w:rsidRPr="00CC02C9">
              <w:rPr>
                <w:bCs/>
                <w:sz w:val="20"/>
                <w:szCs w:val="20"/>
              </w:rPr>
              <w:t>G</w:t>
            </w:r>
          </w:p>
        </w:tc>
      </w:tr>
      <w:tr w:rsidR="00CC02C9" w:rsidRPr="00CC02C9" w14:paraId="79E1D703" w14:textId="77777777" w:rsidTr="00CC02C9">
        <w:trPr>
          <w:trHeight w:hRule="exact" w:val="593"/>
        </w:trPr>
        <w:tc>
          <w:tcPr>
            <w:tcW w:w="676" w:type="dxa"/>
            <w:vMerge/>
            <w:tcBorders>
              <w:right w:val="single" w:sz="12" w:space="0" w:color="auto"/>
            </w:tcBorders>
            <w:shd w:val="clear" w:color="FF0000" w:fill="auto"/>
            <w:noWrap/>
            <w:vAlign w:val="center"/>
          </w:tcPr>
          <w:p w14:paraId="3F1D31B2" w14:textId="77777777" w:rsidR="00CC02C9" w:rsidRPr="00CC02C9" w:rsidRDefault="00CC02C9" w:rsidP="00CC02C9">
            <w:pPr>
              <w:jc w:val="center"/>
              <w:rPr>
                <w:bCs/>
              </w:rPr>
            </w:pPr>
          </w:p>
        </w:tc>
        <w:tc>
          <w:tcPr>
            <w:tcW w:w="1122" w:type="dxa"/>
            <w:tcBorders>
              <w:top w:val="single" w:sz="12" w:space="0" w:color="auto"/>
              <w:left w:val="single" w:sz="12" w:space="0" w:color="auto"/>
              <w:bottom w:val="single" w:sz="6" w:space="0" w:color="auto"/>
              <w:right w:val="single" w:sz="12" w:space="0" w:color="auto"/>
            </w:tcBorders>
            <w:noWrap/>
            <w:vAlign w:val="center"/>
          </w:tcPr>
          <w:p w14:paraId="5E085A3F" w14:textId="45BD5BDA" w:rsidR="00CC02C9" w:rsidRPr="00CC02C9" w:rsidRDefault="00764069" w:rsidP="00CC02C9">
            <w:pPr>
              <w:ind w:left="57"/>
              <w:jc w:val="center"/>
              <w:rPr>
                <w:bCs/>
                <w:sz w:val="20"/>
                <w:szCs w:val="20"/>
              </w:rPr>
            </w:pPr>
            <w:r>
              <w:rPr>
                <w:bCs/>
                <w:sz w:val="20"/>
                <w:szCs w:val="20"/>
              </w:rPr>
              <w:t>1. i 3</w:t>
            </w:r>
            <w:r w:rsidR="00CC02C9" w:rsidRPr="00CC02C9">
              <w:rPr>
                <w:bCs/>
                <w:sz w:val="20"/>
                <w:szCs w:val="20"/>
              </w:rPr>
              <w:t>.</w:t>
            </w:r>
          </w:p>
        </w:tc>
        <w:tc>
          <w:tcPr>
            <w:tcW w:w="992" w:type="dxa"/>
            <w:tcBorders>
              <w:top w:val="single" w:sz="12" w:space="0" w:color="auto"/>
              <w:left w:val="single" w:sz="12" w:space="0" w:color="auto"/>
              <w:bottom w:val="single" w:sz="6" w:space="0" w:color="auto"/>
              <w:right w:val="single" w:sz="12" w:space="0" w:color="auto"/>
            </w:tcBorders>
            <w:noWrap/>
            <w:vAlign w:val="center"/>
          </w:tcPr>
          <w:p w14:paraId="017B01E6" w14:textId="696617F7" w:rsidR="00CC02C9" w:rsidRPr="00CC02C9" w:rsidRDefault="006838EA" w:rsidP="00CC02C9">
            <w:pPr>
              <w:jc w:val="center"/>
              <w:rPr>
                <w:bCs/>
                <w:sz w:val="20"/>
                <w:szCs w:val="20"/>
              </w:rPr>
            </w:pPr>
            <w:r>
              <w:rPr>
                <w:bCs/>
                <w:sz w:val="20"/>
                <w:szCs w:val="20"/>
              </w:rPr>
              <w:t>1</w:t>
            </w:r>
          </w:p>
        </w:tc>
        <w:tc>
          <w:tcPr>
            <w:tcW w:w="851" w:type="dxa"/>
            <w:tcBorders>
              <w:top w:val="single" w:sz="12" w:space="0" w:color="auto"/>
              <w:left w:val="single" w:sz="12" w:space="0" w:color="auto"/>
              <w:bottom w:val="single" w:sz="6" w:space="0" w:color="auto"/>
              <w:right w:val="single" w:sz="12" w:space="0" w:color="auto"/>
            </w:tcBorders>
            <w:noWrap/>
            <w:vAlign w:val="center"/>
          </w:tcPr>
          <w:p w14:paraId="67049451" w14:textId="77777777" w:rsidR="00CC02C9" w:rsidRPr="00CC02C9" w:rsidRDefault="00CC02C9" w:rsidP="00CC02C9">
            <w:pPr>
              <w:jc w:val="center"/>
              <w:rPr>
                <w:bCs/>
                <w:sz w:val="20"/>
                <w:szCs w:val="20"/>
              </w:rPr>
            </w:pPr>
            <w:r w:rsidRPr="00CC02C9">
              <w:rPr>
                <w:bCs/>
                <w:sz w:val="20"/>
                <w:szCs w:val="20"/>
              </w:rPr>
              <w:t>1</w:t>
            </w:r>
          </w:p>
        </w:tc>
        <w:tc>
          <w:tcPr>
            <w:tcW w:w="2126" w:type="dxa"/>
            <w:tcBorders>
              <w:top w:val="single" w:sz="12" w:space="0" w:color="auto"/>
              <w:left w:val="single" w:sz="12" w:space="0" w:color="auto"/>
              <w:bottom w:val="single" w:sz="6" w:space="0" w:color="auto"/>
              <w:right w:val="single" w:sz="12" w:space="0" w:color="auto"/>
            </w:tcBorders>
            <w:noWrap/>
            <w:vAlign w:val="center"/>
          </w:tcPr>
          <w:p w14:paraId="35BAD75F" w14:textId="77777777" w:rsidR="00CC02C9" w:rsidRPr="00CC02C9" w:rsidRDefault="00CC02C9" w:rsidP="00CC02C9">
            <w:pPr>
              <w:jc w:val="center"/>
              <w:rPr>
                <w:sz w:val="20"/>
                <w:szCs w:val="20"/>
              </w:rPr>
            </w:pPr>
            <w:r w:rsidRPr="00CC02C9">
              <w:rPr>
                <w:sz w:val="20"/>
                <w:szCs w:val="20"/>
              </w:rPr>
              <w:t>Nataša Lakoseljac</w:t>
            </w:r>
          </w:p>
        </w:tc>
        <w:tc>
          <w:tcPr>
            <w:tcW w:w="709" w:type="dxa"/>
            <w:tcBorders>
              <w:top w:val="single" w:sz="12" w:space="0" w:color="auto"/>
              <w:left w:val="single" w:sz="12" w:space="0" w:color="auto"/>
              <w:bottom w:val="single" w:sz="6" w:space="0" w:color="auto"/>
            </w:tcBorders>
            <w:noWrap/>
            <w:vAlign w:val="center"/>
          </w:tcPr>
          <w:p w14:paraId="5BE524B0" w14:textId="77777777" w:rsidR="00CC02C9" w:rsidRPr="00CC02C9" w:rsidRDefault="00CC02C9" w:rsidP="00CC02C9">
            <w:pPr>
              <w:jc w:val="center"/>
              <w:rPr>
                <w:bCs/>
                <w:sz w:val="20"/>
                <w:szCs w:val="20"/>
              </w:rPr>
            </w:pPr>
            <w:r w:rsidRPr="00CC02C9">
              <w:rPr>
                <w:bCs/>
                <w:sz w:val="20"/>
                <w:szCs w:val="20"/>
              </w:rPr>
              <w:t>2</w:t>
            </w:r>
          </w:p>
        </w:tc>
        <w:tc>
          <w:tcPr>
            <w:tcW w:w="907" w:type="dxa"/>
            <w:tcBorders>
              <w:top w:val="single" w:sz="12" w:space="0" w:color="auto"/>
              <w:bottom w:val="single" w:sz="6" w:space="0" w:color="auto"/>
            </w:tcBorders>
            <w:noWrap/>
            <w:vAlign w:val="center"/>
          </w:tcPr>
          <w:p w14:paraId="00BD513A" w14:textId="77777777" w:rsidR="00CC02C9" w:rsidRPr="00CC02C9" w:rsidRDefault="00CC02C9" w:rsidP="00CC02C9">
            <w:pPr>
              <w:jc w:val="center"/>
              <w:rPr>
                <w:bCs/>
                <w:sz w:val="20"/>
                <w:szCs w:val="20"/>
              </w:rPr>
            </w:pPr>
            <w:r w:rsidRPr="00CC02C9">
              <w:rPr>
                <w:bCs/>
                <w:sz w:val="20"/>
                <w:szCs w:val="20"/>
              </w:rPr>
              <w:t>70</w:t>
            </w:r>
          </w:p>
        </w:tc>
      </w:tr>
      <w:tr w:rsidR="00CC02C9" w:rsidRPr="00CC02C9" w14:paraId="63978CA7" w14:textId="77777777" w:rsidTr="00CC02C9">
        <w:trPr>
          <w:trHeight w:hRule="exact" w:val="593"/>
        </w:trPr>
        <w:tc>
          <w:tcPr>
            <w:tcW w:w="676" w:type="dxa"/>
            <w:vMerge/>
            <w:tcBorders>
              <w:right w:val="single" w:sz="12" w:space="0" w:color="auto"/>
            </w:tcBorders>
            <w:shd w:val="clear" w:color="FF0000" w:fill="auto"/>
            <w:noWrap/>
            <w:vAlign w:val="center"/>
          </w:tcPr>
          <w:p w14:paraId="68029017" w14:textId="77777777" w:rsidR="00CC02C9" w:rsidRPr="00CC02C9" w:rsidRDefault="00CC02C9" w:rsidP="00CC02C9">
            <w:pPr>
              <w:jc w:val="center"/>
              <w:rPr>
                <w:bCs/>
              </w:rPr>
            </w:pPr>
          </w:p>
        </w:tc>
        <w:tc>
          <w:tcPr>
            <w:tcW w:w="1122" w:type="dxa"/>
            <w:tcBorders>
              <w:top w:val="single" w:sz="12" w:space="0" w:color="auto"/>
              <w:left w:val="single" w:sz="12" w:space="0" w:color="auto"/>
              <w:bottom w:val="single" w:sz="6" w:space="0" w:color="auto"/>
              <w:right w:val="single" w:sz="12" w:space="0" w:color="auto"/>
            </w:tcBorders>
            <w:noWrap/>
            <w:vAlign w:val="center"/>
          </w:tcPr>
          <w:p w14:paraId="455EAD6E" w14:textId="6006B51F" w:rsidR="00CC02C9" w:rsidRPr="00CC02C9" w:rsidRDefault="00764069" w:rsidP="00CC02C9">
            <w:pPr>
              <w:ind w:left="57"/>
              <w:jc w:val="center"/>
              <w:rPr>
                <w:bCs/>
                <w:sz w:val="20"/>
                <w:szCs w:val="20"/>
              </w:rPr>
            </w:pPr>
            <w:r>
              <w:rPr>
                <w:bCs/>
                <w:sz w:val="20"/>
                <w:szCs w:val="20"/>
              </w:rPr>
              <w:t>2</w:t>
            </w:r>
            <w:r w:rsidR="00CC02C9" w:rsidRPr="00CC02C9">
              <w:rPr>
                <w:bCs/>
                <w:sz w:val="20"/>
                <w:szCs w:val="20"/>
              </w:rPr>
              <w:t>.</w:t>
            </w:r>
            <w:r>
              <w:rPr>
                <w:bCs/>
                <w:sz w:val="20"/>
                <w:szCs w:val="20"/>
              </w:rPr>
              <w:t xml:space="preserve"> i 4</w:t>
            </w:r>
            <w:r w:rsidR="00CC02C9" w:rsidRPr="00CC02C9">
              <w:rPr>
                <w:bCs/>
                <w:sz w:val="20"/>
                <w:szCs w:val="20"/>
              </w:rPr>
              <w:t>.</w:t>
            </w:r>
          </w:p>
        </w:tc>
        <w:tc>
          <w:tcPr>
            <w:tcW w:w="992" w:type="dxa"/>
            <w:tcBorders>
              <w:top w:val="single" w:sz="12" w:space="0" w:color="auto"/>
              <w:left w:val="single" w:sz="12" w:space="0" w:color="auto"/>
              <w:bottom w:val="single" w:sz="6" w:space="0" w:color="auto"/>
              <w:right w:val="single" w:sz="12" w:space="0" w:color="auto"/>
            </w:tcBorders>
            <w:noWrap/>
            <w:vAlign w:val="center"/>
          </w:tcPr>
          <w:p w14:paraId="5C301E17" w14:textId="3129F953" w:rsidR="00CC02C9" w:rsidRPr="00CC02C9" w:rsidRDefault="006838EA" w:rsidP="00CC02C9">
            <w:pPr>
              <w:jc w:val="center"/>
              <w:rPr>
                <w:bCs/>
                <w:sz w:val="20"/>
                <w:szCs w:val="20"/>
              </w:rPr>
            </w:pPr>
            <w:r>
              <w:rPr>
                <w:bCs/>
                <w:sz w:val="20"/>
                <w:szCs w:val="20"/>
              </w:rPr>
              <w:t>10</w:t>
            </w:r>
          </w:p>
        </w:tc>
        <w:tc>
          <w:tcPr>
            <w:tcW w:w="851" w:type="dxa"/>
            <w:tcBorders>
              <w:top w:val="single" w:sz="12" w:space="0" w:color="auto"/>
              <w:left w:val="single" w:sz="12" w:space="0" w:color="auto"/>
              <w:bottom w:val="single" w:sz="6" w:space="0" w:color="auto"/>
              <w:right w:val="single" w:sz="12" w:space="0" w:color="auto"/>
            </w:tcBorders>
            <w:noWrap/>
            <w:vAlign w:val="center"/>
          </w:tcPr>
          <w:p w14:paraId="3CFF3CFC" w14:textId="77777777" w:rsidR="00CC02C9" w:rsidRPr="00CC02C9" w:rsidRDefault="00CC02C9" w:rsidP="00CC02C9">
            <w:pPr>
              <w:jc w:val="center"/>
              <w:rPr>
                <w:bCs/>
                <w:sz w:val="20"/>
                <w:szCs w:val="20"/>
              </w:rPr>
            </w:pPr>
            <w:r w:rsidRPr="00CC02C9">
              <w:rPr>
                <w:bCs/>
                <w:sz w:val="20"/>
                <w:szCs w:val="20"/>
              </w:rPr>
              <w:t>1</w:t>
            </w:r>
          </w:p>
        </w:tc>
        <w:tc>
          <w:tcPr>
            <w:tcW w:w="2126" w:type="dxa"/>
            <w:tcBorders>
              <w:top w:val="single" w:sz="12" w:space="0" w:color="auto"/>
              <w:left w:val="single" w:sz="12" w:space="0" w:color="auto"/>
              <w:bottom w:val="single" w:sz="6" w:space="0" w:color="auto"/>
              <w:right w:val="single" w:sz="12" w:space="0" w:color="auto"/>
            </w:tcBorders>
            <w:noWrap/>
            <w:vAlign w:val="center"/>
          </w:tcPr>
          <w:p w14:paraId="26D36737" w14:textId="77777777" w:rsidR="00CC02C9" w:rsidRPr="00CC02C9" w:rsidRDefault="00CC02C9" w:rsidP="00CC02C9">
            <w:pPr>
              <w:jc w:val="center"/>
              <w:rPr>
                <w:sz w:val="20"/>
                <w:szCs w:val="20"/>
              </w:rPr>
            </w:pPr>
            <w:r w:rsidRPr="00CC02C9">
              <w:rPr>
                <w:sz w:val="20"/>
                <w:szCs w:val="20"/>
              </w:rPr>
              <w:t>Nataša Lakoseljac</w:t>
            </w:r>
          </w:p>
        </w:tc>
        <w:tc>
          <w:tcPr>
            <w:tcW w:w="709" w:type="dxa"/>
            <w:tcBorders>
              <w:top w:val="single" w:sz="12" w:space="0" w:color="auto"/>
              <w:left w:val="single" w:sz="12" w:space="0" w:color="auto"/>
              <w:bottom w:val="single" w:sz="6" w:space="0" w:color="auto"/>
            </w:tcBorders>
            <w:noWrap/>
            <w:vAlign w:val="center"/>
          </w:tcPr>
          <w:p w14:paraId="172B7064" w14:textId="77777777" w:rsidR="00CC02C9" w:rsidRPr="00CC02C9" w:rsidRDefault="00CC02C9" w:rsidP="00CC02C9">
            <w:pPr>
              <w:jc w:val="center"/>
              <w:rPr>
                <w:bCs/>
                <w:sz w:val="20"/>
                <w:szCs w:val="20"/>
              </w:rPr>
            </w:pPr>
            <w:r w:rsidRPr="00CC02C9">
              <w:rPr>
                <w:bCs/>
                <w:sz w:val="20"/>
                <w:szCs w:val="20"/>
              </w:rPr>
              <w:t>2</w:t>
            </w:r>
          </w:p>
        </w:tc>
        <w:tc>
          <w:tcPr>
            <w:tcW w:w="907" w:type="dxa"/>
            <w:tcBorders>
              <w:top w:val="single" w:sz="12" w:space="0" w:color="auto"/>
              <w:bottom w:val="single" w:sz="6" w:space="0" w:color="auto"/>
            </w:tcBorders>
            <w:noWrap/>
            <w:vAlign w:val="center"/>
          </w:tcPr>
          <w:p w14:paraId="788363C6" w14:textId="77777777" w:rsidR="00CC02C9" w:rsidRPr="00CC02C9" w:rsidRDefault="00CC02C9" w:rsidP="00CC02C9">
            <w:pPr>
              <w:jc w:val="center"/>
              <w:rPr>
                <w:bCs/>
                <w:sz w:val="20"/>
                <w:szCs w:val="20"/>
              </w:rPr>
            </w:pPr>
            <w:r w:rsidRPr="00CC02C9">
              <w:rPr>
                <w:bCs/>
                <w:sz w:val="20"/>
                <w:szCs w:val="20"/>
              </w:rPr>
              <w:t>70</w:t>
            </w:r>
          </w:p>
        </w:tc>
      </w:tr>
      <w:tr w:rsidR="00CC02C9" w:rsidRPr="00CC02C9" w14:paraId="15116E76" w14:textId="77777777" w:rsidTr="00CC02C9">
        <w:trPr>
          <w:trHeight w:val="360"/>
        </w:trPr>
        <w:tc>
          <w:tcPr>
            <w:tcW w:w="1798" w:type="dxa"/>
            <w:gridSpan w:val="2"/>
            <w:tcBorders>
              <w:top w:val="single" w:sz="12" w:space="0" w:color="auto"/>
              <w:bottom w:val="single" w:sz="12" w:space="0" w:color="auto"/>
              <w:right w:val="single" w:sz="12" w:space="0" w:color="auto"/>
            </w:tcBorders>
            <w:noWrap/>
            <w:vAlign w:val="center"/>
          </w:tcPr>
          <w:p w14:paraId="47FBC7E5" w14:textId="77777777" w:rsidR="00CC02C9" w:rsidRPr="00CC02C9" w:rsidRDefault="00CC02C9" w:rsidP="00CC02C9">
            <w:pPr>
              <w:jc w:val="center"/>
              <w:rPr>
                <w:bCs/>
                <w:sz w:val="20"/>
                <w:szCs w:val="20"/>
              </w:rPr>
            </w:pPr>
            <w:r w:rsidRPr="00CC02C9">
              <w:rPr>
                <w:bCs/>
                <w:sz w:val="20"/>
                <w:szCs w:val="20"/>
              </w:rPr>
              <w:t xml:space="preserve">UKUPNO </w:t>
            </w:r>
          </w:p>
          <w:p w14:paraId="2130853E" w14:textId="0E1BF5F5" w:rsidR="00CC02C9" w:rsidRPr="00CC02C9" w:rsidRDefault="00764069" w:rsidP="00CC02C9">
            <w:pPr>
              <w:jc w:val="center"/>
              <w:rPr>
                <w:bCs/>
                <w:sz w:val="20"/>
                <w:szCs w:val="20"/>
              </w:rPr>
            </w:pPr>
            <w:r>
              <w:rPr>
                <w:bCs/>
                <w:sz w:val="20"/>
                <w:szCs w:val="20"/>
              </w:rPr>
              <w:t>1</w:t>
            </w:r>
            <w:r w:rsidR="00CC02C9" w:rsidRPr="00CC02C9">
              <w:rPr>
                <w:bCs/>
                <w:sz w:val="20"/>
                <w:szCs w:val="20"/>
              </w:rPr>
              <w:t>.-</w:t>
            </w:r>
            <w:r>
              <w:rPr>
                <w:bCs/>
                <w:sz w:val="20"/>
                <w:szCs w:val="20"/>
              </w:rPr>
              <w:t xml:space="preserve"> 4</w:t>
            </w:r>
            <w:r w:rsidR="00CC02C9" w:rsidRPr="00CC02C9">
              <w:rPr>
                <w:bCs/>
                <w:sz w:val="20"/>
                <w:szCs w:val="20"/>
              </w:rPr>
              <w:t xml:space="preserve">. </w:t>
            </w:r>
          </w:p>
        </w:tc>
        <w:tc>
          <w:tcPr>
            <w:tcW w:w="992" w:type="dxa"/>
            <w:tcBorders>
              <w:top w:val="single" w:sz="12" w:space="0" w:color="auto"/>
              <w:left w:val="single" w:sz="12" w:space="0" w:color="auto"/>
              <w:bottom w:val="single" w:sz="12" w:space="0" w:color="auto"/>
              <w:right w:val="single" w:sz="12" w:space="0" w:color="auto"/>
            </w:tcBorders>
            <w:noWrap/>
            <w:vAlign w:val="center"/>
          </w:tcPr>
          <w:p w14:paraId="5D746853" w14:textId="12D3BE82" w:rsidR="00CC02C9" w:rsidRPr="00CC02C9" w:rsidRDefault="00CC02C9" w:rsidP="00CC02C9">
            <w:pPr>
              <w:jc w:val="center"/>
              <w:rPr>
                <w:bCs/>
                <w:sz w:val="20"/>
                <w:szCs w:val="20"/>
              </w:rPr>
            </w:pPr>
            <w:r w:rsidRPr="00CC02C9">
              <w:rPr>
                <w:bCs/>
                <w:sz w:val="20"/>
                <w:szCs w:val="20"/>
              </w:rPr>
              <w:t>1</w:t>
            </w:r>
            <w:r w:rsidR="006838EA">
              <w:rPr>
                <w:bCs/>
                <w:sz w:val="20"/>
                <w:szCs w:val="20"/>
              </w:rPr>
              <w:t>1</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55D318F5" w14:textId="77777777" w:rsidR="00CC02C9" w:rsidRPr="00CC02C9" w:rsidRDefault="00CC02C9" w:rsidP="00CC02C9">
            <w:pPr>
              <w:jc w:val="center"/>
              <w:rPr>
                <w:bCs/>
                <w:sz w:val="20"/>
                <w:szCs w:val="20"/>
              </w:rPr>
            </w:pPr>
            <w:r w:rsidRPr="00CC02C9">
              <w:rPr>
                <w:bCs/>
                <w:sz w:val="20"/>
                <w:szCs w:val="20"/>
              </w:rPr>
              <w:t>2</w:t>
            </w:r>
          </w:p>
        </w:tc>
        <w:tc>
          <w:tcPr>
            <w:tcW w:w="2126" w:type="dxa"/>
            <w:tcBorders>
              <w:top w:val="single" w:sz="12" w:space="0" w:color="auto"/>
              <w:left w:val="single" w:sz="12" w:space="0" w:color="auto"/>
              <w:bottom w:val="single" w:sz="12" w:space="0" w:color="auto"/>
              <w:right w:val="single" w:sz="12" w:space="0" w:color="auto"/>
            </w:tcBorders>
            <w:noWrap/>
            <w:vAlign w:val="center"/>
          </w:tcPr>
          <w:p w14:paraId="1E7162EC" w14:textId="77777777" w:rsidR="00CC02C9" w:rsidRPr="00CC02C9" w:rsidRDefault="00CC02C9" w:rsidP="00CC02C9">
            <w:pPr>
              <w:jc w:val="center"/>
              <w:rPr>
                <w:sz w:val="20"/>
                <w:szCs w:val="20"/>
              </w:rPr>
            </w:pPr>
          </w:p>
        </w:tc>
        <w:tc>
          <w:tcPr>
            <w:tcW w:w="709" w:type="dxa"/>
            <w:tcBorders>
              <w:top w:val="single" w:sz="12" w:space="0" w:color="auto"/>
              <w:left w:val="single" w:sz="12" w:space="0" w:color="auto"/>
              <w:bottom w:val="single" w:sz="12" w:space="0" w:color="auto"/>
              <w:right w:val="single" w:sz="12" w:space="0" w:color="auto"/>
            </w:tcBorders>
            <w:noWrap/>
            <w:vAlign w:val="center"/>
          </w:tcPr>
          <w:p w14:paraId="7EECAB22" w14:textId="77777777" w:rsidR="00CC02C9" w:rsidRPr="00CC02C9" w:rsidRDefault="00CC02C9" w:rsidP="00CC02C9">
            <w:pPr>
              <w:jc w:val="center"/>
              <w:rPr>
                <w:bCs/>
                <w:sz w:val="20"/>
                <w:szCs w:val="20"/>
              </w:rPr>
            </w:pPr>
            <w:r w:rsidRPr="00CC02C9">
              <w:rPr>
                <w:bCs/>
                <w:sz w:val="20"/>
                <w:szCs w:val="20"/>
              </w:rPr>
              <w:t>4</w:t>
            </w:r>
          </w:p>
        </w:tc>
        <w:tc>
          <w:tcPr>
            <w:tcW w:w="907" w:type="dxa"/>
            <w:tcBorders>
              <w:top w:val="single" w:sz="12" w:space="0" w:color="auto"/>
              <w:left w:val="single" w:sz="12" w:space="0" w:color="auto"/>
              <w:bottom w:val="single" w:sz="12" w:space="0" w:color="auto"/>
            </w:tcBorders>
            <w:noWrap/>
            <w:vAlign w:val="center"/>
          </w:tcPr>
          <w:p w14:paraId="586E286B" w14:textId="77777777" w:rsidR="00CC02C9" w:rsidRPr="00CC02C9" w:rsidRDefault="00CC02C9" w:rsidP="00CC02C9">
            <w:pPr>
              <w:jc w:val="center"/>
              <w:rPr>
                <w:bCs/>
                <w:sz w:val="20"/>
                <w:szCs w:val="20"/>
              </w:rPr>
            </w:pPr>
            <w:r w:rsidRPr="00CC02C9">
              <w:rPr>
                <w:bCs/>
                <w:sz w:val="20"/>
                <w:szCs w:val="20"/>
              </w:rPr>
              <w:t>140</w:t>
            </w:r>
          </w:p>
        </w:tc>
      </w:tr>
    </w:tbl>
    <w:p w14:paraId="1BC84BDD" w14:textId="77777777" w:rsidR="00CC02C9" w:rsidRDefault="00CC02C9" w:rsidP="005B2F32">
      <w:pPr>
        <w:jc w:val="both"/>
        <w:rPr>
          <w:b/>
        </w:rPr>
      </w:pPr>
    </w:p>
    <w:p w14:paraId="5D051299" w14:textId="725371D4" w:rsidR="003A0170" w:rsidRDefault="003A0170" w:rsidP="006A0243">
      <w:pPr>
        <w:jc w:val="both"/>
        <w:rPr>
          <w:b/>
          <w:bCs/>
          <w:lang w:eastAsia="hr-HR"/>
        </w:rPr>
      </w:pPr>
    </w:p>
    <w:p w14:paraId="0642CC74" w14:textId="4BAA2A20" w:rsidR="00817495" w:rsidRDefault="00817495" w:rsidP="006A0243">
      <w:pPr>
        <w:jc w:val="both"/>
        <w:rPr>
          <w:b/>
          <w:bCs/>
          <w:lang w:eastAsia="hr-HR"/>
        </w:rPr>
      </w:pPr>
    </w:p>
    <w:p w14:paraId="5A1ED900" w14:textId="6C77CADC" w:rsidR="00817495" w:rsidRDefault="00817495" w:rsidP="006A0243">
      <w:pPr>
        <w:jc w:val="both"/>
        <w:rPr>
          <w:b/>
          <w:bCs/>
          <w:lang w:eastAsia="hr-HR"/>
        </w:rPr>
      </w:pPr>
    </w:p>
    <w:p w14:paraId="4AAE4F69" w14:textId="77777777" w:rsidR="00817495" w:rsidRDefault="00817495" w:rsidP="006A0243">
      <w:pPr>
        <w:jc w:val="both"/>
        <w:rPr>
          <w:b/>
          <w:bCs/>
          <w:lang w:eastAsia="hr-HR"/>
        </w:rPr>
      </w:pPr>
    </w:p>
    <w:p w14:paraId="2D097DD4" w14:textId="77777777" w:rsidR="00CC02C9" w:rsidRDefault="00CC02C9" w:rsidP="006A0243">
      <w:pPr>
        <w:jc w:val="both"/>
        <w:rPr>
          <w:b/>
          <w:bCs/>
          <w:lang w:eastAsia="hr-HR"/>
        </w:rPr>
      </w:pPr>
    </w:p>
    <w:p w14:paraId="6F9F15C3" w14:textId="77777777" w:rsidR="00CC02C9" w:rsidRDefault="00CC02C9" w:rsidP="006A0243">
      <w:pPr>
        <w:jc w:val="both"/>
        <w:rPr>
          <w:b/>
          <w:bCs/>
          <w:lang w:eastAsia="hr-HR"/>
        </w:rPr>
      </w:pPr>
    </w:p>
    <w:p w14:paraId="5CD6B9C7" w14:textId="77777777" w:rsidR="00CC02C9" w:rsidRDefault="00CC02C9" w:rsidP="006A0243">
      <w:pPr>
        <w:jc w:val="both"/>
        <w:rPr>
          <w:b/>
          <w:bCs/>
          <w:lang w:eastAsia="hr-HR"/>
        </w:rPr>
      </w:pPr>
    </w:p>
    <w:p w14:paraId="788C5177" w14:textId="77777777" w:rsidR="00CC02C9" w:rsidRDefault="00CC02C9" w:rsidP="006A0243">
      <w:pPr>
        <w:jc w:val="both"/>
        <w:rPr>
          <w:b/>
          <w:bCs/>
          <w:lang w:eastAsia="hr-HR"/>
        </w:rPr>
      </w:pPr>
    </w:p>
    <w:p w14:paraId="3369A638" w14:textId="77777777" w:rsidR="00CC02C9" w:rsidRDefault="00CC02C9" w:rsidP="006A0243">
      <w:pPr>
        <w:jc w:val="both"/>
        <w:rPr>
          <w:b/>
          <w:bCs/>
          <w:lang w:eastAsia="hr-HR"/>
        </w:rPr>
      </w:pPr>
    </w:p>
    <w:p w14:paraId="70AD292E" w14:textId="3C99A7C5" w:rsidR="00143C96" w:rsidRDefault="00143C96" w:rsidP="006A0243">
      <w:pPr>
        <w:jc w:val="both"/>
        <w:rPr>
          <w:b/>
          <w:bCs/>
          <w:lang w:eastAsia="hr-HR"/>
        </w:rPr>
      </w:pPr>
    </w:p>
    <w:p w14:paraId="6DC6060F" w14:textId="60E350F4" w:rsidR="003644B8" w:rsidRDefault="003644B8" w:rsidP="006A0243">
      <w:pPr>
        <w:jc w:val="both"/>
        <w:rPr>
          <w:b/>
          <w:bCs/>
          <w:lang w:eastAsia="hr-HR"/>
        </w:rPr>
      </w:pPr>
    </w:p>
    <w:p w14:paraId="0BA582E0" w14:textId="679A83DE" w:rsidR="003644B8" w:rsidRDefault="003644B8" w:rsidP="006A0243">
      <w:pPr>
        <w:jc w:val="both"/>
        <w:rPr>
          <w:b/>
          <w:bCs/>
          <w:lang w:eastAsia="hr-HR"/>
        </w:rPr>
      </w:pPr>
    </w:p>
    <w:p w14:paraId="2DC1DA34" w14:textId="00DCCEB7" w:rsidR="003644B8" w:rsidRDefault="003644B8" w:rsidP="006A0243">
      <w:pPr>
        <w:jc w:val="both"/>
        <w:rPr>
          <w:b/>
          <w:bCs/>
          <w:lang w:eastAsia="hr-HR"/>
        </w:rPr>
      </w:pPr>
    </w:p>
    <w:p w14:paraId="31F30372" w14:textId="52D7F266" w:rsidR="003644B8" w:rsidRDefault="003644B8" w:rsidP="006A0243">
      <w:pPr>
        <w:jc w:val="both"/>
        <w:rPr>
          <w:b/>
          <w:bCs/>
          <w:lang w:eastAsia="hr-HR"/>
        </w:rPr>
      </w:pPr>
    </w:p>
    <w:p w14:paraId="417B0B0F" w14:textId="28641212" w:rsidR="003644B8" w:rsidRDefault="003644B8" w:rsidP="006A0243">
      <w:pPr>
        <w:jc w:val="both"/>
        <w:rPr>
          <w:b/>
          <w:bCs/>
          <w:lang w:eastAsia="hr-HR"/>
        </w:rPr>
      </w:pPr>
    </w:p>
    <w:p w14:paraId="22160B4A" w14:textId="42BBEC0D" w:rsidR="003644B8" w:rsidRDefault="003644B8" w:rsidP="006A0243">
      <w:pPr>
        <w:jc w:val="both"/>
        <w:rPr>
          <w:b/>
          <w:bCs/>
          <w:lang w:eastAsia="hr-HR"/>
        </w:rPr>
      </w:pPr>
    </w:p>
    <w:p w14:paraId="3E5B8437" w14:textId="57EC157C" w:rsidR="003644B8" w:rsidRDefault="003644B8" w:rsidP="006A0243">
      <w:pPr>
        <w:jc w:val="both"/>
        <w:rPr>
          <w:b/>
          <w:bCs/>
          <w:lang w:eastAsia="hr-HR"/>
        </w:rPr>
      </w:pPr>
    </w:p>
    <w:p w14:paraId="368FF0DC" w14:textId="77777777" w:rsidR="003644B8" w:rsidRDefault="003644B8" w:rsidP="006A0243">
      <w:pPr>
        <w:jc w:val="both"/>
        <w:rPr>
          <w:b/>
          <w:bCs/>
          <w:lang w:eastAsia="hr-HR"/>
        </w:rPr>
      </w:pPr>
    </w:p>
    <w:p w14:paraId="797230FF" w14:textId="77777777" w:rsidR="008C317D" w:rsidRDefault="009934F1" w:rsidP="006A0243">
      <w:pPr>
        <w:jc w:val="both"/>
        <w:rPr>
          <w:b/>
          <w:bCs/>
          <w:lang w:eastAsia="hr-HR"/>
        </w:rPr>
      </w:pPr>
      <w:r w:rsidRPr="00302F10">
        <w:rPr>
          <w:b/>
          <w:bCs/>
          <w:lang w:eastAsia="hr-HR"/>
        </w:rPr>
        <w:lastRenderedPageBreak/>
        <w:t>4</w:t>
      </w:r>
      <w:r w:rsidR="00D15B71" w:rsidRPr="00302F10">
        <w:rPr>
          <w:b/>
          <w:bCs/>
          <w:lang w:eastAsia="hr-HR"/>
        </w:rPr>
        <w:t>.2.2. Tjedni i godišnji broj nastavnih sati dopunske nastave</w:t>
      </w:r>
    </w:p>
    <w:p w14:paraId="26A76235" w14:textId="554955EC" w:rsidR="007E1F83" w:rsidRPr="00302F10" w:rsidRDefault="00E2704F" w:rsidP="006A0243">
      <w:pPr>
        <w:jc w:val="both"/>
        <w:rPr>
          <w:b/>
        </w:rPr>
      </w:pPr>
      <w:r>
        <w:rPr>
          <w:b/>
          <w:bCs/>
          <w:lang w:eastAsia="hr-HR"/>
        </w:rPr>
        <w:t xml:space="preserve">  </w:t>
      </w:r>
    </w:p>
    <w:p w14:paraId="5E7B9B4C" w14:textId="77777777" w:rsidR="00562FAF" w:rsidRDefault="00562FAF" w:rsidP="006A0243">
      <w:pPr>
        <w:jc w:val="both"/>
        <w:rPr>
          <w:sz w:val="22"/>
          <w:szCs w:val="22"/>
        </w:rPr>
      </w:pPr>
    </w:p>
    <w:p w14:paraId="7E6F50EF" w14:textId="1B1DBA2A" w:rsidR="0094646F" w:rsidRDefault="00D15B71" w:rsidP="006A0243">
      <w:pPr>
        <w:jc w:val="both"/>
        <w:rPr>
          <w:sz w:val="22"/>
          <w:szCs w:val="22"/>
        </w:rPr>
      </w:pPr>
      <w:r w:rsidRPr="00302F10">
        <w:rPr>
          <w:sz w:val="22"/>
          <w:szCs w:val="22"/>
        </w:rPr>
        <w:t xml:space="preserve">Planira se fleksibilno prema potrebama učenika pojedinih razreda koji će se tijekom školske godine mijenjati. </w:t>
      </w:r>
    </w:p>
    <w:p w14:paraId="75CDC9A2" w14:textId="77777777" w:rsidR="00817495" w:rsidRPr="00E2664F" w:rsidRDefault="00817495" w:rsidP="006A024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730"/>
        <w:gridCol w:w="968"/>
        <w:gridCol w:w="1119"/>
        <w:gridCol w:w="2178"/>
        <w:gridCol w:w="1150"/>
      </w:tblGrid>
      <w:tr w:rsidR="00253CBE" w14:paraId="5E37C0ED" w14:textId="77777777" w:rsidTr="00DD3FC5">
        <w:tc>
          <w:tcPr>
            <w:tcW w:w="1916" w:type="dxa"/>
            <w:shd w:val="clear" w:color="auto" w:fill="D9D9D9" w:themeFill="background1" w:themeFillShade="D9"/>
          </w:tcPr>
          <w:p w14:paraId="0F80DE2F" w14:textId="77777777" w:rsidR="00F231E0" w:rsidRDefault="00F231E0" w:rsidP="00F231E0">
            <w:r>
              <w:t>Razred</w:t>
            </w:r>
          </w:p>
        </w:tc>
        <w:tc>
          <w:tcPr>
            <w:tcW w:w="1730" w:type="dxa"/>
            <w:shd w:val="clear" w:color="auto" w:fill="D9D9D9" w:themeFill="background1" w:themeFillShade="D9"/>
          </w:tcPr>
          <w:p w14:paraId="5DD86034" w14:textId="77777777" w:rsidR="00F231E0" w:rsidRDefault="001975AB" w:rsidP="00F231E0">
            <w:r>
              <w:t>P</w:t>
            </w:r>
            <w:r w:rsidR="00F231E0">
              <w:t>redmet</w:t>
            </w:r>
          </w:p>
        </w:tc>
        <w:tc>
          <w:tcPr>
            <w:tcW w:w="968" w:type="dxa"/>
            <w:shd w:val="clear" w:color="auto" w:fill="D9D9D9" w:themeFill="background1" w:themeFillShade="D9"/>
          </w:tcPr>
          <w:p w14:paraId="50EF8E65" w14:textId="77777777" w:rsidR="00F231E0" w:rsidRDefault="00F231E0" w:rsidP="00F231E0">
            <w:r>
              <w:t>Sati tjedno</w:t>
            </w:r>
          </w:p>
        </w:tc>
        <w:tc>
          <w:tcPr>
            <w:tcW w:w="1119" w:type="dxa"/>
            <w:shd w:val="clear" w:color="auto" w:fill="D9D9D9" w:themeFill="background1" w:themeFillShade="D9"/>
          </w:tcPr>
          <w:p w14:paraId="11369AED" w14:textId="77777777" w:rsidR="00F231E0" w:rsidRDefault="00F231E0" w:rsidP="00F231E0">
            <w:r>
              <w:t>Sati godišnje</w:t>
            </w:r>
          </w:p>
        </w:tc>
        <w:tc>
          <w:tcPr>
            <w:tcW w:w="2179" w:type="dxa"/>
            <w:shd w:val="clear" w:color="auto" w:fill="D9D9D9" w:themeFill="background1" w:themeFillShade="D9"/>
          </w:tcPr>
          <w:p w14:paraId="76E22E97" w14:textId="77777777" w:rsidR="00F231E0" w:rsidRDefault="001975AB" w:rsidP="001975AB">
            <w:r>
              <w:t>Ime i prezime u</w:t>
            </w:r>
            <w:r w:rsidR="00F231E0">
              <w:t>čitelj</w:t>
            </w:r>
            <w:r>
              <w:t>a izvršitelja</w:t>
            </w:r>
          </w:p>
        </w:tc>
        <w:tc>
          <w:tcPr>
            <w:tcW w:w="1150" w:type="dxa"/>
            <w:shd w:val="clear" w:color="auto" w:fill="D9D9D9" w:themeFill="background1" w:themeFillShade="D9"/>
          </w:tcPr>
          <w:p w14:paraId="5E225568" w14:textId="77777777" w:rsidR="00F231E0" w:rsidRDefault="00F231E0" w:rsidP="00F231E0">
            <w:r>
              <w:t xml:space="preserve">Broj </w:t>
            </w:r>
          </w:p>
          <w:p w14:paraId="66336F0A" w14:textId="77777777" w:rsidR="00F231E0" w:rsidRDefault="00F231E0" w:rsidP="00F231E0">
            <w:r>
              <w:t>učenika</w:t>
            </w:r>
          </w:p>
        </w:tc>
      </w:tr>
      <w:tr w:rsidR="005D20E6" w14:paraId="42A862FA" w14:textId="77777777" w:rsidTr="00DD3FC5">
        <w:tc>
          <w:tcPr>
            <w:tcW w:w="1916" w:type="dxa"/>
          </w:tcPr>
          <w:p w14:paraId="631C5DD6" w14:textId="7BE8C3FE" w:rsidR="005D20E6" w:rsidRDefault="005D20E6" w:rsidP="005D20E6">
            <w:pPr>
              <w:jc w:val="center"/>
            </w:pPr>
            <w:r>
              <w:t>1a</w:t>
            </w:r>
          </w:p>
        </w:tc>
        <w:tc>
          <w:tcPr>
            <w:tcW w:w="1730" w:type="dxa"/>
          </w:tcPr>
          <w:p w14:paraId="5248C24B" w14:textId="35FC19DC" w:rsidR="005D20E6" w:rsidRDefault="005D20E6" w:rsidP="005D20E6">
            <w:r>
              <w:t>Hrvatski jezik</w:t>
            </w:r>
          </w:p>
        </w:tc>
        <w:tc>
          <w:tcPr>
            <w:tcW w:w="968" w:type="dxa"/>
          </w:tcPr>
          <w:p w14:paraId="4C529222" w14:textId="705066C2" w:rsidR="005D20E6" w:rsidRDefault="005D20E6" w:rsidP="005D20E6">
            <w:pPr>
              <w:jc w:val="center"/>
            </w:pPr>
            <w:r>
              <w:t>0,5</w:t>
            </w:r>
          </w:p>
        </w:tc>
        <w:tc>
          <w:tcPr>
            <w:tcW w:w="1119" w:type="dxa"/>
          </w:tcPr>
          <w:p w14:paraId="16BD08DB" w14:textId="39FA962A" w:rsidR="005D20E6" w:rsidRDefault="005D20E6" w:rsidP="005D20E6">
            <w:pPr>
              <w:jc w:val="center"/>
            </w:pPr>
            <w:r>
              <w:t>18</w:t>
            </w:r>
          </w:p>
        </w:tc>
        <w:tc>
          <w:tcPr>
            <w:tcW w:w="2179" w:type="dxa"/>
          </w:tcPr>
          <w:p w14:paraId="6D097F9D" w14:textId="7BABB7F1" w:rsidR="005D20E6" w:rsidRDefault="006838EA" w:rsidP="005D20E6">
            <w:r>
              <w:t>Sanda Turčinović</w:t>
            </w:r>
          </w:p>
        </w:tc>
        <w:tc>
          <w:tcPr>
            <w:tcW w:w="1150" w:type="dxa"/>
          </w:tcPr>
          <w:p w14:paraId="2071A3DF" w14:textId="27F1142F" w:rsidR="005D20E6" w:rsidRDefault="006838EA" w:rsidP="005D20E6">
            <w:pPr>
              <w:jc w:val="center"/>
            </w:pPr>
            <w:r>
              <w:t>6</w:t>
            </w:r>
          </w:p>
        </w:tc>
      </w:tr>
      <w:tr w:rsidR="005D20E6" w14:paraId="17FBE3BC" w14:textId="77777777" w:rsidTr="00DD3FC5">
        <w:tc>
          <w:tcPr>
            <w:tcW w:w="1916" w:type="dxa"/>
          </w:tcPr>
          <w:p w14:paraId="0EDCA440" w14:textId="77777777" w:rsidR="005D20E6" w:rsidRDefault="005D20E6" w:rsidP="005D20E6">
            <w:pPr>
              <w:jc w:val="center"/>
            </w:pPr>
          </w:p>
        </w:tc>
        <w:tc>
          <w:tcPr>
            <w:tcW w:w="1730" w:type="dxa"/>
          </w:tcPr>
          <w:p w14:paraId="4195ED90" w14:textId="2378D8E7" w:rsidR="005D20E6" w:rsidRDefault="005D20E6" w:rsidP="005D20E6">
            <w:r>
              <w:t>Matematika</w:t>
            </w:r>
          </w:p>
        </w:tc>
        <w:tc>
          <w:tcPr>
            <w:tcW w:w="968" w:type="dxa"/>
          </w:tcPr>
          <w:p w14:paraId="2FC78C01" w14:textId="52B0360E" w:rsidR="005D20E6" w:rsidRDefault="005D20E6" w:rsidP="005D20E6">
            <w:pPr>
              <w:jc w:val="center"/>
            </w:pPr>
            <w:r>
              <w:t>0,5</w:t>
            </w:r>
          </w:p>
        </w:tc>
        <w:tc>
          <w:tcPr>
            <w:tcW w:w="1119" w:type="dxa"/>
          </w:tcPr>
          <w:p w14:paraId="1552D47D" w14:textId="3A203AD2" w:rsidR="005D20E6" w:rsidRDefault="005D20E6" w:rsidP="005D20E6">
            <w:pPr>
              <w:jc w:val="center"/>
            </w:pPr>
            <w:r>
              <w:t>17</w:t>
            </w:r>
          </w:p>
        </w:tc>
        <w:tc>
          <w:tcPr>
            <w:tcW w:w="2179" w:type="dxa"/>
          </w:tcPr>
          <w:p w14:paraId="25AE75E3" w14:textId="7D386C8B" w:rsidR="005D20E6" w:rsidRDefault="006838EA" w:rsidP="005D20E6">
            <w:r>
              <w:t>Sanda Turčinović</w:t>
            </w:r>
          </w:p>
        </w:tc>
        <w:tc>
          <w:tcPr>
            <w:tcW w:w="1150" w:type="dxa"/>
          </w:tcPr>
          <w:p w14:paraId="30ED3AF7" w14:textId="24ED5D1E" w:rsidR="005D20E6" w:rsidRDefault="006838EA" w:rsidP="005D20E6">
            <w:pPr>
              <w:jc w:val="center"/>
            </w:pPr>
            <w:r>
              <w:t>5</w:t>
            </w:r>
          </w:p>
        </w:tc>
      </w:tr>
      <w:tr w:rsidR="005D20E6" w14:paraId="6DCBAE69" w14:textId="77777777" w:rsidTr="00DD3FC5">
        <w:tc>
          <w:tcPr>
            <w:tcW w:w="1916" w:type="dxa"/>
          </w:tcPr>
          <w:p w14:paraId="67DC2888" w14:textId="052BB9D3" w:rsidR="005D20E6" w:rsidRDefault="005D20E6" w:rsidP="005D20E6">
            <w:pPr>
              <w:jc w:val="center"/>
            </w:pPr>
            <w:r>
              <w:t>1b</w:t>
            </w:r>
          </w:p>
        </w:tc>
        <w:tc>
          <w:tcPr>
            <w:tcW w:w="1730" w:type="dxa"/>
          </w:tcPr>
          <w:p w14:paraId="040BCB31" w14:textId="6E25D06F" w:rsidR="005D20E6" w:rsidRDefault="005D20E6" w:rsidP="005D20E6">
            <w:r>
              <w:t>Hrvatski jezik</w:t>
            </w:r>
          </w:p>
        </w:tc>
        <w:tc>
          <w:tcPr>
            <w:tcW w:w="968" w:type="dxa"/>
          </w:tcPr>
          <w:p w14:paraId="537ECBD9" w14:textId="25D207CE" w:rsidR="005D20E6" w:rsidRDefault="005D20E6" w:rsidP="005D20E6">
            <w:pPr>
              <w:jc w:val="center"/>
            </w:pPr>
            <w:r>
              <w:t>0,5</w:t>
            </w:r>
          </w:p>
        </w:tc>
        <w:tc>
          <w:tcPr>
            <w:tcW w:w="1119" w:type="dxa"/>
          </w:tcPr>
          <w:p w14:paraId="425F34C0" w14:textId="43E1475D" w:rsidR="005D20E6" w:rsidRDefault="005D20E6" w:rsidP="005D20E6">
            <w:pPr>
              <w:jc w:val="center"/>
            </w:pPr>
            <w:r>
              <w:t>18</w:t>
            </w:r>
          </w:p>
        </w:tc>
        <w:tc>
          <w:tcPr>
            <w:tcW w:w="2179" w:type="dxa"/>
          </w:tcPr>
          <w:p w14:paraId="59777953" w14:textId="18BA0494" w:rsidR="005D20E6" w:rsidRDefault="006838EA" w:rsidP="005D20E6">
            <w:r>
              <w:t>Bojana Rojnić</w:t>
            </w:r>
          </w:p>
        </w:tc>
        <w:tc>
          <w:tcPr>
            <w:tcW w:w="1150" w:type="dxa"/>
          </w:tcPr>
          <w:p w14:paraId="57763B3E" w14:textId="21E0A918" w:rsidR="005D20E6" w:rsidRDefault="006838EA" w:rsidP="005D20E6">
            <w:pPr>
              <w:jc w:val="center"/>
            </w:pPr>
            <w:r>
              <w:t>5</w:t>
            </w:r>
          </w:p>
        </w:tc>
      </w:tr>
      <w:tr w:rsidR="005D20E6" w14:paraId="28768AD2" w14:textId="77777777" w:rsidTr="00DD3FC5">
        <w:tc>
          <w:tcPr>
            <w:tcW w:w="1916" w:type="dxa"/>
          </w:tcPr>
          <w:p w14:paraId="4EA659E5" w14:textId="77777777" w:rsidR="005D20E6" w:rsidRDefault="005D20E6" w:rsidP="005D20E6">
            <w:pPr>
              <w:jc w:val="center"/>
            </w:pPr>
          </w:p>
        </w:tc>
        <w:tc>
          <w:tcPr>
            <w:tcW w:w="1730" w:type="dxa"/>
          </w:tcPr>
          <w:p w14:paraId="5ED37384" w14:textId="3BBA2D35" w:rsidR="005D20E6" w:rsidRDefault="005D20E6" w:rsidP="005D20E6">
            <w:r>
              <w:t>Matematika</w:t>
            </w:r>
          </w:p>
        </w:tc>
        <w:tc>
          <w:tcPr>
            <w:tcW w:w="968" w:type="dxa"/>
          </w:tcPr>
          <w:p w14:paraId="71037A2C" w14:textId="293884C0" w:rsidR="005D20E6" w:rsidRDefault="005D20E6" w:rsidP="005D20E6">
            <w:pPr>
              <w:jc w:val="center"/>
            </w:pPr>
            <w:r>
              <w:t>0,5</w:t>
            </w:r>
          </w:p>
        </w:tc>
        <w:tc>
          <w:tcPr>
            <w:tcW w:w="1119" w:type="dxa"/>
          </w:tcPr>
          <w:p w14:paraId="2D72E76A" w14:textId="069C7D43" w:rsidR="005D20E6" w:rsidRDefault="005D20E6" w:rsidP="005D20E6">
            <w:pPr>
              <w:jc w:val="center"/>
            </w:pPr>
            <w:r>
              <w:t>17</w:t>
            </w:r>
          </w:p>
        </w:tc>
        <w:tc>
          <w:tcPr>
            <w:tcW w:w="2179" w:type="dxa"/>
          </w:tcPr>
          <w:p w14:paraId="2C24AA0C" w14:textId="47785F57" w:rsidR="005D20E6" w:rsidRDefault="006838EA" w:rsidP="005D20E6">
            <w:r>
              <w:t>Bojana Rojnić</w:t>
            </w:r>
          </w:p>
        </w:tc>
        <w:tc>
          <w:tcPr>
            <w:tcW w:w="1150" w:type="dxa"/>
          </w:tcPr>
          <w:p w14:paraId="159C4E5A" w14:textId="6AEFC020" w:rsidR="005D20E6" w:rsidRDefault="006838EA" w:rsidP="005D20E6">
            <w:pPr>
              <w:jc w:val="center"/>
            </w:pPr>
            <w:r>
              <w:t>5</w:t>
            </w:r>
          </w:p>
        </w:tc>
      </w:tr>
      <w:tr w:rsidR="00B32581" w14:paraId="72A3A2ED" w14:textId="77777777" w:rsidTr="00DD3FC5">
        <w:tc>
          <w:tcPr>
            <w:tcW w:w="1916" w:type="dxa"/>
          </w:tcPr>
          <w:p w14:paraId="3418A8A2" w14:textId="46960ADE" w:rsidR="00B32581" w:rsidRDefault="005D20E6" w:rsidP="00B32581">
            <w:pPr>
              <w:jc w:val="center"/>
            </w:pPr>
            <w:r>
              <w:t>2</w:t>
            </w:r>
            <w:r w:rsidR="00B32581">
              <w:t>a</w:t>
            </w:r>
          </w:p>
        </w:tc>
        <w:tc>
          <w:tcPr>
            <w:tcW w:w="1730" w:type="dxa"/>
          </w:tcPr>
          <w:p w14:paraId="310A1E20" w14:textId="729F96C6" w:rsidR="00B32581" w:rsidRDefault="00B32581" w:rsidP="00B32581">
            <w:r>
              <w:t>Hrvatski jezik</w:t>
            </w:r>
          </w:p>
        </w:tc>
        <w:tc>
          <w:tcPr>
            <w:tcW w:w="968" w:type="dxa"/>
          </w:tcPr>
          <w:p w14:paraId="6C329235" w14:textId="7BAEB996" w:rsidR="00B32581" w:rsidRDefault="00B32581" w:rsidP="00B32581">
            <w:pPr>
              <w:jc w:val="center"/>
            </w:pPr>
            <w:r>
              <w:t>0,5</w:t>
            </w:r>
          </w:p>
        </w:tc>
        <w:tc>
          <w:tcPr>
            <w:tcW w:w="1119" w:type="dxa"/>
          </w:tcPr>
          <w:p w14:paraId="6B1FDA43" w14:textId="714BF9A3" w:rsidR="00B32581" w:rsidRDefault="00B32581" w:rsidP="00B32581">
            <w:pPr>
              <w:jc w:val="center"/>
            </w:pPr>
            <w:r>
              <w:t>18</w:t>
            </w:r>
          </w:p>
        </w:tc>
        <w:tc>
          <w:tcPr>
            <w:tcW w:w="2179" w:type="dxa"/>
          </w:tcPr>
          <w:p w14:paraId="40052278" w14:textId="32CFDA5F" w:rsidR="00B32581" w:rsidRDefault="006838EA" w:rsidP="00B32581">
            <w:r>
              <w:t xml:space="preserve">Gordana </w:t>
            </w:r>
            <w:proofErr w:type="spellStart"/>
            <w:r>
              <w:t>Otočan</w:t>
            </w:r>
            <w:proofErr w:type="spellEnd"/>
          </w:p>
        </w:tc>
        <w:tc>
          <w:tcPr>
            <w:tcW w:w="1150" w:type="dxa"/>
          </w:tcPr>
          <w:p w14:paraId="20081F40" w14:textId="7A55C733" w:rsidR="00B32581" w:rsidRDefault="006838EA" w:rsidP="00B32581">
            <w:pPr>
              <w:jc w:val="center"/>
            </w:pPr>
            <w:r>
              <w:t>6</w:t>
            </w:r>
          </w:p>
        </w:tc>
      </w:tr>
      <w:tr w:rsidR="00B32581" w14:paraId="0C7ACF24" w14:textId="77777777" w:rsidTr="00DD3FC5">
        <w:tc>
          <w:tcPr>
            <w:tcW w:w="1916" w:type="dxa"/>
          </w:tcPr>
          <w:p w14:paraId="7D0846B1" w14:textId="77777777" w:rsidR="00B32581" w:rsidRDefault="00B32581" w:rsidP="00B32581">
            <w:pPr>
              <w:jc w:val="center"/>
            </w:pPr>
          </w:p>
        </w:tc>
        <w:tc>
          <w:tcPr>
            <w:tcW w:w="1730" w:type="dxa"/>
          </w:tcPr>
          <w:p w14:paraId="418CFB66" w14:textId="6F681A8B" w:rsidR="00B32581" w:rsidRDefault="00B32581" w:rsidP="00B32581">
            <w:r>
              <w:t>Matematika</w:t>
            </w:r>
          </w:p>
        </w:tc>
        <w:tc>
          <w:tcPr>
            <w:tcW w:w="968" w:type="dxa"/>
          </w:tcPr>
          <w:p w14:paraId="58953EB6" w14:textId="23E1FB37" w:rsidR="00B32581" w:rsidRDefault="00B32581" w:rsidP="00B32581">
            <w:pPr>
              <w:jc w:val="center"/>
            </w:pPr>
            <w:r>
              <w:t>0,5</w:t>
            </w:r>
          </w:p>
        </w:tc>
        <w:tc>
          <w:tcPr>
            <w:tcW w:w="1119" w:type="dxa"/>
          </w:tcPr>
          <w:p w14:paraId="7093B0F8" w14:textId="58C3902A" w:rsidR="00B32581" w:rsidRDefault="00B32581" w:rsidP="00B32581">
            <w:pPr>
              <w:jc w:val="center"/>
            </w:pPr>
            <w:r>
              <w:t>17</w:t>
            </w:r>
          </w:p>
        </w:tc>
        <w:tc>
          <w:tcPr>
            <w:tcW w:w="2179" w:type="dxa"/>
          </w:tcPr>
          <w:p w14:paraId="6CF906AA" w14:textId="2B00AFB3" w:rsidR="00B32581" w:rsidRDefault="006838EA" w:rsidP="00B32581">
            <w:r>
              <w:t xml:space="preserve">Gordana </w:t>
            </w:r>
            <w:proofErr w:type="spellStart"/>
            <w:r>
              <w:t>Otočan</w:t>
            </w:r>
            <w:proofErr w:type="spellEnd"/>
          </w:p>
        </w:tc>
        <w:tc>
          <w:tcPr>
            <w:tcW w:w="1150" w:type="dxa"/>
          </w:tcPr>
          <w:p w14:paraId="2881893E" w14:textId="5AF926DD" w:rsidR="00B32581" w:rsidRDefault="006838EA" w:rsidP="00B32581">
            <w:pPr>
              <w:jc w:val="center"/>
            </w:pPr>
            <w:r>
              <w:t>5</w:t>
            </w:r>
          </w:p>
        </w:tc>
      </w:tr>
      <w:tr w:rsidR="00B32581" w14:paraId="590543FA" w14:textId="77777777" w:rsidTr="00DD3FC5">
        <w:tc>
          <w:tcPr>
            <w:tcW w:w="1916" w:type="dxa"/>
          </w:tcPr>
          <w:p w14:paraId="421A9A06" w14:textId="350CC95F" w:rsidR="00B32581" w:rsidRDefault="005D20E6" w:rsidP="00B32581">
            <w:pPr>
              <w:jc w:val="center"/>
            </w:pPr>
            <w:r>
              <w:t>2b</w:t>
            </w:r>
          </w:p>
        </w:tc>
        <w:tc>
          <w:tcPr>
            <w:tcW w:w="1730" w:type="dxa"/>
          </w:tcPr>
          <w:p w14:paraId="1193B28C" w14:textId="07CF4700" w:rsidR="00B32581" w:rsidRDefault="00B32581" w:rsidP="00B32581">
            <w:r>
              <w:t>Hrvatski jezik</w:t>
            </w:r>
          </w:p>
        </w:tc>
        <w:tc>
          <w:tcPr>
            <w:tcW w:w="968" w:type="dxa"/>
          </w:tcPr>
          <w:p w14:paraId="6A355A95" w14:textId="7F15741C" w:rsidR="00B32581" w:rsidRDefault="00B32581" w:rsidP="00B32581">
            <w:pPr>
              <w:jc w:val="center"/>
            </w:pPr>
            <w:r>
              <w:t>0,5</w:t>
            </w:r>
          </w:p>
        </w:tc>
        <w:tc>
          <w:tcPr>
            <w:tcW w:w="1119" w:type="dxa"/>
          </w:tcPr>
          <w:p w14:paraId="1BE0E909" w14:textId="4EC60A91" w:rsidR="00B32581" w:rsidRDefault="00B32581" w:rsidP="00B32581">
            <w:pPr>
              <w:jc w:val="center"/>
            </w:pPr>
            <w:r>
              <w:t>18</w:t>
            </w:r>
          </w:p>
        </w:tc>
        <w:tc>
          <w:tcPr>
            <w:tcW w:w="2179" w:type="dxa"/>
          </w:tcPr>
          <w:p w14:paraId="1E58CF1F" w14:textId="6E227F4C" w:rsidR="00B32581" w:rsidRDefault="00B32581" w:rsidP="00B32581">
            <w:r>
              <w:t>D</w:t>
            </w:r>
            <w:r w:rsidR="006838EA">
              <w:t xml:space="preserve">olores </w:t>
            </w:r>
            <w:proofErr w:type="spellStart"/>
            <w:r w:rsidR="006838EA">
              <w:t>Otočan</w:t>
            </w:r>
            <w:proofErr w:type="spellEnd"/>
          </w:p>
        </w:tc>
        <w:tc>
          <w:tcPr>
            <w:tcW w:w="1150" w:type="dxa"/>
          </w:tcPr>
          <w:p w14:paraId="500E8B5D" w14:textId="42F49259" w:rsidR="00B32581" w:rsidRDefault="006838EA" w:rsidP="00B32581">
            <w:pPr>
              <w:jc w:val="center"/>
            </w:pPr>
            <w:r>
              <w:t>6</w:t>
            </w:r>
          </w:p>
        </w:tc>
      </w:tr>
      <w:tr w:rsidR="00B32581" w14:paraId="0B1E5186" w14:textId="77777777" w:rsidTr="00DD3FC5">
        <w:tc>
          <w:tcPr>
            <w:tcW w:w="1916" w:type="dxa"/>
          </w:tcPr>
          <w:p w14:paraId="23D19FCF" w14:textId="77777777" w:rsidR="00B32581" w:rsidRDefault="00B32581" w:rsidP="00B32581">
            <w:pPr>
              <w:jc w:val="center"/>
            </w:pPr>
          </w:p>
        </w:tc>
        <w:tc>
          <w:tcPr>
            <w:tcW w:w="1730" w:type="dxa"/>
          </w:tcPr>
          <w:p w14:paraId="3BEC9F57" w14:textId="35E39242" w:rsidR="00B32581" w:rsidRDefault="00B32581" w:rsidP="00B32581">
            <w:r>
              <w:t>Matematika</w:t>
            </w:r>
          </w:p>
        </w:tc>
        <w:tc>
          <w:tcPr>
            <w:tcW w:w="968" w:type="dxa"/>
          </w:tcPr>
          <w:p w14:paraId="7FA9AFF5" w14:textId="7EFE14EF" w:rsidR="00B32581" w:rsidRDefault="00B32581" w:rsidP="00B32581">
            <w:pPr>
              <w:jc w:val="center"/>
            </w:pPr>
            <w:r>
              <w:t>0,5</w:t>
            </w:r>
          </w:p>
        </w:tc>
        <w:tc>
          <w:tcPr>
            <w:tcW w:w="1119" w:type="dxa"/>
          </w:tcPr>
          <w:p w14:paraId="2BD044AA" w14:textId="200EFA87" w:rsidR="00B32581" w:rsidRDefault="00B32581" w:rsidP="00B32581">
            <w:pPr>
              <w:jc w:val="center"/>
            </w:pPr>
            <w:r>
              <w:t>17</w:t>
            </w:r>
          </w:p>
        </w:tc>
        <w:tc>
          <w:tcPr>
            <w:tcW w:w="2179" w:type="dxa"/>
          </w:tcPr>
          <w:p w14:paraId="6FE6EE91" w14:textId="0DA05C19" w:rsidR="00B32581" w:rsidRDefault="006838EA" w:rsidP="00B32581">
            <w:r>
              <w:t xml:space="preserve">Dolores </w:t>
            </w:r>
            <w:proofErr w:type="spellStart"/>
            <w:r>
              <w:t>Otočan</w:t>
            </w:r>
            <w:proofErr w:type="spellEnd"/>
          </w:p>
        </w:tc>
        <w:tc>
          <w:tcPr>
            <w:tcW w:w="1150" w:type="dxa"/>
          </w:tcPr>
          <w:p w14:paraId="095B3574" w14:textId="1B380CFF" w:rsidR="00B32581" w:rsidRDefault="006838EA" w:rsidP="00B32581">
            <w:pPr>
              <w:jc w:val="center"/>
            </w:pPr>
            <w:r>
              <w:t>7</w:t>
            </w:r>
          </w:p>
        </w:tc>
      </w:tr>
      <w:tr w:rsidR="00817495" w14:paraId="2FE7FEE1" w14:textId="77777777" w:rsidTr="00DD3FC5">
        <w:tc>
          <w:tcPr>
            <w:tcW w:w="1916" w:type="dxa"/>
          </w:tcPr>
          <w:p w14:paraId="579F0457" w14:textId="0C3E5673" w:rsidR="00817495" w:rsidRDefault="005D20E6" w:rsidP="00817495">
            <w:pPr>
              <w:jc w:val="center"/>
            </w:pPr>
            <w:r>
              <w:t>3</w:t>
            </w:r>
            <w:r w:rsidR="00817495">
              <w:t>a</w:t>
            </w:r>
          </w:p>
        </w:tc>
        <w:tc>
          <w:tcPr>
            <w:tcW w:w="1730" w:type="dxa"/>
          </w:tcPr>
          <w:p w14:paraId="0A767186" w14:textId="53FAB793" w:rsidR="00817495" w:rsidRDefault="00817495" w:rsidP="00817495">
            <w:r>
              <w:t>Hrvatski jezik</w:t>
            </w:r>
          </w:p>
        </w:tc>
        <w:tc>
          <w:tcPr>
            <w:tcW w:w="968" w:type="dxa"/>
          </w:tcPr>
          <w:p w14:paraId="7CEDD514" w14:textId="54616FF2" w:rsidR="00817495" w:rsidRDefault="00817495" w:rsidP="00817495">
            <w:pPr>
              <w:jc w:val="center"/>
            </w:pPr>
            <w:r>
              <w:t>0,5</w:t>
            </w:r>
          </w:p>
        </w:tc>
        <w:tc>
          <w:tcPr>
            <w:tcW w:w="1119" w:type="dxa"/>
          </w:tcPr>
          <w:p w14:paraId="4B145155" w14:textId="3910862F" w:rsidR="00817495" w:rsidRDefault="00817495" w:rsidP="00817495">
            <w:pPr>
              <w:jc w:val="center"/>
            </w:pPr>
            <w:r>
              <w:t>18</w:t>
            </w:r>
          </w:p>
        </w:tc>
        <w:tc>
          <w:tcPr>
            <w:tcW w:w="2179" w:type="dxa"/>
          </w:tcPr>
          <w:p w14:paraId="65810776" w14:textId="1D28D555" w:rsidR="00817495" w:rsidRDefault="006838EA" w:rsidP="00817495">
            <w:r>
              <w:t>Diana Rojnić</w:t>
            </w:r>
          </w:p>
        </w:tc>
        <w:tc>
          <w:tcPr>
            <w:tcW w:w="1150" w:type="dxa"/>
          </w:tcPr>
          <w:p w14:paraId="2208350D" w14:textId="33B4EEC7" w:rsidR="00817495" w:rsidRDefault="006838EA" w:rsidP="00817495">
            <w:pPr>
              <w:jc w:val="center"/>
            </w:pPr>
            <w:r>
              <w:t>7</w:t>
            </w:r>
          </w:p>
        </w:tc>
      </w:tr>
      <w:tr w:rsidR="00817495" w14:paraId="502D2F73" w14:textId="77777777" w:rsidTr="00DD3FC5">
        <w:tc>
          <w:tcPr>
            <w:tcW w:w="1916" w:type="dxa"/>
          </w:tcPr>
          <w:p w14:paraId="4AC9381F" w14:textId="77777777" w:rsidR="00817495" w:rsidRDefault="00817495" w:rsidP="00817495">
            <w:pPr>
              <w:jc w:val="center"/>
            </w:pPr>
          </w:p>
        </w:tc>
        <w:tc>
          <w:tcPr>
            <w:tcW w:w="1730" w:type="dxa"/>
          </w:tcPr>
          <w:p w14:paraId="247AEAE2" w14:textId="75EAD15C" w:rsidR="00817495" w:rsidRDefault="00817495" w:rsidP="00817495">
            <w:r>
              <w:t>Matematika</w:t>
            </w:r>
          </w:p>
        </w:tc>
        <w:tc>
          <w:tcPr>
            <w:tcW w:w="968" w:type="dxa"/>
          </w:tcPr>
          <w:p w14:paraId="1A91AFFA" w14:textId="4C6E9ECC" w:rsidR="00817495" w:rsidRDefault="00817495" w:rsidP="00817495">
            <w:pPr>
              <w:jc w:val="center"/>
            </w:pPr>
            <w:r>
              <w:t>0,5</w:t>
            </w:r>
          </w:p>
        </w:tc>
        <w:tc>
          <w:tcPr>
            <w:tcW w:w="1119" w:type="dxa"/>
          </w:tcPr>
          <w:p w14:paraId="6218D56C" w14:textId="4ACED2FF" w:rsidR="00817495" w:rsidRDefault="00817495" w:rsidP="00817495">
            <w:pPr>
              <w:jc w:val="center"/>
            </w:pPr>
            <w:r>
              <w:t>17</w:t>
            </w:r>
          </w:p>
        </w:tc>
        <w:tc>
          <w:tcPr>
            <w:tcW w:w="2179" w:type="dxa"/>
          </w:tcPr>
          <w:p w14:paraId="6DC074A3" w14:textId="26062918" w:rsidR="00817495" w:rsidRDefault="006838EA" w:rsidP="00817495">
            <w:r>
              <w:t>Diana Rojnić</w:t>
            </w:r>
          </w:p>
        </w:tc>
        <w:tc>
          <w:tcPr>
            <w:tcW w:w="1150" w:type="dxa"/>
          </w:tcPr>
          <w:p w14:paraId="0B477A58" w14:textId="2E5E9623" w:rsidR="00817495" w:rsidRDefault="00817495" w:rsidP="00817495">
            <w:pPr>
              <w:jc w:val="center"/>
            </w:pPr>
            <w:r>
              <w:t>6</w:t>
            </w:r>
          </w:p>
        </w:tc>
      </w:tr>
      <w:tr w:rsidR="00817495" w14:paraId="0B811468" w14:textId="77777777" w:rsidTr="00DD3FC5">
        <w:tc>
          <w:tcPr>
            <w:tcW w:w="1916" w:type="dxa"/>
          </w:tcPr>
          <w:p w14:paraId="6DDE8B47" w14:textId="3CBC2223" w:rsidR="00817495" w:rsidRDefault="005D20E6" w:rsidP="00817495">
            <w:pPr>
              <w:jc w:val="center"/>
            </w:pPr>
            <w:r>
              <w:t>3</w:t>
            </w:r>
            <w:r w:rsidR="00817495">
              <w:t>b</w:t>
            </w:r>
          </w:p>
        </w:tc>
        <w:tc>
          <w:tcPr>
            <w:tcW w:w="1730" w:type="dxa"/>
          </w:tcPr>
          <w:p w14:paraId="0D920434" w14:textId="7DB29042" w:rsidR="00817495" w:rsidRDefault="00817495" w:rsidP="00817495">
            <w:r>
              <w:t>Hrvatski jezik</w:t>
            </w:r>
          </w:p>
        </w:tc>
        <w:tc>
          <w:tcPr>
            <w:tcW w:w="968" w:type="dxa"/>
          </w:tcPr>
          <w:p w14:paraId="35B7F776" w14:textId="4655221F" w:rsidR="00817495" w:rsidRDefault="00817495" w:rsidP="00817495">
            <w:pPr>
              <w:jc w:val="center"/>
            </w:pPr>
            <w:r>
              <w:t>0,5</w:t>
            </w:r>
          </w:p>
        </w:tc>
        <w:tc>
          <w:tcPr>
            <w:tcW w:w="1119" w:type="dxa"/>
          </w:tcPr>
          <w:p w14:paraId="6D9D4906" w14:textId="4B0AD9B3" w:rsidR="00817495" w:rsidRDefault="00817495" w:rsidP="00817495">
            <w:pPr>
              <w:jc w:val="center"/>
            </w:pPr>
            <w:r>
              <w:t>18</w:t>
            </w:r>
          </w:p>
        </w:tc>
        <w:tc>
          <w:tcPr>
            <w:tcW w:w="2179" w:type="dxa"/>
          </w:tcPr>
          <w:p w14:paraId="46075F3E" w14:textId="6CFDA268" w:rsidR="00817495" w:rsidRDefault="003B2DD7" w:rsidP="00817495">
            <w:r>
              <w:t xml:space="preserve">Danijela </w:t>
            </w:r>
            <w:proofErr w:type="spellStart"/>
            <w:r>
              <w:t>Konović</w:t>
            </w:r>
            <w:proofErr w:type="spellEnd"/>
          </w:p>
        </w:tc>
        <w:tc>
          <w:tcPr>
            <w:tcW w:w="1150" w:type="dxa"/>
          </w:tcPr>
          <w:p w14:paraId="23DDB54D" w14:textId="323A836A" w:rsidR="00817495" w:rsidRDefault="00817495" w:rsidP="00817495">
            <w:pPr>
              <w:jc w:val="center"/>
            </w:pPr>
            <w:r>
              <w:t>6</w:t>
            </w:r>
          </w:p>
        </w:tc>
      </w:tr>
      <w:tr w:rsidR="00817495" w14:paraId="058F2890" w14:textId="77777777" w:rsidTr="00DD3FC5">
        <w:tc>
          <w:tcPr>
            <w:tcW w:w="1916" w:type="dxa"/>
          </w:tcPr>
          <w:p w14:paraId="34BD230C" w14:textId="77777777" w:rsidR="00817495" w:rsidRDefault="00817495" w:rsidP="00817495">
            <w:pPr>
              <w:jc w:val="center"/>
            </w:pPr>
          </w:p>
        </w:tc>
        <w:tc>
          <w:tcPr>
            <w:tcW w:w="1730" w:type="dxa"/>
          </w:tcPr>
          <w:p w14:paraId="56F65B53" w14:textId="09D04ACF" w:rsidR="00817495" w:rsidRDefault="00817495" w:rsidP="00817495">
            <w:r>
              <w:t>Matematika</w:t>
            </w:r>
          </w:p>
        </w:tc>
        <w:tc>
          <w:tcPr>
            <w:tcW w:w="968" w:type="dxa"/>
          </w:tcPr>
          <w:p w14:paraId="441A626F" w14:textId="16D29DC0" w:rsidR="00817495" w:rsidRDefault="00817495" w:rsidP="00817495">
            <w:pPr>
              <w:jc w:val="center"/>
            </w:pPr>
            <w:r>
              <w:t>0,5</w:t>
            </w:r>
          </w:p>
        </w:tc>
        <w:tc>
          <w:tcPr>
            <w:tcW w:w="1119" w:type="dxa"/>
          </w:tcPr>
          <w:p w14:paraId="433F09A6" w14:textId="28FA8B38" w:rsidR="00817495" w:rsidRDefault="00817495" w:rsidP="00817495">
            <w:pPr>
              <w:jc w:val="center"/>
            </w:pPr>
            <w:r>
              <w:t>17</w:t>
            </w:r>
          </w:p>
        </w:tc>
        <w:tc>
          <w:tcPr>
            <w:tcW w:w="2179" w:type="dxa"/>
          </w:tcPr>
          <w:p w14:paraId="64621086" w14:textId="385207A5" w:rsidR="00817495" w:rsidRDefault="003B2DD7" w:rsidP="00817495">
            <w:r>
              <w:t xml:space="preserve">Danijela </w:t>
            </w:r>
            <w:proofErr w:type="spellStart"/>
            <w:r>
              <w:t>Konović</w:t>
            </w:r>
            <w:proofErr w:type="spellEnd"/>
          </w:p>
        </w:tc>
        <w:tc>
          <w:tcPr>
            <w:tcW w:w="1150" w:type="dxa"/>
          </w:tcPr>
          <w:p w14:paraId="2120E21D" w14:textId="70F1414A" w:rsidR="00817495" w:rsidRDefault="00817495" w:rsidP="00817495">
            <w:pPr>
              <w:jc w:val="center"/>
            </w:pPr>
            <w:r>
              <w:t>6</w:t>
            </w:r>
          </w:p>
        </w:tc>
      </w:tr>
      <w:tr w:rsidR="00817495" w14:paraId="6BF21256" w14:textId="77777777" w:rsidTr="00DD3FC5">
        <w:tc>
          <w:tcPr>
            <w:tcW w:w="1916" w:type="dxa"/>
          </w:tcPr>
          <w:p w14:paraId="1BF12C53" w14:textId="6E60F86A" w:rsidR="00817495" w:rsidRDefault="005D20E6" w:rsidP="00817495">
            <w:pPr>
              <w:jc w:val="center"/>
            </w:pPr>
            <w:r>
              <w:t>4</w:t>
            </w:r>
            <w:r w:rsidR="00817495">
              <w:t>a</w:t>
            </w:r>
          </w:p>
        </w:tc>
        <w:tc>
          <w:tcPr>
            <w:tcW w:w="1730" w:type="dxa"/>
          </w:tcPr>
          <w:p w14:paraId="0E3E3908" w14:textId="77777777" w:rsidR="00817495" w:rsidRDefault="00817495" w:rsidP="00817495">
            <w:r>
              <w:t>Hrvatski jezik</w:t>
            </w:r>
          </w:p>
        </w:tc>
        <w:tc>
          <w:tcPr>
            <w:tcW w:w="968" w:type="dxa"/>
          </w:tcPr>
          <w:p w14:paraId="041EA953" w14:textId="77777777" w:rsidR="00817495" w:rsidRDefault="00817495" w:rsidP="00817495">
            <w:pPr>
              <w:jc w:val="center"/>
            </w:pPr>
            <w:r>
              <w:t>0,5</w:t>
            </w:r>
          </w:p>
        </w:tc>
        <w:tc>
          <w:tcPr>
            <w:tcW w:w="1119" w:type="dxa"/>
          </w:tcPr>
          <w:p w14:paraId="27527838" w14:textId="77777777" w:rsidR="00817495" w:rsidRDefault="00817495" w:rsidP="00817495">
            <w:pPr>
              <w:jc w:val="center"/>
            </w:pPr>
            <w:r>
              <w:t>18</w:t>
            </w:r>
          </w:p>
        </w:tc>
        <w:tc>
          <w:tcPr>
            <w:tcW w:w="2179" w:type="dxa"/>
          </w:tcPr>
          <w:p w14:paraId="21DAD67C" w14:textId="7A416F44" w:rsidR="00817495" w:rsidRDefault="003B2DD7" w:rsidP="00817495">
            <w:r>
              <w:t>Iva Pucić Fekter</w:t>
            </w:r>
          </w:p>
        </w:tc>
        <w:tc>
          <w:tcPr>
            <w:tcW w:w="1150" w:type="dxa"/>
          </w:tcPr>
          <w:p w14:paraId="63631A3A" w14:textId="7D40B8CB" w:rsidR="00817495" w:rsidRDefault="003B2DD7" w:rsidP="00817495">
            <w:pPr>
              <w:jc w:val="center"/>
            </w:pPr>
            <w:r>
              <w:t>6</w:t>
            </w:r>
          </w:p>
        </w:tc>
      </w:tr>
      <w:tr w:rsidR="00817495" w14:paraId="02D9039B" w14:textId="77777777" w:rsidTr="00DD3FC5">
        <w:tc>
          <w:tcPr>
            <w:tcW w:w="1916" w:type="dxa"/>
          </w:tcPr>
          <w:p w14:paraId="40B66354" w14:textId="77777777" w:rsidR="00817495" w:rsidRDefault="00817495" w:rsidP="00817495">
            <w:pPr>
              <w:jc w:val="center"/>
            </w:pPr>
          </w:p>
        </w:tc>
        <w:tc>
          <w:tcPr>
            <w:tcW w:w="1730" w:type="dxa"/>
          </w:tcPr>
          <w:p w14:paraId="300D718C" w14:textId="77777777" w:rsidR="00817495" w:rsidRDefault="00817495" w:rsidP="00817495">
            <w:r>
              <w:t>Matematika</w:t>
            </w:r>
          </w:p>
        </w:tc>
        <w:tc>
          <w:tcPr>
            <w:tcW w:w="968" w:type="dxa"/>
          </w:tcPr>
          <w:p w14:paraId="0EC9CE25" w14:textId="77777777" w:rsidR="00817495" w:rsidRDefault="00817495" w:rsidP="00817495">
            <w:pPr>
              <w:jc w:val="center"/>
            </w:pPr>
            <w:r>
              <w:t>0,5</w:t>
            </w:r>
          </w:p>
        </w:tc>
        <w:tc>
          <w:tcPr>
            <w:tcW w:w="1119" w:type="dxa"/>
          </w:tcPr>
          <w:p w14:paraId="6EF62373" w14:textId="77777777" w:rsidR="00817495" w:rsidRDefault="00817495" w:rsidP="00817495">
            <w:pPr>
              <w:jc w:val="center"/>
            </w:pPr>
            <w:r>
              <w:t>17</w:t>
            </w:r>
          </w:p>
        </w:tc>
        <w:tc>
          <w:tcPr>
            <w:tcW w:w="2179" w:type="dxa"/>
          </w:tcPr>
          <w:p w14:paraId="73BAF3F3" w14:textId="3C060CE6" w:rsidR="00817495" w:rsidRDefault="003B2DD7" w:rsidP="00817495">
            <w:r>
              <w:t>Iva Pucić Fekter</w:t>
            </w:r>
          </w:p>
        </w:tc>
        <w:tc>
          <w:tcPr>
            <w:tcW w:w="1150" w:type="dxa"/>
          </w:tcPr>
          <w:p w14:paraId="662DB72C" w14:textId="0EB3F8EF" w:rsidR="00817495" w:rsidRDefault="003B2DD7" w:rsidP="00817495">
            <w:pPr>
              <w:jc w:val="center"/>
            </w:pPr>
            <w:r>
              <w:t>6</w:t>
            </w:r>
          </w:p>
        </w:tc>
      </w:tr>
      <w:tr w:rsidR="00817495" w14:paraId="541CA6D2" w14:textId="77777777" w:rsidTr="00DD3FC5">
        <w:tc>
          <w:tcPr>
            <w:tcW w:w="1916" w:type="dxa"/>
          </w:tcPr>
          <w:p w14:paraId="5A6C0502" w14:textId="2604F2D3" w:rsidR="00817495" w:rsidRDefault="005D20E6" w:rsidP="00817495">
            <w:pPr>
              <w:jc w:val="center"/>
            </w:pPr>
            <w:r>
              <w:t>4</w:t>
            </w:r>
            <w:r w:rsidR="00817495">
              <w:t>b</w:t>
            </w:r>
          </w:p>
        </w:tc>
        <w:tc>
          <w:tcPr>
            <w:tcW w:w="1730" w:type="dxa"/>
          </w:tcPr>
          <w:p w14:paraId="7D09044D" w14:textId="77777777" w:rsidR="00817495" w:rsidRDefault="00817495" w:rsidP="00817495">
            <w:r>
              <w:t>Hrvatski jezik</w:t>
            </w:r>
          </w:p>
        </w:tc>
        <w:tc>
          <w:tcPr>
            <w:tcW w:w="968" w:type="dxa"/>
          </w:tcPr>
          <w:p w14:paraId="5DF7085D" w14:textId="77777777" w:rsidR="00817495" w:rsidRDefault="00817495" w:rsidP="00817495">
            <w:pPr>
              <w:jc w:val="center"/>
            </w:pPr>
            <w:r>
              <w:t>0,5</w:t>
            </w:r>
          </w:p>
        </w:tc>
        <w:tc>
          <w:tcPr>
            <w:tcW w:w="1119" w:type="dxa"/>
          </w:tcPr>
          <w:p w14:paraId="6908C481" w14:textId="77777777" w:rsidR="00817495" w:rsidRDefault="00817495" w:rsidP="00817495">
            <w:pPr>
              <w:jc w:val="center"/>
            </w:pPr>
            <w:r>
              <w:t>18</w:t>
            </w:r>
          </w:p>
        </w:tc>
        <w:tc>
          <w:tcPr>
            <w:tcW w:w="2179" w:type="dxa"/>
          </w:tcPr>
          <w:p w14:paraId="10677836" w14:textId="5D48D7A0" w:rsidR="00817495" w:rsidRDefault="003B2DD7" w:rsidP="00817495">
            <w:r>
              <w:t>Suzana Deltin</w:t>
            </w:r>
          </w:p>
        </w:tc>
        <w:tc>
          <w:tcPr>
            <w:tcW w:w="1150" w:type="dxa"/>
          </w:tcPr>
          <w:p w14:paraId="6C7B5FF2" w14:textId="5CE74A5E" w:rsidR="00817495" w:rsidRDefault="003B2DD7" w:rsidP="00817495">
            <w:pPr>
              <w:jc w:val="center"/>
            </w:pPr>
            <w:r>
              <w:t>6</w:t>
            </w:r>
          </w:p>
        </w:tc>
      </w:tr>
      <w:tr w:rsidR="00817495" w14:paraId="1F5D82F5" w14:textId="77777777" w:rsidTr="00DD3FC5">
        <w:tc>
          <w:tcPr>
            <w:tcW w:w="1916" w:type="dxa"/>
          </w:tcPr>
          <w:p w14:paraId="6A38B34F" w14:textId="77777777" w:rsidR="00817495" w:rsidRDefault="00817495" w:rsidP="00817495">
            <w:pPr>
              <w:jc w:val="center"/>
            </w:pPr>
          </w:p>
        </w:tc>
        <w:tc>
          <w:tcPr>
            <w:tcW w:w="1730" w:type="dxa"/>
          </w:tcPr>
          <w:p w14:paraId="1C43C28E" w14:textId="77777777" w:rsidR="00817495" w:rsidRDefault="00817495" w:rsidP="00817495">
            <w:r>
              <w:t>Matematika</w:t>
            </w:r>
          </w:p>
        </w:tc>
        <w:tc>
          <w:tcPr>
            <w:tcW w:w="968" w:type="dxa"/>
          </w:tcPr>
          <w:p w14:paraId="6E8B87CB" w14:textId="77777777" w:rsidR="00817495" w:rsidRDefault="00817495" w:rsidP="00817495">
            <w:pPr>
              <w:jc w:val="center"/>
            </w:pPr>
            <w:r>
              <w:t>0,5</w:t>
            </w:r>
          </w:p>
        </w:tc>
        <w:tc>
          <w:tcPr>
            <w:tcW w:w="1119" w:type="dxa"/>
          </w:tcPr>
          <w:p w14:paraId="79E55826" w14:textId="77777777" w:rsidR="00817495" w:rsidRDefault="00817495" w:rsidP="00817495">
            <w:pPr>
              <w:jc w:val="center"/>
            </w:pPr>
            <w:r>
              <w:t>17</w:t>
            </w:r>
          </w:p>
        </w:tc>
        <w:tc>
          <w:tcPr>
            <w:tcW w:w="2179" w:type="dxa"/>
          </w:tcPr>
          <w:p w14:paraId="6E73AF1A" w14:textId="7FC423E9" w:rsidR="00817495" w:rsidRDefault="003B2DD7" w:rsidP="00817495">
            <w:r>
              <w:t>Suzana Deltin</w:t>
            </w:r>
          </w:p>
        </w:tc>
        <w:tc>
          <w:tcPr>
            <w:tcW w:w="1150" w:type="dxa"/>
          </w:tcPr>
          <w:p w14:paraId="671157AD" w14:textId="75606CF7" w:rsidR="00817495" w:rsidRDefault="003B2DD7" w:rsidP="00817495">
            <w:pPr>
              <w:jc w:val="center"/>
            </w:pPr>
            <w:r>
              <w:t>7</w:t>
            </w:r>
          </w:p>
        </w:tc>
      </w:tr>
      <w:tr w:rsidR="001926D9" w14:paraId="71627A9B" w14:textId="77777777" w:rsidTr="00DD3FC5">
        <w:tc>
          <w:tcPr>
            <w:tcW w:w="1916" w:type="dxa"/>
          </w:tcPr>
          <w:p w14:paraId="175F7654" w14:textId="350E0577" w:rsidR="001926D9" w:rsidRDefault="001926D9" w:rsidP="00817495">
            <w:pPr>
              <w:jc w:val="center"/>
            </w:pPr>
            <w:r>
              <w:t>4a,</w:t>
            </w:r>
            <w:r w:rsidR="000A5596">
              <w:t xml:space="preserve"> </w:t>
            </w:r>
            <w:r>
              <w:t>4</w:t>
            </w:r>
            <w:r w:rsidR="000A5596">
              <w:t>b</w:t>
            </w:r>
          </w:p>
        </w:tc>
        <w:tc>
          <w:tcPr>
            <w:tcW w:w="1730" w:type="dxa"/>
          </w:tcPr>
          <w:p w14:paraId="444B22D2" w14:textId="364BDA55" w:rsidR="001926D9" w:rsidRDefault="000A5596" w:rsidP="00817495">
            <w:r>
              <w:t>Engleski jezik</w:t>
            </w:r>
          </w:p>
        </w:tc>
        <w:tc>
          <w:tcPr>
            <w:tcW w:w="968" w:type="dxa"/>
          </w:tcPr>
          <w:p w14:paraId="1183B5DF" w14:textId="1703B4A4" w:rsidR="001926D9" w:rsidRDefault="000A5596" w:rsidP="00817495">
            <w:pPr>
              <w:jc w:val="center"/>
            </w:pPr>
            <w:r>
              <w:t>1</w:t>
            </w:r>
          </w:p>
        </w:tc>
        <w:tc>
          <w:tcPr>
            <w:tcW w:w="1119" w:type="dxa"/>
          </w:tcPr>
          <w:p w14:paraId="04E4EEDA" w14:textId="1A8E22A6" w:rsidR="001926D9" w:rsidRDefault="000A5596" w:rsidP="00817495">
            <w:pPr>
              <w:jc w:val="center"/>
            </w:pPr>
            <w:r>
              <w:t>35</w:t>
            </w:r>
          </w:p>
        </w:tc>
        <w:tc>
          <w:tcPr>
            <w:tcW w:w="2179" w:type="dxa"/>
          </w:tcPr>
          <w:p w14:paraId="5DABD592" w14:textId="4336DEC6" w:rsidR="001926D9" w:rsidRDefault="003B2DD7" w:rsidP="00817495">
            <w:r>
              <w:t>Željka Čižić</w:t>
            </w:r>
          </w:p>
        </w:tc>
        <w:tc>
          <w:tcPr>
            <w:tcW w:w="1150" w:type="dxa"/>
          </w:tcPr>
          <w:p w14:paraId="242D1A9B" w14:textId="093DA6CF" w:rsidR="001926D9" w:rsidRDefault="000A5596" w:rsidP="00817495">
            <w:pPr>
              <w:jc w:val="center"/>
            </w:pPr>
            <w:r>
              <w:t>13</w:t>
            </w:r>
          </w:p>
        </w:tc>
      </w:tr>
      <w:tr w:rsidR="00817495" w14:paraId="4BFCE393" w14:textId="77777777" w:rsidTr="00DD3FC5">
        <w:tc>
          <w:tcPr>
            <w:tcW w:w="1916" w:type="dxa"/>
          </w:tcPr>
          <w:p w14:paraId="1743ECE4" w14:textId="77777777" w:rsidR="00817495" w:rsidRPr="000F568A" w:rsidRDefault="00817495" w:rsidP="00817495">
            <w:r w:rsidRPr="000F568A">
              <w:t>PO Sutivanac</w:t>
            </w:r>
          </w:p>
        </w:tc>
        <w:tc>
          <w:tcPr>
            <w:tcW w:w="1730" w:type="dxa"/>
          </w:tcPr>
          <w:p w14:paraId="23E3A6BE" w14:textId="77777777" w:rsidR="00817495" w:rsidRDefault="00817495" w:rsidP="00817495"/>
        </w:tc>
        <w:tc>
          <w:tcPr>
            <w:tcW w:w="968" w:type="dxa"/>
          </w:tcPr>
          <w:p w14:paraId="6F809E89" w14:textId="77777777" w:rsidR="00817495" w:rsidRPr="006834B3" w:rsidRDefault="00817495" w:rsidP="00817495">
            <w:pPr>
              <w:jc w:val="center"/>
            </w:pPr>
          </w:p>
        </w:tc>
        <w:tc>
          <w:tcPr>
            <w:tcW w:w="1119" w:type="dxa"/>
          </w:tcPr>
          <w:p w14:paraId="344EF3F8" w14:textId="77777777" w:rsidR="00817495" w:rsidRDefault="00817495" w:rsidP="00817495">
            <w:pPr>
              <w:jc w:val="center"/>
            </w:pPr>
          </w:p>
        </w:tc>
        <w:tc>
          <w:tcPr>
            <w:tcW w:w="2179" w:type="dxa"/>
          </w:tcPr>
          <w:p w14:paraId="53F230DB" w14:textId="77777777" w:rsidR="00817495" w:rsidRDefault="00817495" w:rsidP="00817495"/>
        </w:tc>
        <w:tc>
          <w:tcPr>
            <w:tcW w:w="1150" w:type="dxa"/>
          </w:tcPr>
          <w:p w14:paraId="0D493181" w14:textId="77777777" w:rsidR="00817495" w:rsidRDefault="00817495" w:rsidP="00817495">
            <w:pPr>
              <w:jc w:val="center"/>
            </w:pPr>
          </w:p>
        </w:tc>
      </w:tr>
      <w:tr w:rsidR="00817495" w14:paraId="6BA5DDEE" w14:textId="77777777" w:rsidTr="00DD3FC5">
        <w:tc>
          <w:tcPr>
            <w:tcW w:w="1916" w:type="dxa"/>
          </w:tcPr>
          <w:p w14:paraId="3FB363B5" w14:textId="14935531" w:rsidR="00817495" w:rsidRPr="000F568A" w:rsidRDefault="00BB0B56" w:rsidP="00BB0B56">
            <w:r>
              <w:t>1.-3.</w:t>
            </w:r>
          </w:p>
        </w:tc>
        <w:tc>
          <w:tcPr>
            <w:tcW w:w="1730" w:type="dxa"/>
          </w:tcPr>
          <w:p w14:paraId="6004E068" w14:textId="77777777" w:rsidR="00817495" w:rsidRDefault="00817495" w:rsidP="00817495">
            <w:r>
              <w:t>Hrvatski jezik</w:t>
            </w:r>
          </w:p>
        </w:tc>
        <w:tc>
          <w:tcPr>
            <w:tcW w:w="968" w:type="dxa"/>
          </w:tcPr>
          <w:p w14:paraId="3621E4D3" w14:textId="77777777" w:rsidR="00817495" w:rsidRPr="006834B3" w:rsidRDefault="00817495" w:rsidP="00817495">
            <w:pPr>
              <w:jc w:val="center"/>
            </w:pPr>
            <w:r>
              <w:t>0,5</w:t>
            </w:r>
          </w:p>
        </w:tc>
        <w:tc>
          <w:tcPr>
            <w:tcW w:w="1119" w:type="dxa"/>
          </w:tcPr>
          <w:p w14:paraId="4D5453D5" w14:textId="77777777" w:rsidR="00817495" w:rsidRDefault="00817495" w:rsidP="00817495">
            <w:pPr>
              <w:jc w:val="center"/>
            </w:pPr>
            <w:r>
              <w:t>18</w:t>
            </w:r>
          </w:p>
        </w:tc>
        <w:tc>
          <w:tcPr>
            <w:tcW w:w="2179" w:type="dxa"/>
          </w:tcPr>
          <w:p w14:paraId="372102C6" w14:textId="1EF7D1E2" w:rsidR="00817495" w:rsidRDefault="005D20E6" w:rsidP="00817495">
            <w:r>
              <w:t>Ma</w:t>
            </w:r>
            <w:r w:rsidR="003B2DD7">
              <w:t xml:space="preserve">tea </w:t>
            </w:r>
            <w:proofErr w:type="spellStart"/>
            <w:r w:rsidR="003B2DD7">
              <w:t>Slivar</w:t>
            </w:r>
            <w:proofErr w:type="spellEnd"/>
          </w:p>
        </w:tc>
        <w:tc>
          <w:tcPr>
            <w:tcW w:w="1150" w:type="dxa"/>
          </w:tcPr>
          <w:p w14:paraId="08742B18" w14:textId="35DE9903" w:rsidR="00817495" w:rsidRDefault="003B2DD7" w:rsidP="00817495">
            <w:pPr>
              <w:jc w:val="center"/>
            </w:pPr>
            <w:r>
              <w:t>3</w:t>
            </w:r>
          </w:p>
        </w:tc>
      </w:tr>
      <w:tr w:rsidR="00817495" w14:paraId="4DF703EA" w14:textId="77777777" w:rsidTr="00DD3FC5">
        <w:tc>
          <w:tcPr>
            <w:tcW w:w="1916" w:type="dxa"/>
          </w:tcPr>
          <w:p w14:paraId="553FE5BA" w14:textId="1D17745B" w:rsidR="00817495" w:rsidRPr="000F568A" w:rsidRDefault="00BB0B56" w:rsidP="00817495">
            <w:r>
              <w:t>1.-3.</w:t>
            </w:r>
          </w:p>
        </w:tc>
        <w:tc>
          <w:tcPr>
            <w:tcW w:w="1730" w:type="dxa"/>
          </w:tcPr>
          <w:p w14:paraId="0F5CEA90" w14:textId="77777777" w:rsidR="00817495" w:rsidRDefault="00817495" w:rsidP="00817495">
            <w:r>
              <w:t>Matematika</w:t>
            </w:r>
          </w:p>
        </w:tc>
        <w:tc>
          <w:tcPr>
            <w:tcW w:w="968" w:type="dxa"/>
          </w:tcPr>
          <w:p w14:paraId="7A9F4F8E" w14:textId="77777777" w:rsidR="00817495" w:rsidRPr="006834B3" w:rsidRDefault="00817495" w:rsidP="00817495">
            <w:pPr>
              <w:jc w:val="center"/>
            </w:pPr>
            <w:r>
              <w:t>0,5</w:t>
            </w:r>
          </w:p>
        </w:tc>
        <w:tc>
          <w:tcPr>
            <w:tcW w:w="1119" w:type="dxa"/>
          </w:tcPr>
          <w:p w14:paraId="4CBBF219" w14:textId="77777777" w:rsidR="00817495" w:rsidRDefault="00817495" w:rsidP="00817495">
            <w:pPr>
              <w:jc w:val="center"/>
            </w:pPr>
            <w:r>
              <w:t>18</w:t>
            </w:r>
          </w:p>
        </w:tc>
        <w:tc>
          <w:tcPr>
            <w:tcW w:w="2179" w:type="dxa"/>
          </w:tcPr>
          <w:p w14:paraId="61437821" w14:textId="556A9568" w:rsidR="00817495" w:rsidRDefault="005D20E6" w:rsidP="00817495">
            <w:r>
              <w:t>M</w:t>
            </w:r>
            <w:r w:rsidR="003B2DD7">
              <w:t xml:space="preserve">atea </w:t>
            </w:r>
            <w:proofErr w:type="spellStart"/>
            <w:r w:rsidR="003B2DD7">
              <w:t>Slivar</w:t>
            </w:r>
            <w:proofErr w:type="spellEnd"/>
          </w:p>
        </w:tc>
        <w:tc>
          <w:tcPr>
            <w:tcW w:w="1150" w:type="dxa"/>
          </w:tcPr>
          <w:p w14:paraId="74647C07" w14:textId="1CD8E4F0" w:rsidR="00817495" w:rsidRDefault="003B2DD7" w:rsidP="00817495">
            <w:pPr>
              <w:jc w:val="center"/>
            </w:pPr>
            <w:r>
              <w:t>4</w:t>
            </w:r>
          </w:p>
        </w:tc>
      </w:tr>
      <w:tr w:rsidR="005D20E6" w14:paraId="71B36DCE" w14:textId="77777777" w:rsidTr="00DD3FC5">
        <w:tc>
          <w:tcPr>
            <w:tcW w:w="1916" w:type="dxa"/>
          </w:tcPr>
          <w:p w14:paraId="185E0D17" w14:textId="33EE80B3" w:rsidR="005D20E6" w:rsidRPr="000F568A" w:rsidRDefault="005D20E6" w:rsidP="005D20E6">
            <w:r>
              <w:t>2.- 4.</w:t>
            </w:r>
          </w:p>
        </w:tc>
        <w:tc>
          <w:tcPr>
            <w:tcW w:w="1730" w:type="dxa"/>
          </w:tcPr>
          <w:p w14:paraId="6B28E01A" w14:textId="77777777" w:rsidR="005D20E6" w:rsidRDefault="005D20E6" w:rsidP="005D20E6">
            <w:r>
              <w:t>Hrvatski jezik</w:t>
            </w:r>
          </w:p>
        </w:tc>
        <w:tc>
          <w:tcPr>
            <w:tcW w:w="968" w:type="dxa"/>
          </w:tcPr>
          <w:p w14:paraId="1A2A40DB" w14:textId="77777777" w:rsidR="005D20E6" w:rsidRDefault="005D20E6" w:rsidP="005D20E6">
            <w:pPr>
              <w:jc w:val="center"/>
            </w:pPr>
            <w:r>
              <w:t>0,5</w:t>
            </w:r>
          </w:p>
        </w:tc>
        <w:tc>
          <w:tcPr>
            <w:tcW w:w="1119" w:type="dxa"/>
          </w:tcPr>
          <w:p w14:paraId="6206CB54" w14:textId="77777777" w:rsidR="005D20E6" w:rsidRDefault="005D20E6" w:rsidP="005D20E6">
            <w:pPr>
              <w:jc w:val="center"/>
            </w:pPr>
            <w:r>
              <w:t>18</w:t>
            </w:r>
          </w:p>
        </w:tc>
        <w:tc>
          <w:tcPr>
            <w:tcW w:w="2179" w:type="dxa"/>
          </w:tcPr>
          <w:p w14:paraId="39B33114" w14:textId="4D805442" w:rsidR="005D20E6" w:rsidRDefault="003B2DD7" w:rsidP="005D20E6">
            <w:r>
              <w:t>Marijana Starčić</w:t>
            </w:r>
          </w:p>
        </w:tc>
        <w:tc>
          <w:tcPr>
            <w:tcW w:w="1150" w:type="dxa"/>
          </w:tcPr>
          <w:p w14:paraId="2A6EA4C2" w14:textId="3F409A92" w:rsidR="005D20E6" w:rsidRDefault="005D20E6" w:rsidP="005D20E6">
            <w:pPr>
              <w:jc w:val="center"/>
            </w:pPr>
            <w:r>
              <w:t>5</w:t>
            </w:r>
          </w:p>
        </w:tc>
      </w:tr>
      <w:tr w:rsidR="005D20E6" w14:paraId="10092C57" w14:textId="77777777" w:rsidTr="00DD3FC5">
        <w:tc>
          <w:tcPr>
            <w:tcW w:w="1916" w:type="dxa"/>
          </w:tcPr>
          <w:p w14:paraId="0B88750B" w14:textId="50201400" w:rsidR="005D20E6" w:rsidRPr="000F568A" w:rsidRDefault="005D20E6" w:rsidP="005D20E6">
            <w:r>
              <w:t>2.- 4.</w:t>
            </w:r>
          </w:p>
        </w:tc>
        <w:tc>
          <w:tcPr>
            <w:tcW w:w="1730" w:type="dxa"/>
          </w:tcPr>
          <w:p w14:paraId="0CFEEE8E" w14:textId="77777777" w:rsidR="005D20E6" w:rsidRDefault="005D20E6" w:rsidP="005D20E6">
            <w:r>
              <w:t>Matematika</w:t>
            </w:r>
          </w:p>
        </w:tc>
        <w:tc>
          <w:tcPr>
            <w:tcW w:w="968" w:type="dxa"/>
          </w:tcPr>
          <w:p w14:paraId="2B1282F9" w14:textId="77777777" w:rsidR="005D20E6" w:rsidRDefault="005D20E6" w:rsidP="005D20E6">
            <w:pPr>
              <w:jc w:val="center"/>
            </w:pPr>
            <w:r>
              <w:t>0,5</w:t>
            </w:r>
          </w:p>
        </w:tc>
        <w:tc>
          <w:tcPr>
            <w:tcW w:w="1119" w:type="dxa"/>
          </w:tcPr>
          <w:p w14:paraId="00374594" w14:textId="77777777" w:rsidR="005D20E6" w:rsidRDefault="005D20E6" w:rsidP="005D20E6">
            <w:pPr>
              <w:jc w:val="center"/>
            </w:pPr>
            <w:r>
              <w:t>18</w:t>
            </w:r>
          </w:p>
        </w:tc>
        <w:tc>
          <w:tcPr>
            <w:tcW w:w="2179" w:type="dxa"/>
          </w:tcPr>
          <w:p w14:paraId="6374FE4E" w14:textId="114FCAA5" w:rsidR="005D20E6" w:rsidRDefault="003B2DD7" w:rsidP="005D20E6">
            <w:r>
              <w:t>Marijana Starčić</w:t>
            </w:r>
          </w:p>
        </w:tc>
        <w:tc>
          <w:tcPr>
            <w:tcW w:w="1150" w:type="dxa"/>
          </w:tcPr>
          <w:p w14:paraId="1A4CD161" w14:textId="607F7DA6" w:rsidR="005D20E6" w:rsidRDefault="005D20E6" w:rsidP="005D20E6">
            <w:pPr>
              <w:jc w:val="center"/>
            </w:pPr>
            <w:r>
              <w:t>5</w:t>
            </w:r>
          </w:p>
        </w:tc>
      </w:tr>
      <w:tr w:rsidR="00817495" w14:paraId="6F8106ED" w14:textId="77777777" w:rsidTr="00DD3FC5">
        <w:tc>
          <w:tcPr>
            <w:tcW w:w="1916" w:type="dxa"/>
          </w:tcPr>
          <w:p w14:paraId="4AF6BEA0" w14:textId="20896A9E" w:rsidR="00817495" w:rsidRPr="00C00A25" w:rsidRDefault="00764069" w:rsidP="00817495">
            <w:pPr>
              <w:rPr>
                <w:b/>
              </w:rPr>
            </w:pPr>
            <w:r>
              <w:rPr>
                <w:b/>
              </w:rPr>
              <w:t>Ukupno 1.- 4.</w:t>
            </w:r>
          </w:p>
        </w:tc>
        <w:tc>
          <w:tcPr>
            <w:tcW w:w="1730" w:type="dxa"/>
          </w:tcPr>
          <w:p w14:paraId="76FBE2BA" w14:textId="77777777" w:rsidR="00817495" w:rsidRDefault="00817495" w:rsidP="00817495"/>
        </w:tc>
        <w:tc>
          <w:tcPr>
            <w:tcW w:w="968" w:type="dxa"/>
          </w:tcPr>
          <w:p w14:paraId="3835FB46" w14:textId="77777777" w:rsidR="00817495" w:rsidRDefault="00817495" w:rsidP="00817495">
            <w:pPr>
              <w:jc w:val="center"/>
            </w:pPr>
            <w:r>
              <w:t>12</w:t>
            </w:r>
          </w:p>
        </w:tc>
        <w:tc>
          <w:tcPr>
            <w:tcW w:w="1119" w:type="dxa"/>
          </w:tcPr>
          <w:p w14:paraId="09F57018" w14:textId="77777777" w:rsidR="00817495" w:rsidRDefault="00817495" w:rsidP="00817495">
            <w:pPr>
              <w:jc w:val="center"/>
            </w:pPr>
            <w:r>
              <w:t>422</w:t>
            </w:r>
          </w:p>
        </w:tc>
        <w:tc>
          <w:tcPr>
            <w:tcW w:w="2179" w:type="dxa"/>
          </w:tcPr>
          <w:p w14:paraId="27D9FD05" w14:textId="77777777" w:rsidR="00817495" w:rsidRDefault="00817495" w:rsidP="00817495"/>
        </w:tc>
        <w:tc>
          <w:tcPr>
            <w:tcW w:w="1150" w:type="dxa"/>
          </w:tcPr>
          <w:p w14:paraId="70CC7A69" w14:textId="160437FA" w:rsidR="00817495" w:rsidRDefault="00817495" w:rsidP="00817495">
            <w:pPr>
              <w:jc w:val="center"/>
            </w:pPr>
          </w:p>
        </w:tc>
      </w:tr>
    </w:tbl>
    <w:p w14:paraId="5BA807AD" w14:textId="04F7D46E" w:rsidR="00302C6B" w:rsidRDefault="00302C6B" w:rsidP="00F231E0"/>
    <w:p w14:paraId="329D255A" w14:textId="77777777" w:rsidR="001F3E19" w:rsidRDefault="001F3E19" w:rsidP="00F231E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1835"/>
        <w:gridCol w:w="989"/>
        <w:gridCol w:w="1030"/>
        <w:gridCol w:w="2389"/>
        <w:gridCol w:w="1134"/>
      </w:tblGrid>
      <w:tr w:rsidR="00253CBE" w14:paraId="70164DCD" w14:textId="77777777" w:rsidTr="00D2040B">
        <w:tc>
          <w:tcPr>
            <w:tcW w:w="1690" w:type="dxa"/>
            <w:shd w:val="clear" w:color="auto" w:fill="D9D9D9" w:themeFill="background1" w:themeFillShade="D9"/>
          </w:tcPr>
          <w:p w14:paraId="75EC92A6" w14:textId="77777777" w:rsidR="000F568A" w:rsidRDefault="000F568A" w:rsidP="003C783F">
            <w:r>
              <w:t>Razred</w:t>
            </w:r>
            <w:r w:rsidR="0084100C">
              <w:t>i</w:t>
            </w:r>
          </w:p>
        </w:tc>
        <w:tc>
          <w:tcPr>
            <w:tcW w:w="1835" w:type="dxa"/>
            <w:shd w:val="clear" w:color="auto" w:fill="D9D9D9" w:themeFill="background1" w:themeFillShade="D9"/>
          </w:tcPr>
          <w:p w14:paraId="0FC2E723" w14:textId="77777777" w:rsidR="000F568A" w:rsidRDefault="000F568A" w:rsidP="003C783F">
            <w:r>
              <w:t>Predmet</w:t>
            </w:r>
          </w:p>
        </w:tc>
        <w:tc>
          <w:tcPr>
            <w:tcW w:w="989" w:type="dxa"/>
            <w:shd w:val="clear" w:color="auto" w:fill="D9D9D9" w:themeFill="background1" w:themeFillShade="D9"/>
          </w:tcPr>
          <w:p w14:paraId="4329F4DE" w14:textId="77777777" w:rsidR="000F568A" w:rsidRDefault="000F568A" w:rsidP="003C783F">
            <w:r>
              <w:t>Sati tjedno</w:t>
            </w:r>
          </w:p>
        </w:tc>
        <w:tc>
          <w:tcPr>
            <w:tcW w:w="1030" w:type="dxa"/>
            <w:shd w:val="clear" w:color="auto" w:fill="D9D9D9" w:themeFill="background1" w:themeFillShade="D9"/>
          </w:tcPr>
          <w:p w14:paraId="3BA3C99B" w14:textId="77777777" w:rsidR="000F568A" w:rsidRDefault="000F568A" w:rsidP="003C783F">
            <w:r>
              <w:t>Sati godišnje</w:t>
            </w:r>
          </w:p>
        </w:tc>
        <w:tc>
          <w:tcPr>
            <w:tcW w:w="2389" w:type="dxa"/>
            <w:shd w:val="clear" w:color="auto" w:fill="D9D9D9" w:themeFill="background1" w:themeFillShade="D9"/>
          </w:tcPr>
          <w:p w14:paraId="157A1ACD" w14:textId="77777777" w:rsidR="000F568A" w:rsidRDefault="000F568A" w:rsidP="003C783F">
            <w:r>
              <w:t>Ime i prezime učitelja izvršitelja</w:t>
            </w:r>
          </w:p>
        </w:tc>
        <w:tc>
          <w:tcPr>
            <w:tcW w:w="1134" w:type="dxa"/>
            <w:shd w:val="clear" w:color="auto" w:fill="D9D9D9" w:themeFill="background1" w:themeFillShade="D9"/>
          </w:tcPr>
          <w:p w14:paraId="0862D5A3" w14:textId="77777777" w:rsidR="000F568A" w:rsidRDefault="000F568A" w:rsidP="003C783F">
            <w:r>
              <w:t xml:space="preserve">Broj </w:t>
            </w:r>
          </w:p>
          <w:p w14:paraId="52AA734E" w14:textId="77777777" w:rsidR="000F568A" w:rsidRDefault="000F568A" w:rsidP="003C783F">
            <w:r>
              <w:t>učenika</w:t>
            </w:r>
          </w:p>
        </w:tc>
      </w:tr>
      <w:tr w:rsidR="00253CBE" w14:paraId="50F69677" w14:textId="77777777" w:rsidTr="00D2040B">
        <w:tc>
          <w:tcPr>
            <w:tcW w:w="1690" w:type="dxa"/>
          </w:tcPr>
          <w:p w14:paraId="22B3A2D7" w14:textId="72533BD4" w:rsidR="000F568A" w:rsidRPr="00A30765" w:rsidRDefault="003B2DD7" w:rsidP="00BD56F2">
            <w:pPr>
              <w:jc w:val="center"/>
            </w:pPr>
            <w:r>
              <w:t>5</w:t>
            </w:r>
            <w:r w:rsidR="00A30765">
              <w:t>a</w:t>
            </w:r>
            <w:r w:rsidR="00107930" w:rsidRPr="00A30765">
              <w:t>,</w:t>
            </w:r>
            <w:r w:rsidR="00764069">
              <w:t xml:space="preserve"> </w:t>
            </w:r>
            <w:r>
              <w:t>5</w:t>
            </w:r>
            <w:r w:rsidR="0053097D">
              <w:t>b,</w:t>
            </w:r>
            <w:r w:rsidR="005A77A0">
              <w:t xml:space="preserve"> </w:t>
            </w:r>
            <w:r w:rsidR="0053097D">
              <w:t>7a</w:t>
            </w:r>
            <w:r w:rsidR="00272B97">
              <w:t>, 7b, 8a</w:t>
            </w:r>
            <w:r>
              <w:t>, 8b</w:t>
            </w:r>
          </w:p>
        </w:tc>
        <w:tc>
          <w:tcPr>
            <w:tcW w:w="1835" w:type="dxa"/>
          </w:tcPr>
          <w:p w14:paraId="607AE533" w14:textId="77777777" w:rsidR="000F568A" w:rsidRPr="00A30765" w:rsidRDefault="000F568A" w:rsidP="003C783F">
            <w:r w:rsidRPr="00A30765">
              <w:t>Matematika</w:t>
            </w:r>
          </w:p>
        </w:tc>
        <w:tc>
          <w:tcPr>
            <w:tcW w:w="989" w:type="dxa"/>
          </w:tcPr>
          <w:p w14:paraId="65B7C039" w14:textId="387CC793" w:rsidR="000F568A" w:rsidRDefault="00272B97" w:rsidP="00C00A25">
            <w:pPr>
              <w:jc w:val="center"/>
            </w:pPr>
            <w:r>
              <w:t>2</w:t>
            </w:r>
          </w:p>
        </w:tc>
        <w:tc>
          <w:tcPr>
            <w:tcW w:w="1030" w:type="dxa"/>
          </w:tcPr>
          <w:p w14:paraId="55563DB9" w14:textId="6FF1FAF7" w:rsidR="000F568A" w:rsidRDefault="00272B97" w:rsidP="00C00A25">
            <w:pPr>
              <w:jc w:val="center"/>
            </w:pPr>
            <w:r>
              <w:t>70</w:t>
            </w:r>
          </w:p>
        </w:tc>
        <w:tc>
          <w:tcPr>
            <w:tcW w:w="2389" w:type="dxa"/>
          </w:tcPr>
          <w:p w14:paraId="688AB513" w14:textId="77777777" w:rsidR="000F568A" w:rsidRDefault="00C34584" w:rsidP="003C783F">
            <w:r>
              <w:t>Suzana Ujčić</w:t>
            </w:r>
          </w:p>
        </w:tc>
        <w:tc>
          <w:tcPr>
            <w:tcW w:w="1134" w:type="dxa"/>
          </w:tcPr>
          <w:p w14:paraId="2C51960F" w14:textId="508FBEE0" w:rsidR="000F568A" w:rsidRDefault="00272B97" w:rsidP="00C00A25">
            <w:pPr>
              <w:jc w:val="center"/>
            </w:pPr>
            <w:r>
              <w:t>30</w:t>
            </w:r>
          </w:p>
        </w:tc>
      </w:tr>
      <w:tr w:rsidR="00253CBE" w14:paraId="5C2DFE52" w14:textId="77777777" w:rsidTr="00D2040B">
        <w:tc>
          <w:tcPr>
            <w:tcW w:w="1690" w:type="dxa"/>
          </w:tcPr>
          <w:p w14:paraId="1EF724FB" w14:textId="676BE680" w:rsidR="000F568A" w:rsidRDefault="00E00112" w:rsidP="00C00A25">
            <w:pPr>
              <w:jc w:val="center"/>
            </w:pPr>
            <w:r>
              <w:t xml:space="preserve"> </w:t>
            </w:r>
            <w:r w:rsidR="003B2DD7">
              <w:t>6</w:t>
            </w:r>
            <w:r w:rsidR="00A3243E">
              <w:t>a,</w:t>
            </w:r>
            <w:r w:rsidR="003B2DD7">
              <w:t>6</w:t>
            </w:r>
            <w:r w:rsidR="00A3243E">
              <w:t>b,</w:t>
            </w:r>
            <w:r w:rsidR="00764069">
              <w:t xml:space="preserve"> </w:t>
            </w:r>
            <w:r w:rsidR="003B2DD7">
              <w:t>5</w:t>
            </w:r>
            <w:r w:rsidR="0053097D">
              <w:t>b</w:t>
            </w:r>
          </w:p>
        </w:tc>
        <w:tc>
          <w:tcPr>
            <w:tcW w:w="1835" w:type="dxa"/>
          </w:tcPr>
          <w:p w14:paraId="0A526B2F" w14:textId="77777777" w:rsidR="000F568A" w:rsidRDefault="00002AC7" w:rsidP="003C783F">
            <w:r>
              <w:t>Matematika</w:t>
            </w:r>
          </w:p>
        </w:tc>
        <w:tc>
          <w:tcPr>
            <w:tcW w:w="989" w:type="dxa"/>
          </w:tcPr>
          <w:p w14:paraId="16E68DD1" w14:textId="77777777" w:rsidR="000F568A" w:rsidRPr="00C235E2" w:rsidRDefault="00160173" w:rsidP="00C00A25">
            <w:pPr>
              <w:jc w:val="center"/>
            </w:pPr>
            <w:r>
              <w:t>1</w:t>
            </w:r>
          </w:p>
        </w:tc>
        <w:tc>
          <w:tcPr>
            <w:tcW w:w="1030" w:type="dxa"/>
          </w:tcPr>
          <w:p w14:paraId="25DB570E" w14:textId="77777777" w:rsidR="000F568A" w:rsidRDefault="00160173" w:rsidP="00C00A25">
            <w:pPr>
              <w:jc w:val="center"/>
            </w:pPr>
            <w:r>
              <w:t>35</w:t>
            </w:r>
          </w:p>
        </w:tc>
        <w:tc>
          <w:tcPr>
            <w:tcW w:w="2389" w:type="dxa"/>
          </w:tcPr>
          <w:p w14:paraId="6AA77C8A" w14:textId="77777777" w:rsidR="000F568A" w:rsidRDefault="005F225A" w:rsidP="003C783F">
            <w:r>
              <w:t>Darko Brnčić</w:t>
            </w:r>
          </w:p>
        </w:tc>
        <w:tc>
          <w:tcPr>
            <w:tcW w:w="1134" w:type="dxa"/>
          </w:tcPr>
          <w:p w14:paraId="3661ACC6" w14:textId="219D5870" w:rsidR="000F568A" w:rsidRDefault="00026FA2" w:rsidP="00C00A25">
            <w:pPr>
              <w:jc w:val="center"/>
            </w:pPr>
            <w:r>
              <w:t>1</w:t>
            </w:r>
            <w:r w:rsidR="0053097D">
              <w:t>5</w:t>
            </w:r>
          </w:p>
        </w:tc>
      </w:tr>
      <w:tr w:rsidR="00747092" w14:paraId="1591E27A" w14:textId="77777777" w:rsidTr="00D2040B">
        <w:tc>
          <w:tcPr>
            <w:tcW w:w="1690" w:type="dxa"/>
          </w:tcPr>
          <w:p w14:paraId="6B827A2F" w14:textId="2CD11747" w:rsidR="00747092" w:rsidRDefault="00747092" w:rsidP="00C00A25">
            <w:pPr>
              <w:jc w:val="center"/>
            </w:pPr>
            <w:r>
              <w:t>7a</w:t>
            </w:r>
            <w:r w:rsidR="00A30765">
              <w:t>,</w:t>
            </w:r>
            <w:r>
              <w:t>7b,</w:t>
            </w:r>
            <w:r w:rsidR="00764069">
              <w:t xml:space="preserve"> </w:t>
            </w:r>
            <w:r>
              <w:t>8a,</w:t>
            </w:r>
            <w:r w:rsidR="00764069">
              <w:t xml:space="preserve"> </w:t>
            </w:r>
            <w:r>
              <w:t>8b</w:t>
            </w:r>
          </w:p>
        </w:tc>
        <w:tc>
          <w:tcPr>
            <w:tcW w:w="1835" w:type="dxa"/>
          </w:tcPr>
          <w:p w14:paraId="07965A95" w14:textId="77777777" w:rsidR="00747092" w:rsidRDefault="00747092" w:rsidP="003C783F">
            <w:r>
              <w:t>Kemija</w:t>
            </w:r>
          </w:p>
        </w:tc>
        <w:tc>
          <w:tcPr>
            <w:tcW w:w="989" w:type="dxa"/>
          </w:tcPr>
          <w:p w14:paraId="2E1DC332" w14:textId="77777777" w:rsidR="00747092" w:rsidRDefault="00747092" w:rsidP="00C00A25">
            <w:pPr>
              <w:jc w:val="center"/>
            </w:pPr>
            <w:r>
              <w:t>1</w:t>
            </w:r>
          </w:p>
        </w:tc>
        <w:tc>
          <w:tcPr>
            <w:tcW w:w="1030" w:type="dxa"/>
          </w:tcPr>
          <w:p w14:paraId="46D6306D" w14:textId="77777777" w:rsidR="00747092" w:rsidRDefault="00747092" w:rsidP="00C00A25">
            <w:pPr>
              <w:jc w:val="center"/>
            </w:pPr>
            <w:r>
              <w:t>35</w:t>
            </w:r>
          </w:p>
        </w:tc>
        <w:tc>
          <w:tcPr>
            <w:tcW w:w="2389" w:type="dxa"/>
          </w:tcPr>
          <w:p w14:paraId="220CA895" w14:textId="12866141" w:rsidR="00747092" w:rsidRDefault="00A3243E" w:rsidP="003C783F">
            <w:r>
              <w:t>Branka Pamić</w:t>
            </w:r>
          </w:p>
        </w:tc>
        <w:tc>
          <w:tcPr>
            <w:tcW w:w="1134" w:type="dxa"/>
          </w:tcPr>
          <w:p w14:paraId="5AAC0D95" w14:textId="5A35CCDF" w:rsidR="00747092" w:rsidRDefault="00A3243E" w:rsidP="00C00A25">
            <w:pPr>
              <w:jc w:val="center"/>
            </w:pPr>
            <w:r>
              <w:t>10</w:t>
            </w:r>
          </w:p>
        </w:tc>
      </w:tr>
      <w:tr w:rsidR="0053097D" w14:paraId="7043ADB1" w14:textId="77777777" w:rsidTr="00D2040B">
        <w:tc>
          <w:tcPr>
            <w:tcW w:w="1690" w:type="dxa"/>
          </w:tcPr>
          <w:p w14:paraId="5165F14F" w14:textId="256C268C" w:rsidR="0053097D" w:rsidRDefault="0053097D" w:rsidP="00C00A25">
            <w:pPr>
              <w:jc w:val="center"/>
            </w:pPr>
            <w:r>
              <w:t>7b,</w:t>
            </w:r>
            <w:r w:rsidR="00764069">
              <w:t xml:space="preserve"> </w:t>
            </w:r>
            <w:r>
              <w:t>8a</w:t>
            </w:r>
          </w:p>
        </w:tc>
        <w:tc>
          <w:tcPr>
            <w:tcW w:w="1835" w:type="dxa"/>
          </w:tcPr>
          <w:p w14:paraId="4EE75404" w14:textId="3F7DBC7F" w:rsidR="0053097D" w:rsidRDefault="0053097D" w:rsidP="003C783F">
            <w:r>
              <w:t>Biologija</w:t>
            </w:r>
          </w:p>
        </w:tc>
        <w:tc>
          <w:tcPr>
            <w:tcW w:w="989" w:type="dxa"/>
          </w:tcPr>
          <w:p w14:paraId="1B8F0202" w14:textId="55B5346B" w:rsidR="0053097D" w:rsidRDefault="0053097D" w:rsidP="00C00A25">
            <w:pPr>
              <w:jc w:val="center"/>
            </w:pPr>
            <w:r>
              <w:t>1</w:t>
            </w:r>
          </w:p>
        </w:tc>
        <w:tc>
          <w:tcPr>
            <w:tcW w:w="1030" w:type="dxa"/>
          </w:tcPr>
          <w:p w14:paraId="584CD76C" w14:textId="1F34CAC3" w:rsidR="0053097D" w:rsidRDefault="0053097D" w:rsidP="00C00A25">
            <w:pPr>
              <w:jc w:val="center"/>
            </w:pPr>
            <w:r>
              <w:t>35</w:t>
            </w:r>
          </w:p>
        </w:tc>
        <w:tc>
          <w:tcPr>
            <w:tcW w:w="2389" w:type="dxa"/>
          </w:tcPr>
          <w:p w14:paraId="16F13C21" w14:textId="7666A32D" w:rsidR="0053097D" w:rsidRDefault="0053097D" w:rsidP="003C783F">
            <w:proofErr w:type="spellStart"/>
            <w:r>
              <w:t>Viviana</w:t>
            </w:r>
            <w:proofErr w:type="spellEnd"/>
            <w:r>
              <w:t xml:space="preserve"> Dobrila</w:t>
            </w:r>
          </w:p>
        </w:tc>
        <w:tc>
          <w:tcPr>
            <w:tcW w:w="1134" w:type="dxa"/>
          </w:tcPr>
          <w:p w14:paraId="3F9C7510" w14:textId="5C27C615" w:rsidR="0053097D" w:rsidRDefault="0053097D" w:rsidP="00C00A25">
            <w:pPr>
              <w:jc w:val="center"/>
            </w:pPr>
            <w:r>
              <w:t>10</w:t>
            </w:r>
          </w:p>
        </w:tc>
      </w:tr>
      <w:tr w:rsidR="00253CBE" w14:paraId="2FCB6A33" w14:textId="77777777" w:rsidTr="00D2040B">
        <w:tc>
          <w:tcPr>
            <w:tcW w:w="1690" w:type="dxa"/>
          </w:tcPr>
          <w:p w14:paraId="18AA1187" w14:textId="4C8A2A50" w:rsidR="000F568A" w:rsidRPr="000F568A" w:rsidRDefault="003B2DD7" w:rsidP="00C00A25">
            <w:pPr>
              <w:jc w:val="center"/>
            </w:pPr>
            <w:r>
              <w:t>7</w:t>
            </w:r>
            <w:r w:rsidR="007C4F4D">
              <w:t>a,</w:t>
            </w:r>
            <w:r w:rsidR="005A77A0">
              <w:t xml:space="preserve"> </w:t>
            </w:r>
            <w:r>
              <w:t>7</w:t>
            </w:r>
            <w:r w:rsidR="007C4F4D">
              <w:t>b</w:t>
            </w:r>
          </w:p>
        </w:tc>
        <w:tc>
          <w:tcPr>
            <w:tcW w:w="1835" w:type="dxa"/>
          </w:tcPr>
          <w:p w14:paraId="4F6F2C27" w14:textId="77777777" w:rsidR="000F568A" w:rsidRDefault="00160173" w:rsidP="003C783F">
            <w:r>
              <w:t>Hrvatski jezik</w:t>
            </w:r>
          </w:p>
        </w:tc>
        <w:tc>
          <w:tcPr>
            <w:tcW w:w="989" w:type="dxa"/>
          </w:tcPr>
          <w:p w14:paraId="76FDB246" w14:textId="77777777" w:rsidR="000F568A" w:rsidRPr="00C235E2" w:rsidRDefault="00160173" w:rsidP="00C00A25">
            <w:pPr>
              <w:jc w:val="center"/>
            </w:pPr>
            <w:r>
              <w:t>1</w:t>
            </w:r>
          </w:p>
        </w:tc>
        <w:tc>
          <w:tcPr>
            <w:tcW w:w="1030" w:type="dxa"/>
          </w:tcPr>
          <w:p w14:paraId="7DAD2D06" w14:textId="77777777" w:rsidR="000F568A" w:rsidRDefault="00160173" w:rsidP="00C00A25">
            <w:pPr>
              <w:jc w:val="center"/>
            </w:pPr>
            <w:r>
              <w:t>35</w:t>
            </w:r>
          </w:p>
        </w:tc>
        <w:tc>
          <w:tcPr>
            <w:tcW w:w="2389" w:type="dxa"/>
          </w:tcPr>
          <w:p w14:paraId="77A53A49" w14:textId="77777777" w:rsidR="000F568A" w:rsidRDefault="00002AC7" w:rsidP="003C783F">
            <w:r>
              <w:t>Ma</w:t>
            </w:r>
            <w:r w:rsidR="00E2664F">
              <w:t xml:space="preserve">rija </w:t>
            </w:r>
            <w:proofErr w:type="spellStart"/>
            <w:r w:rsidR="00E2664F">
              <w:t>Plevko</w:t>
            </w:r>
            <w:proofErr w:type="spellEnd"/>
          </w:p>
        </w:tc>
        <w:tc>
          <w:tcPr>
            <w:tcW w:w="1134" w:type="dxa"/>
          </w:tcPr>
          <w:p w14:paraId="18B9ED25" w14:textId="77777777" w:rsidR="000F568A" w:rsidRDefault="00026FA2" w:rsidP="00C00A25">
            <w:pPr>
              <w:jc w:val="center"/>
            </w:pPr>
            <w:r>
              <w:t>1</w:t>
            </w:r>
            <w:r w:rsidR="00747092">
              <w:t>2</w:t>
            </w:r>
          </w:p>
        </w:tc>
      </w:tr>
      <w:tr w:rsidR="00A30765" w14:paraId="7160E2CC" w14:textId="77777777" w:rsidTr="00D2040B">
        <w:tc>
          <w:tcPr>
            <w:tcW w:w="1690" w:type="dxa"/>
          </w:tcPr>
          <w:p w14:paraId="107471D7" w14:textId="1AC90F1D" w:rsidR="00A30765" w:rsidRDefault="001C07C1" w:rsidP="00C00A25">
            <w:pPr>
              <w:jc w:val="center"/>
            </w:pPr>
            <w:r>
              <w:t>8a, 8b</w:t>
            </w:r>
          </w:p>
        </w:tc>
        <w:tc>
          <w:tcPr>
            <w:tcW w:w="1835" w:type="dxa"/>
          </w:tcPr>
          <w:p w14:paraId="5E3FFCB3" w14:textId="47094BE6" w:rsidR="00A30765" w:rsidRDefault="007C4F4D" w:rsidP="003C783F">
            <w:r>
              <w:t>Hrvatski jezik</w:t>
            </w:r>
          </w:p>
        </w:tc>
        <w:tc>
          <w:tcPr>
            <w:tcW w:w="989" w:type="dxa"/>
          </w:tcPr>
          <w:p w14:paraId="57CE56B0" w14:textId="4AB18229" w:rsidR="00A30765" w:rsidRDefault="007C4F4D" w:rsidP="00C00A25">
            <w:pPr>
              <w:jc w:val="center"/>
            </w:pPr>
            <w:r>
              <w:t>1</w:t>
            </w:r>
          </w:p>
        </w:tc>
        <w:tc>
          <w:tcPr>
            <w:tcW w:w="1030" w:type="dxa"/>
          </w:tcPr>
          <w:p w14:paraId="21E07ADA" w14:textId="72645E3E" w:rsidR="00A30765" w:rsidRDefault="007C4F4D" w:rsidP="00C00A25">
            <w:pPr>
              <w:jc w:val="center"/>
            </w:pPr>
            <w:r>
              <w:t>35</w:t>
            </w:r>
          </w:p>
        </w:tc>
        <w:tc>
          <w:tcPr>
            <w:tcW w:w="2389" w:type="dxa"/>
          </w:tcPr>
          <w:p w14:paraId="3BD5B9AA" w14:textId="24C1AF54" w:rsidR="00A30765" w:rsidRDefault="001C07C1" w:rsidP="003C783F">
            <w:r>
              <w:t>M</w:t>
            </w:r>
            <w:r w:rsidR="003B2DD7">
              <w:t xml:space="preserve">artina Milutinović </w:t>
            </w:r>
            <w:proofErr w:type="spellStart"/>
            <w:r w:rsidR="003B2DD7">
              <w:t>Zohil</w:t>
            </w:r>
            <w:proofErr w:type="spellEnd"/>
          </w:p>
        </w:tc>
        <w:tc>
          <w:tcPr>
            <w:tcW w:w="1134" w:type="dxa"/>
          </w:tcPr>
          <w:p w14:paraId="114078A4" w14:textId="0ABBC7C4" w:rsidR="00A30765" w:rsidRDefault="007C4F4D" w:rsidP="00C00A25">
            <w:pPr>
              <w:jc w:val="center"/>
            </w:pPr>
            <w:r>
              <w:t>1</w:t>
            </w:r>
            <w:r w:rsidR="001C07C1">
              <w:t>1</w:t>
            </w:r>
          </w:p>
        </w:tc>
      </w:tr>
      <w:tr w:rsidR="003F48DF" w14:paraId="08BA27D5" w14:textId="77777777" w:rsidTr="00D2040B">
        <w:tc>
          <w:tcPr>
            <w:tcW w:w="1690" w:type="dxa"/>
          </w:tcPr>
          <w:p w14:paraId="71631EA6" w14:textId="1991B85D" w:rsidR="003F48DF" w:rsidRDefault="001C07C1" w:rsidP="00C00A25">
            <w:pPr>
              <w:jc w:val="center"/>
            </w:pPr>
            <w:r>
              <w:t>5</w:t>
            </w:r>
            <w:r w:rsidR="009F5D4E">
              <w:t>a,</w:t>
            </w:r>
            <w:r w:rsidR="00764069">
              <w:t xml:space="preserve"> </w:t>
            </w:r>
            <w:r>
              <w:t>5</w:t>
            </w:r>
            <w:r w:rsidR="009F5D4E">
              <w:t>b</w:t>
            </w:r>
          </w:p>
        </w:tc>
        <w:tc>
          <w:tcPr>
            <w:tcW w:w="1835" w:type="dxa"/>
          </w:tcPr>
          <w:p w14:paraId="029BB640" w14:textId="61CA1E0F" w:rsidR="003F48DF" w:rsidRDefault="003F48DF" w:rsidP="003C783F">
            <w:r>
              <w:t>Hrvatski jezik</w:t>
            </w:r>
          </w:p>
        </w:tc>
        <w:tc>
          <w:tcPr>
            <w:tcW w:w="989" w:type="dxa"/>
          </w:tcPr>
          <w:p w14:paraId="2AAB771D" w14:textId="1A063783" w:rsidR="003F48DF" w:rsidRDefault="003F48DF" w:rsidP="00C00A25">
            <w:pPr>
              <w:jc w:val="center"/>
            </w:pPr>
            <w:r>
              <w:t>1</w:t>
            </w:r>
          </w:p>
        </w:tc>
        <w:tc>
          <w:tcPr>
            <w:tcW w:w="1030" w:type="dxa"/>
          </w:tcPr>
          <w:p w14:paraId="0F05606B" w14:textId="512D6ABE" w:rsidR="003F48DF" w:rsidRDefault="003F48DF" w:rsidP="00C00A25">
            <w:pPr>
              <w:jc w:val="center"/>
            </w:pPr>
            <w:r>
              <w:t>35</w:t>
            </w:r>
          </w:p>
        </w:tc>
        <w:tc>
          <w:tcPr>
            <w:tcW w:w="2389" w:type="dxa"/>
          </w:tcPr>
          <w:p w14:paraId="5C509AEC" w14:textId="3DE4C5DE" w:rsidR="003F48DF" w:rsidRDefault="003B2DD7" w:rsidP="003C783F">
            <w:r>
              <w:t>Goranka Perković</w:t>
            </w:r>
          </w:p>
        </w:tc>
        <w:tc>
          <w:tcPr>
            <w:tcW w:w="1134" w:type="dxa"/>
          </w:tcPr>
          <w:p w14:paraId="1B543677" w14:textId="5B59F37B" w:rsidR="003F48DF" w:rsidRDefault="007C4F4D" w:rsidP="00C00A25">
            <w:pPr>
              <w:jc w:val="center"/>
            </w:pPr>
            <w:r>
              <w:t>1</w:t>
            </w:r>
            <w:r w:rsidR="001C07C1">
              <w:t>2</w:t>
            </w:r>
          </w:p>
        </w:tc>
      </w:tr>
      <w:tr w:rsidR="009F5D4E" w14:paraId="38073E22" w14:textId="77777777" w:rsidTr="00D2040B">
        <w:tc>
          <w:tcPr>
            <w:tcW w:w="1690" w:type="dxa"/>
          </w:tcPr>
          <w:p w14:paraId="6BCEAA89" w14:textId="574A5D30" w:rsidR="009F5D4E" w:rsidRDefault="003B2DD7" w:rsidP="00C00A25">
            <w:pPr>
              <w:jc w:val="center"/>
            </w:pPr>
            <w:r>
              <w:t>5</w:t>
            </w:r>
            <w:r w:rsidR="009F5D4E">
              <w:t>a,</w:t>
            </w:r>
            <w:r>
              <w:t>5</w:t>
            </w:r>
            <w:r w:rsidR="009F5D4E">
              <w:t>b</w:t>
            </w:r>
          </w:p>
        </w:tc>
        <w:tc>
          <w:tcPr>
            <w:tcW w:w="1835" w:type="dxa"/>
          </w:tcPr>
          <w:p w14:paraId="72714327" w14:textId="2631EB1E" w:rsidR="009F5D4E" w:rsidRDefault="009F5D4E" w:rsidP="003C783F">
            <w:r>
              <w:t>Engleski jezik</w:t>
            </w:r>
          </w:p>
        </w:tc>
        <w:tc>
          <w:tcPr>
            <w:tcW w:w="989" w:type="dxa"/>
          </w:tcPr>
          <w:p w14:paraId="7E2A12E5" w14:textId="66DAD113" w:rsidR="009F5D4E" w:rsidRDefault="009F5D4E" w:rsidP="00C00A25">
            <w:pPr>
              <w:jc w:val="center"/>
            </w:pPr>
            <w:r>
              <w:t>1</w:t>
            </w:r>
          </w:p>
        </w:tc>
        <w:tc>
          <w:tcPr>
            <w:tcW w:w="1030" w:type="dxa"/>
          </w:tcPr>
          <w:p w14:paraId="2F23D267" w14:textId="0B975E0D" w:rsidR="009F5D4E" w:rsidRDefault="009F5D4E" w:rsidP="00C00A25">
            <w:pPr>
              <w:jc w:val="center"/>
            </w:pPr>
            <w:r>
              <w:t>35</w:t>
            </w:r>
          </w:p>
        </w:tc>
        <w:tc>
          <w:tcPr>
            <w:tcW w:w="2389" w:type="dxa"/>
          </w:tcPr>
          <w:p w14:paraId="0C4B92F6" w14:textId="57DF4271" w:rsidR="009F5D4E" w:rsidRDefault="003B2DD7" w:rsidP="003C783F">
            <w:r>
              <w:t>Davorka Prusić</w:t>
            </w:r>
          </w:p>
        </w:tc>
        <w:tc>
          <w:tcPr>
            <w:tcW w:w="1134" w:type="dxa"/>
          </w:tcPr>
          <w:p w14:paraId="4A519D2A" w14:textId="0D334F67" w:rsidR="009F5D4E" w:rsidRDefault="003B2DD7" w:rsidP="00C00A25">
            <w:pPr>
              <w:jc w:val="center"/>
            </w:pPr>
            <w:r>
              <w:t>20</w:t>
            </w:r>
          </w:p>
        </w:tc>
      </w:tr>
      <w:tr w:rsidR="009E45AA" w14:paraId="358E4488" w14:textId="77777777" w:rsidTr="00D2040B">
        <w:tc>
          <w:tcPr>
            <w:tcW w:w="1690" w:type="dxa"/>
          </w:tcPr>
          <w:p w14:paraId="4D595DE3" w14:textId="467F60F9" w:rsidR="009E45AA" w:rsidRDefault="009F5D4E" w:rsidP="00791498">
            <w:pPr>
              <w:jc w:val="center"/>
            </w:pPr>
            <w:r>
              <w:t>6a,</w:t>
            </w:r>
            <w:r w:rsidR="00764069">
              <w:t xml:space="preserve"> </w:t>
            </w:r>
            <w:r>
              <w:t>6b,</w:t>
            </w:r>
            <w:r w:rsidR="00D555C3">
              <w:t>7</w:t>
            </w:r>
            <w:r w:rsidR="00747092">
              <w:t>a,</w:t>
            </w:r>
            <w:r w:rsidR="00D555C3">
              <w:t>7</w:t>
            </w:r>
            <w:r w:rsidR="00747092">
              <w:t>b</w:t>
            </w:r>
            <w:r w:rsidR="003B2DD7">
              <w:t>, 8a, 8b</w:t>
            </w:r>
          </w:p>
        </w:tc>
        <w:tc>
          <w:tcPr>
            <w:tcW w:w="1835" w:type="dxa"/>
          </w:tcPr>
          <w:p w14:paraId="7873AE6B" w14:textId="77777777" w:rsidR="009E45AA" w:rsidRDefault="009E45AA" w:rsidP="003C783F">
            <w:r>
              <w:t>Engleski jezik</w:t>
            </w:r>
          </w:p>
        </w:tc>
        <w:tc>
          <w:tcPr>
            <w:tcW w:w="989" w:type="dxa"/>
          </w:tcPr>
          <w:p w14:paraId="08F740BA" w14:textId="77777777" w:rsidR="009E45AA" w:rsidRDefault="009E45AA" w:rsidP="00C00A25">
            <w:pPr>
              <w:jc w:val="center"/>
            </w:pPr>
            <w:r>
              <w:t>1</w:t>
            </w:r>
          </w:p>
        </w:tc>
        <w:tc>
          <w:tcPr>
            <w:tcW w:w="1030" w:type="dxa"/>
          </w:tcPr>
          <w:p w14:paraId="107ACACF" w14:textId="77777777" w:rsidR="009E45AA" w:rsidRDefault="009E45AA" w:rsidP="00C00A25">
            <w:pPr>
              <w:jc w:val="center"/>
            </w:pPr>
            <w:r>
              <w:t>35</w:t>
            </w:r>
          </w:p>
        </w:tc>
        <w:tc>
          <w:tcPr>
            <w:tcW w:w="2389" w:type="dxa"/>
          </w:tcPr>
          <w:p w14:paraId="51C31342" w14:textId="51FDC850" w:rsidR="009E45AA" w:rsidRDefault="00D555C3" w:rsidP="003C783F">
            <w:r>
              <w:t xml:space="preserve">Elvira </w:t>
            </w:r>
            <w:proofErr w:type="spellStart"/>
            <w:r>
              <w:t>Kačan</w:t>
            </w:r>
            <w:proofErr w:type="spellEnd"/>
            <w:r>
              <w:t xml:space="preserve"> Vozila</w:t>
            </w:r>
          </w:p>
        </w:tc>
        <w:tc>
          <w:tcPr>
            <w:tcW w:w="1134" w:type="dxa"/>
          </w:tcPr>
          <w:p w14:paraId="43C69D53" w14:textId="77777777" w:rsidR="009E45AA" w:rsidRDefault="009E45AA" w:rsidP="00C00A25">
            <w:pPr>
              <w:jc w:val="center"/>
            </w:pPr>
            <w:r>
              <w:t>17</w:t>
            </w:r>
          </w:p>
        </w:tc>
      </w:tr>
      <w:tr w:rsidR="00253CBE" w14:paraId="15CEA23F" w14:textId="77777777" w:rsidTr="00D2040B">
        <w:tc>
          <w:tcPr>
            <w:tcW w:w="1690" w:type="dxa"/>
          </w:tcPr>
          <w:p w14:paraId="70D8072F" w14:textId="6E7BDF83" w:rsidR="000F568A" w:rsidRPr="00E859BD" w:rsidRDefault="00FD3960" w:rsidP="00C00A25">
            <w:pPr>
              <w:jc w:val="center"/>
              <w:rPr>
                <w:b/>
                <w:sz w:val="20"/>
                <w:szCs w:val="20"/>
              </w:rPr>
            </w:pPr>
            <w:r w:rsidRPr="00E859BD">
              <w:rPr>
                <w:b/>
                <w:sz w:val="20"/>
                <w:szCs w:val="20"/>
              </w:rPr>
              <w:t>Ukupno</w:t>
            </w:r>
            <w:r w:rsidR="00764069">
              <w:rPr>
                <w:b/>
                <w:sz w:val="20"/>
                <w:szCs w:val="20"/>
              </w:rPr>
              <w:t xml:space="preserve"> 5</w:t>
            </w:r>
            <w:r w:rsidR="00835C16">
              <w:rPr>
                <w:b/>
                <w:sz w:val="20"/>
                <w:szCs w:val="20"/>
              </w:rPr>
              <w:t>.</w:t>
            </w:r>
            <w:r w:rsidR="00764069">
              <w:rPr>
                <w:b/>
                <w:sz w:val="20"/>
                <w:szCs w:val="20"/>
              </w:rPr>
              <w:t>- 8</w:t>
            </w:r>
            <w:r w:rsidR="00835C16">
              <w:rPr>
                <w:b/>
                <w:sz w:val="20"/>
                <w:szCs w:val="20"/>
              </w:rPr>
              <w:t>.</w:t>
            </w:r>
          </w:p>
        </w:tc>
        <w:tc>
          <w:tcPr>
            <w:tcW w:w="1835" w:type="dxa"/>
          </w:tcPr>
          <w:p w14:paraId="2A9882F2" w14:textId="77777777" w:rsidR="000F568A" w:rsidRDefault="000F568A" w:rsidP="003C783F"/>
        </w:tc>
        <w:tc>
          <w:tcPr>
            <w:tcW w:w="989" w:type="dxa"/>
          </w:tcPr>
          <w:p w14:paraId="37E454E8" w14:textId="4A285FA9" w:rsidR="000F568A" w:rsidRPr="00C235E2" w:rsidRDefault="009F5D4E" w:rsidP="00C00A25">
            <w:pPr>
              <w:jc w:val="center"/>
            </w:pPr>
            <w:r>
              <w:t>10</w:t>
            </w:r>
          </w:p>
        </w:tc>
        <w:tc>
          <w:tcPr>
            <w:tcW w:w="1030" w:type="dxa"/>
          </w:tcPr>
          <w:p w14:paraId="4D9A1DB3" w14:textId="0A3F947C" w:rsidR="000F568A" w:rsidRDefault="009F5D4E" w:rsidP="009E45AA">
            <w:pPr>
              <w:jc w:val="center"/>
            </w:pPr>
            <w:r>
              <w:t>350</w:t>
            </w:r>
          </w:p>
        </w:tc>
        <w:tc>
          <w:tcPr>
            <w:tcW w:w="2389" w:type="dxa"/>
          </w:tcPr>
          <w:p w14:paraId="2C723891" w14:textId="77777777" w:rsidR="000F568A" w:rsidRDefault="000F568A" w:rsidP="003C783F"/>
        </w:tc>
        <w:tc>
          <w:tcPr>
            <w:tcW w:w="1134" w:type="dxa"/>
          </w:tcPr>
          <w:p w14:paraId="34F0D2AA" w14:textId="72CEB303" w:rsidR="000F568A" w:rsidRDefault="002E478F" w:rsidP="00834139">
            <w:pPr>
              <w:jc w:val="center"/>
            </w:pPr>
            <w:r>
              <w:t>1</w:t>
            </w:r>
            <w:r w:rsidR="003B2DD7">
              <w:t>3</w:t>
            </w:r>
            <w:r>
              <w:t>7</w:t>
            </w:r>
          </w:p>
        </w:tc>
      </w:tr>
    </w:tbl>
    <w:p w14:paraId="23C04F12" w14:textId="77777777" w:rsidR="00562FAF" w:rsidRDefault="00562FAF" w:rsidP="006A0243">
      <w:pPr>
        <w:jc w:val="both"/>
        <w:rPr>
          <w:b/>
        </w:rPr>
      </w:pPr>
    </w:p>
    <w:p w14:paraId="0BEC442A" w14:textId="3B6C4A8F" w:rsidR="00C405A9" w:rsidRDefault="00941444" w:rsidP="006A0243">
      <w:pPr>
        <w:jc w:val="both"/>
        <w:rPr>
          <w:b/>
        </w:rPr>
      </w:pPr>
      <w:r>
        <w:rPr>
          <w:b/>
        </w:rPr>
        <w:lastRenderedPageBreak/>
        <w:t>4.2.3. Rad po prilagođenom programu</w:t>
      </w:r>
      <w:r w:rsidR="00A9366E">
        <w:rPr>
          <w:b/>
        </w:rPr>
        <w:t xml:space="preserve">  </w:t>
      </w:r>
    </w:p>
    <w:p w14:paraId="54CC5CDE" w14:textId="77777777" w:rsidR="00476330" w:rsidRPr="00757C94" w:rsidRDefault="00476330" w:rsidP="00476330">
      <w:pPr>
        <w:rPr>
          <w:rFonts w:ascii="Georgia" w:hAnsi="Georgia"/>
        </w:rPr>
      </w:pPr>
    </w:p>
    <w:tbl>
      <w:tblPr>
        <w:tblW w:w="86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3"/>
        <w:gridCol w:w="2325"/>
        <w:gridCol w:w="900"/>
        <w:gridCol w:w="2649"/>
        <w:gridCol w:w="1980"/>
      </w:tblGrid>
      <w:tr w:rsidR="00F06FC4" w:rsidRPr="005A77A0" w14:paraId="0DF8A8CF" w14:textId="77777777" w:rsidTr="00F06FC4">
        <w:tc>
          <w:tcPr>
            <w:tcW w:w="843" w:type="dxa"/>
          </w:tcPr>
          <w:p w14:paraId="3F13A6A9" w14:textId="77777777" w:rsidR="00F06FC4" w:rsidRPr="005A77A0" w:rsidRDefault="00F06FC4" w:rsidP="00835C16">
            <w:pPr>
              <w:pStyle w:val="Naslov2"/>
              <w:rPr>
                <w:rFonts w:ascii="Times New Roman" w:hAnsi="Times New Roman" w:cs="Times New Roman"/>
              </w:rPr>
            </w:pPr>
          </w:p>
        </w:tc>
        <w:tc>
          <w:tcPr>
            <w:tcW w:w="2325" w:type="dxa"/>
          </w:tcPr>
          <w:p w14:paraId="6FED7E74" w14:textId="77777777" w:rsidR="00F06FC4" w:rsidRPr="005A77A0" w:rsidRDefault="00F06FC4" w:rsidP="00835C16">
            <w:pPr>
              <w:jc w:val="center"/>
            </w:pPr>
            <w:r w:rsidRPr="005A77A0">
              <w:t>IME I PREZIME UČENIKA</w:t>
            </w:r>
          </w:p>
        </w:tc>
        <w:tc>
          <w:tcPr>
            <w:tcW w:w="900" w:type="dxa"/>
          </w:tcPr>
          <w:p w14:paraId="051918E9" w14:textId="77777777" w:rsidR="00F06FC4" w:rsidRPr="005A77A0" w:rsidRDefault="00F06FC4" w:rsidP="00835C16">
            <w:pPr>
              <w:pStyle w:val="Naslov3"/>
              <w:rPr>
                <w:rFonts w:ascii="Times New Roman" w:hAnsi="Times New Roman" w:cs="Times New Roman"/>
                <w:b w:val="0"/>
                <w:bCs w:val="0"/>
              </w:rPr>
            </w:pPr>
            <w:r w:rsidRPr="005A77A0">
              <w:rPr>
                <w:rFonts w:ascii="Times New Roman" w:hAnsi="Times New Roman" w:cs="Times New Roman"/>
                <w:b w:val="0"/>
                <w:bCs w:val="0"/>
              </w:rPr>
              <w:t>RAZ.</w:t>
            </w:r>
          </w:p>
        </w:tc>
        <w:tc>
          <w:tcPr>
            <w:tcW w:w="2649" w:type="dxa"/>
          </w:tcPr>
          <w:p w14:paraId="7E5FDC5C" w14:textId="77777777" w:rsidR="00F06FC4" w:rsidRPr="005A77A0" w:rsidRDefault="00F06FC4" w:rsidP="00835C16">
            <w:pPr>
              <w:jc w:val="center"/>
            </w:pPr>
            <w:r w:rsidRPr="005A77A0">
              <w:t>SUDIONICI OSTVARIVANJA</w:t>
            </w:r>
          </w:p>
        </w:tc>
        <w:tc>
          <w:tcPr>
            <w:tcW w:w="1980" w:type="dxa"/>
          </w:tcPr>
          <w:p w14:paraId="3E95A571" w14:textId="77777777" w:rsidR="00F06FC4" w:rsidRPr="005A77A0" w:rsidRDefault="00F06FC4" w:rsidP="00835C16">
            <w:pPr>
              <w:jc w:val="center"/>
            </w:pPr>
            <w:r w:rsidRPr="005A77A0">
              <w:t>NAPOMENA</w:t>
            </w:r>
          </w:p>
        </w:tc>
      </w:tr>
      <w:tr w:rsidR="00EE54E5" w:rsidRPr="005A77A0" w14:paraId="3AB75CBD" w14:textId="77777777" w:rsidTr="00F06FC4">
        <w:tc>
          <w:tcPr>
            <w:tcW w:w="843" w:type="dxa"/>
          </w:tcPr>
          <w:p w14:paraId="5701E99D" w14:textId="77777777" w:rsidR="00EE54E5" w:rsidRPr="005A77A0" w:rsidRDefault="00EE54E5" w:rsidP="007C279D">
            <w:pPr>
              <w:pStyle w:val="Odlomakpopisa"/>
              <w:numPr>
                <w:ilvl w:val="0"/>
                <w:numId w:val="45"/>
              </w:numPr>
              <w:jc w:val="right"/>
            </w:pPr>
          </w:p>
        </w:tc>
        <w:tc>
          <w:tcPr>
            <w:tcW w:w="2325" w:type="dxa"/>
          </w:tcPr>
          <w:p w14:paraId="7F6C1E4C" w14:textId="66ACDD40" w:rsidR="00EE54E5" w:rsidRPr="005A77A0" w:rsidRDefault="003B2DD7" w:rsidP="00835C16">
            <w:r>
              <w:t>R. K.</w:t>
            </w:r>
          </w:p>
        </w:tc>
        <w:tc>
          <w:tcPr>
            <w:tcW w:w="900" w:type="dxa"/>
          </w:tcPr>
          <w:p w14:paraId="71D349E2" w14:textId="2F3E9DAD" w:rsidR="00EE54E5" w:rsidRPr="005A77A0" w:rsidRDefault="00EE54E5" w:rsidP="00835C16">
            <w:pPr>
              <w:jc w:val="center"/>
            </w:pPr>
            <w:r>
              <w:t>1a</w:t>
            </w:r>
          </w:p>
        </w:tc>
        <w:tc>
          <w:tcPr>
            <w:tcW w:w="2649" w:type="dxa"/>
          </w:tcPr>
          <w:p w14:paraId="51C6621B" w14:textId="5AB92211" w:rsidR="00EE54E5" w:rsidRDefault="00EE54E5" w:rsidP="00835C16">
            <w:r>
              <w:t>u</w:t>
            </w:r>
            <w:r w:rsidRPr="005A77A0">
              <w:t>čitelji i stručni suradnici</w:t>
            </w:r>
          </w:p>
        </w:tc>
        <w:tc>
          <w:tcPr>
            <w:tcW w:w="1980" w:type="dxa"/>
          </w:tcPr>
          <w:p w14:paraId="42AE7B27" w14:textId="420A4519" w:rsidR="00EE54E5" w:rsidRPr="005A77A0" w:rsidRDefault="003B2DD7" w:rsidP="00835C16">
            <w:r>
              <w:t>IP</w:t>
            </w:r>
          </w:p>
        </w:tc>
      </w:tr>
      <w:tr w:rsidR="00F06FC4" w:rsidRPr="005A77A0" w14:paraId="27221CB0" w14:textId="77777777" w:rsidTr="00F06FC4">
        <w:tc>
          <w:tcPr>
            <w:tcW w:w="843" w:type="dxa"/>
          </w:tcPr>
          <w:p w14:paraId="1D35AF33" w14:textId="13A9117D" w:rsidR="00F06FC4" w:rsidRPr="005A77A0" w:rsidRDefault="00EE54E5" w:rsidP="007C279D">
            <w:pPr>
              <w:pStyle w:val="Odlomakpopisa"/>
              <w:numPr>
                <w:ilvl w:val="0"/>
                <w:numId w:val="45"/>
              </w:numPr>
              <w:jc w:val="right"/>
            </w:pPr>
            <w:proofErr w:type="spellStart"/>
            <w:r>
              <w:t>pp</w:t>
            </w:r>
            <w:proofErr w:type="spellEnd"/>
          </w:p>
        </w:tc>
        <w:tc>
          <w:tcPr>
            <w:tcW w:w="2325" w:type="dxa"/>
          </w:tcPr>
          <w:p w14:paraId="2F8F096D" w14:textId="3DCADC26" w:rsidR="00F06FC4" w:rsidRPr="005A77A0" w:rsidRDefault="003B2DD7" w:rsidP="00835C16">
            <w:r>
              <w:t>A.J.</w:t>
            </w:r>
          </w:p>
        </w:tc>
        <w:tc>
          <w:tcPr>
            <w:tcW w:w="900" w:type="dxa"/>
          </w:tcPr>
          <w:p w14:paraId="1D696288" w14:textId="1B934502" w:rsidR="00F06FC4" w:rsidRPr="005A77A0" w:rsidRDefault="003B2DD7" w:rsidP="00835C16">
            <w:pPr>
              <w:jc w:val="center"/>
            </w:pPr>
            <w:r>
              <w:t>1</w:t>
            </w:r>
            <w:r w:rsidR="00EE54E5">
              <w:t>a</w:t>
            </w:r>
          </w:p>
        </w:tc>
        <w:tc>
          <w:tcPr>
            <w:tcW w:w="2649" w:type="dxa"/>
          </w:tcPr>
          <w:p w14:paraId="646ACCF1" w14:textId="5538B405" w:rsidR="00F06FC4" w:rsidRPr="005A77A0" w:rsidRDefault="002B60B9" w:rsidP="00835C16">
            <w:r>
              <w:t>u</w:t>
            </w:r>
            <w:r w:rsidR="00F06FC4" w:rsidRPr="005A77A0">
              <w:t>čitelji i stručni suradnici</w:t>
            </w:r>
          </w:p>
        </w:tc>
        <w:tc>
          <w:tcPr>
            <w:tcW w:w="1980" w:type="dxa"/>
          </w:tcPr>
          <w:p w14:paraId="70452179" w14:textId="47C514D7" w:rsidR="00F06FC4" w:rsidRPr="005A77A0" w:rsidRDefault="003B2DD7" w:rsidP="00835C16">
            <w:r>
              <w:t>IP</w:t>
            </w:r>
          </w:p>
        </w:tc>
      </w:tr>
      <w:tr w:rsidR="00F06FC4" w:rsidRPr="005A77A0" w14:paraId="0ECA334E" w14:textId="77777777" w:rsidTr="00F06FC4">
        <w:tc>
          <w:tcPr>
            <w:tcW w:w="843" w:type="dxa"/>
          </w:tcPr>
          <w:p w14:paraId="05FE98C5" w14:textId="77777777" w:rsidR="00F06FC4" w:rsidRPr="005A77A0" w:rsidRDefault="00F06FC4" w:rsidP="007C279D">
            <w:pPr>
              <w:pStyle w:val="Odlomakpopisa"/>
              <w:numPr>
                <w:ilvl w:val="0"/>
                <w:numId w:val="45"/>
              </w:numPr>
              <w:jc w:val="right"/>
            </w:pPr>
          </w:p>
        </w:tc>
        <w:tc>
          <w:tcPr>
            <w:tcW w:w="2325" w:type="dxa"/>
          </w:tcPr>
          <w:p w14:paraId="13376F79" w14:textId="5B4C820B" w:rsidR="00F06FC4" w:rsidRPr="005A77A0" w:rsidRDefault="00896A85" w:rsidP="00F06FC4">
            <w:r>
              <w:t>M.S.</w:t>
            </w:r>
          </w:p>
        </w:tc>
        <w:tc>
          <w:tcPr>
            <w:tcW w:w="900" w:type="dxa"/>
          </w:tcPr>
          <w:p w14:paraId="50BC2762" w14:textId="6F9E48C2" w:rsidR="00F06FC4" w:rsidRPr="005A77A0" w:rsidRDefault="00896A85" w:rsidP="00F06FC4">
            <w:pPr>
              <w:jc w:val="center"/>
            </w:pPr>
            <w:r>
              <w:t>2b</w:t>
            </w:r>
          </w:p>
        </w:tc>
        <w:tc>
          <w:tcPr>
            <w:tcW w:w="2649" w:type="dxa"/>
          </w:tcPr>
          <w:p w14:paraId="7161748E" w14:textId="6338462A" w:rsidR="00F06FC4" w:rsidRPr="005A77A0" w:rsidRDefault="002B60B9" w:rsidP="00F06FC4">
            <w:r>
              <w:t>u</w:t>
            </w:r>
            <w:r w:rsidR="00F06FC4" w:rsidRPr="005A77A0">
              <w:t>čitelji i stručni suradnici</w:t>
            </w:r>
          </w:p>
        </w:tc>
        <w:tc>
          <w:tcPr>
            <w:tcW w:w="1980" w:type="dxa"/>
          </w:tcPr>
          <w:p w14:paraId="42C15AEE" w14:textId="18E23EC9" w:rsidR="00F06FC4" w:rsidRPr="005A77A0" w:rsidRDefault="00896A85" w:rsidP="00F06FC4">
            <w:r>
              <w:t>PP, PUN</w:t>
            </w:r>
          </w:p>
        </w:tc>
      </w:tr>
      <w:tr w:rsidR="00F06FC4" w:rsidRPr="005A77A0" w14:paraId="20B27505" w14:textId="77777777" w:rsidTr="00F06FC4">
        <w:tc>
          <w:tcPr>
            <w:tcW w:w="843" w:type="dxa"/>
          </w:tcPr>
          <w:p w14:paraId="272BA489" w14:textId="77777777" w:rsidR="00F06FC4" w:rsidRPr="005A77A0" w:rsidRDefault="00F06FC4" w:rsidP="007C279D">
            <w:pPr>
              <w:pStyle w:val="Odlomakpopisa"/>
              <w:numPr>
                <w:ilvl w:val="0"/>
                <w:numId w:val="45"/>
              </w:numPr>
              <w:jc w:val="right"/>
            </w:pPr>
          </w:p>
        </w:tc>
        <w:tc>
          <w:tcPr>
            <w:tcW w:w="2325" w:type="dxa"/>
          </w:tcPr>
          <w:p w14:paraId="5053F456" w14:textId="1ACE1503" w:rsidR="00F06FC4" w:rsidRPr="005A77A0" w:rsidRDefault="00896A85" w:rsidP="00F06FC4">
            <w:r>
              <w:t>D.G.</w:t>
            </w:r>
          </w:p>
        </w:tc>
        <w:tc>
          <w:tcPr>
            <w:tcW w:w="900" w:type="dxa"/>
          </w:tcPr>
          <w:p w14:paraId="3FD1558B" w14:textId="46C08B76" w:rsidR="00F06FC4" w:rsidRPr="005A77A0" w:rsidRDefault="00896A85" w:rsidP="00F06FC4">
            <w:pPr>
              <w:jc w:val="center"/>
            </w:pPr>
            <w:r>
              <w:t>3a</w:t>
            </w:r>
          </w:p>
        </w:tc>
        <w:tc>
          <w:tcPr>
            <w:tcW w:w="2649" w:type="dxa"/>
          </w:tcPr>
          <w:p w14:paraId="07359434" w14:textId="75FE10A3" w:rsidR="00F06FC4" w:rsidRPr="005A77A0" w:rsidRDefault="002B60B9" w:rsidP="00F06FC4">
            <w:r>
              <w:t>u</w:t>
            </w:r>
            <w:r w:rsidR="00F06FC4" w:rsidRPr="005A77A0">
              <w:t>čitelji i stručni suradnici</w:t>
            </w:r>
          </w:p>
        </w:tc>
        <w:tc>
          <w:tcPr>
            <w:tcW w:w="1980" w:type="dxa"/>
          </w:tcPr>
          <w:p w14:paraId="2D8349C9" w14:textId="4F900B7B" w:rsidR="00F06FC4" w:rsidRPr="005A77A0" w:rsidRDefault="00896A85" w:rsidP="00F06FC4">
            <w:r>
              <w:t>PP,PUN</w:t>
            </w:r>
          </w:p>
        </w:tc>
      </w:tr>
      <w:tr w:rsidR="00EE54E5" w:rsidRPr="005A77A0" w14:paraId="1D483CAF" w14:textId="77777777" w:rsidTr="00F06FC4">
        <w:tc>
          <w:tcPr>
            <w:tcW w:w="843" w:type="dxa"/>
          </w:tcPr>
          <w:p w14:paraId="267ADE85" w14:textId="77777777" w:rsidR="00EE54E5" w:rsidRPr="005A77A0" w:rsidRDefault="00EE54E5" w:rsidP="007C279D">
            <w:pPr>
              <w:pStyle w:val="Odlomakpopisa"/>
              <w:numPr>
                <w:ilvl w:val="0"/>
                <w:numId w:val="45"/>
              </w:numPr>
              <w:jc w:val="right"/>
            </w:pPr>
          </w:p>
        </w:tc>
        <w:tc>
          <w:tcPr>
            <w:tcW w:w="2325" w:type="dxa"/>
          </w:tcPr>
          <w:p w14:paraId="52B76889" w14:textId="6B24A43D" w:rsidR="00EE54E5" w:rsidRPr="005A77A0" w:rsidRDefault="00896A85" w:rsidP="00F06FC4">
            <w:r>
              <w:t>I.T.</w:t>
            </w:r>
          </w:p>
        </w:tc>
        <w:tc>
          <w:tcPr>
            <w:tcW w:w="900" w:type="dxa"/>
          </w:tcPr>
          <w:p w14:paraId="61322FE7" w14:textId="18199992" w:rsidR="00EE54E5" w:rsidRDefault="00896A85" w:rsidP="00F06FC4">
            <w:pPr>
              <w:jc w:val="center"/>
            </w:pPr>
            <w:r>
              <w:t>4a</w:t>
            </w:r>
          </w:p>
        </w:tc>
        <w:tc>
          <w:tcPr>
            <w:tcW w:w="2649" w:type="dxa"/>
          </w:tcPr>
          <w:p w14:paraId="5D648C7B" w14:textId="4BC1259D" w:rsidR="00EE54E5" w:rsidRDefault="00EE54E5" w:rsidP="00F06FC4">
            <w:r>
              <w:t>u</w:t>
            </w:r>
            <w:r w:rsidRPr="005A77A0">
              <w:t>čitelji i stručni suradnici</w:t>
            </w:r>
          </w:p>
        </w:tc>
        <w:tc>
          <w:tcPr>
            <w:tcW w:w="1980" w:type="dxa"/>
          </w:tcPr>
          <w:p w14:paraId="756E232C" w14:textId="3130C519" w:rsidR="00EE54E5" w:rsidRPr="005A77A0" w:rsidRDefault="00896A85" w:rsidP="00F06FC4">
            <w:r>
              <w:t>IP</w:t>
            </w:r>
          </w:p>
        </w:tc>
      </w:tr>
      <w:tr w:rsidR="00F06FC4" w:rsidRPr="005A77A0" w14:paraId="6AFA5C9C" w14:textId="77777777" w:rsidTr="00F06FC4">
        <w:tc>
          <w:tcPr>
            <w:tcW w:w="843" w:type="dxa"/>
          </w:tcPr>
          <w:p w14:paraId="1770CEFD" w14:textId="47657801" w:rsidR="00F06FC4" w:rsidRPr="005A77A0" w:rsidRDefault="00F06FC4" w:rsidP="007C279D">
            <w:pPr>
              <w:pStyle w:val="Odlomakpopisa"/>
              <w:numPr>
                <w:ilvl w:val="0"/>
                <w:numId w:val="45"/>
              </w:numPr>
              <w:jc w:val="right"/>
            </w:pPr>
          </w:p>
        </w:tc>
        <w:tc>
          <w:tcPr>
            <w:tcW w:w="2325" w:type="dxa"/>
          </w:tcPr>
          <w:p w14:paraId="5DC185D1" w14:textId="70F17FFE" w:rsidR="00F06FC4" w:rsidRPr="005A77A0" w:rsidRDefault="00896A85" w:rsidP="00F06FC4">
            <w:r>
              <w:t>M.H.</w:t>
            </w:r>
          </w:p>
        </w:tc>
        <w:tc>
          <w:tcPr>
            <w:tcW w:w="900" w:type="dxa"/>
          </w:tcPr>
          <w:p w14:paraId="64378ED2" w14:textId="1036CFFD" w:rsidR="00F06FC4" w:rsidRPr="005A77A0" w:rsidRDefault="00EE54E5" w:rsidP="00F06FC4">
            <w:pPr>
              <w:jc w:val="center"/>
            </w:pPr>
            <w:r>
              <w:t>4</w:t>
            </w:r>
            <w:r w:rsidR="00896A85">
              <w:t>b</w:t>
            </w:r>
          </w:p>
        </w:tc>
        <w:tc>
          <w:tcPr>
            <w:tcW w:w="2649" w:type="dxa"/>
          </w:tcPr>
          <w:p w14:paraId="5CBEC6A4" w14:textId="2CA3E9C8" w:rsidR="00F06FC4" w:rsidRPr="005A77A0" w:rsidRDefault="002B60B9" w:rsidP="00F06FC4">
            <w:r>
              <w:t>u</w:t>
            </w:r>
            <w:r w:rsidR="00F06FC4" w:rsidRPr="005A77A0">
              <w:t>čitelji i stručni suradnici</w:t>
            </w:r>
          </w:p>
        </w:tc>
        <w:tc>
          <w:tcPr>
            <w:tcW w:w="1980" w:type="dxa"/>
          </w:tcPr>
          <w:p w14:paraId="1DD762EA" w14:textId="5CDFEB49" w:rsidR="00F06FC4" w:rsidRPr="005A77A0" w:rsidRDefault="00896A85" w:rsidP="00F06FC4">
            <w:r>
              <w:t>PP</w:t>
            </w:r>
          </w:p>
        </w:tc>
      </w:tr>
      <w:tr w:rsidR="00F06FC4" w:rsidRPr="005A77A0" w14:paraId="72063945" w14:textId="77777777" w:rsidTr="00F06FC4">
        <w:tc>
          <w:tcPr>
            <w:tcW w:w="843" w:type="dxa"/>
          </w:tcPr>
          <w:p w14:paraId="54CB3122" w14:textId="77777777" w:rsidR="00F06FC4" w:rsidRPr="005A77A0" w:rsidRDefault="00F06FC4" w:rsidP="007C279D">
            <w:pPr>
              <w:pStyle w:val="Odlomakpopisa"/>
              <w:numPr>
                <w:ilvl w:val="0"/>
                <w:numId w:val="45"/>
              </w:numPr>
              <w:jc w:val="right"/>
            </w:pPr>
          </w:p>
        </w:tc>
        <w:tc>
          <w:tcPr>
            <w:tcW w:w="2325" w:type="dxa"/>
          </w:tcPr>
          <w:p w14:paraId="1228D67F" w14:textId="5A06EABB" w:rsidR="00F06FC4" w:rsidRPr="005A77A0" w:rsidRDefault="00896A85" w:rsidP="00815AA3">
            <w:r>
              <w:t>E.Z</w:t>
            </w:r>
          </w:p>
        </w:tc>
        <w:tc>
          <w:tcPr>
            <w:tcW w:w="900" w:type="dxa"/>
          </w:tcPr>
          <w:p w14:paraId="43B98441" w14:textId="1DED0860" w:rsidR="00F06FC4" w:rsidRPr="005A77A0" w:rsidRDefault="00896A85" w:rsidP="00815AA3">
            <w:pPr>
              <w:jc w:val="center"/>
            </w:pPr>
            <w:r>
              <w:t>4b</w:t>
            </w:r>
          </w:p>
        </w:tc>
        <w:tc>
          <w:tcPr>
            <w:tcW w:w="2649" w:type="dxa"/>
          </w:tcPr>
          <w:p w14:paraId="696FAE9E" w14:textId="464F8830" w:rsidR="00F06FC4" w:rsidRPr="005A77A0" w:rsidRDefault="00EE54E5" w:rsidP="00815AA3">
            <w:r>
              <w:t>u</w:t>
            </w:r>
            <w:r w:rsidRPr="005A77A0">
              <w:t>čitelji i stručni suradnici</w:t>
            </w:r>
          </w:p>
        </w:tc>
        <w:tc>
          <w:tcPr>
            <w:tcW w:w="1980" w:type="dxa"/>
          </w:tcPr>
          <w:p w14:paraId="7C8AC075" w14:textId="6B2A5FB4" w:rsidR="00F06FC4" w:rsidRPr="005A77A0" w:rsidRDefault="00F06FC4" w:rsidP="00815AA3">
            <w:r w:rsidRPr="005A77A0">
              <w:t>PP</w:t>
            </w:r>
          </w:p>
        </w:tc>
      </w:tr>
      <w:tr w:rsidR="00EE54E5" w:rsidRPr="005A77A0" w14:paraId="3E39FC58" w14:textId="77777777" w:rsidTr="00F06FC4">
        <w:tc>
          <w:tcPr>
            <w:tcW w:w="843" w:type="dxa"/>
          </w:tcPr>
          <w:p w14:paraId="5DF7F60C" w14:textId="77777777" w:rsidR="00EE54E5" w:rsidRPr="005A77A0" w:rsidRDefault="00EE54E5" w:rsidP="007C279D">
            <w:pPr>
              <w:pStyle w:val="Odlomakpopisa"/>
              <w:numPr>
                <w:ilvl w:val="0"/>
                <w:numId w:val="45"/>
              </w:numPr>
              <w:jc w:val="right"/>
            </w:pPr>
          </w:p>
        </w:tc>
        <w:tc>
          <w:tcPr>
            <w:tcW w:w="2325" w:type="dxa"/>
          </w:tcPr>
          <w:p w14:paraId="0CA7203A" w14:textId="6631FA24" w:rsidR="00EE54E5" w:rsidRPr="005A77A0" w:rsidRDefault="00896A85" w:rsidP="00815AA3">
            <w:r>
              <w:t>I.K</w:t>
            </w:r>
          </w:p>
        </w:tc>
        <w:tc>
          <w:tcPr>
            <w:tcW w:w="900" w:type="dxa"/>
          </w:tcPr>
          <w:p w14:paraId="028BF9D6" w14:textId="56954E5C" w:rsidR="00EE54E5" w:rsidRDefault="00EE54E5" w:rsidP="00815AA3">
            <w:pPr>
              <w:jc w:val="center"/>
            </w:pPr>
            <w:r>
              <w:t>5a</w:t>
            </w:r>
          </w:p>
        </w:tc>
        <w:tc>
          <w:tcPr>
            <w:tcW w:w="2649" w:type="dxa"/>
          </w:tcPr>
          <w:p w14:paraId="4EFC3306" w14:textId="38EC040D" w:rsidR="00EE54E5" w:rsidRDefault="00EE54E5" w:rsidP="00815AA3">
            <w:r>
              <w:t>u</w:t>
            </w:r>
            <w:r w:rsidRPr="005A77A0">
              <w:t>čitelji i stručni suradnici</w:t>
            </w:r>
          </w:p>
        </w:tc>
        <w:tc>
          <w:tcPr>
            <w:tcW w:w="1980" w:type="dxa"/>
          </w:tcPr>
          <w:p w14:paraId="3C3E546F" w14:textId="4E3A725C" w:rsidR="00EE54E5" w:rsidRPr="005A77A0" w:rsidRDefault="00896A85" w:rsidP="00815AA3">
            <w:r>
              <w:t>IP</w:t>
            </w:r>
          </w:p>
        </w:tc>
      </w:tr>
      <w:tr w:rsidR="00F06FC4" w:rsidRPr="005A77A0" w14:paraId="1757CAD8" w14:textId="77777777" w:rsidTr="00F06FC4">
        <w:tc>
          <w:tcPr>
            <w:tcW w:w="843" w:type="dxa"/>
          </w:tcPr>
          <w:p w14:paraId="31A63535" w14:textId="77777777" w:rsidR="00F06FC4" w:rsidRPr="005A77A0" w:rsidRDefault="00F06FC4" w:rsidP="007C279D">
            <w:pPr>
              <w:pStyle w:val="Odlomakpopisa"/>
              <w:numPr>
                <w:ilvl w:val="0"/>
                <w:numId w:val="45"/>
              </w:numPr>
              <w:jc w:val="right"/>
            </w:pPr>
          </w:p>
        </w:tc>
        <w:tc>
          <w:tcPr>
            <w:tcW w:w="2325" w:type="dxa"/>
          </w:tcPr>
          <w:p w14:paraId="5053F324" w14:textId="51CCDE5B" w:rsidR="00F06FC4" w:rsidRPr="005A77A0" w:rsidRDefault="00896A85" w:rsidP="00F06FC4">
            <w:r>
              <w:t>M.B</w:t>
            </w:r>
          </w:p>
        </w:tc>
        <w:tc>
          <w:tcPr>
            <w:tcW w:w="900" w:type="dxa"/>
          </w:tcPr>
          <w:p w14:paraId="3FA39175" w14:textId="7D7DE8A8" w:rsidR="00F06FC4" w:rsidRPr="005A77A0" w:rsidRDefault="00896A85" w:rsidP="00F06FC4">
            <w:pPr>
              <w:jc w:val="center"/>
            </w:pPr>
            <w:r>
              <w:t>5</w:t>
            </w:r>
            <w:r w:rsidR="00EE54E5">
              <w:t>a</w:t>
            </w:r>
          </w:p>
        </w:tc>
        <w:tc>
          <w:tcPr>
            <w:tcW w:w="2649" w:type="dxa"/>
          </w:tcPr>
          <w:p w14:paraId="5EC7E48C" w14:textId="3904922B" w:rsidR="00F06FC4" w:rsidRPr="005A77A0" w:rsidRDefault="002B60B9" w:rsidP="00F06FC4">
            <w:r>
              <w:t>u</w:t>
            </w:r>
            <w:r w:rsidR="00F06FC4" w:rsidRPr="005A77A0">
              <w:t>čitelji i stručni suradnici</w:t>
            </w:r>
          </w:p>
        </w:tc>
        <w:tc>
          <w:tcPr>
            <w:tcW w:w="1980" w:type="dxa"/>
          </w:tcPr>
          <w:p w14:paraId="3597B06B" w14:textId="07CF9BC2" w:rsidR="00F06FC4" w:rsidRPr="005A77A0" w:rsidRDefault="00896A85" w:rsidP="00F06FC4">
            <w:r>
              <w:t>IP</w:t>
            </w:r>
          </w:p>
        </w:tc>
      </w:tr>
      <w:tr w:rsidR="00F06FC4" w:rsidRPr="005A77A0" w14:paraId="74D937F6" w14:textId="77777777" w:rsidTr="00F06FC4">
        <w:tc>
          <w:tcPr>
            <w:tcW w:w="843" w:type="dxa"/>
          </w:tcPr>
          <w:p w14:paraId="1C7F48C4" w14:textId="77777777" w:rsidR="00F06FC4" w:rsidRPr="005A77A0" w:rsidRDefault="00F06FC4" w:rsidP="007C279D">
            <w:pPr>
              <w:pStyle w:val="Odlomakpopisa"/>
              <w:numPr>
                <w:ilvl w:val="0"/>
                <w:numId w:val="45"/>
              </w:numPr>
              <w:jc w:val="right"/>
            </w:pPr>
          </w:p>
        </w:tc>
        <w:tc>
          <w:tcPr>
            <w:tcW w:w="2325" w:type="dxa"/>
          </w:tcPr>
          <w:p w14:paraId="5A1752CE" w14:textId="4D59CA14" w:rsidR="00F06FC4" w:rsidRPr="005A77A0" w:rsidRDefault="00896A85" w:rsidP="00F06FC4">
            <w:r>
              <w:t>N.G.</w:t>
            </w:r>
          </w:p>
        </w:tc>
        <w:tc>
          <w:tcPr>
            <w:tcW w:w="900" w:type="dxa"/>
          </w:tcPr>
          <w:p w14:paraId="4BD08D3D" w14:textId="38CCFE69" w:rsidR="00F06FC4" w:rsidRPr="005A77A0" w:rsidRDefault="00896A85" w:rsidP="00F06FC4">
            <w:pPr>
              <w:jc w:val="center"/>
            </w:pPr>
            <w:r>
              <w:t>7a</w:t>
            </w:r>
          </w:p>
        </w:tc>
        <w:tc>
          <w:tcPr>
            <w:tcW w:w="2649" w:type="dxa"/>
          </w:tcPr>
          <w:p w14:paraId="69E0324A" w14:textId="5D08AB0D" w:rsidR="00F06FC4" w:rsidRPr="005A77A0" w:rsidRDefault="002B60B9" w:rsidP="00F06FC4">
            <w:r>
              <w:t>u</w:t>
            </w:r>
            <w:r w:rsidR="00F06FC4" w:rsidRPr="005A77A0">
              <w:t>čitelji i stručni suradnici</w:t>
            </w:r>
          </w:p>
        </w:tc>
        <w:tc>
          <w:tcPr>
            <w:tcW w:w="1980" w:type="dxa"/>
          </w:tcPr>
          <w:p w14:paraId="58F61D91" w14:textId="32BE5FDA" w:rsidR="00F06FC4" w:rsidRPr="005A77A0" w:rsidRDefault="00896A85" w:rsidP="00F06FC4">
            <w:r>
              <w:t>PP</w:t>
            </w:r>
          </w:p>
        </w:tc>
      </w:tr>
      <w:tr w:rsidR="00F06FC4" w:rsidRPr="005A77A0" w14:paraId="23EDDBF6" w14:textId="77777777" w:rsidTr="00F06FC4">
        <w:tc>
          <w:tcPr>
            <w:tcW w:w="843" w:type="dxa"/>
          </w:tcPr>
          <w:p w14:paraId="088E8121" w14:textId="77777777" w:rsidR="00F06FC4" w:rsidRPr="005A77A0" w:rsidRDefault="00F06FC4" w:rsidP="007C279D">
            <w:pPr>
              <w:pStyle w:val="Odlomakpopisa"/>
              <w:numPr>
                <w:ilvl w:val="0"/>
                <w:numId w:val="45"/>
              </w:numPr>
              <w:jc w:val="right"/>
            </w:pPr>
          </w:p>
        </w:tc>
        <w:tc>
          <w:tcPr>
            <w:tcW w:w="2325" w:type="dxa"/>
          </w:tcPr>
          <w:p w14:paraId="5DFC737A" w14:textId="05CAD3E2" w:rsidR="00F06FC4" w:rsidRPr="005A77A0" w:rsidRDefault="00896A85" w:rsidP="00F06FC4">
            <w:r>
              <w:t>T.B.</w:t>
            </w:r>
          </w:p>
        </w:tc>
        <w:tc>
          <w:tcPr>
            <w:tcW w:w="900" w:type="dxa"/>
          </w:tcPr>
          <w:p w14:paraId="38E6FAC5" w14:textId="1CC26A1F" w:rsidR="00F06FC4" w:rsidRPr="005A77A0" w:rsidRDefault="00896A85" w:rsidP="00F06FC4">
            <w:pPr>
              <w:jc w:val="center"/>
            </w:pPr>
            <w:r>
              <w:t>7</w:t>
            </w:r>
            <w:r w:rsidR="00EE54E5">
              <w:t>b</w:t>
            </w:r>
          </w:p>
        </w:tc>
        <w:tc>
          <w:tcPr>
            <w:tcW w:w="2649" w:type="dxa"/>
          </w:tcPr>
          <w:p w14:paraId="7A7F175E" w14:textId="2B8F65B0" w:rsidR="00F06FC4" w:rsidRPr="005A77A0" w:rsidRDefault="002B60B9" w:rsidP="00F06FC4">
            <w:r>
              <w:t>u</w:t>
            </w:r>
            <w:r w:rsidR="00F06FC4" w:rsidRPr="005A77A0">
              <w:t>čitelji i stručni suradnici</w:t>
            </w:r>
          </w:p>
        </w:tc>
        <w:tc>
          <w:tcPr>
            <w:tcW w:w="1980" w:type="dxa"/>
          </w:tcPr>
          <w:p w14:paraId="78B0710C" w14:textId="394EAEAE" w:rsidR="00F06FC4" w:rsidRPr="005A77A0" w:rsidRDefault="00F06FC4" w:rsidP="00F06FC4">
            <w:r w:rsidRPr="005A77A0">
              <w:t>I</w:t>
            </w:r>
            <w:r w:rsidR="00896A85">
              <w:t>P</w:t>
            </w:r>
          </w:p>
        </w:tc>
      </w:tr>
      <w:tr w:rsidR="00F06FC4" w:rsidRPr="005A77A0" w14:paraId="564822B9" w14:textId="77777777" w:rsidTr="00F06FC4">
        <w:tc>
          <w:tcPr>
            <w:tcW w:w="843" w:type="dxa"/>
          </w:tcPr>
          <w:p w14:paraId="7A57E748" w14:textId="77777777" w:rsidR="00F06FC4" w:rsidRPr="005A77A0" w:rsidRDefault="00F06FC4" w:rsidP="007C279D">
            <w:pPr>
              <w:pStyle w:val="Odlomakpopisa"/>
              <w:numPr>
                <w:ilvl w:val="0"/>
                <w:numId w:val="45"/>
              </w:numPr>
              <w:jc w:val="right"/>
            </w:pPr>
          </w:p>
        </w:tc>
        <w:tc>
          <w:tcPr>
            <w:tcW w:w="2325" w:type="dxa"/>
          </w:tcPr>
          <w:p w14:paraId="1950AEC4" w14:textId="5F344855" w:rsidR="00F06FC4" w:rsidRPr="005A77A0" w:rsidRDefault="00896A85" w:rsidP="00F06FC4">
            <w:r>
              <w:t>F.K.</w:t>
            </w:r>
          </w:p>
        </w:tc>
        <w:tc>
          <w:tcPr>
            <w:tcW w:w="900" w:type="dxa"/>
          </w:tcPr>
          <w:p w14:paraId="474D678D" w14:textId="53F1A7BA" w:rsidR="00F06FC4" w:rsidRPr="005A77A0" w:rsidRDefault="00896A85" w:rsidP="00F06FC4">
            <w:pPr>
              <w:jc w:val="center"/>
            </w:pPr>
            <w:r>
              <w:t>7</w:t>
            </w:r>
            <w:r w:rsidR="00EE54E5">
              <w:t>b</w:t>
            </w:r>
          </w:p>
        </w:tc>
        <w:tc>
          <w:tcPr>
            <w:tcW w:w="2649" w:type="dxa"/>
          </w:tcPr>
          <w:p w14:paraId="794F7E71" w14:textId="36FC267C" w:rsidR="00F06FC4" w:rsidRPr="005A77A0" w:rsidRDefault="002B60B9" w:rsidP="00F06FC4">
            <w:r>
              <w:t>u</w:t>
            </w:r>
            <w:r w:rsidR="00F06FC4" w:rsidRPr="005A77A0">
              <w:t>čitelji i stručni suradnici</w:t>
            </w:r>
          </w:p>
        </w:tc>
        <w:tc>
          <w:tcPr>
            <w:tcW w:w="1980" w:type="dxa"/>
          </w:tcPr>
          <w:p w14:paraId="79B2AA9C" w14:textId="6DEB9C04" w:rsidR="00F06FC4" w:rsidRPr="005A77A0" w:rsidRDefault="00F06FC4" w:rsidP="00F06FC4">
            <w:r w:rsidRPr="005A77A0">
              <w:t>I</w:t>
            </w:r>
            <w:r w:rsidR="00896A85">
              <w:t>P</w:t>
            </w:r>
          </w:p>
        </w:tc>
      </w:tr>
      <w:tr w:rsidR="00F06FC4" w:rsidRPr="005A77A0" w14:paraId="5F53F306" w14:textId="77777777" w:rsidTr="00F06FC4">
        <w:tc>
          <w:tcPr>
            <w:tcW w:w="843" w:type="dxa"/>
          </w:tcPr>
          <w:p w14:paraId="680CD55F" w14:textId="77777777" w:rsidR="00F06FC4" w:rsidRPr="005A77A0" w:rsidRDefault="00F06FC4" w:rsidP="007C279D">
            <w:pPr>
              <w:pStyle w:val="Odlomakpopisa"/>
              <w:numPr>
                <w:ilvl w:val="0"/>
                <w:numId w:val="45"/>
              </w:numPr>
              <w:jc w:val="right"/>
            </w:pPr>
          </w:p>
        </w:tc>
        <w:tc>
          <w:tcPr>
            <w:tcW w:w="2325" w:type="dxa"/>
          </w:tcPr>
          <w:p w14:paraId="4F62946C" w14:textId="6F8FF414" w:rsidR="00F06FC4" w:rsidRPr="005A77A0" w:rsidRDefault="00F06FC4" w:rsidP="00F06FC4">
            <w:r w:rsidRPr="005A77A0">
              <w:t>P.G.</w:t>
            </w:r>
          </w:p>
        </w:tc>
        <w:tc>
          <w:tcPr>
            <w:tcW w:w="900" w:type="dxa"/>
          </w:tcPr>
          <w:p w14:paraId="13E4D731" w14:textId="143E9A83" w:rsidR="00F06FC4" w:rsidRPr="005A77A0" w:rsidRDefault="00896A85" w:rsidP="00F06FC4">
            <w:pPr>
              <w:jc w:val="center"/>
            </w:pPr>
            <w:r>
              <w:t>7</w:t>
            </w:r>
            <w:r w:rsidR="00EE54E5">
              <w:t>b</w:t>
            </w:r>
          </w:p>
        </w:tc>
        <w:tc>
          <w:tcPr>
            <w:tcW w:w="2649" w:type="dxa"/>
          </w:tcPr>
          <w:p w14:paraId="672F6F07" w14:textId="56185707" w:rsidR="00F06FC4" w:rsidRPr="005A77A0" w:rsidRDefault="002B60B9" w:rsidP="00F06FC4">
            <w:r>
              <w:t>u</w:t>
            </w:r>
            <w:r w:rsidR="00F06FC4" w:rsidRPr="005A77A0">
              <w:t>čitelji i stručni suradnici</w:t>
            </w:r>
          </w:p>
        </w:tc>
        <w:tc>
          <w:tcPr>
            <w:tcW w:w="1980" w:type="dxa"/>
          </w:tcPr>
          <w:p w14:paraId="21C36059" w14:textId="45D67047" w:rsidR="00F06FC4" w:rsidRPr="005A77A0" w:rsidRDefault="00F06FC4" w:rsidP="00F06FC4">
            <w:r w:rsidRPr="005A77A0">
              <w:t>I</w:t>
            </w:r>
            <w:r w:rsidR="00896A85">
              <w:t>P</w:t>
            </w:r>
          </w:p>
        </w:tc>
      </w:tr>
      <w:tr w:rsidR="00F06FC4" w:rsidRPr="005A77A0" w14:paraId="6C571F9D" w14:textId="77777777" w:rsidTr="00F06FC4">
        <w:tc>
          <w:tcPr>
            <w:tcW w:w="843" w:type="dxa"/>
          </w:tcPr>
          <w:p w14:paraId="21BFAFF4" w14:textId="1AB98FAA" w:rsidR="00F06FC4" w:rsidRPr="005A77A0" w:rsidRDefault="00F06FC4" w:rsidP="007C279D">
            <w:pPr>
              <w:pStyle w:val="Odlomakpopisa"/>
              <w:numPr>
                <w:ilvl w:val="0"/>
                <w:numId w:val="45"/>
              </w:numPr>
              <w:jc w:val="right"/>
            </w:pPr>
          </w:p>
        </w:tc>
        <w:tc>
          <w:tcPr>
            <w:tcW w:w="2325" w:type="dxa"/>
          </w:tcPr>
          <w:p w14:paraId="51CDF10A" w14:textId="1693DCA4" w:rsidR="00F06FC4" w:rsidRPr="005A77A0" w:rsidRDefault="00896A85" w:rsidP="00835C16">
            <w:r>
              <w:t>S.K.</w:t>
            </w:r>
          </w:p>
        </w:tc>
        <w:tc>
          <w:tcPr>
            <w:tcW w:w="900" w:type="dxa"/>
          </w:tcPr>
          <w:p w14:paraId="64A4FED2" w14:textId="0C0E3F11" w:rsidR="00F06FC4" w:rsidRPr="005A77A0" w:rsidRDefault="00EE54E5" w:rsidP="00835C16">
            <w:pPr>
              <w:jc w:val="center"/>
            </w:pPr>
            <w:r>
              <w:t>7</w:t>
            </w:r>
            <w:r w:rsidR="00896A85">
              <w:t>b</w:t>
            </w:r>
          </w:p>
        </w:tc>
        <w:tc>
          <w:tcPr>
            <w:tcW w:w="2649" w:type="dxa"/>
          </w:tcPr>
          <w:p w14:paraId="731115DC" w14:textId="6042DEAC" w:rsidR="00F06FC4" w:rsidRPr="005A77A0" w:rsidRDefault="00896A85" w:rsidP="00835C16">
            <w:r>
              <w:t>u</w:t>
            </w:r>
            <w:r w:rsidRPr="005A77A0">
              <w:t>čitelji i stručni suradnici</w:t>
            </w:r>
          </w:p>
        </w:tc>
        <w:tc>
          <w:tcPr>
            <w:tcW w:w="1980" w:type="dxa"/>
          </w:tcPr>
          <w:p w14:paraId="71809167" w14:textId="30550250" w:rsidR="00F06FC4" w:rsidRPr="005A77A0" w:rsidRDefault="00896A85" w:rsidP="00835C16">
            <w:r>
              <w:t>IP, PUN</w:t>
            </w:r>
          </w:p>
        </w:tc>
      </w:tr>
      <w:tr w:rsidR="00F06FC4" w:rsidRPr="005A77A0" w14:paraId="4895D27A" w14:textId="77777777" w:rsidTr="00F06FC4">
        <w:tc>
          <w:tcPr>
            <w:tcW w:w="843" w:type="dxa"/>
          </w:tcPr>
          <w:p w14:paraId="6564CC55" w14:textId="5BC9234E" w:rsidR="00F06FC4" w:rsidRPr="005A77A0" w:rsidRDefault="00F06FC4" w:rsidP="007C279D">
            <w:pPr>
              <w:pStyle w:val="Odlomakpopisa"/>
              <w:numPr>
                <w:ilvl w:val="0"/>
                <w:numId w:val="45"/>
              </w:numPr>
              <w:jc w:val="right"/>
            </w:pPr>
          </w:p>
        </w:tc>
        <w:tc>
          <w:tcPr>
            <w:tcW w:w="2325" w:type="dxa"/>
          </w:tcPr>
          <w:p w14:paraId="66FFD449" w14:textId="7274DD84" w:rsidR="00F06FC4" w:rsidRPr="005A77A0" w:rsidRDefault="00F06FC4" w:rsidP="00835C16">
            <w:r w:rsidRPr="005A77A0">
              <w:t>A.M.</w:t>
            </w:r>
          </w:p>
        </w:tc>
        <w:tc>
          <w:tcPr>
            <w:tcW w:w="900" w:type="dxa"/>
          </w:tcPr>
          <w:p w14:paraId="7F7FD493" w14:textId="533801DC" w:rsidR="00F06FC4" w:rsidRPr="005A77A0" w:rsidRDefault="00896A85" w:rsidP="00835C16">
            <w:pPr>
              <w:jc w:val="center"/>
            </w:pPr>
            <w:r>
              <w:t>8</w:t>
            </w:r>
            <w:r w:rsidR="00EE54E5">
              <w:t>a</w:t>
            </w:r>
          </w:p>
        </w:tc>
        <w:tc>
          <w:tcPr>
            <w:tcW w:w="2649" w:type="dxa"/>
          </w:tcPr>
          <w:p w14:paraId="519F0953" w14:textId="00299441" w:rsidR="00F06FC4" w:rsidRPr="005A77A0" w:rsidRDefault="00896A85" w:rsidP="00835C16">
            <w:r>
              <w:t>u</w:t>
            </w:r>
            <w:r w:rsidRPr="005A77A0">
              <w:t>čitelji i stručni suradnici</w:t>
            </w:r>
          </w:p>
        </w:tc>
        <w:tc>
          <w:tcPr>
            <w:tcW w:w="1980" w:type="dxa"/>
          </w:tcPr>
          <w:p w14:paraId="5D35919D" w14:textId="1320DBF5" w:rsidR="00F06FC4" w:rsidRPr="005A77A0" w:rsidRDefault="00896A85" w:rsidP="00835C16">
            <w:r>
              <w:t>IP</w:t>
            </w:r>
          </w:p>
          <w:p w14:paraId="6B20136B" w14:textId="77777777" w:rsidR="00F06FC4" w:rsidRPr="005A77A0" w:rsidRDefault="00F06FC4" w:rsidP="00835C16"/>
        </w:tc>
      </w:tr>
      <w:tr w:rsidR="00F06FC4" w:rsidRPr="005A77A0" w14:paraId="4330F5F9" w14:textId="77777777" w:rsidTr="00F06FC4">
        <w:tc>
          <w:tcPr>
            <w:tcW w:w="843" w:type="dxa"/>
          </w:tcPr>
          <w:p w14:paraId="36B86DA9" w14:textId="4E5C4A2A" w:rsidR="00F06FC4" w:rsidRPr="005A77A0" w:rsidRDefault="00F06FC4" w:rsidP="007C279D">
            <w:pPr>
              <w:pStyle w:val="Odlomakpopisa"/>
              <w:numPr>
                <w:ilvl w:val="0"/>
                <w:numId w:val="45"/>
              </w:numPr>
              <w:jc w:val="right"/>
            </w:pPr>
          </w:p>
        </w:tc>
        <w:tc>
          <w:tcPr>
            <w:tcW w:w="2325" w:type="dxa"/>
          </w:tcPr>
          <w:p w14:paraId="5C53AFFA" w14:textId="65CAADC6" w:rsidR="00F06FC4" w:rsidRPr="005A77A0" w:rsidRDefault="00896A85" w:rsidP="00835C16">
            <w:r>
              <w:t>M.T.</w:t>
            </w:r>
          </w:p>
        </w:tc>
        <w:tc>
          <w:tcPr>
            <w:tcW w:w="900" w:type="dxa"/>
          </w:tcPr>
          <w:p w14:paraId="119303E2" w14:textId="65BA95DA" w:rsidR="00F06FC4" w:rsidRPr="005A77A0" w:rsidRDefault="00896A85" w:rsidP="00835C16">
            <w:pPr>
              <w:jc w:val="center"/>
            </w:pPr>
            <w:r>
              <w:t>8a</w:t>
            </w:r>
          </w:p>
        </w:tc>
        <w:tc>
          <w:tcPr>
            <w:tcW w:w="2649" w:type="dxa"/>
          </w:tcPr>
          <w:p w14:paraId="0A616D18" w14:textId="75105DAD" w:rsidR="00F06FC4" w:rsidRPr="005A77A0" w:rsidRDefault="00896A85" w:rsidP="00835C16">
            <w:r>
              <w:t>u</w:t>
            </w:r>
            <w:r w:rsidRPr="005A77A0">
              <w:t>čitelji i stručni suradnici</w:t>
            </w:r>
          </w:p>
        </w:tc>
        <w:tc>
          <w:tcPr>
            <w:tcW w:w="1980" w:type="dxa"/>
          </w:tcPr>
          <w:p w14:paraId="56A2EB7D" w14:textId="049DA4B6" w:rsidR="00F06FC4" w:rsidRPr="005A77A0" w:rsidRDefault="00896A85" w:rsidP="00835C16">
            <w:r>
              <w:t>IP</w:t>
            </w:r>
          </w:p>
        </w:tc>
      </w:tr>
      <w:tr w:rsidR="00F06FC4" w:rsidRPr="005A77A0" w14:paraId="1D25233B" w14:textId="77777777" w:rsidTr="00F06FC4">
        <w:tc>
          <w:tcPr>
            <w:tcW w:w="843" w:type="dxa"/>
          </w:tcPr>
          <w:p w14:paraId="485929F2" w14:textId="45961D80" w:rsidR="00F06FC4" w:rsidRPr="005A77A0" w:rsidRDefault="00F06FC4" w:rsidP="007C279D">
            <w:pPr>
              <w:pStyle w:val="Odlomakpopisa"/>
              <w:numPr>
                <w:ilvl w:val="0"/>
                <w:numId w:val="45"/>
              </w:numPr>
              <w:jc w:val="right"/>
            </w:pPr>
          </w:p>
        </w:tc>
        <w:tc>
          <w:tcPr>
            <w:tcW w:w="2325" w:type="dxa"/>
          </w:tcPr>
          <w:p w14:paraId="1FAB169D" w14:textId="6D70F216" w:rsidR="00F06FC4" w:rsidRPr="005A77A0" w:rsidRDefault="00896A85" w:rsidP="00835C16">
            <w:r>
              <w:t>A.H.</w:t>
            </w:r>
          </w:p>
        </w:tc>
        <w:tc>
          <w:tcPr>
            <w:tcW w:w="900" w:type="dxa"/>
          </w:tcPr>
          <w:p w14:paraId="018F3585" w14:textId="390794D7" w:rsidR="00F06FC4" w:rsidRPr="005A77A0" w:rsidRDefault="00896A85" w:rsidP="00835C16">
            <w:pPr>
              <w:jc w:val="center"/>
            </w:pPr>
            <w:r>
              <w:t>8</w:t>
            </w:r>
            <w:r w:rsidR="00B92ED6">
              <w:t>b</w:t>
            </w:r>
          </w:p>
        </w:tc>
        <w:tc>
          <w:tcPr>
            <w:tcW w:w="2649" w:type="dxa"/>
          </w:tcPr>
          <w:p w14:paraId="762C31A9" w14:textId="4BAD5F6D" w:rsidR="00F06FC4" w:rsidRPr="005A77A0" w:rsidRDefault="00896A85" w:rsidP="00835C16">
            <w:r>
              <w:t>u</w:t>
            </w:r>
            <w:r w:rsidRPr="005A77A0">
              <w:t>čitelji i stručni suradnici</w:t>
            </w:r>
          </w:p>
        </w:tc>
        <w:tc>
          <w:tcPr>
            <w:tcW w:w="1980" w:type="dxa"/>
          </w:tcPr>
          <w:p w14:paraId="187A0BD8" w14:textId="77A2119C" w:rsidR="00F06FC4" w:rsidRPr="005A77A0" w:rsidRDefault="00896A85" w:rsidP="00835C16">
            <w:r>
              <w:t>PP</w:t>
            </w:r>
          </w:p>
        </w:tc>
      </w:tr>
      <w:tr w:rsidR="00F06FC4" w:rsidRPr="005A77A0" w14:paraId="4FE07712" w14:textId="77777777" w:rsidTr="00F06FC4">
        <w:tc>
          <w:tcPr>
            <w:tcW w:w="843" w:type="dxa"/>
          </w:tcPr>
          <w:p w14:paraId="34C54608" w14:textId="2AF69516" w:rsidR="00F06FC4" w:rsidRPr="005A77A0" w:rsidRDefault="00F06FC4" w:rsidP="007C279D">
            <w:pPr>
              <w:pStyle w:val="Odlomakpopisa"/>
              <w:numPr>
                <w:ilvl w:val="0"/>
                <w:numId w:val="45"/>
              </w:numPr>
              <w:jc w:val="right"/>
            </w:pPr>
          </w:p>
        </w:tc>
        <w:tc>
          <w:tcPr>
            <w:tcW w:w="2325" w:type="dxa"/>
          </w:tcPr>
          <w:p w14:paraId="0F1C7235" w14:textId="1C821ECD" w:rsidR="00F06FC4" w:rsidRPr="005A77A0" w:rsidRDefault="00F06FC4" w:rsidP="00835C16">
            <w:r w:rsidRPr="005A77A0">
              <w:t>M.G.</w:t>
            </w:r>
          </w:p>
        </w:tc>
        <w:tc>
          <w:tcPr>
            <w:tcW w:w="900" w:type="dxa"/>
          </w:tcPr>
          <w:p w14:paraId="515611CD" w14:textId="21D077C8" w:rsidR="00F06FC4" w:rsidRPr="005A77A0" w:rsidRDefault="00896A85" w:rsidP="00835C16">
            <w:pPr>
              <w:jc w:val="center"/>
            </w:pPr>
            <w:r>
              <w:t>8</w:t>
            </w:r>
            <w:r w:rsidR="00B92ED6">
              <w:t>b</w:t>
            </w:r>
          </w:p>
        </w:tc>
        <w:tc>
          <w:tcPr>
            <w:tcW w:w="2649" w:type="dxa"/>
          </w:tcPr>
          <w:p w14:paraId="17B775B8" w14:textId="48972A35" w:rsidR="00F06FC4" w:rsidRPr="005A77A0" w:rsidRDefault="00896A85" w:rsidP="00835C16">
            <w:r>
              <w:t>u</w:t>
            </w:r>
            <w:r w:rsidRPr="005A77A0">
              <w:t>čitelji i stručni suradnici</w:t>
            </w:r>
          </w:p>
        </w:tc>
        <w:tc>
          <w:tcPr>
            <w:tcW w:w="1980" w:type="dxa"/>
          </w:tcPr>
          <w:p w14:paraId="742BD03C" w14:textId="1B9DDF33" w:rsidR="00F06FC4" w:rsidRPr="005A77A0" w:rsidRDefault="00896A85" w:rsidP="00835C16">
            <w:r>
              <w:t>IP</w:t>
            </w:r>
          </w:p>
        </w:tc>
      </w:tr>
      <w:tr w:rsidR="00F06FC4" w:rsidRPr="005A77A0" w14:paraId="32B9E895" w14:textId="77777777" w:rsidTr="00F06FC4">
        <w:tc>
          <w:tcPr>
            <w:tcW w:w="843" w:type="dxa"/>
          </w:tcPr>
          <w:p w14:paraId="7144CF51" w14:textId="50C241CF" w:rsidR="00F06FC4" w:rsidRPr="005A77A0" w:rsidRDefault="00F06FC4" w:rsidP="007C279D">
            <w:pPr>
              <w:pStyle w:val="Odlomakpopisa"/>
              <w:numPr>
                <w:ilvl w:val="0"/>
                <w:numId w:val="45"/>
              </w:numPr>
              <w:jc w:val="right"/>
            </w:pPr>
          </w:p>
        </w:tc>
        <w:tc>
          <w:tcPr>
            <w:tcW w:w="2325" w:type="dxa"/>
          </w:tcPr>
          <w:p w14:paraId="77D25833" w14:textId="7A6B15F7" w:rsidR="00F06FC4" w:rsidRPr="005A77A0" w:rsidRDefault="00F06FC4" w:rsidP="00835C16">
            <w:r w:rsidRPr="005A77A0">
              <w:t>T.F.</w:t>
            </w:r>
          </w:p>
        </w:tc>
        <w:tc>
          <w:tcPr>
            <w:tcW w:w="900" w:type="dxa"/>
          </w:tcPr>
          <w:p w14:paraId="5B8E8D71" w14:textId="151ABB66" w:rsidR="00F06FC4" w:rsidRPr="005A77A0" w:rsidRDefault="00896A85" w:rsidP="00835C16">
            <w:pPr>
              <w:jc w:val="center"/>
            </w:pPr>
            <w:r>
              <w:t>8</w:t>
            </w:r>
            <w:r w:rsidR="00B92ED6">
              <w:t>b</w:t>
            </w:r>
          </w:p>
        </w:tc>
        <w:tc>
          <w:tcPr>
            <w:tcW w:w="2649" w:type="dxa"/>
          </w:tcPr>
          <w:p w14:paraId="49FFE3C7" w14:textId="073B88C2" w:rsidR="00F06FC4" w:rsidRPr="005A77A0" w:rsidRDefault="00896A85" w:rsidP="00835C16">
            <w:r>
              <w:t>u</w:t>
            </w:r>
            <w:r w:rsidRPr="005A77A0">
              <w:t>čitelji i stručni suradnici</w:t>
            </w:r>
          </w:p>
        </w:tc>
        <w:tc>
          <w:tcPr>
            <w:tcW w:w="1980" w:type="dxa"/>
          </w:tcPr>
          <w:p w14:paraId="3687BB36" w14:textId="739F5625" w:rsidR="00F06FC4" w:rsidRDefault="00896A85" w:rsidP="00835C16">
            <w:r>
              <w:t>IP</w:t>
            </w:r>
          </w:p>
          <w:p w14:paraId="78D2314A" w14:textId="23A61BDD" w:rsidR="00562FAF" w:rsidRPr="005A77A0" w:rsidRDefault="00562FAF" w:rsidP="00835C16"/>
        </w:tc>
      </w:tr>
      <w:tr w:rsidR="00B92ED6" w:rsidRPr="005A77A0" w14:paraId="7C3663E6" w14:textId="77777777" w:rsidTr="00F06FC4">
        <w:tc>
          <w:tcPr>
            <w:tcW w:w="843" w:type="dxa"/>
          </w:tcPr>
          <w:p w14:paraId="13DF867F" w14:textId="77777777" w:rsidR="00B92ED6" w:rsidRPr="005A77A0" w:rsidRDefault="00B92ED6" w:rsidP="007C279D">
            <w:pPr>
              <w:pStyle w:val="Odlomakpopisa"/>
              <w:numPr>
                <w:ilvl w:val="0"/>
                <w:numId w:val="45"/>
              </w:numPr>
              <w:jc w:val="right"/>
            </w:pPr>
          </w:p>
        </w:tc>
        <w:tc>
          <w:tcPr>
            <w:tcW w:w="2325" w:type="dxa"/>
          </w:tcPr>
          <w:p w14:paraId="013781BE" w14:textId="444D8FEB" w:rsidR="00B92ED6" w:rsidRPr="005A77A0" w:rsidRDefault="00B92ED6" w:rsidP="00835C16">
            <w:r>
              <w:t>R.L.</w:t>
            </w:r>
          </w:p>
        </w:tc>
        <w:tc>
          <w:tcPr>
            <w:tcW w:w="900" w:type="dxa"/>
          </w:tcPr>
          <w:p w14:paraId="49791410" w14:textId="46B209F7" w:rsidR="00B92ED6" w:rsidRDefault="00896A85" w:rsidP="00835C16">
            <w:pPr>
              <w:jc w:val="center"/>
            </w:pPr>
            <w:r>
              <w:t>8</w:t>
            </w:r>
            <w:r w:rsidR="00B92ED6">
              <w:t>b</w:t>
            </w:r>
          </w:p>
        </w:tc>
        <w:tc>
          <w:tcPr>
            <w:tcW w:w="2649" w:type="dxa"/>
          </w:tcPr>
          <w:p w14:paraId="450392F0" w14:textId="20B07BC4" w:rsidR="00B92ED6" w:rsidRPr="005A77A0" w:rsidRDefault="00896A85" w:rsidP="00835C16">
            <w:r>
              <w:t>u</w:t>
            </w:r>
            <w:r w:rsidRPr="005A77A0">
              <w:t>čitelji i stručni suradnici</w:t>
            </w:r>
          </w:p>
        </w:tc>
        <w:tc>
          <w:tcPr>
            <w:tcW w:w="1980" w:type="dxa"/>
          </w:tcPr>
          <w:p w14:paraId="3528E06C" w14:textId="6A3D8EFE" w:rsidR="00B92ED6" w:rsidRPr="005A77A0" w:rsidRDefault="00B92ED6" w:rsidP="00835C16">
            <w:r>
              <w:t>I</w:t>
            </w:r>
            <w:r w:rsidR="00896A85">
              <w:t>P</w:t>
            </w:r>
          </w:p>
        </w:tc>
      </w:tr>
      <w:tr w:rsidR="00F06FC4" w:rsidRPr="005A77A0" w14:paraId="722F6985" w14:textId="77777777" w:rsidTr="00F06FC4">
        <w:tc>
          <w:tcPr>
            <w:tcW w:w="843" w:type="dxa"/>
          </w:tcPr>
          <w:p w14:paraId="211C69FB" w14:textId="476393B7" w:rsidR="00F06FC4" w:rsidRPr="005A77A0" w:rsidRDefault="00F06FC4" w:rsidP="007C279D">
            <w:pPr>
              <w:pStyle w:val="Odlomakpopisa"/>
              <w:numPr>
                <w:ilvl w:val="0"/>
                <w:numId w:val="45"/>
              </w:numPr>
              <w:jc w:val="right"/>
            </w:pPr>
          </w:p>
        </w:tc>
        <w:tc>
          <w:tcPr>
            <w:tcW w:w="2325" w:type="dxa"/>
          </w:tcPr>
          <w:p w14:paraId="5A1A9175" w14:textId="2D0F8F2D" w:rsidR="00F06FC4" w:rsidRPr="005A77A0" w:rsidRDefault="00896A85" w:rsidP="00835C16">
            <w:r>
              <w:t>D.T.</w:t>
            </w:r>
          </w:p>
        </w:tc>
        <w:tc>
          <w:tcPr>
            <w:tcW w:w="900" w:type="dxa"/>
          </w:tcPr>
          <w:p w14:paraId="484B1616" w14:textId="6616FE6E" w:rsidR="00F06FC4" w:rsidRPr="005A77A0" w:rsidRDefault="00B92ED6" w:rsidP="00835C16">
            <w:pPr>
              <w:jc w:val="center"/>
            </w:pPr>
            <w:r>
              <w:t>8</w:t>
            </w:r>
            <w:r w:rsidR="00896A85">
              <w:t>b</w:t>
            </w:r>
          </w:p>
        </w:tc>
        <w:tc>
          <w:tcPr>
            <w:tcW w:w="2649" w:type="dxa"/>
          </w:tcPr>
          <w:p w14:paraId="0453F4E8" w14:textId="39FBA3B8" w:rsidR="00F06FC4" w:rsidRPr="005A77A0" w:rsidRDefault="00896A85" w:rsidP="00835C16">
            <w:r>
              <w:t>u</w:t>
            </w:r>
            <w:r w:rsidRPr="005A77A0">
              <w:t>čitelji i stručni suradnici</w:t>
            </w:r>
          </w:p>
        </w:tc>
        <w:tc>
          <w:tcPr>
            <w:tcW w:w="1980" w:type="dxa"/>
          </w:tcPr>
          <w:p w14:paraId="23E70ECC" w14:textId="64D68D17" w:rsidR="00F06FC4" w:rsidRPr="005A77A0" w:rsidRDefault="00896A85" w:rsidP="00835C16">
            <w:r>
              <w:t>I</w:t>
            </w:r>
            <w:r w:rsidR="00F06FC4" w:rsidRPr="005A77A0">
              <w:t>P</w:t>
            </w:r>
          </w:p>
        </w:tc>
      </w:tr>
      <w:tr w:rsidR="00D05A8E" w:rsidRPr="005A77A0" w14:paraId="54EEC840" w14:textId="77777777" w:rsidTr="00F06FC4">
        <w:tc>
          <w:tcPr>
            <w:tcW w:w="843" w:type="dxa"/>
          </w:tcPr>
          <w:p w14:paraId="10186221" w14:textId="77777777" w:rsidR="00D05A8E" w:rsidRPr="005A77A0" w:rsidRDefault="00D05A8E" w:rsidP="007C279D">
            <w:pPr>
              <w:pStyle w:val="Odlomakpopisa"/>
              <w:numPr>
                <w:ilvl w:val="0"/>
                <w:numId w:val="45"/>
              </w:numPr>
              <w:jc w:val="right"/>
            </w:pPr>
          </w:p>
        </w:tc>
        <w:tc>
          <w:tcPr>
            <w:tcW w:w="2325" w:type="dxa"/>
          </w:tcPr>
          <w:p w14:paraId="1279581E" w14:textId="229A69D4" w:rsidR="00D05A8E" w:rsidRDefault="00D05A8E" w:rsidP="00835C16">
            <w:r>
              <w:t>D.G.</w:t>
            </w:r>
          </w:p>
        </w:tc>
        <w:tc>
          <w:tcPr>
            <w:tcW w:w="900" w:type="dxa"/>
          </w:tcPr>
          <w:p w14:paraId="54363F5A" w14:textId="1A65E125" w:rsidR="00D05A8E" w:rsidRDefault="00D05A8E" w:rsidP="00835C16">
            <w:pPr>
              <w:jc w:val="center"/>
            </w:pPr>
            <w:r>
              <w:t>4ST</w:t>
            </w:r>
          </w:p>
        </w:tc>
        <w:tc>
          <w:tcPr>
            <w:tcW w:w="2649" w:type="dxa"/>
          </w:tcPr>
          <w:p w14:paraId="40295256" w14:textId="65019470" w:rsidR="00D05A8E" w:rsidRDefault="00D05A8E" w:rsidP="00835C16">
            <w:r>
              <w:t>Učitelji i stručni suradnici</w:t>
            </w:r>
          </w:p>
        </w:tc>
        <w:tc>
          <w:tcPr>
            <w:tcW w:w="1980" w:type="dxa"/>
          </w:tcPr>
          <w:p w14:paraId="0C4883A3" w14:textId="41B3E0B8" w:rsidR="00D05A8E" w:rsidRDefault="00D05A8E" w:rsidP="00835C16">
            <w:r>
              <w:t>PP</w:t>
            </w:r>
          </w:p>
        </w:tc>
      </w:tr>
    </w:tbl>
    <w:p w14:paraId="6F54F299" w14:textId="28EBD11E" w:rsidR="00FF2005" w:rsidRDefault="00FF2005" w:rsidP="00952FF8">
      <w:pPr>
        <w:jc w:val="both"/>
        <w:rPr>
          <w:b/>
          <w:bCs/>
          <w:lang w:eastAsia="hr-HR"/>
        </w:rPr>
      </w:pPr>
    </w:p>
    <w:p w14:paraId="66E8B6D8" w14:textId="7F12B987" w:rsidR="00952FF8" w:rsidRDefault="009934F1" w:rsidP="00952FF8">
      <w:pPr>
        <w:jc w:val="both"/>
        <w:rPr>
          <w:b/>
          <w:bCs/>
          <w:lang w:eastAsia="hr-HR"/>
        </w:rPr>
      </w:pPr>
      <w:r w:rsidRPr="00302F10">
        <w:rPr>
          <w:b/>
          <w:bCs/>
          <w:lang w:eastAsia="hr-HR"/>
        </w:rPr>
        <w:lastRenderedPageBreak/>
        <w:t>4</w:t>
      </w:r>
      <w:r w:rsidR="00941444">
        <w:rPr>
          <w:b/>
          <w:bCs/>
          <w:lang w:eastAsia="hr-HR"/>
        </w:rPr>
        <w:t>.2.4</w:t>
      </w:r>
      <w:r w:rsidR="00952FF8" w:rsidRPr="00302F10">
        <w:rPr>
          <w:b/>
          <w:bCs/>
          <w:lang w:eastAsia="hr-HR"/>
        </w:rPr>
        <w:t>. Tjedni i godišnji broj nastavnih sati dodatne nastave</w:t>
      </w:r>
      <w:r w:rsidR="00FD5C04">
        <w:rPr>
          <w:b/>
          <w:bCs/>
          <w:lang w:eastAsia="hr-HR"/>
        </w:rPr>
        <w:t xml:space="preserve"> </w:t>
      </w:r>
      <w:r w:rsidR="007F14F4">
        <w:rPr>
          <w:b/>
          <w:bCs/>
          <w:lang w:eastAsia="hr-HR"/>
        </w:rPr>
        <w:t xml:space="preserve"> </w:t>
      </w:r>
    </w:p>
    <w:p w14:paraId="08BB6A05" w14:textId="77777777" w:rsidR="00686B4B" w:rsidRDefault="00686B4B" w:rsidP="005F334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616"/>
        <w:gridCol w:w="949"/>
        <w:gridCol w:w="1214"/>
        <w:gridCol w:w="2415"/>
        <w:gridCol w:w="1175"/>
      </w:tblGrid>
      <w:tr w:rsidR="00253CBE" w14:paraId="1695C904" w14:textId="77777777" w:rsidTr="009F5E03">
        <w:tc>
          <w:tcPr>
            <w:tcW w:w="1691" w:type="dxa"/>
            <w:shd w:val="clear" w:color="auto" w:fill="D9D9D9" w:themeFill="background1" w:themeFillShade="D9"/>
          </w:tcPr>
          <w:p w14:paraId="18DEE45C" w14:textId="77777777" w:rsidR="00FD3960" w:rsidRDefault="00FD3960" w:rsidP="003C783F">
            <w:r>
              <w:t>Razred</w:t>
            </w:r>
          </w:p>
        </w:tc>
        <w:tc>
          <w:tcPr>
            <w:tcW w:w="1616" w:type="dxa"/>
            <w:shd w:val="clear" w:color="auto" w:fill="D9D9D9" w:themeFill="background1" w:themeFillShade="D9"/>
          </w:tcPr>
          <w:p w14:paraId="39EB6D25" w14:textId="77777777" w:rsidR="00FD3960" w:rsidRDefault="00FD3960" w:rsidP="003C783F">
            <w:r>
              <w:t>Predmet</w:t>
            </w:r>
          </w:p>
        </w:tc>
        <w:tc>
          <w:tcPr>
            <w:tcW w:w="949" w:type="dxa"/>
            <w:shd w:val="clear" w:color="auto" w:fill="D9D9D9" w:themeFill="background1" w:themeFillShade="D9"/>
          </w:tcPr>
          <w:p w14:paraId="17C70879" w14:textId="77777777" w:rsidR="00FD3960" w:rsidRDefault="00FD3960" w:rsidP="003C783F">
            <w:r>
              <w:t>Sati tjedno</w:t>
            </w:r>
          </w:p>
        </w:tc>
        <w:tc>
          <w:tcPr>
            <w:tcW w:w="1214" w:type="dxa"/>
            <w:shd w:val="clear" w:color="auto" w:fill="D9D9D9" w:themeFill="background1" w:themeFillShade="D9"/>
          </w:tcPr>
          <w:p w14:paraId="499CD03D" w14:textId="77777777" w:rsidR="00FD3960" w:rsidRDefault="00FD3960" w:rsidP="003C783F">
            <w:r>
              <w:t>Sati godišnje</w:t>
            </w:r>
          </w:p>
        </w:tc>
        <w:tc>
          <w:tcPr>
            <w:tcW w:w="2415" w:type="dxa"/>
            <w:shd w:val="clear" w:color="auto" w:fill="D9D9D9" w:themeFill="background1" w:themeFillShade="D9"/>
          </w:tcPr>
          <w:p w14:paraId="1FED9C8A" w14:textId="77777777" w:rsidR="00FD3960" w:rsidRDefault="00FD3960" w:rsidP="003C783F">
            <w:r>
              <w:t>Ime i prezime učitelja izvršitelja</w:t>
            </w:r>
          </w:p>
        </w:tc>
        <w:tc>
          <w:tcPr>
            <w:tcW w:w="1175" w:type="dxa"/>
            <w:shd w:val="clear" w:color="auto" w:fill="D9D9D9" w:themeFill="background1" w:themeFillShade="D9"/>
          </w:tcPr>
          <w:p w14:paraId="799B0E94" w14:textId="77777777" w:rsidR="00FD3960" w:rsidRDefault="00FD3960" w:rsidP="003C783F">
            <w:r>
              <w:t xml:space="preserve">Broj </w:t>
            </w:r>
          </w:p>
          <w:p w14:paraId="4C8B49A9" w14:textId="77777777" w:rsidR="00FD3960" w:rsidRDefault="00FD3960" w:rsidP="003C783F">
            <w:r>
              <w:t>učenika</w:t>
            </w:r>
          </w:p>
        </w:tc>
      </w:tr>
      <w:tr w:rsidR="002E02FC" w14:paraId="572CA7D6" w14:textId="77777777" w:rsidTr="009F5E03">
        <w:tc>
          <w:tcPr>
            <w:tcW w:w="1691" w:type="dxa"/>
          </w:tcPr>
          <w:p w14:paraId="03E6AB72" w14:textId="18443727" w:rsidR="002E02FC" w:rsidRDefault="002E02FC" w:rsidP="002E02FC">
            <w:pPr>
              <w:ind w:left="360"/>
              <w:jc w:val="center"/>
            </w:pPr>
            <w:r>
              <w:t>1a</w:t>
            </w:r>
          </w:p>
        </w:tc>
        <w:tc>
          <w:tcPr>
            <w:tcW w:w="1616" w:type="dxa"/>
          </w:tcPr>
          <w:p w14:paraId="434BDCE0" w14:textId="40601B77" w:rsidR="002E02FC" w:rsidRDefault="002E02FC" w:rsidP="002E02FC">
            <w:r>
              <w:t>Hrvatski jezik</w:t>
            </w:r>
          </w:p>
        </w:tc>
        <w:tc>
          <w:tcPr>
            <w:tcW w:w="949" w:type="dxa"/>
          </w:tcPr>
          <w:p w14:paraId="50655A83" w14:textId="420A8ABC" w:rsidR="002E02FC" w:rsidRDefault="002E02FC" w:rsidP="002E02FC">
            <w:pPr>
              <w:jc w:val="center"/>
            </w:pPr>
            <w:r>
              <w:t>0,5</w:t>
            </w:r>
          </w:p>
        </w:tc>
        <w:tc>
          <w:tcPr>
            <w:tcW w:w="1214" w:type="dxa"/>
          </w:tcPr>
          <w:p w14:paraId="5B4E24F6" w14:textId="2979145B" w:rsidR="002E02FC" w:rsidRDefault="002E02FC" w:rsidP="002E02FC">
            <w:pPr>
              <w:jc w:val="center"/>
            </w:pPr>
            <w:r>
              <w:t>18</w:t>
            </w:r>
          </w:p>
        </w:tc>
        <w:tc>
          <w:tcPr>
            <w:tcW w:w="2415" w:type="dxa"/>
          </w:tcPr>
          <w:p w14:paraId="5FECD53F" w14:textId="18BBC6D5" w:rsidR="002E02FC" w:rsidRDefault="00D05A8E" w:rsidP="002E02FC">
            <w:r>
              <w:t>Sanda Turčinović</w:t>
            </w:r>
          </w:p>
        </w:tc>
        <w:tc>
          <w:tcPr>
            <w:tcW w:w="1175" w:type="dxa"/>
          </w:tcPr>
          <w:p w14:paraId="1BBDB099" w14:textId="16335811" w:rsidR="002E02FC" w:rsidRDefault="002E02FC" w:rsidP="002E02FC">
            <w:pPr>
              <w:jc w:val="center"/>
            </w:pPr>
            <w:r>
              <w:t>7</w:t>
            </w:r>
          </w:p>
        </w:tc>
      </w:tr>
      <w:tr w:rsidR="002E02FC" w14:paraId="0650414B" w14:textId="77777777" w:rsidTr="009F5E03">
        <w:tc>
          <w:tcPr>
            <w:tcW w:w="1691" w:type="dxa"/>
          </w:tcPr>
          <w:p w14:paraId="52790D42" w14:textId="77777777" w:rsidR="002E02FC" w:rsidRDefault="002E02FC" w:rsidP="002E02FC">
            <w:pPr>
              <w:ind w:left="360"/>
              <w:jc w:val="center"/>
            </w:pPr>
          </w:p>
        </w:tc>
        <w:tc>
          <w:tcPr>
            <w:tcW w:w="1616" w:type="dxa"/>
          </w:tcPr>
          <w:p w14:paraId="08FE8967" w14:textId="1F0CA6C1" w:rsidR="002E02FC" w:rsidRDefault="002E02FC" w:rsidP="002E02FC">
            <w:r>
              <w:t>Matematika</w:t>
            </w:r>
          </w:p>
        </w:tc>
        <w:tc>
          <w:tcPr>
            <w:tcW w:w="949" w:type="dxa"/>
          </w:tcPr>
          <w:p w14:paraId="27E9E187" w14:textId="43660EDB" w:rsidR="002E02FC" w:rsidRDefault="002E02FC" w:rsidP="002E02FC">
            <w:pPr>
              <w:jc w:val="center"/>
            </w:pPr>
            <w:r>
              <w:t>0,5</w:t>
            </w:r>
          </w:p>
        </w:tc>
        <w:tc>
          <w:tcPr>
            <w:tcW w:w="1214" w:type="dxa"/>
          </w:tcPr>
          <w:p w14:paraId="527DB8DB" w14:textId="3D54D21B" w:rsidR="002E02FC" w:rsidRDefault="002E02FC" w:rsidP="002E02FC">
            <w:pPr>
              <w:jc w:val="center"/>
            </w:pPr>
            <w:r>
              <w:t>17</w:t>
            </w:r>
          </w:p>
        </w:tc>
        <w:tc>
          <w:tcPr>
            <w:tcW w:w="2415" w:type="dxa"/>
          </w:tcPr>
          <w:p w14:paraId="3C2987F8" w14:textId="4173D7AE" w:rsidR="002E02FC" w:rsidRDefault="00D05A8E" w:rsidP="002E02FC">
            <w:r>
              <w:t>Sanda Turčinović</w:t>
            </w:r>
          </w:p>
        </w:tc>
        <w:tc>
          <w:tcPr>
            <w:tcW w:w="1175" w:type="dxa"/>
          </w:tcPr>
          <w:p w14:paraId="205209D7" w14:textId="73C00FEF" w:rsidR="002E02FC" w:rsidRDefault="002E02FC" w:rsidP="002E02FC">
            <w:pPr>
              <w:jc w:val="center"/>
            </w:pPr>
            <w:r>
              <w:t>9</w:t>
            </w:r>
          </w:p>
        </w:tc>
      </w:tr>
      <w:tr w:rsidR="002E02FC" w14:paraId="70B50ACB" w14:textId="77777777" w:rsidTr="009F5E03">
        <w:tc>
          <w:tcPr>
            <w:tcW w:w="1691" w:type="dxa"/>
          </w:tcPr>
          <w:p w14:paraId="2B1C3EC7" w14:textId="268E4405" w:rsidR="002E02FC" w:rsidRDefault="002E02FC" w:rsidP="002E02FC">
            <w:pPr>
              <w:ind w:left="360"/>
              <w:jc w:val="center"/>
            </w:pPr>
            <w:r>
              <w:t>1b</w:t>
            </w:r>
          </w:p>
        </w:tc>
        <w:tc>
          <w:tcPr>
            <w:tcW w:w="1616" w:type="dxa"/>
          </w:tcPr>
          <w:p w14:paraId="75A1337A" w14:textId="4E788FCF" w:rsidR="002E02FC" w:rsidRDefault="002E02FC" w:rsidP="002E02FC">
            <w:r>
              <w:t>Hrvatski jezik</w:t>
            </w:r>
          </w:p>
        </w:tc>
        <w:tc>
          <w:tcPr>
            <w:tcW w:w="949" w:type="dxa"/>
          </w:tcPr>
          <w:p w14:paraId="4440D1B2" w14:textId="0231D843" w:rsidR="002E02FC" w:rsidRDefault="002E02FC" w:rsidP="002E02FC">
            <w:pPr>
              <w:jc w:val="center"/>
            </w:pPr>
            <w:r>
              <w:t>0,5</w:t>
            </w:r>
          </w:p>
        </w:tc>
        <w:tc>
          <w:tcPr>
            <w:tcW w:w="1214" w:type="dxa"/>
          </w:tcPr>
          <w:p w14:paraId="05B9759B" w14:textId="4D423092" w:rsidR="002E02FC" w:rsidRDefault="002E02FC" w:rsidP="002E02FC">
            <w:pPr>
              <w:jc w:val="center"/>
            </w:pPr>
            <w:r>
              <w:t>18</w:t>
            </w:r>
          </w:p>
        </w:tc>
        <w:tc>
          <w:tcPr>
            <w:tcW w:w="2415" w:type="dxa"/>
          </w:tcPr>
          <w:p w14:paraId="36E169EA" w14:textId="3C530D30" w:rsidR="002E02FC" w:rsidRDefault="00D05A8E" w:rsidP="002E02FC">
            <w:r>
              <w:t>Bojana Rojnić</w:t>
            </w:r>
          </w:p>
        </w:tc>
        <w:tc>
          <w:tcPr>
            <w:tcW w:w="1175" w:type="dxa"/>
          </w:tcPr>
          <w:p w14:paraId="00A90F1A" w14:textId="753A3DA0" w:rsidR="002E02FC" w:rsidRDefault="002E02FC" w:rsidP="002E02FC">
            <w:pPr>
              <w:jc w:val="center"/>
            </w:pPr>
            <w:r>
              <w:t>8</w:t>
            </w:r>
          </w:p>
        </w:tc>
      </w:tr>
      <w:tr w:rsidR="002E02FC" w14:paraId="6C41C184" w14:textId="77777777" w:rsidTr="009F5E03">
        <w:tc>
          <w:tcPr>
            <w:tcW w:w="1691" w:type="dxa"/>
          </w:tcPr>
          <w:p w14:paraId="301B13A8" w14:textId="77777777" w:rsidR="002E02FC" w:rsidRDefault="002E02FC" w:rsidP="002E02FC">
            <w:pPr>
              <w:ind w:left="360"/>
              <w:jc w:val="center"/>
            </w:pPr>
          </w:p>
        </w:tc>
        <w:tc>
          <w:tcPr>
            <w:tcW w:w="1616" w:type="dxa"/>
          </w:tcPr>
          <w:p w14:paraId="19CDF19F" w14:textId="565B1AEF" w:rsidR="002E02FC" w:rsidRDefault="002E02FC" w:rsidP="002E02FC">
            <w:r>
              <w:t>Matematika</w:t>
            </w:r>
          </w:p>
        </w:tc>
        <w:tc>
          <w:tcPr>
            <w:tcW w:w="949" w:type="dxa"/>
          </w:tcPr>
          <w:p w14:paraId="0CBB0F39" w14:textId="00252DC0" w:rsidR="002E02FC" w:rsidRDefault="002E02FC" w:rsidP="002E02FC">
            <w:pPr>
              <w:jc w:val="center"/>
            </w:pPr>
            <w:r>
              <w:t>0,5</w:t>
            </w:r>
          </w:p>
        </w:tc>
        <w:tc>
          <w:tcPr>
            <w:tcW w:w="1214" w:type="dxa"/>
          </w:tcPr>
          <w:p w14:paraId="7F43A27E" w14:textId="2D58D9F2" w:rsidR="002E02FC" w:rsidRDefault="002E02FC" w:rsidP="002E02FC">
            <w:pPr>
              <w:jc w:val="center"/>
            </w:pPr>
            <w:r>
              <w:t>17</w:t>
            </w:r>
          </w:p>
        </w:tc>
        <w:tc>
          <w:tcPr>
            <w:tcW w:w="2415" w:type="dxa"/>
          </w:tcPr>
          <w:p w14:paraId="60BDC318" w14:textId="4BE088A1" w:rsidR="002E02FC" w:rsidRDefault="00D05A8E" w:rsidP="002E02FC">
            <w:r>
              <w:t>Bojana Rojnić</w:t>
            </w:r>
          </w:p>
        </w:tc>
        <w:tc>
          <w:tcPr>
            <w:tcW w:w="1175" w:type="dxa"/>
          </w:tcPr>
          <w:p w14:paraId="6AF24B5B" w14:textId="5D611789" w:rsidR="002E02FC" w:rsidRDefault="002E02FC" w:rsidP="002E02FC">
            <w:pPr>
              <w:jc w:val="center"/>
            </w:pPr>
            <w:r>
              <w:t>10</w:t>
            </w:r>
          </w:p>
        </w:tc>
      </w:tr>
      <w:tr w:rsidR="00524FFF" w14:paraId="4F0AC9B9" w14:textId="77777777" w:rsidTr="009F5E03">
        <w:tc>
          <w:tcPr>
            <w:tcW w:w="1691" w:type="dxa"/>
          </w:tcPr>
          <w:p w14:paraId="10862B3D" w14:textId="123E5768" w:rsidR="00524FFF" w:rsidRDefault="002E02FC" w:rsidP="003F48DF">
            <w:pPr>
              <w:ind w:left="360"/>
              <w:jc w:val="center"/>
            </w:pPr>
            <w:r>
              <w:t>2</w:t>
            </w:r>
            <w:r w:rsidR="00524FFF">
              <w:t>a</w:t>
            </w:r>
          </w:p>
        </w:tc>
        <w:tc>
          <w:tcPr>
            <w:tcW w:w="1616" w:type="dxa"/>
          </w:tcPr>
          <w:p w14:paraId="06356DE0" w14:textId="293D6D75" w:rsidR="00524FFF" w:rsidRDefault="00524FFF" w:rsidP="003F48DF">
            <w:r>
              <w:t>Hrvatski jezik</w:t>
            </w:r>
          </w:p>
        </w:tc>
        <w:tc>
          <w:tcPr>
            <w:tcW w:w="949" w:type="dxa"/>
          </w:tcPr>
          <w:p w14:paraId="4AC4CC04" w14:textId="5F45F938" w:rsidR="00524FFF" w:rsidRDefault="00905CB0" w:rsidP="003F48DF">
            <w:pPr>
              <w:jc w:val="center"/>
            </w:pPr>
            <w:r>
              <w:t>0,5</w:t>
            </w:r>
          </w:p>
        </w:tc>
        <w:tc>
          <w:tcPr>
            <w:tcW w:w="1214" w:type="dxa"/>
          </w:tcPr>
          <w:p w14:paraId="7AD3A4A5" w14:textId="69434A33" w:rsidR="00524FFF" w:rsidRDefault="00905CB0" w:rsidP="003F48DF">
            <w:pPr>
              <w:jc w:val="center"/>
            </w:pPr>
            <w:r>
              <w:t>18</w:t>
            </w:r>
          </w:p>
        </w:tc>
        <w:tc>
          <w:tcPr>
            <w:tcW w:w="2415" w:type="dxa"/>
          </w:tcPr>
          <w:p w14:paraId="24603D10" w14:textId="488C5C31" w:rsidR="00524FFF" w:rsidRDefault="00D05A8E" w:rsidP="003F48DF">
            <w:r>
              <w:t xml:space="preserve">Gordana </w:t>
            </w:r>
            <w:proofErr w:type="spellStart"/>
            <w:r>
              <w:t>Otočan</w:t>
            </w:r>
            <w:proofErr w:type="spellEnd"/>
          </w:p>
        </w:tc>
        <w:tc>
          <w:tcPr>
            <w:tcW w:w="1175" w:type="dxa"/>
          </w:tcPr>
          <w:p w14:paraId="1B1350AD" w14:textId="1E5F3852" w:rsidR="00524FFF" w:rsidRDefault="00905CB0" w:rsidP="003F48DF">
            <w:pPr>
              <w:jc w:val="center"/>
            </w:pPr>
            <w:r>
              <w:t>10</w:t>
            </w:r>
          </w:p>
        </w:tc>
      </w:tr>
      <w:tr w:rsidR="00524FFF" w14:paraId="05F6E407" w14:textId="77777777" w:rsidTr="009F5E03">
        <w:tc>
          <w:tcPr>
            <w:tcW w:w="1691" w:type="dxa"/>
          </w:tcPr>
          <w:p w14:paraId="7FC88E58" w14:textId="77777777" w:rsidR="00524FFF" w:rsidRDefault="00524FFF" w:rsidP="003F48DF">
            <w:pPr>
              <w:ind w:left="360"/>
              <w:jc w:val="center"/>
            </w:pPr>
          </w:p>
        </w:tc>
        <w:tc>
          <w:tcPr>
            <w:tcW w:w="1616" w:type="dxa"/>
          </w:tcPr>
          <w:p w14:paraId="4C09D575" w14:textId="4BA6A377" w:rsidR="00524FFF" w:rsidRDefault="00524FFF" w:rsidP="003F48DF">
            <w:r>
              <w:t>Matematika</w:t>
            </w:r>
          </w:p>
        </w:tc>
        <w:tc>
          <w:tcPr>
            <w:tcW w:w="949" w:type="dxa"/>
          </w:tcPr>
          <w:p w14:paraId="304EBD5A" w14:textId="309E85D5" w:rsidR="00524FFF" w:rsidRDefault="00905CB0" w:rsidP="003F48DF">
            <w:pPr>
              <w:jc w:val="center"/>
            </w:pPr>
            <w:r>
              <w:t>0,5</w:t>
            </w:r>
          </w:p>
        </w:tc>
        <w:tc>
          <w:tcPr>
            <w:tcW w:w="1214" w:type="dxa"/>
          </w:tcPr>
          <w:p w14:paraId="57C2E2FC" w14:textId="0738F67F" w:rsidR="00524FFF" w:rsidRDefault="00905CB0" w:rsidP="003F48DF">
            <w:pPr>
              <w:jc w:val="center"/>
            </w:pPr>
            <w:r>
              <w:t>17</w:t>
            </w:r>
          </w:p>
        </w:tc>
        <w:tc>
          <w:tcPr>
            <w:tcW w:w="2415" w:type="dxa"/>
          </w:tcPr>
          <w:p w14:paraId="6A8ACDB6" w14:textId="650A2B45" w:rsidR="00524FFF" w:rsidRDefault="00D05A8E" w:rsidP="003F48DF">
            <w:r>
              <w:t xml:space="preserve">Gordana </w:t>
            </w:r>
            <w:proofErr w:type="spellStart"/>
            <w:r>
              <w:t>Otočan</w:t>
            </w:r>
            <w:proofErr w:type="spellEnd"/>
          </w:p>
        </w:tc>
        <w:tc>
          <w:tcPr>
            <w:tcW w:w="1175" w:type="dxa"/>
          </w:tcPr>
          <w:p w14:paraId="6A02BC18" w14:textId="15BB747A" w:rsidR="00524FFF" w:rsidRDefault="00905CB0" w:rsidP="003F48DF">
            <w:pPr>
              <w:jc w:val="center"/>
            </w:pPr>
            <w:r>
              <w:t>10</w:t>
            </w:r>
          </w:p>
        </w:tc>
      </w:tr>
      <w:tr w:rsidR="00524FFF" w14:paraId="3C3B76A1" w14:textId="77777777" w:rsidTr="009F5E03">
        <w:tc>
          <w:tcPr>
            <w:tcW w:w="1691" w:type="dxa"/>
          </w:tcPr>
          <w:p w14:paraId="60819C03" w14:textId="0872C008" w:rsidR="00524FFF" w:rsidRDefault="002E02FC" w:rsidP="003F48DF">
            <w:pPr>
              <w:ind w:left="360"/>
              <w:jc w:val="center"/>
            </w:pPr>
            <w:r>
              <w:t>2</w:t>
            </w:r>
            <w:r w:rsidR="00524FFF">
              <w:t>b</w:t>
            </w:r>
          </w:p>
        </w:tc>
        <w:tc>
          <w:tcPr>
            <w:tcW w:w="1616" w:type="dxa"/>
          </w:tcPr>
          <w:p w14:paraId="674B07EA" w14:textId="57304CBC" w:rsidR="00524FFF" w:rsidRDefault="00524FFF" w:rsidP="003F48DF">
            <w:r>
              <w:t>Hrvatski jezik</w:t>
            </w:r>
          </w:p>
        </w:tc>
        <w:tc>
          <w:tcPr>
            <w:tcW w:w="949" w:type="dxa"/>
          </w:tcPr>
          <w:p w14:paraId="447B7A45" w14:textId="31439807" w:rsidR="00524FFF" w:rsidRDefault="00905CB0" w:rsidP="003F48DF">
            <w:pPr>
              <w:jc w:val="center"/>
            </w:pPr>
            <w:r>
              <w:t>0,5</w:t>
            </w:r>
          </w:p>
        </w:tc>
        <w:tc>
          <w:tcPr>
            <w:tcW w:w="1214" w:type="dxa"/>
          </w:tcPr>
          <w:p w14:paraId="500E6FDF" w14:textId="6C6E889B" w:rsidR="00524FFF" w:rsidRDefault="00905CB0" w:rsidP="003F48DF">
            <w:pPr>
              <w:jc w:val="center"/>
            </w:pPr>
            <w:r>
              <w:t>18</w:t>
            </w:r>
          </w:p>
        </w:tc>
        <w:tc>
          <w:tcPr>
            <w:tcW w:w="2415" w:type="dxa"/>
          </w:tcPr>
          <w:p w14:paraId="54E6B0CD" w14:textId="7C15D58D" w:rsidR="00524FFF" w:rsidRDefault="00D05A8E" w:rsidP="003F48DF">
            <w:r>
              <w:t xml:space="preserve">Dolores </w:t>
            </w:r>
            <w:proofErr w:type="spellStart"/>
            <w:r>
              <w:t>Otočan</w:t>
            </w:r>
            <w:proofErr w:type="spellEnd"/>
          </w:p>
        </w:tc>
        <w:tc>
          <w:tcPr>
            <w:tcW w:w="1175" w:type="dxa"/>
          </w:tcPr>
          <w:p w14:paraId="31198CCE" w14:textId="039342C7" w:rsidR="00524FFF" w:rsidRDefault="00905CB0" w:rsidP="003F48DF">
            <w:pPr>
              <w:jc w:val="center"/>
            </w:pPr>
            <w:r>
              <w:t>9</w:t>
            </w:r>
          </w:p>
        </w:tc>
      </w:tr>
      <w:tr w:rsidR="00524FFF" w14:paraId="379982A1" w14:textId="77777777" w:rsidTr="009F5E03">
        <w:tc>
          <w:tcPr>
            <w:tcW w:w="1691" w:type="dxa"/>
          </w:tcPr>
          <w:p w14:paraId="4BBA850E" w14:textId="77777777" w:rsidR="00524FFF" w:rsidRDefault="00524FFF" w:rsidP="003F48DF">
            <w:pPr>
              <w:ind w:left="360"/>
              <w:jc w:val="center"/>
            </w:pPr>
          </w:p>
        </w:tc>
        <w:tc>
          <w:tcPr>
            <w:tcW w:w="1616" w:type="dxa"/>
          </w:tcPr>
          <w:p w14:paraId="4D8F5A2E" w14:textId="1770A32A" w:rsidR="00524FFF" w:rsidRDefault="00524FFF" w:rsidP="003F48DF">
            <w:r>
              <w:t>Matematika</w:t>
            </w:r>
          </w:p>
        </w:tc>
        <w:tc>
          <w:tcPr>
            <w:tcW w:w="949" w:type="dxa"/>
          </w:tcPr>
          <w:p w14:paraId="0F83665D" w14:textId="0DB0B2B6" w:rsidR="00524FFF" w:rsidRDefault="00905CB0" w:rsidP="003F48DF">
            <w:pPr>
              <w:jc w:val="center"/>
            </w:pPr>
            <w:r>
              <w:t>0,5</w:t>
            </w:r>
          </w:p>
        </w:tc>
        <w:tc>
          <w:tcPr>
            <w:tcW w:w="1214" w:type="dxa"/>
          </w:tcPr>
          <w:p w14:paraId="3EFAB47C" w14:textId="093F3992" w:rsidR="00524FFF" w:rsidRDefault="00905CB0" w:rsidP="003F48DF">
            <w:pPr>
              <w:jc w:val="center"/>
            </w:pPr>
            <w:r>
              <w:t>17</w:t>
            </w:r>
          </w:p>
        </w:tc>
        <w:tc>
          <w:tcPr>
            <w:tcW w:w="2415" w:type="dxa"/>
          </w:tcPr>
          <w:p w14:paraId="32EAC374" w14:textId="0E8FFA4A" w:rsidR="00524FFF" w:rsidRDefault="00D05A8E" w:rsidP="003F48DF">
            <w:r>
              <w:t xml:space="preserve">Dolores </w:t>
            </w:r>
            <w:proofErr w:type="spellStart"/>
            <w:r>
              <w:t>Otočan</w:t>
            </w:r>
            <w:proofErr w:type="spellEnd"/>
          </w:p>
        </w:tc>
        <w:tc>
          <w:tcPr>
            <w:tcW w:w="1175" w:type="dxa"/>
          </w:tcPr>
          <w:p w14:paraId="7358FAC6" w14:textId="0C4FE282" w:rsidR="00524FFF" w:rsidRDefault="00905CB0" w:rsidP="003F48DF">
            <w:pPr>
              <w:jc w:val="center"/>
            </w:pPr>
            <w:r>
              <w:t>10</w:t>
            </w:r>
          </w:p>
        </w:tc>
      </w:tr>
      <w:tr w:rsidR="003F48DF" w14:paraId="33939697" w14:textId="77777777" w:rsidTr="009F5E03">
        <w:tc>
          <w:tcPr>
            <w:tcW w:w="1691" w:type="dxa"/>
          </w:tcPr>
          <w:p w14:paraId="69C773AE" w14:textId="30056A5F" w:rsidR="003F48DF" w:rsidRDefault="002E02FC" w:rsidP="003F48DF">
            <w:pPr>
              <w:ind w:left="360"/>
              <w:jc w:val="center"/>
            </w:pPr>
            <w:r>
              <w:t>3</w:t>
            </w:r>
            <w:r w:rsidR="003F48DF">
              <w:t>a</w:t>
            </w:r>
          </w:p>
        </w:tc>
        <w:tc>
          <w:tcPr>
            <w:tcW w:w="1616" w:type="dxa"/>
          </w:tcPr>
          <w:p w14:paraId="23ADBB9F" w14:textId="313E2D9B" w:rsidR="003F48DF" w:rsidRDefault="003F48DF" w:rsidP="003F48DF">
            <w:r>
              <w:t>Hrvatski jezik</w:t>
            </w:r>
          </w:p>
        </w:tc>
        <w:tc>
          <w:tcPr>
            <w:tcW w:w="949" w:type="dxa"/>
          </w:tcPr>
          <w:p w14:paraId="5B037B55" w14:textId="39685745" w:rsidR="003F48DF" w:rsidRDefault="003F48DF" w:rsidP="003F48DF">
            <w:pPr>
              <w:jc w:val="center"/>
            </w:pPr>
            <w:r>
              <w:t>0,5</w:t>
            </w:r>
          </w:p>
        </w:tc>
        <w:tc>
          <w:tcPr>
            <w:tcW w:w="1214" w:type="dxa"/>
          </w:tcPr>
          <w:p w14:paraId="2F9F4B0A" w14:textId="72E8C23D" w:rsidR="003F48DF" w:rsidRDefault="003F48DF" w:rsidP="003F48DF">
            <w:pPr>
              <w:jc w:val="center"/>
            </w:pPr>
            <w:r>
              <w:t>18</w:t>
            </w:r>
          </w:p>
        </w:tc>
        <w:tc>
          <w:tcPr>
            <w:tcW w:w="2415" w:type="dxa"/>
          </w:tcPr>
          <w:p w14:paraId="0D0E8C56" w14:textId="0CB11D33" w:rsidR="003F48DF" w:rsidRDefault="00D05A8E" w:rsidP="003F48DF">
            <w:r>
              <w:t>Diana Rojnić</w:t>
            </w:r>
          </w:p>
        </w:tc>
        <w:tc>
          <w:tcPr>
            <w:tcW w:w="1175" w:type="dxa"/>
          </w:tcPr>
          <w:p w14:paraId="022A8095" w14:textId="05C39237" w:rsidR="003F48DF" w:rsidRDefault="003F48DF" w:rsidP="003F48DF">
            <w:pPr>
              <w:jc w:val="center"/>
            </w:pPr>
            <w:r>
              <w:t>11</w:t>
            </w:r>
          </w:p>
        </w:tc>
      </w:tr>
      <w:tr w:rsidR="003F48DF" w14:paraId="5C9DA07B" w14:textId="77777777" w:rsidTr="009F5E03">
        <w:tc>
          <w:tcPr>
            <w:tcW w:w="1691" w:type="dxa"/>
          </w:tcPr>
          <w:p w14:paraId="33447705" w14:textId="77777777" w:rsidR="003F48DF" w:rsidRDefault="003F48DF" w:rsidP="003F48DF">
            <w:pPr>
              <w:ind w:left="360"/>
              <w:jc w:val="center"/>
            </w:pPr>
          </w:p>
        </w:tc>
        <w:tc>
          <w:tcPr>
            <w:tcW w:w="1616" w:type="dxa"/>
          </w:tcPr>
          <w:p w14:paraId="6496CBE3" w14:textId="3ACCECD9" w:rsidR="003F48DF" w:rsidRDefault="003F48DF" w:rsidP="003F48DF">
            <w:r>
              <w:t>Matematika</w:t>
            </w:r>
          </w:p>
        </w:tc>
        <w:tc>
          <w:tcPr>
            <w:tcW w:w="949" w:type="dxa"/>
          </w:tcPr>
          <w:p w14:paraId="0818B1D7" w14:textId="62A70264" w:rsidR="003F48DF" w:rsidRDefault="003F48DF" w:rsidP="003F48DF">
            <w:pPr>
              <w:jc w:val="center"/>
            </w:pPr>
            <w:r>
              <w:t>0,5</w:t>
            </w:r>
          </w:p>
        </w:tc>
        <w:tc>
          <w:tcPr>
            <w:tcW w:w="1214" w:type="dxa"/>
          </w:tcPr>
          <w:p w14:paraId="366B2793" w14:textId="3C13B40F" w:rsidR="003F48DF" w:rsidRDefault="003F48DF" w:rsidP="003F48DF">
            <w:pPr>
              <w:jc w:val="center"/>
            </w:pPr>
            <w:r>
              <w:t>17</w:t>
            </w:r>
          </w:p>
        </w:tc>
        <w:tc>
          <w:tcPr>
            <w:tcW w:w="2415" w:type="dxa"/>
          </w:tcPr>
          <w:p w14:paraId="47D9FB28" w14:textId="24511854" w:rsidR="003F48DF" w:rsidRDefault="00D05A8E" w:rsidP="003F48DF">
            <w:r>
              <w:t>Diana Rojnić</w:t>
            </w:r>
          </w:p>
        </w:tc>
        <w:tc>
          <w:tcPr>
            <w:tcW w:w="1175" w:type="dxa"/>
          </w:tcPr>
          <w:p w14:paraId="108515AF" w14:textId="2F759F44" w:rsidR="003F48DF" w:rsidRDefault="003F48DF" w:rsidP="003F48DF">
            <w:pPr>
              <w:jc w:val="center"/>
            </w:pPr>
            <w:r>
              <w:t>12</w:t>
            </w:r>
          </w:p>
        </w:tc>
      </w:tr>
      <w:tr w:rsidR="003F48DF" w14:paraId="4E8711B9" w14:textId="77777777" w:rsidTr="009F5E03">
        <w:tc>
          <w:tcPr>
            <w:tcW w:w="1691" w:type="dxa"/>
          </w:tcPr>
          <w:p w14:paraId="491E8820" w14:textId="2F5D1B3A" w:rsidR="003F48DF" w:rsidRDefault="002E02FC" w:rsidP="003F48DF">
            <w:pPr>
              <w:ind w:left="360"/>
              <w:jc w:val="center"/>
            </w:pPr>
            <w:r>
              <w:t>3</w:t>
            </w:r>
            <w:r w:rsidR="003F48DF">
              <w:t>b</w:t>
            </w:r>
          </w:p>
        </w:tc>
        <w:tc>
          <w:tcPr>
            <w:tcW w:w="1616" w:type="dxa"/>
          </w:tcPr>
          <w:p w14:paraId="33590287" w14:textId="4E6BB591" w:rsidR="003F48DF" w:rsidRDefault="003F48DF" w:rsidP="003F48DF">
            <w:r>
              <w:t>Hrvatski jezik</w:t>
            </w:r>
          </w:p>
        </w:tc>
        <w:tc>
          <w:tcPr>
            <w:tcW w:w="949" w:type="dxa"/>
          </w:tcPr>
          <w:p w14:paraId="78C2B2C8" w14:textId="1521488E" w:rsidR="003F48DF" w:rsidRDefault="003F48DF" w:rsidP="003F48DF">
            <w:pPr>
              <w:jc w:val="center"/>
            </w:pPr>
            <w:r>
              <w:t>0,5</w:t>
            </w:r>
          </w:p>
        </w:tc>
        <w:tc>
          <w:tcPr>
            <w:tcW w:w="1214" w:type="dxa"/>
          </w:tcPr>
          <w:p w14:paraId="60519645" w14:textId="38E93100" w:rsidR="003F48DF" w:rsidRDefault="003F48DF" w:rsidP="003F48DF">
            <w:pPr>
              <w:jc w:val="center"/>
            </w:pPr>
            <w:r>
              <w:t>18</w:t>
            </w:r>
          </w:p>
        </w:tc>
        <w:tc>
          <w:tcPr>
            <w:tcW w:w="2415" w:type="dxa"/>
          </w:tcPr>
          <w:p w14:paraId="34FEB965" w14:textId="0F15FFE2" w:rsidR="003F48DF" w:rsidRDefault="00D05A8E" w:rsidP="003F48DF">
            <w:r>
              <w:t xml:space="preserve">Danijela </w:t>
            </w:r>
            <w:proofErr w:type="spellStart"/>
            <w:r>
              <w:t>Konović</w:t>
            </w:r>
            <w:proofErr w:type="spellEnd"/>
          </w:p>
        </w:tc>
        <w:tc>
          <w:tcPr>
            <w:tcW w:w="1175" w:type="dxa"/>
          </w:tcPr>
          <w:p w14:paraId="2B1B39D9" w14:textId="3BDCD41A" w:rsidR="003F48DF" w:rsidRDefault="003F48DF" w:rsidP="003F48DF">
            <w:pPr>
              <w:jc w:val="center"/>
            </w:pPr>
            <w:r>
              <w:t>11</w:t>
            </w:r>
          </w:p>
        </w:tc>
      </w:tr>
      <w:tr w:rsidR="003F48DF" w14:paraId="225D7D2B" w14:textId="77777777" w:rsidTr="009F5E03">
        <w:tc>
          <w:tcPr>
            <w:tcW w:w="1691" w:type="dxa"/>
          </w:tcPr>
          <w:p w14:paraId="4E43028E" w14:textId="77777777" w:rsidR="003F48DF" w:rsidRDefault="003F48DF" w:rsidP="003F48DF">
            <w:pPr>
              <w:ind w:left="360"/>
              <w:jc w:val="center"/>
            </w:pPr>
          </w:p>
        </w:tc>
        <w:tc>
          <w:tcPr>
            <w:tcW w:w="1616" w:type="dxa"/>
          </w:tcPr>
          <w:p w14:paraId="7BC5E4DD" w14:textId="21C1B0A1" w:rsidR="003F48DF" w:rsidRDefault="003F48DF" w:rsidP="003F48DF">
            <w:r>
              <w:t>Matematika</w:t>
            </w:r>
          </w:p>
        </w:tc>
        <w:tc>
          <w:tcPr>
            <w:tcW w:w="949" w:type="dxa"/>
          </w:tcPr>
          <w:p w14:paraId="71E9E5F9" w14:textId="1EA1D965" w:rsidR="003F48DF" w:rsidRDefault="003F48DF" w:rsidP="003F48DF">
            <w:pPr>
              <w:jc w:val="center"/>
            </w:pPr>
            <w:r>
              <w:t>0,5</w:t>
            </w:r>
          </w:p>
        </w:tc>
        <w:tc>
          <w:tcPr>
            <w:tcW w:w="1214" w:type="dxa"/>
          </w:tcPr>
          <w:p w14:paraId="35286CAE" w14:textId="421DC76A" w:rsidR="003F48DF" w:rsidRDefault="003F48DF" w:rsidP="003F48DF">
            <w:pPr>
              <w:jc w:val="center"/>
            </w:pPr>
            <w:r>
              <w:t>17</w:t>
            </w:r>
          </w:p>
        </w:tc>
        <w:tc>
          <w:tcPr>
            <w:tcW w:w="2415" w:type="dxa"/>
          </w:tcPr>
          <w:p w14:paraId="6ADE265A" w14:textId="01AA7E4C" w:rsidR="003F48DF" w:rsidRDefault="00D05A8E" w:rsidP="003F48DF">
            <w:r>
              <w:t xml:space="preserve">Danijela </w:t>
            </w:r>
            <w:proofErr w:type="spellStart"/>
            <w:r>
              <w:t>Konović</w:t>
            </w:r>
            <w:proofErr w:type="spellEnd"/>
          </w:p>
        </w:tc>
        <w:tc>
          <w:tcPr>
            <w:tcW w:w="1175" w:type="dxa"/>
          </w:tcPr>
          <w:p w14:paraId="67722E0C" w14:textId="1845A16B" w:rsidR="003F48DF" w:rsidRDefault="003F48DF" w:rsidP="003F48DF">
            <w:pPr>
              <w:jc w:val="center"/>
            </w:pPr>
            <w:r>
              <w:t>12</w:t>
            </w:r>
          </w:p>
        </w:tc>
      </w:tr>
      <w:tr w:rsidR="009F5E03" w14:paraId="42D5A8F4" w14:textId="77777777" w:rsidTr="009F5E03">
        <w:tc>
          <w:tcPr>
            <w:tcW w:w="1691" w:type="dxa"/>
          </w:tcPr>
          <w:p w14:paraId="0B4D5228" w14:textId="58E78130" w:rsidR="009F5E03" w:rsidRDefault="002E02FC" w:rsidP="009F5E03">
            <w:pPr>
              <w:ind w:left="360"/>
              <w:jc w:val="center"/>
            </w:pPr>
            <w:r>
              <w:t>4</w:t>
            </w:r>
            <w:r w:rsidR="009F5E03">
              <w:t>a</w:t>
            </w:r>
          </w:p>
        </w:tc>
        <w:tc>
          <w:tcPr>
            <w:tcW w:w="1616" w:type="dxa"/>
          </w:tcPr>
          <w:p w14:paraId="305588BF" w14:textId="77777777" w:rsidR="009F5E03" w:rsidRDefault="009F5E03" w:rsidP="009F5E03">
            <w:r>
              <w:t>Hrvatski jezik</w:t>
            </w:r>
          </w:p>
        </w:tc>
        <w:tc>
          <w:tcPr>
            <w:tcW w:w="949" w:type="dxa"/>
          </w:tcPr>
          <w:p w14:paraId="5C6BD469" w14:textId="77777777" w:rsidR="009F5E03" w:rsidRDefault="009F5E03" w:rsidP="009F5E03">
            <w:pPr>
              <w:jc w:val="center"/>
            </w:pPr>
            <w:r>
              <w:t>0,5</w:t>
            </w:r>
          </w:p>
        </w:tc>
        <w:tc>
          <w:tcPr>
            <w:tcW w:w="1214" w:type="dxa"/>
          </w:tcPr>
          <w:p w14:paraId="2FC0B5DC" w14:textId="77777777" w:rsidR="009F5E03" w:rsidRDefault="007E4D1B" w:rsidP="009F5E03">
            <w:pPr>
              <w:jc w:val="center"/>
            </w:pPr>
            <w:r>
              <w:t>18</w:t>
            </w:r>
          </w:p>
        </w:tc>
        <w:tc>
          <w:tcPr>
            <w:tcW w:w="2415" w:type="dxa"/>
          </w:tcPr>
          <w:p w14:paraId="0F0D7A1D" w14:textId="73E2E354" w:rsidR="009F5E03" w:rsidRDefault="00D05A8E" w:rsidP="009F5E03">
            <w:r>
              <w:t>Iva Pucić Fekter</w:t>
            </w:r>
          </w:p>
        </w:tc>
        <w:tc>
          <w:tcPr>
            <w:tcW w:w="1175" w:type="dxa"/>
          </w:tcPr>
          <w:p w14:paraId="13125F10" w14:textId="77777777" w:rsidR="009F5E03" w:rsidRDefault="007E4D1B" w:rsidP="009F5E03">
            <w:pPr>
              <w:jc w:val="center"/>
            </w:pPr>
            <w:r>
              <w:t>9</w:t>
            </w:r>
          </w:p>
        </w:tc>
      </w:tr>
      <w:tr w:rsidR="009F5E03" w14:paraId="4D09FDA1" w14:textId="77777777" w:rsidTr="009F5E03">
        <w:tc>
          <w:tcPr>
            <w:tcW w:w="1691" w:type="dxa"/>
          </w:tcPr>
          <w:p w14:paraId="19BF5EB4" w14:textId="77777777" w:rsidR="009F5E03" w:rsidRDefault="009F5E03" w:rsidP="009F5E03">
            <w:pPr>
              <w:ind w:left="360"/>
              <w:jc w:val="center"/>
            </w:pPr>
          </w:p>
        </w:tc>
        <w:tc>
          <w:tcPr>
            <w:tcW w:w="1616" w:type="dxa"/>
          </w:tcPr>
          <w:p w14:paraId="5DA0CC7F" w14:textId="77777777" w:rsidR="009F5E03" w:rsidRDefault="009F5E03" w:rsidP="009F5E03">
            <w:r>
              <w:t>Matematika</w:t>
            </w:r>
          </w:p>
        </w:tc>
        <w:tc>
          <w:tcPr>
            <w:tcW w:w="949" w:type="dxa"/>
          </w:tcPr>
          <w:p w14:paraId="7CD20B4F" w14:textId="77777777" w:rsidR="009F5E03" w:rsidRDefault="009F5E03" w:rsidP="009F5E03">
            <w:pPr>
              <w:jc w:val="center"/>
            </w:pPr>
            <w:r>
              <w:t>0,5</w:t>
            </w:r>
          </w:p>
        </w:tc>
        <w:tc>
          <w:tcPr>
            <w:tcW w:w="1214" w:type="dxa"/>
          </w:tcPr>
          <w:p w14:paraId="2108DA79" w14:textId="77777777" w:rsidR="009F5E03" w:rsidRDefault="007E4D1B" w:rsidP="009F5E03">
            <w:pPr>
              <w:jc w:val="center"/>
            </w:pPr>
            <w:r>
              <w:t>17</w:t>
            </w:r>
          </w:p>
        </w:tc>
        <w:tc>
          <w:tcPr>
            <w:tcW w:w="2415" w:type="dxa"/>
          </w:tcPr>
          <w:p w14:paraId="6BB228B3" w14:textId="0E0FE83E" w:rsidR="009F5E03" w:rsidRDefault="00D05A8E" w:rsidP="009F5E03">
            <w:r>
              <w:t>Iva Pucić Fekter</w:t>
            </w:r>
          </w:p>
        </w:tc>
        <w:tc>
          <w:tcPr>
            <w:tcW w:w="1175" w:type="dxa"/>
          </w:tcPr>
          <w:p w14:paraId="2CD04594" w14:textId="77777777" w:rsidR="009F5E03" w:rsidRDefault="007E4D1B" w:rsidP="009F5E03">
            <w:pPr>
              <w:jc w:val="center"/>
            </w:pPr>
            <w:r>
              <w:t>6</w:t>
            </w:r>
          </w:p>
        </w:tc>
      </w:tr>
      <w:tr w:rsidR="009F5E03" w14:paraId="5BD0DACD" w14:textId="77777777" w:rsidTr="009F5E03">
        <w:tc>
          <w:tcPr>
            <w:tcW w:w="1691" w:type="dxa"/>
          </w:tcPr>
          <w:p w14:paraId="1353F28A" w14:textId="44EFD78A" w:rsidR="009F5E03" w:rsidRDefault="002E02FC" w:rsidP="009F5E03">
            <w:pPr>
              <w:ind w:left="360"/>
              <w:jc w:val="center"/>
            </w:pPr>
            <w:r>
              <w:t>4</w:t>
            </w:r>
            <w:r w:rsidR="009F5E03">
              <w:t>b</w:t>
            </w:r>
          </w:p>
        </w:tc>
        <w:tc>
          <w:tcPr>
            <w:tcW w:w="1616" w:type="dxa"/>
          </w:tcPr>
          <w:p w14:paraId="168C64F0" w14:textId="77777777" w:rsidR="009F5E03" w:rsidRDefault="009F5E03" w:rsidP="009F5E03">
            <w:r>
              <w:t>Hrvatski jezik</w:t>
            </w:r>
          </w:p>
        </w:tc>
        <w:tc>
          <w:tcPr>
            <w:tcW w:w="949" w:type="dxa"/>
          </w:tcPr>
          <w:p w14:paraId="230905A2" w14:textId="77777777" w:rsidR="009F5E03" w:rsidRDefault="009F5E03" w:rsidP="009F5E03">
            <w:pPr>
              <w:jc w:val="center"/>
            </w:pPr>
            <w:r>
              <w:t>0,5</w:t>
            </w:r>
          </w:p>
        </w:tc>
        <w:tc>
          <w:tcPr>
            <w:tcW w:w="1214" w:type="dxa"/>
          </w:tcPr>
          <w:p w14:paraId="2C29E567" w14:textId="77777777" w:rsidR="009F5E03" w:rsidRDefault="007E4D1B" w:rsidP="009F5E03">
            <w:pPr>
              <w:jc w:val="center"/>
            </w:pPr>
            <w:r>
              <w:t>18</w:t>
            </w:r>
          </w:p>
        </w:tc>
        <w:tc>
          <w:tcPr>
            <w:tcW w:w="2415" w:type="dxa"/>
          </w:tcPr>
          <w:p w14:paraId="5E527A2E" w14:textId="4CFB45FF" w:rsidR="009F5E03" w:rsidRDefault="00D05A8E" w:rsidP="009F5E03">
            <w:r>
              <w:t>Suzana Deltin</w:t>
            </w:r>
          </w:p>
        </w:tc>
        <w:tc>
          <w:tcPr>
            <w:tcW w:w="1175" w:type="dxa"/>
          </w:tcPr>
          <w:p w14:paraId="1D2627C8" w14:textId="77777777" w:rsidR="009F5E03" w:rsidRDefault="007E4D1B" w:rsidP="009F5E03">
            <w:pPr>
              <w:jc w:val="center"/>
            </w:pPr>
            <w:r>
              <w:t>8</w:t>
            </w:r>
          </w:p>
        </w:tc>
      </w:tr>
      <w:tr w:rsidR="009F5E03" w14:paraId="42B7192A" w14:textId="77777777" w:rsidTr="009F5E03">
        <w:tc>
          <w:tcPr>
            <w:tcW w:w="1691" w:type="dxa"/>
          </w:tcPr>
          <w:p w14:paraId="7666DEAF" w14:textId="77777777" w:rsidR="009F5E03" w:rsidRDefault="009F5E03" w:rsidP="009F5E03">
            <w:pPr>
              <w:ind w:left="360"/>
              <w:jc w:val="center"/>
            </w:pPr>
          </w:p>
        </w:tc>
        <w:tc>
          <w:tcPr>
            <w:tcW w:w="1616" w:type="dxa"/>
          </w:tcPr>
          <w:p w14:paraId="6379D536" w14:textId="77777777" w:rsidR="009F5E03" w:rsidRDefault="009F5E03" w:rsidP="009F5E03">
            <w:r>
              <w:t>Matematika</w:t>
            </w:r>
          </w:p>
        </w:tc>
        <w:tc>
          <w:tcPr>
            <w:tcW w:w="949" w:type="dxa"/>
          </w:tcPr>
          <w:p w14:paraId="53F55959" w14:textId="77777777" w:rsidR="009F5E03" w:rsidRDefault="009F5E03" w:rsidP="009F5E03">
            <w:pPr>
              <w:jc w:val="center"/>
            </w:pPr>
            <w:r>
              <w:t>0,5</w:t>
            </w:r>
          </w:p>
        </w:tc>
        <w:tc>
          <w:tcPr>
            <w:tcW w:w="1214" w:type="dxa"/>
          </w:tcPr>
          <w:p w14:paraId="06719848" w14:textId="77777777" w:rsidR="009F5E03" w:rsidRDefault="007E4D1B" w:rsidP="009F5E03">
            <w:pPr>
              <w:jc w:val="center"/>
            </w:pPr>
            <w:r>
              <w:t>17</w:t>
            </w:r>
          </w:p>
        </w:tc>
        <w:tc>
          <w:tcPr>
            <w:tcW w:w="2415" w:type="dxa"/>
          </w:tcPr>
          <w:p w14:paraId="4EEBB9AD" w14:textId="190F678A" w:rsidR="009F5E03" w:rsidRDefault="00D05A8E" w:rsidP="009F5E03">
            <w:r>
              <w:t>Suzana Deltin</w:t>
            </w:r>
          </w:p>
        </w:tc>
        <w:tc>
          <w:tcPr>
            <w:tcW w:w="1175" w:type="dxa"/>
          </w:tcPr>
          <w:p w14:paraId="443F128A" w14:textId="77777777" w:rsidR="009F5E03" w:rsidRDefault="007E4D1B" w:rsidP="009F5E03">
            <w:pPr>
              <w:jc w:val="center"/>
            </w:pPr>
            <w:r>
              <w:t>7</w:t>
            </w:r>
          </w:p>
        </w:tc>
      </w:tr>
      <w:tr w:rsidR="00253CBE" w14:paraId="72B103DF" w14:textId="77777777" w:rsidTr="009F5E03">
        <w:tc>
          <w:tcPr>
            <w:tcW w:w="1691" w:type="dxa"/>
          </w:tcPr>
          <w:p w14:paraId="025B5FF9" w14:textId="77777777" w:rsidR="00FD3960" w:rsidRPr="000F568A" w:rsidRDefault="00FD3960" w:rsidP="003C783F">
            <w:r w:rsidRPr="000F568A">
              <w:t>PO Sutivanac</w:t>
            </w:r>
          </w:p>
        </w:tc>
        <w:tc>
          <w:tcPr>
            <w:tcW w:w="1616" w:type="dxa"/>
          </w:tcPr>
          <w:p w14:paraId="067D9553" w14:textId="77777777" w:rsidR="00FD3960" w:rsidRDefault="00FD3960" w:rsidP="003C783F"/>
        </w:tc>
        <w:tc>
          <w:tcPr>
            <w:tcW w:w="949" w:type="dxa"/>
          </w:tcPr>
          <w:p w14:paraId="1AD637AC" w14:textId="77777777" w:rsidR="00FD3960" w:rsidRPr="006834B3" w:rsidRDefault="00FD3960" w:rsidP="00C00A25">
            <w:pPr>
              <w:jc w:val="center"/>
            </w:pPr>
          </w:p>
        </w:tc>
        <w:tc>
          <w:tcPr>
            <w:tcW w:w="1214" w:type="dxa"/>
          </w:tcPr>
          <w:p w14:paraId="27227387" w14:textId="77777777" w:rsidR="00FD3960" w:rsidRDefault="00FD3960" w:rsidP="00C00A25">
            <w:pPr>
              <w:jc w:val="center"/>
            </w:pPr>
          </w:p>
        </w:tc>
        <w:tc>
          <w:tcPr>
            <w:tcW w:w="2415" w:type="dxa"/>
          </w:tcPr>
          <w:p w14:paraId="6FB6D985" w14:textId="77777777" w:rsidR="00FD3960" w:rsidRDefault="00FD3960" w:rsidP="003C783F"/>
        </w:tc>
        <w:tc>
          <w:tcPr>
            <w:tcW w:w="1175" w:type="dxa"/>
          </w:tcPr>
          <w:p w14:paraId="54C3B2D9" w14:textId="77777777" w:rsidR="00FD3960" w:rsidRDefault="00FD3960" w:rsidP="00C00A25">
            <w:pPr>
              <w:jc w:val="center"/>
            </w:pPr>
          </w:p>
        </w:tc>
      </w:tr>
      <w:tr w:rsidR="00686B4B" w14:paraId="13044241" w14:textId="77777777" w:rsidTr="009F5E03">
        <w:tc>
          <w:tcPr>
            <w:tcW w:w="1691" w:type="dxa"/>
          </w:tcPr>
          <w:p w14:paraId="0BEE8870" w14:textId="05D06C0A" w:rsidR="00686B4B" w:rsidRPr="000F568A" w:rsidRDefault="00905CB0" w:rsidP="00905CB0">
            <w:r>
              <w:t>1.i 3.</w:t>
            </w:r>
          </w:p>
        </w:tc>
        <w:tc>
          <w:tcPr>
            <w:tcW w:w="1616" w:type="dxa"/>
          </w:tcPr>
          <w:p w14:paraId="58F4DF11" w14:textId="77777777" w:rsidR="00686B4B" w:rsidRDefault="00686B4B" w:rsidP="003C783F">
            <w:r>
              <w:t>Hrvatski jezik</w:t>
            </w:r>
          </w:p>
        </w:tc>
        <w:tc>
          <w:tcPr>
            <w:tcW w:w="949" w:type="dxa"/>
          </w:tcPr>
          <w:p w14:paraId="451E79B9" w14:textId="77777777" w:rsidR="00686B4B" w:rsidRPr="006834B3" w:rsidRDefault="00686B4B" w:rsidP="00C00A25">
            <w:pPr>
              <w:jc w:val="center"/>
            </w:pPr>
            <w:r>
              <w:t>0,5</w:t>
            </w:r>
          </w:p>
        </w:tc>
        <w:tc>
          <w:tcPr>
            <w:tcW w:w="1214" w:type="dxa"/>
          </w:tcPr>
          <w:p w14:paraId="3D309349" w14:textId="77777777" w:rsidR="00686B4B" w:rsidRDefault="00686B4B" w:rsidP="00C00A25">
            <w:pPr>
              <w:jc w:val="center"/>
            </w:pPr>
            <w:r>
              <w:t>18</w:t>
            </w:r>
          </w:p>
        </w:tc>
        <w:tc>
          <w:tcPr>
            <w:tcW w:w="2415" w:type="dxa"/>
          </w:tcPr>
          <w:p w14:paraId="0B8F32A3" w14:textId="408D0400" w:rsidR="00686B4B" w:rsidRDefault="00C74805" w:rsidP="00686B4B">
            <w:r>
              <w:t>Ma</w:t>
            </w:r>
            <w:r w:rsidR="00D05A8E">
              <w:t xml:space="preserve">tea </w:t>
            </w:r>
            <w:proofErr w:type="spellStart"/>
            <w:r w:rsidR="00D05A8E">
              <w:t>Slivar</w:t>
            </w:r>
            <w:proofErr w:type="spellEnd"/>
          </w:p>
        </w:tc>
        <w:tc>
          <w:tcPr>
            <w:tcW w:w="1175" w:type="dxa"/>
          </w:tcPr>
          <w:p w14:paraId="0F9645E6" w14:textId="77777777" w:rsidR="00686B4B" w:rsidRDefault="00686B4B" w:rsidP="00C00A25">
            <w:pPr>
              <w:jc w:val="center"/>
            </w:pPr>
            <w:r>
              <w:t>4</w:t>
            </w:r>
          </w:p>
        </w:tc>
      </w:tr>
      <w:tr w:rsidR="00686B4B" w14:paraId="36717676" w14:textId="77777777" w:rsidTr="009F5E03">
        <w:tc>
          <w:tcPr>
            <w:tcW w:w="1691" w:type="dxa"/>
          </w:tcPr>
          <w:p w14:paraId="256E65D9" w14:textId="77777777" w:rsidR="00686B4B" w:rsidRPr="000F568A" w:rsidRDefault="00686B4B" w:rsidP="003C783F"/>
        </w:tc>
        <w:tc>
          <w:tcPr>
            <w:tcW w:w="1616" w:type="dxa"/>
          </w:tcPr>
          <w:p w14:paraId="1745EC15" w14:textId="77777777" w:rsidR="00686B4B" w:rsidRDefault="00686B4B" w:rsidP="003C783F">
            <w:r>
              <w:t>Matematika</w:t>
            </w:r>
          </w:p>
        </w:tc>
        <w:tc>
          <w:tcPr>
            <w:tcW w:w="949" w:type="dxa"/>
          </w:tcPr>
          <w:p w14:paraId="707EA895" w14:textId="77777777" w:rsidR="00686B4B" w:rsidRPr="006834B3" w:rsidRDefault="00686B4B" w:rsidP="00C00A25">
            <w:pPr>
              <w:jc w:val="center"/>
            </w:pPr>
            <w:r>
              <w:t>0,5</w:t>
            </w:r>
          </w:p>
        </w:tc>
        <w:tc>
          <w:tcPr>
            <w:tcW w:w="1214" w:type="dxa"/>
          </w:tcPr>
          <w:p w14:paraId="46165CDB" w14:textId="77777777" w:rsidR="00686B4B" w:rsidRDefault="00686B4B" w:rsidP="00211379">
            <w:pPr>
              <w:jc w:val="center"/>
            </w:pPr>
            <w:r>
              <w:t>17</w:t>
            </w:r>
          </w:p>
        </w:tc>
        <w:tc>
          <w:tcPr>
            <w:tcW w:w="2415" w:type="dxa"/>
          </w:tcPr>
          <w:p w14:paraId="62F519CB" w14:textId="7655B71F" w:rsidR="00686B4B" w:rsidRDefault="00C74805" w:rsidP="00686B4B">
            <w:r>
              <w:t>M</w:t>
            </w:r>
            <w:r w:rsidR="00D05A8E">
              <w:t xml:space="preserve">atea </w:t>
            </w:r>
            <w:proofErr w:type="spellStart"/>
            <w:r w:rsidR="00D05A8E">
              <w:t>Slivar</w:t>
            </w:r>
            <w:proofErr w:type="spellEnd"/>
          </w:p>
        </w:tc>
        <w:tc>
          <w:tcPr>
            <w:tcW w:w="1175" w:type="dxa"/>
          </w:tcPr>
          <w:p w14:paraId="6FEB7196" w14:textId="77777777" w:rsidR="00686B4B" w:rsidRDefault="00686B4B" w:rsidP="00C00A25">
            <w:pPr>
              <w:jc w:val="center"/>
            </w:pPr>
            <w:r>
              <w:t>4</w:t>
            </w:r>
          </w:p>
        </w:tc>
      </w:tr>
      <w:tr w:rsidR="00677F0C" w14:paraId="401FA0D9" w14:textId="77777777" w:rsidTr="009F5E03">
        <w:tc>
          <w:tcPr>
            <w:tcW w:w="1691" w:type="dxa"/>
          </w:tcPr>
          <w:p w14:paraId="39DA6728" w14:textId="12076A4A" w:rsidR="00677F0C" w:rsidRPr="000F568A" w:rsidRDefault="00905CB0" w:rsidP="003C783F">
            <w:r>
              <w:t>2</w:t>
            </w:r>
            <w:r w:rsidR="002C59CB">
              <w:t>.</w:t>
            </w:r>
            <w:r w:rsidR="006522A8">
              <w:t xml:space="preserve"> i </w:t>
            </w:r>
            <w:r>
              <w:t>4</w:t>
            </w:r>
            <w:r w:rsidR="002C59CB">
              <w:t>.</w:t>
            </w:r>
          </w:p>
        </w:tc>
        <w:tc>
          <w:tcPr>
            <w:tcW w:w="1616" w:type="dxa"/>
          </w:tcPr>
          <w:p w14:paraId="0AB43EA7" w14:textId="77777777" w:rsidR="00677F0C" w:rsidRDefault="00677F0C" w:rsidP="00F47842">
            <w:r>
              <w:t>Hrvatski jezik</w:t>
            </w:r>
          </w:p>
        </w:tc>
        <w:tc>
          <w:tcPr>
            <w:tcW w:w="949" w:type="dxa"/>
          </w:tcPr>
          <w:p w14:paraId="3FD44D55" w14:textId="77777777" w:rsidR="00677F0C" w:rsidRDefault="00677F0C" w:rsidP="00C00A25">
            <w:pPr>
              <w:jc w:val="center"/>
            </w:pPr>
            <w:r>
              <w:t>0,5</w:t>
            </w:r>
          </w:p>
        </w:tc>
        <w:tc>
          <w:tcPr>
            <w:tcW w:w="1214" w:type="dxa"/>
          </w:tcPr>
          <w:p w14:paraId="4EA7865A" w14:textId="77777777" w:rsidR="00677F0C" w:rsidRDefault="00677F0C" w:rsidP="00C00A25">
            <w:pPr>
              <w:jc w:val="center"/>
            </w:pPr>
            <w:r>
              <w:t>18</w:t>
            </w:r>
          </w:p>
        </w:tc>
        <w:tc>
          <w:tcPr>
            <w:tcW w:w="2415" w:type="dxa"/>
          </w:tcPr>
          <w:p w14:paraId="0BDA07AF" w14:textId="1CB02713" w:rsidR="00677F0C" w:rsidRDefault="00D05A8E" w:rsidP="00F805E2">
            <w:r>
              <w:t>Marijana Starčić</w:t>
            </w:r>
          </w:p>
        </w:tc>
        <w:tc>
          <w:tcPr>
            <w:tcW w:w="1175" w:type="dxa"/>
          </w:tcPr>
          <w:p w14:paraId="46658802" w14:textId="77777777" w:rsidR="00677F0C" w:rsidRDefault="0035422A" w:rsidP="00C00A25">
            <w:pPr>
              <w:jc w:val="center"/>
            </w:pPr>
            <w:r>
              <w:t>3</w:t>
            </w:r>
          </w:p>
        </w:tc>
      </w:tr>
      <w:tr w:rsidR="00677F0C" w14:paraId="65F66F89" w14:textId="77777777" w:rsidTr="009F5E03">
        <w:tc>
          <w:tcPr>
            <w:tcW w:w="1691" w:type="dxa"/>
          </w:tcPr>
          <w:p w14:paraId="186A82CB" w14:textId="77777777" w:rsidR="00677F0C" w:rsidRPr="000F568A" w:rsidRDefault="00677F0C" w:rsidP="003C783F"/>
        </w:tc>
        <w:tc>
          <w:tcPr>
            <w:tcW w:w="1616" w:type="dxa"/>
          </w:tcPr>
          <w:p w14:paraId="4928770B" w14:textId="77777777" w:rsidR="00677F0C" w:rsidRDefault="00677F0C" w:rsidP="00F47842">
            <w:r>
              <w:t>Matematika</w:t>
            </w:r>
          </w:p>
        </w:tc>
        <w:tc>
          <w:tcPr>
            <w:tcW w:w="949" w:type="dxa"/>
          </w:tcPr>
          <w:p w14:paraId="306BBDE9" w14:textId="77777777" w:rsidR="00677F0C" w:rsidRDefault="00677F0C" w:rsidP="00C00A25">
            <w:pPr>
              <w:jc w:val="center"/>
            </w:pPr>
            <w:r>
              <w:t>0,5</w:t>
            </w:r>
          </w:p>
        </w:tc>
        <w:tc>
          <w:tcPr>
            <w:tcW w:w="1214" w:type="dxa"/>
          </w:tcPr>
          <w:p w14:paraId="3061501D" w14:textId="77777777" w:rsidR="00677F0C" w:rsidRDefault="00677F0C" w:rsidP="00C00A25">
            <w:pPr>
              <w:jc w:val="center"/>
            </w:pPr>
            <w:r>
              <w:t>17</w:t>
            </w:r>
          </w:p>
        </w:tc>
        <w:tc>
          <w:tcPr>
            <w:tcW w:w="2415" w:type="dxa"/>
          </w:tcPr>
          <w:p w14:paraId="204B326B" w14:textId="722556F8" w:rsidR="00677F0C" w:rsidRDefault="00D05A8E" w:rsidP="00F805E2">
            <w:r>
              <w:t>Marijana Starčić</w:t>
            </w:r>
          </w:p>
        </w:tc>
        <w:tc>
          <w:tcPr>
            <w:tcW w:w="1175" w:type="dxa"/>
          </w:tcPr>
          <w:p w14:paraId="7FD9EA17" w14:textId="77777777" w:rsidR="00677F0C" w:rsidRDefault="0035422A" w:rsidP="00C00A25">
            <w:pPr>
              <w:jc w:val="center"/>
            </w:pPr>
            <w:r>
              <w:t>3</w:t>
            </w:r>
          </w:p>
        </w:tc>
      </w:tr>
      <w:tr w:rsidR="00253CBE" w14:paraId="4E859C4A" w14:textId="77777777" w:rsidTr="009F5E03">
        <w:tc>
          <w:tcPr>
            <w:tcW w:w="1691" w:type="dxa"/>
          </w:tcPr>
          <w:p w14:paraId="3A21CC49" w14:textId="1541830A" w:rsidR="00FD3960" w:rsidRPr="00C00A25" w:rsidRDefault="00764069" w:rsidP="003C783F">
            <w:pPr>
              <w:rPr>
                <w:b/>
              </w:rPr>
            </w:pPr>
            <w:r>
              <w:rPr>
                <w:b/>
              </w:rPr>
              <w:t>Ukupno 1</w:t>
            </w:r>
            <w:r w:rsidR="00AC6DFE">
              <w:rPr>
                <w:b/>
              </w:rPr>
              <w:t>.</w:t>
            </w:r>
            <w:r>
              <w:rPr>
                <w:b/>
              </w:rPr>
              <w:t>- 4</w:t>
            </w:r>
            <w:r w:rsidR="00AC6DFE">
              <w:rPr>
                <w:b/>
              </w:rPr>
              <w:t>.</w:t>
            </w:r>
          </w:p>
        </w:tc>
        <w:tc>
          <w:tcPr>
            <w:tcW w:w="1616" w:type="dxa"/>
          </w:tcPr>
          <w:p w14:paraId="3DA6ED7A" w14:textId="77777777" w:rsidR="00FD3960" w:rsidRDefault="00FD3960" w:rsidP="003C783F"/>
        </w:tc>
        <w:tc>
          <w:tcPr>
            <w:tcW w:w="949" w:type="dxa"/>
          </w:tcPr>
          <w:p w14:paraId="47F13CCF" w14:textId="5C127F44" w:rsidR="00FD3960" w:rsidRDefault="006522A8" w:rsidP="00C00A25">
            <w:pPr>
              <w:jc w:val="center"/>
            </w:pPr>
            <w:r>
              <w:t>1</w:t>
            </w:r>
            <w:r w:rsidR="007D41D3">
              <w:t>0</w:t>
            </w:r>
          </w:p>
        </w:tc>
        <w:tc>
          <w:tcPr>
            <w:tcW w:w="1214" w:type="dxa"/>
          </w:tcPr>
          <w:p w14:paraId="0CB6A2BA" w14:textId="22DBE34C" w:rsidR="00160063" w:rsidRDefault="00837D80" w:rsidP="00C00A25">
            <w:pPr>
              <w:jc w:val="center"/>
            </w:pPr>
            <w:r>
              <w:t>350</w:t>
            </w:r>
          </w:p>
        </w:tc>
        <w:tc>
          <w:tcPr>
            <w:tcW w:w="2415" w:type="dxa"/>
          </w:tcPr>
          <w:p w14:paraId="558D5EA9" w14:textId="77777777" w:rsidR="00FD3960" w:rsidRDefault="00FD3960" w:rsidP="003C783F"/>
        </w:tc>
        <w:tc>
          <w:tcPr>
            <w:tcW w:w="1175" w:type="dxa"/>
          </w:tcPr>
          <w:p w14:paraId="2B754FDD" w14:textId="226CE93C" w:rsidR="00FD3960" w:rsidRDefault="00837D80" w:rsidP="00C00A25">
            <w:pPr>
              <w:jc w:val="center"/>
            </w:pPr>
            <w:r>
              <w:t>163</w:t>
            </w:r>
          </w:p>
        </w:tc>
      </w:tr>
    </w:tbl>
    <w:p w14:paraId="76C995E6" w14:textId="4C15FE3C" w:rsidR="006522A8" w:rsidRPr="005B349C" w:rsidRDefault="006522A8" w:rsidP="00FD3960">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1543"/>
        <w:gridCol w:w="911"/>
        <w:gridCol w:w="1161"/>
        <w:gridCol w:w="2057"/>
        <w:gridCol w:w="1113"/>
      </w:tblGrid>
      <w:tr w:rsidR="00253CBE" w14:paraId="74727D52" w14:textId="77777777" w:rsidTr="00927209">
        <w:tc>
          <w:tcPr>
            <w:tcW w:w="2276" w:type="dxa"/>
            <w:shd w:val="clear" w:color="auto" w:fill="D9D9D9" w:themeFill="background1" w:themeFillShade="D9"/>
          </w:tcPr>
          <w:p w14:paraId="2E88A2A6" w14:textId="77777777" w:rsidR="00FD3960" w:rsidRDefault="00FD3960" w:rsidP="003C783F">
            <w:r>
              <w:t>Razred</w:t>
            </w:r>
          </w:p>
        </w:tc>
        <w:tc>
          <w:tcPr>
            <w:tcW w:w="1543" w:type="dxa"/>
            <w:shd w:val="clear" w:color="auto" w:fill="D9D9D9" w:themeFill="background1" w:themeFillShade="D9"/>
          </w:tcPr>
          <w:p w14:paraId="4AD48B27" w14:textId="77777777" w:rsidR="00FD3960" w:rsidRDefault="00FD3960" w:rsidP="003C783F">
            <w:r>
              <w:t>Predmet</w:t>
            </w:r>
          </w:p>
        </w:tc>
        <w:tc>
          <w:tcPr>
            <w:tcW w:w="911" w:type="dxa"/>
            <w:shd w:val="clear" w:color="auto" w:fill="D9D9D9" w:themeFill="background1" w:themeFillShade="D9"/>
          </w:tcPr>
          <w:p w14:paraId="56EB30A2" w14:textId="77777777" w:rsidR="00FD3960" w:rsidRDefault="00FD3960" w:rsidP="003C783F">
            <w:r>
              <w:t>Sati tjedno</w:t>
            </w:r>
          </w:p>
        </w:tc>
        <w:tc>
          <w:tcPr>
            <w:tcW w:w="1161" w:type="dxa"/>
            <w:shd w:val="clear" w:color="auto" w:fill="D9D9D9" w:themeFill="background1" w:themeFillShade="D9"/>
          </w:tcPr>
          <w:p w14:paraId="17B58C0C" w14:textId="77777777" w:rsidR="00FD3960" w:rsidRDefault="00FD3960" w:rsidP="003C783F">
            <w:r>
              <w:t>Sati godišnje</w:t>
            </w:r>
          </w:p>
        </w:tc>
        <w:tc>
          <w:tcPr>
            <w:tcW w:w="2058" w:type="dxa"/>
            <w:shd w:val="clear" w:color="auto" w:fill="D9D9D9" w:themeFill="background1" w:themeFillShade="D9"/>
          </w:tcPr>
          <w:p w14:paraId="2ACA6FFE" w14:textId="77777777" w:rsidR="00FD3960" w:rsidRDefault="00FD3960" w:rsidP="003C783F">
            <w:r>
              <w:t>Ime i prezime učitelja izvršitelja</w:t>
            </w:r>
          </w:p>
        </w:tc>
        <w:tc>
          <w:tcPr>
            <w:tcW w:w="1113" w:type="dxa"/>
            <w:shd w:val="clear" w:color="auto" w:fill="D9D9D9" w:themeFill="background1" w:themeFillShade="D9"/>
          </w:tcPr>
          <w:p w14:paraId="33372FA0" w14:textId="77777777" w:rsidR="00FD3960" w:rsidRDefault="00FD3960" w:rsidP="003C783F">
            <w:r>
              <w:t xml:space="preserve">Broj </w:t>
            </w:r>
          </w:p>
          <w:p w14:paraId="672AEA7C" w14:textId="77777777" w:rsidR="00FD3960" w:rsidRDefault="00FD3960" w:rsidP="003C783F">
            <w:r>
              <w:t>učenika</w:t>
            </w:r>
          </w:p>
        </w:tc>
      </w:tr>
      <w:tr w:rsidR="00927209" w14:paraId="5AF5DC91" w14:textId="77777777" w:rsidTr="00927209">
        <w:tc>
          <w:tcPr>
            <w:tcW w:w="2276" w:type="dxa"/>
          </w:tcPr>
          <w:p w14:paraId="3A4F4A15" w14:textId="78A5863C" w:rsidR="00927209" w:rsidRDefault="00D05A8E" w:rsidP="00C00A25">
            <w:pPr>
              <w:jc w:val="center"/>
            </w:pPr>
            <w:r>
              <w:t>6</w:t>
            </w:r>
            <w:r w:rsidR="00927209">
              <w:t>a,</w:t>
            </w:r>
            <w:r>
              <w:t>6</w:t>
            </w:r>
            <w:r w:rsidR="00927209">
              <w:t>b,</w:t>
            </w:r>
            <w:r>
              <w:t>5</w:t>
            </w:r>
            <w:r w:rsidR="00927209">
              <w:t>b</w:t>
            </w:r>
          </w:p>
        </w:tc>
        <w:tc>
          <w:tcPr>
            <w:tcW w:w="1543" w:type="dxa"/>
          </w:tcPr>
          <w:p w14:paraId="0ED9E85D" w14:textId="45FE3CA9" w:rsidR="00927209" w:rsidRDefault="00927209" w:rsidP="003C783F">
            <w:r>
              <w:t>Matematika</w:t>
            </w:r>
          </w:p>
        </w:tc>
        <w:tc>
          <w:tcPr>
            <w:tcW w:w="911" w:type="dxa"/>
          </w:tcPr>
          <w:p w14:paraId="58B3FE5E" w14:textId="35760120" w:rsidR="00927209" w:rsidRDefault="00927209" w:rsidP="00C00A25">
            <w:pPr>
              <w:jc w:val="center"/>
            </w:pPr>
            <w:r>
              <w:t>1</w:t>
            </w:r>
          </w:p>
        </w:tc>
        <w:tc>
          <w:tcPr>
            <w:tcW w:w="1161" w:type="dxa"/>
          </w:tcPr>
          <w:p w14:paraId="0C323A09" w14:textId="656C6C48" w:rsidR="00927209" w:rsidRDefault="00927209" w:rsidP="00C00A25">
            <w:pPr>
              <w:jc w:val="center"/>
            </w:pPr>
            <w:r>
              <w:t>35</w:t>
            </w:r>
          </w:p>
        </w:tc>
        <w:tc>
          <w:tcPr>
            <w:tcW w:w="2058" w:type="dxa"/>
          </w:tcPr>
          <w:p w14:paraId="7DE93598" w14:textId="21AD9371" w:rsidR="00927209" w:rsidRDefault="00927209" w:rsidP="003C783F">
            <w:r>
              <w:t>Darko Brnčić</w:t>
            </w:r>
          </w:p>
        </w:tc>
        <w:tc>
          <w:tcPr>
            <w:tcW w:w="1113" w:type="dxa"/>
          </w:tcPr>
          <w:p w14:paraId="76BA0F9C" w14:textId="72773218" w:rsidR="00927209" w:rsidRDefault="00927209" w:rsidP="00C00A25">
            <w:pPr>
              <w:jc w:val="center"/>
            </w:pPr>
            <w:r>
              <w:t>10</w:t>
            </w:r>
          </w:p>
        </w:tc>
      </w:tr>
      <w:tr w:rsidR="00B22180" w14:paraId="4608BB78" w14:textId="77777777" w:rsidTr="00927209">
        <w:tc>
          <w:tcPr>
            <w:tcW w:w="2276" w:type="dxa"/>
          </w:tcPr>
          <w:p w14:paraId="454B03D7" w14:textId="6D4862AC" w:rsidR="00B22180" w:rsidRDefault="00D05A8E" w:rsidP="009D172F">
            <w:pPr>
              <w:jc w:val="center"/>
            </w:pPr>
            <w:r>
              <w:t xml:space="preserve">1.-4. </w:t>
            </w:r>
            <w:proofErr w:type="spellStart"/>
            <w:r>
              <w:t>raz</w:t>
            </w:r>
            <w:proofErr w:type="spellEnd"/>
            <w:r>
              <w:t>.</w:t>
            </w:r>
          </w:p>
        </w:tc>
        <w:tc>
          <w:tcPr>
            <w:tcW w:w="1543" w:type="dxa"/>
          </w:tcPr>
          <w:p w14:paraId="69DF17C9" w14:textId="77777777" w:rsidR="00B22180" w:rsidRDefault="00B22180" w:rsidP="003C783F">
            <w:r>
              <w:t>Engleski jezik</w:t>
            </w:r>
          </w:p>
        </w:tc>
        <w:tc>
          <w:tcPr>
            <w:tcW w:w="911" w:type="dxa"/>
          </w:tcPr>
          <w:p w14:paraId="2EA05B34" w14:textId="77777777" w:rsidR="00B22180" w:rsidRDefault="00B22180" w:rsidP="00C00A25">
            <w:pPr>
              <w:jc w:val="center"/>
            </w:pPr>
            <w:r>
              <w:t>1</w:t>
            </w:r>
          </w:p>
        </w:tc>
        <w:tc>
          <w:tcPr>
            <w:tcW w:w="1161" w:type="dxa"/>
          </w:tcPr>
          <w:p w14:paraId="58D7A3EB" w14:textId="77777777" w:rsidR="00B22180" w:rsidRDefault="00B22180" w:rsidP="00C00A25">
            <w:pPr>
              <w:jc w:val="center"/>
            </w:pPr>
            <w:r>
              <w:t>35</w:t>
            </w:r>
          </w:p>
        </w:tc>
        <w:tc>
          <w:tcPr>
            <w:tcW w:w="2058" w:type="dxa"/>
          </w:tcPr>
          <w:p w14:paraId="63B859E4" w14:textId="77777777" w:rsidR="00B22180" w:rsidRDefault="00B22180" w:rsidP="003C783F">
            <w:r>
              <w:t>Željka Čižić</w:t>
            </w:r>
          </w:p>
        </w:tc>
        <w:tc>
          <w:tcPr>
            <w:tcW w:w="1113" w:type="dxa"/>
          </w:tcPr>
          <w:p w14:paraId="325D72C5" w14:textId="77777777" w:rsidR="00B22180" w:rsidRDefault="00B22180" w:rsidP="00C00A25">
            <w:pPr>
              <w:jc w:val="center"/>
            </w:pPr>
            <w:r>
              <w:t>17</w:t>
            </w:r>
          </w:p>
        </w:tc>
      </w:tr>
      <w:tr w:rsidR="00A82E0B" w14:paraId="1EDFC15F" w14:textId="77777777" w:rsidTr="00927209">
        <w:tc>
          <w:tcPr>
            <w:tcW w:w="2276" w:type="dxa"/>
          </w:tcPr>
          <w:p w14:paraId="13826431" w14:textId="0A094354" w:rsidR="00A82E0B" w:rsidRDefault="00A82E0B" w:rsidP="009D172F">
            <w:pPr>
              <w:jc w:val="center"/>
            </w:pPr>
            <w:r>
              <w:t>6a,6b,</w:t>
            </w:r>
            <w:r w:rsidR="0013305C">
              <w:t>7</w:t>
            </w:r>
            <w:r>
              <w:t>a,</w:t>
            </w:r>
            <w:r w:rsidR="0013305C">
              <w:t>7</w:t>
            </w:r>
            <w:r>
              <w:t>b</w:t>
            </w:r>
            <w:r w:rsidR="00D05A8E">
              <w:t>, 8a, 8b</w:t>
            </w:r>
          </w:p>
        </w:tc>
        <w:tc>
          <w:tcPr>
            <w:tcW w:w="1543" w:type="dxa"/>
          </w:tcPr>
          <w:p w14:paraId="0C4A760F" w14:textId="032BEAC5" w:rsidR="00A82E0B" w:rsidRDefault="00A82E0B" w:rsidP="003C783F">
            <w:r>
              <w:t>Engleski jezik</w:t>
            </w:r>
          </w:p>
        </w:tc>
        <w:tc>
          <w:tcPr>
            <w:tcW w:w="911" w:type="dxa"/>
          </w:tcPr>
          <w:p w14:paraId="1F9FD127" w14:textId="46DA289C" w:rsidR="00A82E0B" w:rsidRDefault="00A82E0B" w:rsidP="00C00A25">
            <w:pPr>
              <w:jc w:val="center"/>
            </w:pPr>
            <w:r>
              <w:t>1</w:t>
            </w:r>
          </w:p>
        </w:tc>
        <w:tc>
          <w:tcPr>
            <w:tcW w:w="1161" w:type="dxa"/>
          </w:tcPr>
          <w:p w14:paraId="51278561" w14:textId="614F5D69" w:rsidR="00A82E0B" w:rsidRDefault="00A82E0B" w:rsidP="00C00A25">
            <w:pPr>
              <w:jc w:val="center"/>
            </w:pPr>
            <w:r>
              <w:t>35</w:t>
            </w:r>
          </w:p>
        </w:tc>
        <w:tc>
          <w:tcPr>
            <w:tcW w:w="2058" w:type="dxa"/>
          </w:tcPr>
          <w:p w14:paraId="7434CDA0" w14:textId="71704ADB" w:rsidR="00A82E0B" w:rsidRDefault="0013305C" w:rsidP="003C783F">
            <w:r>
              <w:t xml:space="preserve">Elvira </w:t>
            </w:r>
            <w:proofErr w:type="spellStart"/>
            <w:r>
              <w:t>Kačan</w:t>
            </w:r>
            <w:proofErr w:type="spellEnd"/>
            <w:r>
              <w:t xml:space="preserve"> Vozila</w:t>
            </w:r>
          </w:p>
        </w:tc>
        <w:tc>
          <w:tcPr>
            <w:tcW w:w="1113" w:type="dxa"/>
          </w:tcPr>
          <w:p w14:paraId="28C168D7" w14:textId="00A178F0" w:rsidR="00A82E0B" w:rsidRDefault="00A82E0B" w:rsidP="00C00A25">
            <w:pPr>
              <w:jc w:val="center"/>
            </w:pPr>
            <w:r>
              <w:t>15</w:t>
            </w:r>
          </w:p>
        </w:tc>
      </w:tr>
      <w:tr w:rsidR="0013305C" w14:paraId="48AF1AA6" w14:textId="77777777" w:rsidTr="00927209">
        <w:tc>
          <w:tcPr>
            <w:tcW w:w="2276" w:type="dxa"/>
          </w:tcPr>
          <w:p w14:paraId="0196EEB3" w14:textId="246E1C11" w:rsidR="0013305C" w:rsidRDefault="0013305C" w:rsidP="009D172F">
            <w:pPr>
              <w:jc w:val="center"/>
            </w:pPr>
            <w:r>
              <w:t>7a,7b,8a,8b</w:t>
            </w:r>
          </w:p>
        </w:tc>
        <w:tc>
          <w:tcPr>
            <w:tcW w:w="1543" w:type="dxa"/>
          </w:tcPr>
          <w:p w14:paraId="164FEE0B" w14:textId="5D872DBD" w:rsidR="0013305C" w:rsidRDefault="0013305C" w:rsidP="003C783F">
            <w:r>
              <w:t>Kemija</w:t>
            </w:r>
          </w:p>
        </w:tc>
        <w:tc>
          <w:tcPr>
            <w:tcW w:w="911" w:type="dxa"/>
          </w:tcPr>
          <w:p w14:paraId="136BEB80" w14:textId="25F2990F" w:rsidR="0013305C" w:rsidRDefault="0013305C" w:rsidP="00C00A25">
            <w:pPr>
              <w:jc w:val="center"/>
            </w:pPr>
            <w:r>
              <w:t>1</w:t>
            </w:r>
          </w:p>
        </w:tc>
        <w:tc>
          <w:tcPr>
            <w:tcW w:w="1161" w:type="dxa"/>
          </w:tcPr>
          <w:p w14:paraId="2E3641C4" w14:textId="3618D3D6" w:rsidR="0013305C" w:rsidRDefault="0013305C" w:rsidP="00C00A25">
            <w:pPr>
              <w:jc w:val="center"/>
            </w:pPr>
            <w:r>
              <w:t>35</w:t>
            </w:r>
          </w:p>
        </w:tc>
        <w:tc>
          <w:tcPr>
            <w:tcW w:w="2058" w:type="dxa"/>
          </w:tcPr>
          <w:p w14:paraId="7285B722" w14:textId="70DE47DC" w:rsidR="0013305C" w:rsidRDefault="0013305C" w:rsidP="003C783F">
            <w:r>
              <w:t>Branka Pamić</w:t>
            </w:r>
          </w:p>
        </w:tc>
        <w:tc>
          <w:tcPr>
            <w:tcW w:w="1113" w:type="dxa"/>
          </w:tcPr>
          <w:p w14:paraId="0ECF7B05" w14:textId="7D1E500B" w:rsidR="0013305C" w:rsidRDefault="0013305C" w:rsidP="00C00A25">
            <w:pPr>
              <w:jc w:val="center"/>
            </w:pPr>
            <w:r>
              <w:t>14</w:t>
            </w:r>
          </w:p>
        </w:tc>
      </w:tr>
      <w:tr w:rsidR="00F55444" w14:paraId="482338DA" w14:textId="77777777" w:rsidTr="00927209">
        <w:tc>
          <w:tcPr>
            <w:tcW w:w="2276" w:type="dxa"/>
          </w:tcPr>
          <w:p w14:paraId="1DF5E821" w14:textId="675272F0" w:rsidR="00F55444" w:rsidRDefault="00D05A8E" w:rsidP="00D05A8E">
            <w:r>
              <w:t xml:space="preserve">     </w:t>
            </w:r>
            <w:r w:rsidR="00764069">
              <w:t xml:space="preserve"> </w:t>
            </w:r>
            <w:r w:rsidR="00F55444">
              <w:t>7b,</w:t>
            </w:r>
            <w:r w:rsidR="00764069">
              <w:t xml:space="preserve"> </w:t>
            </w:r>
            <w:r w:rsidR="00F55444">
              <w:t>8a</w:t>
            </w:r>
            <w:r>
              <w:t>, 8b</w:t>
            </w:r>
          </w:p>
        </w:tc>
        <w:tc>
          <w:tcPr>
            <w:tcW w:w="1543" w:type="dxa"/>
          </w:tcPr>
          <w:p w14:paraId="7DD6F674" w14:textId="49A9F1C2" w:rsidR="00F55444" w:rsidRDefault="00F55444" w:rsidP="003C783F">
            <w:r>
              <w:t>Biologija</w:t>
            </w:r>
          </w:p>
        </w:tc>
        <w:tc>
          <w:tcPr>
            <w:tcW w:w="911" w:type="dxa"/>
          </w:tcPr>
          <w:p w14:paraId="3AB9B062" w14:textId="0B088AA4" w:rsidR="00F55444" w:rsidRDefault="00F55444" w:rsidP="00C00A25">
            <w:pPr>
              <w:jc w:val="center"/>
            </w:pPr>
            <w:r>
              <w:t>1</w:t>
            </w:r>
          </w:p>
        </w:tc>
        <w:tc>
          <w:tcPr>
            <w:tcW w:w="1161" w:type="dxa"/>
          </w:tcPr>
          <w:p w14:paraId="00B07D57" w14:textId="6F4C7DA6" w:rsidR="00F55444" w:rsidRDefault="00F55444" w:rsidP="00C00A25">
            <w:pPr>
              <w:jc w:val="center"/>
            </w:pPr>
            <w:r>
              <w:t>35</w:t>
            </w:r>
          </w:p>
        </w:tc>
        <w:tc>
          <w:tcPr>
            <w:tcW w:w="2058" w:type="dxa"/>
          </w:tcPr>
          <w:p w14:paraId="0DC52F00" w14:textId="35A3018C" w:rsidR="00F55444" w:rsidRDefault="00F55444" w:rsidP="003C783F">
            <w:proofErr w:type="spellStart"/>
            <w:r>
              <w:t>Viviana</w:t>
            </w:r>
            <w:proofErr w:type="spellEnd"/>
            <w:r>
              <w:t xml:space="preserve"> Dobrila</w:t>
            </w:r>
          </w:p>
        </w:tc>
        <w:tc>
          <w:tcPr>
            <w:tcW w:w="1113" w:type="dxa"/>
          </w:tcPr>
          <w:p w14:paraId="60A8D5E9" w14:textId="710AA9F4" w:rsidR="00F55444" w:rsidRDefault="00A82E0B" w:rsidP="00C00A25">
            <w:pPr>
              <w:jc w:val="center"/>
            </w:pPr>
            <w:r>
              <w:t>16</w:t>
            </w:r>
          </w:p>
        </w:tc>
      </w:tr>
      <w:tr w:rsidR="00253CBE" w14:paraId="1FA6AB48" w14:textId="77777777" w:rsidTr="00927209">
        <w:tc>
          <w:tcPr>
            <w:tcW w:w="2276" w:type="dxa"/>
          </w:tcPr>
          <w:p w14:paraId="5A6BE72C" w14:textId="58AA83D7" w:rsidR="00FD3960" w:rsidRPr="00C00A25" w:rsidRDefault="00764069" w:rsidP="00C00A25">
            <w:pPr>
              <w:jc w:val="center"/>
              <w:rPr>
                <w:b/>
              </w:rPr>
            </w:pPr>
            <w:r>
              <w:rPr>
                <w:b/>
              </w:rPr>
              <w:t>Ukupno 5.- 8.</w:t>
            </w:r>
          </w:p>
        </w:tc>
        <w:tc>
          <w:tcPr>
            <w:tcW w:w="1543" w:type="dxa"/>
          </w:tcPr>
          <w:p w14:paraId="789061D7" w14:textId="77777777" w:rsidR="00FD3960" w:rsidRDefault="00FD3960" w:rsidP="003C783F"/>
        </w:tc>
        <w:tc>
          <w:tcPr>
            <w:tcW w:w="911" w:type="dxa"/>
          </w:tcPr>
          <w:p w14:paraId="560673A9" w14:textId="74B97FC1" w:rsidR="00FD3960" w:rsidRPr="00C235E2" w:rsidRDefault="00F55444" w:rsidP="00C00A25">
            <w:pPr>
              <w:jc w:val="center"/>
            </w:pPr>
            <w:r>
              <w:t>5</w:t>
            </w:r>
          </w:p>
        </w:tc>
        <w:tc>
          <w:tcPr>
            <w:tcW w:w="1161" w:type="dxa"/>
          </w:tcPr>
          <w:p w14:paraId="508FEC4A" w14:textId="58A16768" w:rsidR="00FD3960" w:rsidRDefault="00A82E0B" w:rsidP="00C00A25">
            <w:pPr>
              <w:jc w:val="center"/>
            </w:pPr>
            <w:r>
              <w:t>175</w:t>
            </w:r>
          </w:p>
        </w:tc>
        <w:tc>
          <w:tcPr>
            <w:tcW w:w="2058" w:type="dxa"/>
          </w:tcPr>
          <w:p w14:paraId="3C68C12E" w14:textId="77777777" w:rsidR="00FD3960" w:rsidRDefault="00FD3960" w:rsidP="003C783F"/>
        </w:tc>
        <w:tc>
          <w:tcPr>
            <w:tcW w:w="1113" w:type="dxa"/>
          </w:tcPr>
          <w:p w14:paraId="19C7C393" w14:textId="0600971C" w:rsidR="00FD3960" w:rsidRDefault="002C4996" w:rsidP="00C00A25">
            <w:pPr>
              <w:jc w:val="center"/>
            </w:pPr>
            <w:r>
              <w:t>72</w:t>
            </w:r>
          </w:p>
        </w:tc>
      </w:tr>
    </w:tbl>
    <w:p w14:paraId="5805AA91" w14:textId="04529C24" w:rsidR="00F00A8C" w:rsidRDefault="00F00A8C" w:rsidP="00FD3960">
      <w:pPr>
        <w:jc w:val="both"/>
        <w:rPr>
          <w:b/>
        </w:rPr>
      </w:pPr>
    </w:p>
    <w:p w14:paraId="4455DFD4" w14:textId="77777777" w:rsidR="007377F6" w:rsidRDefault="007377F6" w:rsidP="00770D15">
      <w:pPr>
        <w:jc w:val="both"/>
        <w:rPr>
          <w:b/>
        </w:rPr>
      </w:pPr>
    </w:p>
    <w:p w14:paraId="6C6D6C77" w14:textId="5E2162FD" w:rsidR="00CD3F68" w:rsidRDefault="00941444" w:rsidP="00770D15">
      <w:pPr>
        <w:jc w:val="both"/>
        <w:rPr>
          <w:b/>
        </w:rPr>
      </w:pPr>
      <w:r>
        <w:rPr>
          <w:b/>
        </w:rPr>
        <w:t>4.2.5</w:t>
      </w:r>
      <w:r w:rsidR="00C17D14">
        <w:rPr>
          <w:b/>
        </w:rPr>
        <w:t>. Izvannastavne aktivnosti</w:t>
      </w:r>
      <w:r w:rsidR="0081461E">
        <w:rPr>
          <w:b/>
        </w:rPr>
        <w:t xml:space="preserve"> </w:t>
      </w:r>
      <w:r w:rsidR="00FF3013">
        <w:rPr>
          <w:b/>
        </w:rPr>
        <w:t xml:space="preserve"> </w:t>
      </w:r>
    </w:p>
    <w:p w14:paraId="1D7FBCA5" w14:textId="10B7B251" w:rsidR="00DA16AF" w:rsidRDefault="00DA16AF" w:rsidP="00770D15">
      <w:pPr>
        <w:jc w:val="both"/>
        <w:rPr>
          <w:b/>
        </w:rPr>
      </w:pPr>
    </w:p>
    <w:p w14:paraId="7BC8A5BF" w14:textId="39E67D42" w:rsidR="005A77A0" w:rsidRDefault="00DA16AF" w:rsidP="002B60B9">
      <w:pPr>
        <w:spacing w:after="120"/>
        <w:jc w:val="both"/>
        <w:rPr>
          <w:b/>
        </w:rPr>
      </w:pPr>
      <w:r>
        <w:rPr>
          <w:b/>
        </w:rPr>
        <w:t>PREDMETNA NASTAVA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4368"/>
        <w:gridCol w:w="2551"/>
        <w:gridCol w:w="1127"/>
      </w:tblGrid>
      <w:tr w:rsidR="008C2A36" w:rsidRPr="00FF4B60" w14:paraId="2086FEDE" w14:textId="77777777" w:rsidTr="00FF4B60">
        <w:tc>
          <w:tcPr>
            <w:tcW w:w="1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22F9D" w14:textId="2CAED662" w:rsidR="008C2A36" w:rsidRPr="00FF4B60" w:rsidRDefault="008C2A36" w:rsidP="002B60B9">
            <w:pPr>
              <w:spacing w:line="360" w:lineRule="auto"/>
              <w:jc w:val="both"/>
              <w:rPr>
                <w:sz w:val="22"/>
                <w:szCs w:val="22"/>
              </w:rPr>
            </w:pPr>
            <w:r w:rsidRPr="00FF4B60">
              <w:rPr>
                <w:sz w:val="22"/>
                <w:szCs w:val="22"/>
              </w:rPr>
              <w:t>Red. br</w:t>
            </w:r>
            <w:r w:rsidR="002B60B9">
              <w:rPr>
                <w:sz w:val="22"/>
                <w:szCs w:val="22"/>
              </w:rPr>
              <w:t>.</w:t>
            </w:r>
          </w:p>
        </w:tc>
        <w:tc>
          <w:tcPr>
            <w:tcW w:w="4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19505C" w14:textId="6BDE4E06" w:rsidR="008C2A36" w:rsidRPr="00FF4B60" w:rsidRDefault="008C2A36" w:rsidP="00FF4B60">
            <w:pPr>
              <w:spacing w:line="360" w:lineRule="auto"/>
              <w:jc w:val="center"/>
              <w:rPr>
                <w:sz w:val="22"/>
                <w:szCs w:val="22"/>
              </w:rPr>
            </w:pPr>
            <w:r w:rsidRPr="00FF4B60">
              <w:rPr>
                <w:sz w:val="22"/>
                <w:szCs w:val="22"/>
              </w:rPr>
              <w:t>Aktivnost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CA759" w14:textId="4A641E7D" w:rsidR="008C2A36" w:rsidRPr="00FF4B60" w:rsidRDefault="008C2A36" w:rsidP="008C2A36">
            <w:pPr>
              <w:spacing w:line="360" w:lineRule="auto"/>
              <w:rPr>
                <w:sz w:val="22"/>
                <w:szCs w:val="22"/>
              </w:rPr>
            </w:pPr>
            <w:r w:rsidRPr="00FF4B60">
              <w:rPr>
                <w:sz w:val="22"/>
                <w:szCs w:val="22"/>
              </w:rPr>
              <w:t>Mentor</w:t>
            </w:r>
          </w:p>
        </w:tc>
        <w:tc>
          <w:tcPr>
            <w:tcW w:w="1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CD793" w14:textId="181339B8" w:rsidR="008C2A36" w:rsidRPr="00FF4B60" w:rsidRDefault="004A7817" w:rsidP="00FF4B60">
            <w:pPr>
              <w:spacing w:line="360" w:lineRule="auto"/>
              <w:jc w:val="right"/>
              <w:rPr>
                <w:sz w:val="22"/>
                <w:szCs w:val="22"/>
              </w:rPr>
            </w:pPr>
            <w:r w:rsidRPr="00FF4B60">
              <w:rPr>
                <w:sz w:val="22"/>
                <w:szCs w:val="22"/>
              </w:rPr>
              <w:t>Učenici</w:t>
            </w:r>
          </w:p>
        </w:tc>
      </w:tr>
      <w:tr w:rsidR="008C2A36" w:rsidRPr="00FF4B60" w14:paraId="31B02821" w14:textId="77777777" w:rsidTr="00FF4B60">
        <w:tc>
          <w:tcPr>
            <w:tcW w:w="1019" w:type="dxa"/>
            <w:tcBorders>
              <w:top w:val="single" w:sz="4" w:space="0" w:color="auto"/>
              <w:left w:val="single" w:sz="4" w:space="0" w:color="auto"/>
              <w:bottom w:val="single" w:sz="4" w:space="0" w:color="auto"/>
              <w:right w:val="single" w:sz="4" w:space="0" w:color="auto"/>
            </w:tcBorders>
          </w:tcPr>
          <w:p w14:paraId="75EC43AA" w14:textId="7DF277F3" w:rsidR="008C2A36" w:rsidRPr="00FF4B60" w:rsidRDefault="008C2A36" w:rsidP="00FF4B60">
            <w:pPr>
              <w:spacing w:line="360" w:lineRule="auto"/>
              <w:ind w:left="360"/>
              <w:jc w:val="both"/>
              <w:rPr>
                <w:sz w:val="22"/>
                <w:szCs w:val="22"/>
              </w:rPr>
            </w:pPr>
            <w:r w:rsidRPr="00FF4B60">
              <w:rPr>
                <w:sz w:val="22"/>
                <w:szCs w:val="22"/>
              </w:rPr>
              <w:t>1.</w:t>
            </w:r>
          </w:p>
        </w:tc>
        <w:tc>
          <w:tcPr>
            <w:tcW w:w="4368" w:type="dxa"/>
            <w:tcBorders>
              <w:top w:val="single" w:sz="4" w:space="0" w:color="auto"/>
              <w:left w:val="single" w:sz="4" w:space="0" w:color="auto"/>
              <w:bottom w:val="single" w:sz="4" w:space="0" w:color="auto"/>
              <w:right w:val="single" w:sz="4" w:space="0" w:color="auto"/>
            </w:tcBorders>
          </w:tcPr>
          <w:p w14:paraId="03ECD9BB" w14:textId="59F09D9C" w:rsidR="008C2A36" w:rsidRPr="00FF4B60" w:rsidRDefault="008C2A36" w:rsidP="00FF4B60">
            <w:pPr>
              <w:spacing w:line="360" w:lineRule="auto"/>
              <w:rPr>
                <w:sz w:val="22"/>
                <w:szCs w:val="22"/>
              </w:rPr>
            </w:pPr>
            <w:r w:rsidRPr="00FF4B60">
              <w:rPr>
                <w:sz w:val="22"/>
                <w:szCs w:val="22"/>
              </w:rPr>
              <w:t>INFORMATIČKA SKUPINA</w:t>
            </w:r>
          </w:p>
        </w:tc>
        <w:tc>
          <w:tcPr>
            <w:tcW w:w="2551" w:type="dxa"/>
            <w:tcBorders>
              <w:top w:val="single" w:sz="4" w:space="0" w:color="auto"/>
              <w:left w:val="single" w:sz="4" w:space="0" w:color="auto"/>
              <w:bottom w:val="single" w:sz="4" w:space="0" w:color="auto"/>
              <w:right w:val="single" w:sz="4" w:space="0" w:color="auto"/>
            </w:tcBorders>
          </w:tcPr>
          <w:p w14:paraId="30698FE9" w14:textId="7EDB5F15" w:rsidR="008C2A36" w:rsidRPr="00FF4B60" w:rsidRDefault="008C2A36" w:rsidP="00FF4B60">
            <w:pPr>
              <w:spacing w:line="360" w:lineRule="auto"/>
              <w:rPr>
                <w:sz w:val="22"/>
                <w:szCs w:val="22"/>
              </w:rPr>
            </w:pPr>
            <w:r w:rsidRPr="00FF4B60">
              <w:rPr>
                <w:sz w:val="22"/>
                <w:szCs w:val="22"/>
              </w:rPr>
              <w:t>Elena Debeljuh</w:t>
            </w:r>
          </w:p>
        </w:tc>
        <w:tc>
          <w:tcPr>
            <w:tcW w:w="1127" w:type="dxa"/>
            <w:tcBorders>
              <w:top w:val="single" w:sz="4" w:space="0" w:color="auto"/>
              <w:left w:val="single" w:sz="4" w:space="0" w:color="auto"/>
              <w:bottom w:val="single" w:sz="4" w:space="0" w:color="auto"/>
              <w:right w:val="single" w:sz="4" w:space="0" w:color="auto"/>
            </w:tcBorders>
          </w:tcPr>
          <w:p w14:paraId="5CC2A13A" w14:textId="6A3B35FE" w:rsidR="008C2A36" w:rsidRPr="00FF4B60" w:rsidRDefault="00D05A8E" w:rsidP="00FF4B60">
            <w:pPr>
              <w:spacing w:line="360" w:lineRule="auto"/>
              <w:jc w:val="right"/>
              <w:rPr>
                <w:sz w:val="22"/>
                <w:szCs w:val="22"/>
              </w:rPr>
            </w:pPr>
            <w:r>
              <w:rPr>
                <w:sz w:val="22"/>
                <w:szCs w:val="22"/>
              </w:rPr>
              <w:t>5</w:t>
            </w:r>
          </w:p>
        </w:tc>
      </w:tr>
      <w:tr w:rsidR="008C2A36" w:rsidRPr="00FF4B60" w14:paraId="484A8539" w14:textId="77777777" w:rsidTr="00FF4B60">
        <w:tc>
          <w:tcPr>
            <w:tcW w:w="1019" w:type="dxa"/>
            <w:tcBorders>
              <w:top w:val="single" w:sz="4" w:space="0" w:color="auto"/>
              <w:left w:val="single" w:sz="4" w:space="0" w:color="auto"/>
              <w:bottom w:val="single" w:sz="4" w:space="0" w:color="auto"/>
              <w:right w:val="single" w:sz="4" w:space="0" w:color="auto"/>
            </w:tcBorders>
          </w:tcPr>
          <w:p w14:paraId="4E004FB5" w14:textId="6DCB4D9B" w:rsidR="008C2A36" w:rsidRPr="00FF4B60" w:rsidRDefault="008C2A36" w:rsidP="00FF4B60">
            <w:pPr>
              <w:spacing w:line="360" w:lineRule="auto"/>
              <w:ind w:left="360"/>
              <w:jc w:val="both"/>
              <w:rPr>
                <w:sz w:val="22"/>
                <w:szCs w:val="22"/>
              </w:rPr>
            </w:pPr>
            <w:r w:rsidRPr="00FF4B60">
              <w:rPr>
                <w:sz w:val="22"/>
                <w:szCs w:val="22"/>
              </w:rPr>
              <w:t>2.</w:t>
            </w:r>
          </w:p>
        </w:tc>
        <w:tc>
          <w:tcPr>
            <w:tcW w:w="4368" w:type="dxa"/>
            <w:tcBorders>
              <w:top w:val="single" w:sz="4" w:space="0" w:color="auto"/>
              <w:left w:val="single" w:sz="4" w:space="0" w:color="auto"/>
              <w:bottom w:val="single" w:sz="4" w:space="0" w:color="auto"/>
              <w:right w:val="single" w:sz="4" w:space="0" w:color="auto"/>
            </w:tcBorders>
          </w:tcPr>
          <w:p w14:paraId="7CFEA4CC" w14:textId="5AFAE607" w:rsidR="008C2A36" w:rsidRPr="00FF4B60" w:rsidRDefault="00FF4B60" w:rsidP="00FF4B60">
            <w:pPr>
              <w:spacing w:line="360" w:lineRule="auto"/>
              <w:rPr>
                <w:sz w:val="22"/>
                <w:szCs w:val="22"/>
              </w:rPr>
            </w:pPr>
            <w:r w:rsidRPr="00FF4B60">
              <w:rPr>
                <w:sz w:val="22"/>
                <w:szCs w:val="22"/>
              </w:rPr>
              <w:t>INFORM</w:t>
            </w:r>
            <w:r w:rsidR="008C2A36" w:rsidRPr="00FF4B60">
              <w:rPr>
                <w:sz w:val="22"/>
                <w:szCs w:val="22"/>
              </w:rPr>
              <w:t>ATIČKA SKUPINA</w:t>
            </w:r>
          </w:p>
        </w:tc>
        <w:tc>
          <w:tcPr>
            <w:tcW w:w="2551" w:type="dxa"/>
            <w:tcBorders>
              <w:top w:val="single" w:sz="4" w:space="0" w:color="auto"/>
              <w:left w:val="single" w:sz="4" w:space="0" w:color="auto"/>
              <w:bottom w:val="single" w:sz="4" w:space="0" w:color="auto"/>
              <w:right w:val="single" w:sz="4" w:space="0" w:color="auto"/>
            </w:tcBorders>
          </w:tcPr>
          <w:p w14:paraId="50052257" w14:textId="546882F7" w:rsidR="008C2A36" w:rsidRPr="00FF4B60" w:rsidRDefault="008C2A36" w:rsidP="00FF4B60">
            <w:pPr>
              <w:spacing w:line="360" w:lineRule="auto"/>
              <w:rPr>
                <w:sz w:val="22"/>
                <w:szCs w:val="22"/>
              </w:rPr>
            </w:pPr>
            <w:r w:rsidRPr="00FF4B60">
              <w:rPr>
                <w:sz w:val="22"/>
                <w:szCs w:val="22"/>
              </w:rPr>
              <w:t>Nataša Lakoseljac</w:t>
            </w:r>
          </w:p>
        </w:tc>
        <w:tc>
          <w:tcPr>
            <w:tcW w:w="1127" w:type="dxa"/>
            <w:tcBorders>
              <w:top w:val="single" w:sz="4" w:space="0" w:color="auto"/>
              <w:left w:val="single" w:sz="4" w:space="0" w:color="auto"/>
              <w:bottom w:val="single" w:sz="4" w:space="0" w:color="auto"/>
              <w:right w:val="single" w:sz="4" w:space="0" w:color="auto"/>
            </w:tcBorders>
          </w:tcPr>
          <w:p w14:paraId="700343BC" w14:textId="1E19DE7E" w:rsidR="008C2A36" w:rsidRPr="00FF4B60" w:rsidRDefault="00D05A8E" w:rsidP="00FF4B60">
            <w:pPr>
              <w:spacing w:line="360" w:lineRule="auto"/>
              <w:jc w:val="right"/>
              <w:rPr>
                <w:sz w:val="22"/>
                <w:szCs w:val="22"/>
              </w:rPr>
            </w:pPr>
            <w:r>
              <w:rPr>
                <w:sz w:val="22"/>
                <w:szCs w:val="22"/>
              </w:rPr>
              <w:t>9</w:t>
            </w:r>
          </w:p>
        </w:tc>
      </w:tr>
      <w:tr w:rsidR="008C2A36" w:rsidRPr="00FF4B60" w14:paraId="4EE837DF" w14:textId="77777777" w:rsidTr="00FF4B60">
        <w:tc>
          <w:tcPr>
            <w:tcW w:w="1019" w:type="dxa"/>
            <w:tcBorders>
              <w:top w:val="single" w:sz="4" w:space="0" w:color="auto"/>
              <w:left w:val="single" w:sz="4" w:space="0" w:color="auto"/>
              <w:bottom w:val="single" w:sz="4" w:space="0" w:color="auto"/>
              <w:right w:val="single" w:sz="4" w:space="0" w:color="auto"/>
            </w:tcBorders>
          </w:tcPr>
          <w:p w14:paraId="6DE5B458" w14:textId="3580AEA0" w:rsidR="008C2A36" w:rsidRPr="00FF4B60" w:rsidRDefault="00FF4B60" w:rsidP="00FF4B60">
            <w:pPr>
              <w:spacing w:line="360" w:lineRule="auto"/>
              <w:ind w:left="360"/>
              <w:jc w:val="both"/>
              <w:rPr>
                <w:sz w:val="22"/>
                <w:szCs w:val="22"/>
              </w:rPr>
            </w:pPr>
            <w:r w:rsidRPr="00FF4B60">
              <w:rPr>
                <w:sz w:val="22"/>
                <w:szCs w:val="22"/>
              </w:rPr>
              <w:t>3</w:t>
            </w:r>
            <w:r w:rsidR="008C2A36" w:rsidRPr="00FF4B60">
              <w:rPr>
                <w:sz w:val="22"/>
                <w:szCs w:val="22"/>
              </w:rPr>
              <w:t>.</w:t>
            </w:r>
          </w:p>
        </w:tc>
        <w:tc>
          <w:tcPr>
            <w:tcW w:w="4368" w:type="dxa"/>
            <w:tcBorders>
              <w:top w:val="single" w:sz="4" w:space="0" w:color="auto"/>
              <w:left w:val="single" w:sz="4" w:space="0" w:color="auto"/>
              <w:bottom w:val="single" w:sz="4" w:space="0" w:color="auto"/>
              <w:right w:val="single" w:sz="4" w:space="0" w:color="auto"/>
            </w:tcBorders>
          </w:tcPr>
          <w:p w14:paraId="20448F9A" w14:textId="13907743" w:rsidR="008C2A36" w:rsidRPr="00FF4B60" w:rsidRDefault="008C2A36" w:rsidP="00FF4B60">
            <w:pPr>
              <w:spacing w:line="360" w:lineRule="auto"/>
              <w:rPr>
                <w:sz w:val="22"/>
                <w:szCs w:val="22"/>
              </w:rPr>
            </w:pPr>
            <w:r w:rsidRPr="00FF4B60">
              <w:rPr>
                <w:sz w:val="22"/>
                <w:szCs w:val="22"/>
              </w:rPr>
              <w:t>LIKOVNA SKUPINA</w:t>
            </w:r>
          </w:p>
        </w:tc>
        <w:tc>
          <w:tcPr>
            <w:tcW w:w="2551" w:type="dxa"/>
            <w:tcBorders>
              <w:top w:val="single" w:sz="4" w:space="0" w:color="auto"/>
              <w:left w:val="single" w:sz="4" w:space="0" w:color="auto"/>
              <w:bottom w:val="single" w:sz="4" w:space="0" w:color="auto"/>
              <w:right w:val="single" w:sz="4" w:space="0" w:color="auto"/>
            </w:tcBorders>
          </w:tcPr>
          <w:p w14:paraId="0145D5B3" w14:textId="283BF79E" w:rsidR="008C2A36" w:rsidRPr="00FF4B60" w:rsidRDefault="008C2A36" w:rsidP="00FF4B60">
            <w:pPr>
              <w:spacing w:line="360" w:lineRule="auto"/>
              <w:rPr>
                <w:sz w:val="22"/>
                <w:szCs w:val="22"/>
              </w:rPr>
            </w:pPr>
            <w:r w:rsidRPr="00FF4B60">
              <w:rPr>
                <w:sz w:val="22"/>
                <w:szCs w:val="22"/>
              </w:rPr>
              <w:t>Karin Milotić</w:t>
            </w:r>
          </w:p>
        </w:tc>
        <w:tc>
          <w:tcPr>
            <w:tcW w:w="1127" w:type="dxa"/>
            <w:tcBorders>
              <w:top w:val="single" w:sz="4" w:space="0" w:color="auto"/>
              <w:left w:val="single" w:sz="4" w:space="0" w:color="auto"/>
              <w:bottom w:val="single" w:sz="4" w:space="0" w:color="auto"/>
              <w:right w:val="single" w:sz="4" w:space="0" w:color="auto"/>
            </w:tcBorders>
          </w:tcPr>
          <w:p w14:paraId="6F23E3D4" w14:textId="46E94B8F" w:rsidR="008C2A36" w:rsidRPr="00FF4B60" w:rsidRDefault="00D05A8E" w:rsidP="00FF4B60">
            <w:pPr>
              <w:spacing w:line="360" w:lineRule="auto"/>
              <w:jc w:val="right"/>
              <w:rPr>
                <w:sz w:val="22"/>
                <w:szCs w:val="22"/>
              </w:rPr>
            </w:pPr>
            <w:r>
              <w:rPr>
                <w:sz w:val="22"/>
                <w:szCs w:val="22"/>
              </w:rPr>
              <w:t>32</w:t>
            </w:r>
          </w:p>
        </w:tc>
      </w:tr>
      <w:tr w:rsidR="008C2A36" w:rsidRPr="00FF4B60" w14:paraId="38DC1278" w14:textId="77777777" w:rsidTr="00FF4B60">
        <w:tc>
          <w:tcPr>
            <w:tcW w:w="1019" w:type="dxa"/>
            <w:tcBorders>
              <w:top w:val="single" w:sz="4" w:space="0" w:color="auto"/>
              <w:left w:val="single" w:sz="4" w:space="0" w:color="auto"/>
              <w:bottom w:val="single" w:sz="4" w:space="0" w:color="auto"/>
              <w:right w:val="single" w:sz="4" w:space="0" w:color="auto"/>
            </w:tcBorders>
          </w:tcPr>
          <w:p w14:paraId="3DB45521" w14:textId="44E06F89" w:rsidR="008C2A36" w:rsidRPr="00FF4B60" w:rsidRDefault="00FF4B60" w:rsidP="00FF4B60">
            <w:pPr>
              <w:spacing w:line="360" w:lineRule="auto"/>
              <w:ind w:left="360"/>
              <w:jc w:val="both"/>
              <w:rPr>
                <w:sz w:val="22"/>
                <w:szCs w:val="22"/>
              </w:rPr>
            </w:pPr>
            <w:r w:rsidRPr="00FF4B60">
              <w:rPr>
                <w:sz w:val="22"/>
                <w:szCs w:val="22"/>
              </w:rPr>
              <w:lastRenderedPageBreak/>
              <w:t>4</w:t>
            </w:r>
            <w:r w:rsidR="008C2A36" w:rsidRPr="00FF4B60">
              <w:rPr>
                <w:sz w:val="22"/>
                <w:szCs w:val="22"/>
              </w:rPr>
              <w:t>.</w:t>
            </w:r>
          </w:p>
        </w:tc>
        <w:tc>
          <w:tcPr>
            <w:tcW w:w="4368" w:type="dxa"/>
            <w:tcBorders>
              <w:top w:val="single" w:sz="4" w:space="0" w:color="auto"/>
              <w:left w:val="single" w:sz="4" w:space="0" w:color="auto"/>
              <w:bottom w:val="single" w:sz="4" w:space="0" w:color="auto"/>
              <w:right w:val="single" w:sz="4" w:space="0" w:color="auto"/>
            </w:tcBorders>
          </w:tcPr>
          <w:p w14:paraId="4A32BB23" w14:textId="082597B9" w:rsidR="008C2A36" w:rsidRPr="00FF4B60" w:rsidRDefault="008C2A36" w:rsidP="00FF4B60">
            <w:pPr>
              <w:spacing w:line="360" w:lineRule="auto"/>
              <w:rPr>
                <w:sz w:val="22"/>
                <w:szCs w:val="22"/>
              </w:rPr>
            </w:pPr>
            <w:r w:rsidRPr="00FF4B60">
              <w:rPr>
                <w:sz w:val="22"/>
                <w:szCs w:val="22"/>
              </w:rPr>
              <w:t>MODELARSTVO I MAKETARSTVO</w:t>
            </w:r>
          </w:p>
        </w:tc>
        <w:tc>
          <w:tcPr>
            <w:tcW w:w="2551" w:type="dxa"/>
            <w:tcBorders>
              <w:top w:val="single" w:sz="4" w:space="0" w:color="auto"/>
              <w:left w:val="single" w:sz="4" w:space="0" w:color="auto"/>
              <w:bottom w:val="single" w:sz="4" w:space="0" w:color="auto"/>
              <w:right w:val="single" w:sz="4" w:space="0" w:color="auto"/>
            </w:tcBorders>
          </w:tcPr>
          <w:p w14:paraId="174219FD" w14:textId="253A5C71" w:rsidR="008C2A36" w:rsidRPr="00FF4B60" w:rsidRDefault="008C2A36" w:rsidP="00FF4B60">
            <w:pPr>
              <w:spacing w:line="360" w:lineRule="auto"/>
              <w:rPr>
                <w:sz w:val="22"/>
                <w:szCs w:val="22"/>
              </w:rPr>
            </w:pPr>
            <w:r w:rsidRPr="00FF4B60">
              <w:rPr>
                <w:sz w:val="22"/>
                <w:szCs w:val="22"/>
              </w:rPr>
              <w:t>Gordana Mazzi</w:t>
            </w:r>
          </w:p>
        </w:tc>
        <w:tc>
          <w:tcPr>
            <w:tcW w:w="1127" w:type="dxa"/>
            <w:tcBorders>
              <w:top w:val="single" w:sz="4" w:space="0" w:color="auto"/>
              <w:left w:val="single" w:sz="4" w:space="0" w:color="auto"/>
              <w:bottom w:val="single" w:sz="4" w:space="0" w:color="auto"/>
              <w:right w:val="single" w:sz="4" w:space="0" w:color="auto"/>
            </w:tcBorders>
          </w:tcPr>
          <w:p w14:paraId="5DEBC471" w14:textId="60F7CB16" w:rsidR="008C2A36" w:rsidRPr="00FF4B60" w:rsidRDefault="00140A86" w:rsidP="00FF4B60">
            <w:pPr>
              <w:spacing w:line="360" w:lineRule="auto"/>
              <w:jc w:val="right"/>
              <w:rPr>
                <w:sz w:val="22"/>
                <w:szCs w:val="22"/>
              </w:rPr>
            </w:pPr>
            <w:r>
              <w:rPr>
                <w:sz w:val="22"/>
                <w:szCs w:val="22"/>
              </w:rPr>
              <w:t>2</w:t>
            </w:r>
            <w:r w:rsidR="009F51C3">
              <w:rPr>
                <w:sz w:val="22"/>
                <w:szCs w:val="22"/>
              </w:rPr>
              <w:t>1</w:t>
            </w:r>
          </w:p>
        </w:tc>
      </w:tr>
      <w:tr w:rsidR="008C2A36" w:rsidRPr="00FF4B60" w14:paraId="37063307" w14:textId="77777777" w:rsidTr="00FF4B60">
        <w:trPr>
          <w:trHeight w:val="421"/>
        </w:trPr>
        <w:tc>
          <w:tcPr>
            <w:tcW w:w="1019" w:type="dxa"/>
            <w:tcBorders>
              <w:top w:val="single" w:sz="4" w:space="0" w:color="auto"/>
              <w:left w:val="single" w:sz="4" w:space="0" w:color="auto"/>
              <w:bottom w:val="single" w:sz="4" w:space="0" w:color="auto"/>
              <w:right w:val="single" w:sz="4" w:space="0" w:color="auto"/>
            </w:tcBorders>
          </w:tcPr>
          <w:p w14:paraId="6DBD6340" w14:textId="15747099" w:rsidR="008C2A36" w:rsidRPr="00FF4B60" w:rsidRDefault="002B60B9" w:rsidP="00FF4B60">
            <w:pPr>
              <w:spacing w:line="360" w:lineRule="auto"/>
              <w:jc w:val="center"/>
              <w:rPr>
                <w:sz w:val="22"/>
                <w:szCs w:val="22"/>
              </w:rPr>
            </w:pPr>
            <w:r>
              <w:rPr>
                <w:sz w:val="22"/>
                <w:szCs w:val="22"/>
              </w:rPr>
              <w:t xml:space="preserve"> </w:t>
            </w:r>
            <w:r w:rsidR="00FF4B60" w:rsidRPr="00FF4B60">
              <w:rPr>
                <w:sz w:val="22"/>
                <w:szCs w:val="22"/>
              </w:rPr>
              <w:t>5</w:t>
            </w:r>
            <w:r w:rsidR="008C2A36" w:rsidRPr="00FF4B60">
              <w:rPr>
                <w:sz w:val="22"/>
                <w:szCs w:val="22"/>
              </w:rPr>
              <w:t>.</w:t>
            </w:r>
          </w:p>
        </w:tc>
        <w:tc>
          <w:tcPr>
            <w:tcW w:w="4368" w:type="dxa"/>
            <w:tcBorders>
              <w:top w:val="single" w:sz="4" w:space="0" w:color="auto"/>
              <w:left w:val="single" w:sz="4" w:space="0" w:color="auto"/>
              <w:bottom w:val="single" w:sz="4" w:space="0" w:color="auto"/>
              <w:right w:val="single" w:sz="4" w:space="0" w:color="auto"/>
            </w:tcBorders>
          </w:tcPr>
          <w:p w14:paraId="15959067" w14:textId="7321222E" w:rsidR="008C2A36" w:rsidRPr="00FF4B60" w:rsidRDefault="008C2A36" w:rsidP="00FF4B60">
            <w:pPr>
              <w:spacing w:line="360" w:lineRule="auto"/>
              <w:rPr>
                <w:sz w:val="22"/>
                <w:szCs w:val="22"/>
              </w:rPr>
            </w:pPr>
            <w:r w:rsidRPr="00FF4B60">
              <w:rPr>
                <w:sz w:val="22"/>
                <w:szCs w:val="22"/>
              </w:rPr>
              <w:t>MLADI POVJESNIČARI</w:t>
            </w:r>
          </w:p>
        </w:tc>
        <w:tc>
          <w:tcPr>
            <w:tcW w:w="2551" w:type="dxa"/>
            <w:tcBorders>
              <w:top w:val="single" w:sz="4" w:space="0" w:color="auto"/>
              <w:left w:val="single" w:sz="4" w:space="0" w:color="auto"/>
              <w:bottom w:val="single" w:sz="4" w:space="0" w:color="auto"/>
              <w:right w:val="single" w:sz="4" w:space="0" w:color="auto"/>
            </w:tcBorders>
          </w:tcPr>
          <w:p w14:paraId="25D18687" w14:textId="592946C8" w:rsidR="008C2A36" w:rsidRPr="00FF4B60" w:rsidRDefault="008C2A36" w:rsidP="00FF4B60">
            <w:pPr>
              <w:spacing w:line="360" w:lineRule="auto"/>
              <w:rPr>
                <w:sz w:val="22"/>
                <w:szCs w:val="22"/>
              </w:rPr>
            </w:pPr>
            <w:r w:rsidRPr="00FF4B60">
              <w:rPr>
                <w:sz w:val="22"/>
                <w:szCs w:val="22"/>
              </w:rPr>
              <w:t xml:space="preserve">Roberta </w:t>
            </w:r>
            <w:proofErr w:type="spellStart"/>
            <w:r w:rsidRPr="00FF4B60">
              <w:rPr>
                <w:sz w:val="22"/>
                <w:szCs w:val="22"/>
              </w:rPr>
              <w:t>Đurkić</w:t>
            </w:r>
            <w:proofErr w:type="spellEnd"/>
          </w:p>
        </w:tc>
        <w:tc>
          <w:tcPr>
            <w:tcW w:w="1127" w:type="dxa"/>
            <w:tcBorders>
              <w:top w:val="single" w:sz="4" w:space="0" w:color="auto"/>
              <w:left w:val="single" w:sz="4" w:space="0" w:color="auto"/>
              <w:bottom w:val="single" w:sz="4" w:space="0" w:color="auto"/>
              <w:right w:val="single" w:sz="4" w:space="0" w:color="auto"/>
            </w:tcBorders>
          </w:tcPr>
          <w:p w14:paraId="7222AAFA" w14:textId="53FF6B1E" w:rsidR="008C2A36" w:rsidRPr="00FF4B60" w:rsidRDefault="009F51C3" w:rsidP="00FF4B60">
            <w:pPr>
              <w:spacing w:line="360" w:lineRule="auto"/>
              <w:jc w:val="right"/>
              <w:rPr>
                <w:sz w:val="22"/>
                <w:szCs w:val="22"/>
              </w:rPr>
            </w:pPr>
            <w:r>
              <w:rPr>
                <w:sz w:val="22"/>
                <w:szCs w:val="22"/>
              </w:rPr>
              <w:t>7</w:t>
            </w:r>
          </w:p>
        </w:tc>
      </w:tr>
      <w:tr w:rsidR="008C2A36" w:rsidRPr="00FF4B60" w14:paraId="21BE72F4" w14:textId="77777777" w:rsidTr="00FF4B60">
        <w:tc>
          <w:tcPr>
            <w:tcW w:w="1019" w:type="dxa"/>
            <w:tcBorders>
              <w:top w:val="single" w:sz="4" w:space="0" w:color="auto"/>
              <w:left w:val="single" w:sz="4" w:space="0" w:color="auto"/>
              <w:bottom w:val="single" w:sz="4" w:space="0" w:color="auto"/>
              <w:right w:val="single" w:sz="4" w:space="0" w:color="auto"/>
            </w:tcBorders>
          </w:tcPr>
          <w:p w14:paraId="28E07125" w14:textId="32D4315E" w:rsidR="008C2A36" w:rsidRPr="00FF4B60" w:rsidRDefault="00FF4B60" w:rsidP="00FF4B60">
            <w:pPr>
              <w:spacing w:line="360" w:lineRule="auto"/>
              <w:ind w:left="360"/>
              <w:jc w:val="both"/>
              <w:rPr>
                <w:sz w:val="22"/>
                <w:szCs w:val="22"/>
              </w:rPr>
            </w:pPr>
            <w:r w:rsidRPr="00FF4B60">
              <w:rPr>
                <w:sz w:val="22"/>
                <w:szCs w:val="22"/>
              </w:rPr>
              <w:t>7</w:t>
            </w:r>
            <w:r w:rsidR="008C2A36" w:rsidRPr="00FF4B60">
              <w:rPr>
                <w:sz w:val="22"/>
                <w:szCs w:val="22"/>
              </w:rPr>
              <w:t>.</w:t>
            </w:r>
          </w:p>
        </w:tc>
        <w:tc>
          <w:tcPr>
            <w:tcW w:w="4368" w:type="dxa"/>
            <w:tcBorders>
              <w:top w:val="single" w:sz="4" w:space="0" w:color="auto"/>
              <w:left w:val="single" w:sz="4" w:space="0" w:color="auto"/>
              <w:bottom w:val="single" w:sz="4" w:space="0" w:color="auto"/>
              <w:right w:val="single" w:sz="4" w:space="0" w:color="auto"/>
            </w:tcBorders>
          </w:tcPr>
          <w:p w14:paraId="456170C8" w14:textId="11BC7CD1" w:rsidR="008C2A36" w:rsidRPr="00FF4B60" w:rsidRDefault="008C2A36" w:rsidP="00FF4B60">
            <w:pPr>
              <w:spacing w:line="360" w:lineRule="auto"/>
              <w:rPr>
                <w:sz w:val="22"/>
                <w:szCs w:val="22"/>
              </w:rPr>
            </w:pPr>
            <w:r w:rsidRPr="00FF4B60">
              <w:rPr>
                <w:sz w:val="22"/>
                <w:szCs w:val="22"/>
              </w:rPr>
              <w:t>MALI NOGOMET</w:t>
            </w:r>
          </w:p>
        </w:tc>
        <w:tc>
          <w:tcPr>
            <w:tcW w:w="2551" w:type="dxa"/>
            <w:tcBorders>
              <w:top w:val="single" w:sz="4" w:space="0" w:color="auto"/>
              <w:left w:val="single" w:sz="4" w:space="0" w:color="auto"/>
              <w:bottom w:val="single" w:sz="4" w:space="0" w:color="auto"/>
              <w:right w:val="single" w:sz="4" w:space="0" w:color="auto"/>
            </w:tcBorders>
          </w:tcPr>
          <w:p w14:paraId="4630886A" w14:textId="070D1D65" w:rsidR="008C2A36" w:rsidRPr="00FF4B60" w:rsidRDefault="008C2A36" w:rsidP="00FF4B60">
            <w:pPr>
              <w:spacing w:line="360" w:lineRule="auto"/>
              <w:rPr>
                <w:sz w:val="22"/>
                <w:szCs w:val="22"/>
              </w:rPr>
            </w:pPr>
            <w:r w:rsidRPr="00FF4B60">
              <w:rPr>
                <w:sz w:val="22"/>
                <w:szCs w:val="22"/>
              </w:rPr>
              <w:t>Siniša Ivanišević</w:t>
            </w:r>
          </w:p>
        </w:tc>
        <w:tc>
          <w:tcPr>
            <w:tcW w:w="1127" w:type="dxa"/>
            <w:tcBorders>
              <w:top w:val="single" w:sz="4" w:space="0" w:color="auto"/>
              <w:left w:val="single" w:sz="4" w:space="0" w:color="auto"/>
              <w:bottom w:val="single" w:sz="4" w:space="0" w:color="auto"/>
              <w:right w:val="single" w:sz="4" w:space="0" w:color="auto"/>
            </w:tcBorders>
          </w:tcPr>
          <w:p w14:paraId="4EEE2997" w14:textId="299B216C" w:rsidR="008C2A36" w:rsidRPr="00FF4B60" w:rsidRDefault="007725E9" w:rsidP="00FF4B60">
            <w:pPr>
              <w:spacing w:line="360" w:lineRule="auto"/>
              <w:jc w:val="right"/>
              <w:rPr>
                <w:sz w:val="22"/>
                <w:szCs w:val="22"/>
              </w:rPr>
            </w:pPr>
            <w:r w:rsidRPr="00FF4B60">
              <w:rPr>
                <w:sz w:val="22"/>
                <w:szCs w:val="22"/>
              </w:rPr>
              <w:t>4</w:t>
            </w:r>
            <w:r w:rsidR="009F51C3">
              <w:rPr>
                <w:sz w:val="22"/>
                <w:szCs w:val="22"/>
              </w:rPr>
              <w:t>3</w:t>
            </w:r>
          </w:p>
        </w:tc>
      </w:tr>
      <w:tr w:rsidR="009F51C3" w:rsidRPr="00FF4B60" w14:paraId="45FB0DBF" w14:textId="77777777" w:rsidTr="00FF4B60">
        <w:tc>
          <w:tcPr>
            <w:tcW w:w="1019" w:type="dxa"/>
            <w:tcBorders>
              <w:top w:val="single" w:sz="4" w:space="0" w:color="auto"/>
              <w:left w:val="single" w:sz="4" w:space="0" w:color="auto"/>
              <w:bottom w:val="single" w:sz="4" w:space="0" w:color="auto"/>
              <w:right w:val="single" w:sz="4" w:space="0" w:color="auto"/>
            </w:tcBorders>
          </w:tcPr>
          <w:p w14:paraId="3F652409" w14:textId="152660FF" w:rsidR="009F51C3" w:rsidRPr="00FF4B60" w:rsidRDefault="009F51C3" w:rsidP="00FF4B60">
            <w:pPr>
              <w:spacing w:line="360" w:lineRule="auto"/>
              <w:ind w:left="360"/>
              <w:jc w:val="both"/>
              <w:rPr>
                <w:sz w:val="22"/>
                <w:szCs w:val="22"/>
              </w:rPr>
            </w:pPr>
            <w:r>
              <w:rPr>
                <w:sz w:val="22"/>
                <w:szCs w:val="22"/>
              </w:rPr>
              <w:t>8.</w:t>
            </w:r>
          </w:p>
        </w:tc>
        <w:tc>
          <w:tcPr>
            <w:tcW w:w="4368" w:type="dxa"/>
            <w:tcBorders>
              <w:top w:val="single" w:sz="4" w:space="0" w:color="auto"/>
              <w:left w:val="single" w:sz="4" w:space="0" w:color="auto"/>
              <w:bottom w:val="single" w:sz="4" w:space="0" w:color="auto"/>
              <w:right w:val="single" w:sz="4" w:space="0" w:color="auto"/>
            </w:tcBorders>
          </w:tcPr>
          <w:p w14:paraId="26244C81" w14:textId="175000DA" w:rsidR="009F51C3" w:rsidRPr="00FF4B60" w:rsidRDefault="009F51C3" w:rsidP="00FF4B60">
            <w:pPr>
              <w:spacing w:line="360" w:lineRule="auto"/>
              <w:rPr>
                <w:sz w:val="22"/>
                <w:szCs w:val="22"/>
              </w:rPr>
            </w:pPr>
            <w:r>
              <w:rPr>
                <w:sz w:val="22"/>
                <w:szCs w:val="22"/>
              </w:rPr>
              <w:t>MINI NOGOMET</w:t>
            </w:r>
          </w:p>
        </w:tc>
        <w:tc>
          <w:tcPr>
            <w:tcW w:w="2551" w:type="dxa"/>
            <w:tcBorders>
              <w:top w:val="single" w:sz="4" w:space="0" w:color="auto"/>
              <w:left w:val="single" w:sz="4" w:space="0" w:color="auto"/>
              <w:bottom w:val="single" w:sz="4" w:space="0" w:color="auto"/>
              <w:right w:val="single" w:sz="4" w:space="0" w:color="auto"/>
            </w:tcBorders>
          </w:tcPr>
          <w:p w14:paraId="5997C588" w14:textId="186977E0" w:rsidR="009F51C3" w:rsidRPr="00FF4B60" w:rsidRDefault="009F51C3" w:rsidP="00FF4B60">
            <w:pPr>
              <w:spacing w:line="360" w:lineRule="auto"/>
              <w:rPr>
                <w:sz w:val="22"/>
                <w:szCs w:val="22"/>
              </w:rPr>
            </w:pPr>
            <w:r>
              <w:rPr>
                <w:sz w:val="22"/>
                <w:szCs w:val="22"/>
              </w:rPr>
              <w:t>Siniša Ivanišević</w:t>
            </w:r>
          </w:p>
        </w:tc>
        <w:tc>
          <w:tcPr>
            <w:tcW w:w="1127" w:type="dxa"/>
            <w:tcBorders>
              <w:top w:val="single" w:sz="4" w:space="0" w:color="auto"/>
              <w:left w:val="single" w:sz="4" w:space="0" w:color="auto"/>
              <w:bottom w:val="single" w:sz="4" w:space="0" w:color="auto"/>
              <w:right w:val="single" w:sz="4" w:space="0" w:color="auto"/>
            </w:tcBorders>
          </w:tcPr>
          <w:p w14:paraId="2E81D5FD" w14:textId="4B4B3320" w:rsidR="009F51C3" w:rsidRPr="00FF4B60" w:rsidRDefault="009F51C3" w:rsidP="00FF4B60">
            <w:pPr>
              <w:spacing w:line="360" w:lineRule="auto"/>
              <w:jc w:val="right"/>
              <w:rPr>
                <w:sz w:val="22"/>
                <w:szCs w:val="22"/>
              </w:rPr>
            </w:pPr>
            <w:r>
              <w:rPr>
                <w:sz w:val="22"/>
                <w:szCs w:val="22"/>
              </w:rPr>
              <w:t>7</w:t>
            </w:r>
          </w:p>
        </w:tc>
      </w:tr>
      <w:tr w:rsidR="008C2A36" w:rsidRPr="00FF4B60" w14:paraId="033FF69A" w14:textId="77777777" w:rsidTr="00FF4B60">
        <w:tc>
          <w:tcPr>
            <w:tcW w:w="1019" w:type="dxa"/>
            <w:tcBorders>
              <w:top w:val="single" w:sz="4" w:space="0" w:color="auto"/>
              <w:left w:val="single" w:sz="4" w:space="0" w:color="auto"/>
              <w:bottom w:val="single" w:sz="4" w:space="0" w:color="auto"/>
              <w:right w:val="single" w:sz="4" w:space="0" w:color="auto"/>
            </w:tcBorders>
          </w:tcPr>
          <w:p w14:paraId="2C95B665" w14:textId="48AA8A8B" w:rsidR="008C2A36" w:rsidRPr="00FF4B60" w:rsidRDefault="00FF4B60" w:rsidP="00FF4B60">
            <w:pPr>
              <w:spacing w:line="360" w:lineRule="auto"/>
              <w:ind w:left="360"/>
              <w:jc w:val="both"/>
              <w:rPr>
                <w:sz w:val="22"/>
                <w:szCs w:val="22"/>
              </w:rPr>
            </w:pPr>
            <w:r w:rsidRPr="00FF4B60">
              <w:rPr>
                <w:sz w:val="22"/>
                <w:szCs w:val="22"/>
              </w:rPr>
              <w:t>9</w:t>
            </w:r>
            <w:r w:rsidR="008C2A36" w:rsidRPr="00FF4B60">
              <w:rPr>
                <w:sz w:val="22"/>
                <w:szCs w:val="22"/>
              </w:rPr>
              <w:t>.</w:t>
            </w:r>
          </w:p>
        </w:tc>
        <w:tc>
          <w:tcPr>
            <w:tcW w:w="4368" w:type="dxa"/>
            <w:tcBorders>
              <w:top w:val="single" w:sz="4" w:space="0" w:color="auto"/>
              <w:left w:val="single" w:sz="4" w:space="0" w:color="auto"/>
              <w:bottom w:val="single" w:sz="4" w:space="0" w:color="auto"/>
              <w:right w:val="single" w:sz="4" w:space="0" w:color="auto"/>
            </w:tcBorders>
          </w:tcPr>
          <w:p w14:paraId="068316F0" w14:textId="5FC785F2" w:rsidR="008C2A36" w:rsidRPr="00FF4B60" w:rsidRDefault="008C2A36" w:rsidP="00FF4B60">
            <w:pPr>
              <w:spacing w:line="360" w:lineRule="auto"/>
              <w:rPr>
                <w:sz w:val="22"/>
                <w:szCs w:val="22"/>
              </w:rPr>
            </w:pPr>
            <w:r w:rsidRPr="00FF4B60">
              <w:rPr>
                <w:sz w:val="22"/>
                <w:szCs w:val="22"/>
              </w:rPr>
              <w:t>PJEVAČKI ZBOR</w:t>
            </w:r>
            <w:r w:rsidR="00140A86">
              <w:rPr>
                <w:sz w:val="22"/>
                <w:szCs w:val="22"/>
              </w:rPr>
              <w:t>/VOKALNA SKUPINA</w:t>
            </w:r>
          </w:p>
        </w:tc>
        <w:tc>
          <w:tcPr>
            <w:tcW w:w="2551" w:type="dxa"/>
            <w:tcBorders>
              <w:top w:val="single" w:sz="4" w:space="0" w:color="auto"/>
              <w:left w:val="single" w:sz="4" w:space="0" w:color="auto"/>
              <w:bottom w:val="single" w:sz="4" w:space="0" w:color="auto"/>
              <w:right w:val="single" w:sz="4" w:space="0" w:color="auto"/>
            </w:tcBorders>
          </w:tcPr>
          <w:p w14:paraId="6E13AB49" w14:textId="0FCCB12C" w:rsidR="008C2A36" w:rsidRPr="00FF4B60" w:rsidRDefault="009F51C3" w:rsidP="00FF4B60">
            <w:pPr>
              <w:spacing w:line="360" w:lineRule="auto"/>
              <w:rPr>
                <w:sz w:val="22"/>
                <w:szCs w:val="22"/>
              </w:rPr>
            </w:pPr>
            <w:r>
              <w:rPr>
                <w:sz w:val="22"/>
                <w:szCs w:val="22"/>
              </w:rPr>
              <w:t xml:space="preserve">Ina Jovanović </w:t>
            </w:r>
            <w:proofErr w:type="spellStart"/>
            <w:r>
              <w:rPr>
                <w:sz w:val="22"/>
                <w:szCs w:val="22"/>
              </w:rPr>
              <w:t>Verbanac</w:t>
            </w:r>
            <w:proofErr w:type="spellEnd"/>
          </w:p>
        </w:tc>
        <w:tc>
          <w:tcPr>
            <w:tcW w:w="1127" w:type="dxa"/>
            <w:tcBorders>
              <w:top w:val="single" w:sz="4" w:space="0" w:color="auto"/>
              <w:left w:val="single" w:sz="4" w:space="0" w:color="auto"/>
              <w:bottom w:val="single" w:sz="4" w:space="0" w:color="auto"/>
              <w:right w:val="single" w:sz="4" w:space="0" w:color="auto"/>
            </w:tcBorders>
          </w:tcPr>
          <w:p w14:paraId="039EEEE8" w14:textId="63DA7636" w:rsidR="008C2A36" w:rsidRPr="00FF4B60" w:rsidRDefault="00140A86" w:rsidP="00FF4B60">
            <w:pPr>
              <w:spacing w:line="360" w:lineRule="auto"/>
              <w:jc w:val="right"/>
              <w:rPr>
                <w:sz w:val="22"/>
                <w:szCs w:val="22"/>
              </w:rPr>
            </w:pPr>
            <w:r>
              <w:rPr>
                <w:sz w:val="22"/>
                <w:szCs w:val="22"/>
              </w:rPr>
              <w:t>1</w:t>
            </w:r>
            <w:r w:rsidR="009F51C3">
              <w:rPr>
                <w:sz w:val="22"/>
                <w:szCs w:val="22"/>
              </w:rPr>
              <w:t>3</w:t>
            </w:r>
          </w:p>
        </w:tc>
      </w:tr>
      <w:tr w:rsidR="008C2A36" w:rsidRPr="00FF4B60" w14:paraId="4B955D00" w14:textId="77777777" w:rsidTr="00FF4B60">
        <w:tc>
          <w:tcPr>
            <w:tcW w:w="1019" w:type="dxa"/>
            <w:tcBorders>
              <w:top w:val="single" w:sz="4" w:space="0" w:color="auto"/>
              <w:left w:val="single" w:sz="4" w:space="0" w:color="auto"/>
              <w:bottom w:val="single" w:sz="4" w:space="0" w:color="auto"/>
              <w:right w:val="single" w:sz="4" w:space="0" w:color="auto"/>
            </w:tcBorders>
          </w:tcPr>
          <w:p w14:paraId="47E42DE3" w14:textId="42790845" w:rsidR="008C2A36" w:rsidRPr="00FF4B60" w:rsidRDefault="00FF4B60" w:rsidP="002B60B9">
            <w:pPr>
              <w:spacing w:line="360" w:lineRule="auto"/>
              <w:ind w:left="360"/>
              <w:rPr>
                <w:sz w:val="22"/>
                <w:szCs w:val="22"/>
              </w:rPr>
            </w:pPr>
            <w:r w:rsidRPr="00FF4B60">
              <w:rPr>
                <w:sz w:val="22"/>
                <w:szCs w:val="22"/>
              </w:rPr>
              <w:t>10</w:t>
            </w:r>
            <w:r w:rsidR="008C2A36" w:rsidRPr="00FF4B60">
              <w:rPr>
                <w:sz w:val="22"/>
                <w:szCs w:val="22"/>
              </w:rPr>
              <w:t>.</w:t>
            </w:r>
          </w:p>
        </w:tc>
        <w:tc>
          <w:tcPr>
            <w:tcW w:w="4368" w:type="dxa"/>
            <w:tcBorders>
              <w:top w:val="single" w:sz="4" w:space="0" w:color="auto"/>
              <w:left w:val="single" w:sz="4" w:space="0" w:color="auto"/>
              <w:bottom w:val="single" w:sz="4" w:space="0" w:color="auto"/>
              <w:right w:val="single" w:sz="4" w:space="0" w:color="auto"/>
            </w:tcBorders>
          </w:tcPr>
          <w:p w14:paraId="17C1434C" w14:textId="23D03DDB" w:rsidR="008C2A36" w:rsidRPr="00FF4B60" w:rsidRDefault="008C2A36" w:rsidP="00FF4B60">
            <w:pPr>
              <w:spacing w:line="360" w:lineRule="auto"/>
              <w:rPr>
                <w:sz w:val="22"/>
                <w:szCs w:val="22"/>
              </w:rPr>
            </w:pPr>
            <w:r w:rsidRPr="00FF4B60">
              <w:rPr>
                <w:sz w:val="22"/>
                <w:szCs w:val="22"/>
              </w:rPr>
              <w:t>MLADICE</w:t>
            </w:r>
          </w:p>
        </w:tc>
        <w:tc>
          <w:tcPr>
            <w:tcW w:w="2551" w:type="dxa"/>
            <w:tcBorders>
              <w:top w:val="single" w:sz="4" w:space="0" w:color="auto"/>
              <w:left w:val="single" w:sz="4" w:space="0" w:color="auto"/>
              <w:bottom w:val="single" w:sz="4" w:space="0" w:color="auto"/>
              <w:right w:val="single" w:sz="4" w:space="0" w:color="auto"/>
            </w:tcBorders>
          </w:tcPr>
          <w:p w14:paraId="6C3F7F51" w14:textId="06E1C80A" w:rsidR="008C2A36" w:rsidRPr="00FF4B60" w:rsidRDefault="008C2A36" w:rsidP="00FF4B60">
            <w:pPr>
              <w:spacing w:line="360" w:lineRule="auto"/>
              <w:rPr>
                <w:sz w:val="22"/>
                <w:szCs w:val="22"/>
              </w:rPr>
            </w:pPr>
            <w:r w:rsidRPr="00FF4B60">
              <w:rPr>
                <w:sz w:val="22"/>
                <w:szCs w:val="22"/>
              </w:rPr>
              <w:t>Anđela Damijanić</w:t>
            </w:r>
          </w:p>
        </w:tc>
        <w:tc>
          <w:tcPr>
            <w:tcW w:w="1127" w:type="dxa"/>
            <w:tcBorders>
              <w:top w:val="single" w:sz="4" w:space="0" w:color="auto"/>
              <w:left w:val="single" w:sz="4" w:space="0" w:color="auto"/>
              <w:bottom w:val="single" w:sz="4" w:space="0" w:color="auto"/>
              <w:right w:val="single" w:sz="4" w:space="0" w:color="auto"/>
            </w:tcBorders>
          </w:tcPr>
          <w:p w14:paraId="5B0435EB" w14:textId="4775098E" w:rsidR="008C2A36" w:rsidRPr="00FF4B60" w:rsidRDefault="009F51C3" w:rsidP="00FF4B60">
            <w:pPr>
              <w:spacing w:line="360" w:lineRule="auto"/>
              <w:jc w:val="right"/>
              <w:rPr>
                <w:sz w:val="22"/>
                <w:szCs w:val="22"/>
              </w:rPr>
            </w:pPr>
            <w:r>
              <w:rPr>
                <w:sz w:val="22"/>
                <w:szCs w:val="22"/>
              </w:rPr>
              <w:t>7</w:t>
            </w:r>
          </w:p>
        </w:tc>
      </w:tr>
      <w:tr w:rsidR="008C2A36" w:rsidRPr="00FF4B60" w14:paraId="4F325B86" w14:textId="77777777" w:rsidTr="00FF4B60">
        <w:tc>
          <w:tcPr>
            <w:tcW w:w="1019" w:type="dxa"/>
            <w:tcBorders>
              <w:top w:val="single" w:sz="4" w:space="0" w:color="auto"/>
              <w:left w:val="single" w:sz="4" w:space="0" w:color="auto"/>
              <w:bottom w:val="single" w:sz="4" w:space="0" w:color="auto"/>
              <w:right w:val="single" w:sz="4" w:space="0" w:color="auto"/>
            </w:tcBorders>
          </w:tcPr>
          <w:p w14:paraId="3C1DA0AB" w14:textId="7F65B862" w:rsidR="008C2A36" w:rsidRPr="00FF4B60" w:rsidRDefault="00FF4B60" w:rsidP="002B60B9">
            <w:pPr>
              <w:spacing w:line="360" w:lineRule="auto"/>
              <w:ind w:left="360"/>
              <w:rPr>
                <w:sz w:val="22"/>
                <w:szCs w:val="22"/>
              </w:rPr>
            </w:pPr>
            <w:r w:rsidRPr="00FF4B60">
              <w:rPr>
                <w:sz w:val="22"/>
                <w:szCs w:val="22"/>
              </w:rPr>
              <w:t>11</w:t>
            </w:r>
            <w:r w:rsidR="008C2A36" w:rsidRPr="00FF4B60">
              <w:rPr>
                <w:sz w:val="22"/>
                <w:szCs w:val="22"/>
              </w:rPr>
              <w:t>.</w:t>
            </w:r>
          </w:p>
        </w:tc>
        <w:tc>
          <w:tcPr>
            <w:tcW w:w="4368" w:type="dxa"/>
            <w:tcBorders>
              <w:top w:val="single" w:sz="4" w:space="0" w:color="auto"/>
              <w:left w:val="single" w:sz="4" w:space="0" w:color="auto"/>
              <w:bottom w:val="single" w:sz="4" w:space="0" w:color="auto"/>
              <w:right w:val="single" w:sz="4" w:space="0" w:color="auto"/>
            </w:tcBorders>
          </w:tcPr>
          <w:p w14:paraId="57A98787" w14:textId="59AB5F00" w:rsidR="008C2A36" w:rsidRPr="00FF4B60" w:rsidRDefault="008C2A36" w:rsidP="00FF4B60">
            <w:pPr>
              <w:spacing w:line="360" w:lineRule="auto"/>
              <w:rPr>
                <w:sz w:val="22"/>
                <w:szCs w:val="22"/>
              </w:rPr>
            </w:pPr>
            <w:r w:rsidRPr="00FF4B60">
              <w:rPr>
                <w:sz w:val="22"/>
                <w:szCs w:val="22"/>
              </w:rPr>
              <w:t>FOLKLOR</w:t>
            </w:r>
          </w:p>
        </w:tc>
        <w:tc>
          <w:tcPr>
            <w:tcW w:w="2551" w:type="dxa"/>
            <w:tcBorders>
              <w:top w:val="single" w:sz="4" w:space="0" w:color="auto"/>
              <w:left w:val="single" w:sz="4" w:space="0" w:color="auto"/>
              <w:bottom w:val="single" w:sz="4" w:space="0" w:color="auto"/>
              <w:right w:val="single" w:sz="4" w:space="0" w:color="auto"/>
            </w:tcBorders>
          </w:tcPr>
          <w:p w14:paraId="1DC123DB" w14:textId="1E686023" w:rsidR="008C2A36" w:rsidRPr="00FF4B60" w:rsidRDefault="008C2A36" w:rsidP="00FF4B60">
            <w:pPr>
              <w:spacing w:line="360" w:lineRule="auto"/>
              <w:rPr>
                <w:sz w:val="22"/>
                <w:szCs w:val="22"/>
              </w:rPr>
            </w:pPr>
            <w:r w:rsidRPr="00FF4B60">
              <w:rPr>
                <w:sz w:val="22"/>
                <w:szCs w:val="22"/>
              </w:rPr>
              <w:t>Bojana Rojnić</w:t>
            </w:r>
          </w:p>
        </w:tc>
        <w:tc>
          <w:tcPr>
            <w:tcW w:w="1127" w:type="dxa"/>
            <w:tcBorders>
              <w:top w:val="single" w:sz="4" w:space="0" w:color="auto"/>
              <w:left w:val="single" w:sz="4" w:space="0" w:color="auto"/>
              <w:bottom w:val="single" w:sz="4" w:space="0" w:color="auto"/>
              <w:right w:val="single" w:sz="4" w:space="0" w:color="auto"/>
            </w:tcBorders>
          </w:tcPr>
          <w:p w14:paraId="15894BEC" w14:textId="40D57690" w:rsidR="008C2A36" w:rsidRPr="00FF4B60" w:rsidRDefault="00140A86" w:rsidP="00FF4B60">
            <w:pPr>
              <w:spacing w:line="360" w:lineRule="auto"/>
              <w:jc w:val="right"/>
              <w:rPr>
                <w:sz w:val="22"/>
                <w:szCs w:val="22"/>
              </w:rPr>
            </w:pPr>
            <w:r>
              <w:rPr>
                <w:sz w:val="22"/>
                <w:szCs w:val="22"/>
              </w:rPr>
              <w:t>1</w:t>
            </w:r>
            <w:r w:rsidR="009F51C3">
              <w:rPr>
                <w:sz w:val="22"/>
                <w:szCs w:val="22"/>
              </w:rPr>
              <w:t>2</w:t>
            </w:r>
          </w:p>
        </w:tc>
      </w:tr>
      <w:tr w:rsidR="008C2A36" w:rsidRPr="00FF4B60" w14:paraId="10DD55DF" w14:textId="77777777" w:rsidTr="00FF4B60">
        <w:tc>
          <w:tcPr>
            <w:tcW w:w="1019" w:type="dxa"/>
            <w:tcBorders>
              <w:top w:val="single" w:sz="4" w:space="0" w:color="auto"/>
              <w:left w:val="single" w:sz="4" w:space="0" w:color="auto"/>
              <w:bottom w:val="single" w:sz="4" w:space="0" w:color="auto"/>
              <w:right w:val="single" w:sz="4" w:space="0" w:color="auto"/>
            </w:tcBorders>
          </w:tcPr>
          <w:p w14:paraId="59EE05C2" w14:textId="2083D84E" w:rsidR="008C2A36" w:rsidRPr="00FF4B60" w:rsidRDefault="002B60B9" w:rsidP="002B60B9">
            <w:pPr>
              <w:spacing w:line="360" w:lineRule="auto"/>
              <w:jc w:val="center"/>
              <w:rPr>
                <w:sz w:val="22"/>
                <w:szCs w:val="22"/>
              </w:rPr>
            </w:pPr>
            <w:r>
              <w:rPr>
                <w:sz w:val="22"/>
                <w:szCs w:val="22"/>
              </w:rPr>
              <w:t xml:space="preserve">  </w:t>
            </w:r>
            <w:r w:rsidR="00FF4B60" w:rsidRPr="00FF4B60">
              <w:rPr>
                <w:sz w:val="22"/>
                <w:szCs w:val="22"/>
              </w:rPr>
              <w:t>12</w:t>
            </w:r>
            <w:r w:rsidR="008C2A36" w:rsidRPr="00FF4B60">
              <w:rPr>
                <w:sz w:val="22"/>
                <w:szCs w:val="22"/>
              </w:rPr>
              <w:t>.</w:t>
            </w:r>
          </w:p>
        </w:tc>
        <w:tc>
          <w:tcPr>
            <w:tcW w:w="4368" w:type="dxa"/>
            <w:tcBorders>
              <w:top w:val="single" w:sz="4" w:space="0" w:color="auto"/>
              <w:left w:val="single" w:sz="4" w:space="0" w:color="auto"/>
              <w:bottom w:val="single" w:sz="4" w:space="0" w:color="auto"/>
              <w:right w:val="single" w:sz="4" w:space="0" w:color="auto"/>
            </w:tcBorders>
          </w:tcPr>
          <w:p w14:paraId="1B5FDAC4" w14:textId="2DD35FDF" w:rsidR="008C2A36" w:rsidRPr="00FF4B60" w:rsidRDefault="008C2A36" w:rsidP="00FF4B60">
            <w:pPr>
              <w:spacing w:line="360" w:lineRule="auto"/>
              <w:rPr>
                <w:sz w:val="22"/>
                <w:szCs w:val="22"/>
              </w:rPr>
            </w:pPr>
            <w:r w:rsidRPr="00FF4B60">
              <w:rPr>
                <w:sz w:val="22"/>
                <w:szCs w:val="22"/>
              </w:rPr>
              <w:t>SVIRANJE NARODNIH INSTRUMENATA</w:t>
            </w:r>
          </w:p>
        </w:tc>
        <w:tc>
          <w:tcPr>
            <w:tcW w:w="2551" w:type="dxa"/>
            <w:tcBorders>
              <w:top w:val="single" w:sz="4" w:space="0" w:color="auto"/>
              <w:left w:val="single" w:sz="4" w:space="0" w:color="auto"/>
              <w:bottom w:val="single" w:sz="4" w:space="0" w:color="auto"/>
              <w:right w:val="single" w:sz="4" w:space="0" w:color="auto"/>
            </w:tcBorders>
          </w:tcPr>
          <w:p w14:paraId="47584B46" w14:textId="2111CCB9" w:rsidR="008C2A36" w:rsidRPr="00FF4B60" w:rsidRDefault="008C2A36" w:rsidP="00FF4B60">
            <w:pPr>
              <w:spacing w:line="360" w:lineRule="auto"/>
              <w:rPr>
                <w:sz w:val="22"/>
                <w:szCs w:val="22"/>
              </w:rPr>
            </w:pPr>
            <w:r w:rsidRPr="00FF4B60">
              <w:rPr>
                <w:sz w:val="22"/>
                <w:szCs w:val="22"/>
              </w:rPr>
              <w:t>Valter Bašić</w:t>
            </w:r>
          </w:p>
        </w:tc>
        <w:tc>
          <w:tcPr>
            <w:tcW w:w="1127" w:type="dxa"/>
            <w:tcBorders>
              <w:top w:val="single" w:sz="4" w:space="0" w:color="auto"/>
              <w:left w:val="single" w:sz="4" w:space="0" w:color="auto"/>
              <w:bottom w:val="single" w:sz="4" w:space="0" w:color="auto"/>
              <w:right w:val="single" w:sz="4" w:space="0" w:color="auto"/>
            </w:tcBorders>
          </w:tcPr>
          <w:p w14:paraId="214C8D81" w14:textId="2FA2B1D1" w:rsidR="008C2A36" w:rsidRPr="00FF4B60" w:rsidRDefault="00140A86" w:rsidP="00FF4B60">
            <w:pPr>
              <w:spacing w:line="360" w:lineRule="auto"/>
              <w:jc w:val="right"/>
              <w:rPr>
                <w:sz w:val="22"/>
                <w:szCs w:val="22"/>
              </w:rPr>
            </w:pPr>
            <w:r>
              <w:rPr>
                <w:sz w:val="22"/>
                <w:szCs w:val="22"/>
              </w:rPr>
              <w:t>4</w:t>
            </w:r>
          </w:p>
        </w:tc>
      </w:tr>
      <w:tr w:rsidR="008C2A36" w:rsidRPr="00FF4B60" w14:paraId="73C2F2FC" w14:textId="77777777" w:rsidTr="00FF4B60">
        <w:trPr>
          <w:trHeight w:val="426"/>
        </w:trPr>
        <w:tc>
          <w:tcPr>
            <w:tcW w:w="1019" w:type="dxa"/>
            <w:tcBorders>
              <w:top w:val="single" w:sz="4" w:space="0" w:color="auto"/>
              <w:left w:val="single" w:sz="4" w:space="0" w:color="auto"/>
              <w:bottom w:val="single" w:sz="4" w:space="0" w:color="auto"/>
              <w:right w:val="single" w:sz="4" w:space="0" w:color="auto"/>
            </w:tcBorders>
          </w:tcPr>
          <w:p w14:paraId="163414D8" w14:textId="1899A205" w:rsidR="008C2A36" w:rsidRPr="00FF4B60" w:rsidRDefault="002B60B9" w:rsidP="002B60B9">
            <w:pPr>
              <w:spacing w:line="360" w:lineRule="auto"/>
              <w:jc w:val="center"/>
              <w:rPr>
                <w:sz w:val="22"/>
                <w:szCs w:val="22"/>
              </w:rPr>
            </w:pPr>
            <w:r>
              <w:rPr>
                <w:sz w:val="22"/>
                <w:szCs w:val="22"/>
              </w:rPr>
              <w:t xml:space="preserve">  </w:t>
            </w:r>
            <w:r w:rsidR="00FF4B60" w:rsidRPr="00FF4B60">
              <w:rPr>
                <w:sz w:val="22"/>
                <w:szCs w:val="22"/>
              </w:rPr>
              <w:t>13</w:t>
            </w:r>
            <w:r w:rsidR="008C2A36" w:rsidRPr="00FF4B60">
              <w:rPr>
                <w:sz w:val="22"/>
                <w:szCs w:val="22"/>
              </w:rPr>
              <w:t>.</w:t>
            </w:r>
          </w:p>
        </w:tc>
        <w:tc>
          <w:tcPr>
            <w:tcW w:w="4368" w:type="dxa"/>
            <w:tcBorders>
              <w:top w:val="single" w:sz="4" w:space="0" w:color="auto"/>
              <w:left w:val="single" w:sz="4" w:space="0" w:color="auto"/>
              <w:bottom w:val="single" w:sz="4" w:space="0" w:color="auto"/>
              <w:right w:val="single" w:sz="4" w:space="0" w:color="auto"/>
            </w:tcBorders>
          </w:tcPr>
          <w:p w14:paraId="67106B39" w14:textId="183E9950" w:rsidR="008C2A36" w:rsidRPr="00FF4B60" w:rsidRDefault="008C2A36" w:rsidP="00FF4B60">
            <w:pPr>
              <w:spacing w:line="360" w:lineRule="auto"/>
              <w:rPr>
                <w:sz w:val="22"/>
                <w:szCs w:val="22"/>
              </w:rPr>
            </w:pPr>
            <w:r w:rsidRPr="00FF4B60">
              <w:rPr>
                <w:sz w:val="22"/>
                <w:szCs w:val="22"/>
              </w:rPr>
              <w:t>DRAMSKA SKUPINA</w:t>
            </w:r>
          </w:p>
        </w:tc>
        <w:tc>
          <w:tcPr>
            <w:tcW w:w="2551" w:type="dxa"/>
            <w:tcBorders>
              <w:top w:val="single" w:sz="4" w:space="0" w:color="auto"/>
              <w:left w:val="single" w:sz="4" w:space="0" w:color="auto"/>
              <w:bottom w:val="single" w:sz="4" w:space="0" w:color="auto"/>
              <w:right w:val="single" w:sz="4" w:space="0" w:color="auto"/>
            </w:tcBorders>
          </w:tcPr>
          <w:p w14:paraId="7BEE51DB" w14:textId="4E57DCA9" w:rsidR="008C2A36" w:rsidRPr="00FF4B60" w:rsidRDefault="008C2A36" w:rsidP="00FF4B60">
            <w:pPr>
              <w:spacing w:line="360" w:lineRule="auto"/>
              <w:rPr>
                <w:sz w:val="22"/>
                <w:szCs w:val="22"/>
              </w:rPr>
            </w:pPr>
            <w:r w:rsidRPr="00FF4B60">
              <w:rPr>
                <w:sz w:val="22"/>
                <w:szCs w:val="22"/>
              </w:rPr>
              <w:t xml:space="preserve">Martina Milutinović </w:t>
            </w:r>
            <w:proofErr w:type="spellStart"/>
            <w:r w:rsidRPr="00FF4B60">
              <w:rPr>
                <w:sz w:val="22"/>
                <w:szCs w:val="22"/>
              </w:rPr>
              <w:t>Zohil</w:t>
            </w:r>
            <w:proofErr w:type="spellEnd"/>
          </w:p>
        </w:tc>
        <w:tc>
          <w:tcPr>
            <w:tcW w:w="1127" w:type="dxa"/>
            <w:tcBorders>
              <w:top w:val="single" w:sz="4" w:space="0" w:color="auto"/>
              <w:left w:val="single" w:sz="4" w:space="0" w:color="auto"/>
              <w:bottom w:val="single" w:sz="4" w:space="0" w:color="auto"/>
              <w:right w:val="single" w:sz="4" w:space="0" w:color="auto"/>
            </w:tcBorders>
          </w:tcPr>
          <w:p w14:paraId="00C72AD6" w14:textId="1CFC41B4" w:rsidR="008C2A36" w:rsidRPr="00FF4B60" w:rsidRDefault="007725E9" w:rsidP="00FF4B60">
            <w:pPr>
              <w:spacing w:line="360" w:lineRule="auto"/>
              <w:jc w:val="right"/>
              <w:rPr>
                <w:sz w:val="22"/>
                <w:szCs w:val="22"/>
              </w:rPr>
            </w:pPr>
            <w:r w:rsidRPr="00FF4B60">
              <w:rPr>
                <w:sz w:val="22"/>
                <w:szCs w:val="22"/>
              </w:rPr>
              <w:t>3</w:t>
            </w:r>
            <w:r w:rsidR="009F51C3">
              <w:rPr>
                <w:sz w:val="22"/>
                <w:szCs w:val="22"/>
              </w:rPr>
              <w:t>3</w:t>
            </w:r>
          </w:p>
        </w:tc>
      </w:tr>
      <w:tr w:rsidR="008C2A36" w:rsidRPr="00FF4B60" w14:paraId="7CB321D5" w14:textId="77777777" w:rsidTr="00FF4B60">
        <w:tc>
          <w:tcPr>
            <w:tcW w:w="1019" w:type="dxa"/>
            <w:tcBorders>
              <w:top w:val="single" w:sz="4" w:space="0" w:color="auto"/>
              <w:left w:val="single" w:sz="4" w:space="0" w:color="auto"/>
              <w:bottom w:val="single" w:sz="4" w:space="0" w:color="auto"/>
              <w:right w:val="single" w:sz="4" w:space="0" w:color="auto"/>
            </w:tcBorders>
          </w:tcPr>
          <w:p w14:paraId="18F0A3F0" w14:textId="3EEAAD07" w:rsidR="008C2A36" w:rsidRPr="00FF4B60" w:rsidRDefault="002B60B9" w:rsidP="002B60B9">
            <w:pPr>
              <w:spacing w:line="360" w:lineRule="auto"/>
              <w:rPr>
                <w:sz w:val="22"/>
                <w:szCs w:val="22"/>
              </w:rPr>
            </w:pPr>
            <w:r>
              <w:rPr>
                <w:sz w:val="22"/>
                <w:szCs w:val="22"/>
              </w:rPr>
              <w:t xml:space="preserve">      1</w:t>
            </w:r>
            <w:r w:rsidR="00FF4B60" w:rsidRPr="00FF4B60">
              <w:rPr>
                <w:sz w:val="22"/>
                <w:szCs w:val="22"/>
              </w:rPr>
              <w:t>4</w:t>
            </w:r>
            <w:r w:rsidR="008C2A36" w:rsidRPr="00FF4B60">
              <w:rPr>
                <w:sz w:val="22"/>
                <w:szCs w:val="22"/>
              </w:rPr>
              <w:t>.</w:t>
            </w:r>
          </w:p>
        </w:tc>
        <w:tc>
          <w:tcPr>
            <w:tcW w:w="4368" w:type="dxa"/>
            <w:tcBorders>
              <w:top w:val="single" w:sz="4" w:space="0" w:color="auto"/>
              <w:left w:val="single" w:sz="4" w:space="0" w:color="auto"/>
              <w:bottom w:val="single" w:sz="4" w:space="0" w:color="auto"/>
              <w:right w:val="single" w:sz="4" w:space="0" w:color="auto"/>
            </w:tcBorders>
          </w:tcPr>
          <w:p w14:paraId="62CDECE7" w14:textId="25777694" w:rsidR="008C2A36" w:rsidRPr="00FF4B60" w:rsidRDefault="008C2A36" w:rsidP="00FF4B60">
            <w:pPr>
              <w:spacing w:line="360" w:lineRule="auto"/>
              <w:rPr>
                <w:sz w:val="22"/>
                <w:szCs w:val="22"/>
              </w:rPr>
            </w:pPr>
            <w:r w:rsidRPr="00FF4B60">
              <w:rPr>
                <w:sz w:val="22"/>
                <w:szCs w:val="22"/>
              </w:rPr>
              <w:t>GRAĐANSKI ODGOJ I OBRAZOVANJE</w:t>
            </w:r>
          </w:p>
        </w:tc>
        <w:tc>
          <w:tcPr>
            <w:tcW w:w="2551" w:type="dxa"/>
            <w:tcBorders>
              <w:top w:val="single" w:sz="4" w:space="0" w:color="auto"/>
              <w:left w:val="single" w:sz="4" w:space="0" w:color="auto"/>
              <w:bottom w:val="single" w:sz="4" w:space="0" w:color="auto"/>
              <w:right w:val="single" w:sz="4" w:space="0" w:color="auto"/>
            </w:tcBorders>
          </w:tcPr>
          <w:p w14:paraId="362D48F3" w14:textId="730CC04A" w:rsidR="008C2A36" w:rsidRPr="00FF4B60" w:rsidRDefault="008C2A36" w:rsidP="00FF4B60">
            <w:pPr>
              <w:spacing w:line="360" w:lineRule="auto"/>
              <w:rPr>
                <w:sz w:val="22"/>
                <w:szCs w:val="22"/>
              </w:rPr>
            </w:pPr>
            <w:r w:rsidRPr="00FF4B60">
              <w:rPr>
                <w:sz w:val="22"/>
                <w:szCs w:val="22"/>
              </w:rPr>
              <w:t xml:space="preserve">Martina Milutinović </w:t>
            </w:r>
            <w:proofErr w:type="spellStart"/>
            <w:r w:rsidRPr="00FF4B60">
              <w:rPr>
                <w:sz w:val="22"/>
                <w:szCs w:val="22"/>
              </w:rPr>
              <w:t>Zohil</w:t>
            </w:r>
            <w:proofErr w:type="spellEnd"/>
          </w:p>
        </w:tc>
        <w:tc>
          <w:tcPr>
            <w:tcW w:w="1127" w:type="dxa"/>
            <w:tcBorders>
              <w:top w:val="single" w:sz="4" w:space="0" w:color="auto"/>
              <w:left w:val="single" w:sz="4" w:space="0" w:color="auto"/>
              <w:bottom w:val="single" w:sz="4" w:space="0" w:color="auto"/>
              <w:right w:val="single" w:sz="4" w:space="0" w:color="auto"/>
            </w:tcBorders>
          </w:tcPr>
          <w:p w14:paraId="02547257" w14:textId="2A23761E" w:rsidR="008C2A36" w:rsidRPr="00FF4B60" w:rsidRDefault="009F51C3" w:rsidP="00FF4B60">
            <w:pPr>
              <w:spacing w:line="360" w:lineRule="auto"/>
              <w:jc w:val="right"/>
              <w:rPr>
                <w:sz w:val="22"/>
                <w:szCs w:val="22"/>
              </w:rPr>
            </w:pPr>
            <w:r>
              <w:rPr>
                <w:sz w:val="22"/>
                <w:szCs w:val="22"/>
              </w:rPr>
              <w:t>24</w:t>
            </w:r>
          </w:p>
        </w:tc>
      </w:tr>
      <w:tr w:rsidR="008C2A36" w:rsidRPr="00FF4B60" w14:paraId="5F540C35" w14:textId="77777777" w:rsidTr="00FF4B60">
        <w:tc>
          <w:tcPr>
            <w:tcW w:w="1019" w:type="dxa"/>
            <w:tcBorders>
              <w:top w:val="single" w:sz="4" w:space="0" w:color="auto"/>
              <w:left w:val="single" w:sz="4" w:space="0" w:color="auto"/>
              <w:bottom w:val="single" w:sz="4" w:space="0" w:color="auto"/>
              <w:right w:val="single" w:sz="4" w:space="0" w:color="auto"/>
            </w:tcBorders>
          </w:tcPr>
          <w:p w14:paraId="7F25EB5A" w14:textId="2513E926" w:rsidR="008C2A36" w:rsidRPr="00FF4B60" w:rsidRDefault="002B60B9" w:rsidP="002B60B9">
            <w:pPr>
              <w:spacing w:line="360" w:lineRule="auto"/>
              <w:rPr>
                <w:sz w:val="22"/>
                <w:szCs w:val="22"/>
              </w:rPr>
            </w:pPr>
            <w:r>
              <w:rPr>
                <w:sz w:val="22"/>
                <w:szCs w:val="22"/>
              </w:rPr>
              <w:t xml:space="preserve">      </w:t>
            </w:r>
            <w:r w:rsidR="00FF4B60" w:rsidRPr="00FF4B60">
              <w:rPr>
                <w:sz w:val="22"/>
                <w:szCs w:val="22"/>
              </w:rPr>
              <w:t>15</w:t>
            </w:r>
            <w:r w:rsidR="008C2A36" w:rsidRPr="00FF4B60">
              <w:rPr>
                <w:sz w:val="22"/>
                <w:szCs w:val="22"/>
              </w:rPr>
              <w:t>.</w:t>
            </w:r>
          </w:p>
        </w:tc>
        <w:tc>
          <w:tcPr>
            <w:tcW w:w="4368" w:type="dxa"/>
            <w:tcBorders>
              <w:top w:val="single" w:sz="4" w:space="0" w:color="auto"/>
              <w:left w:val="single" w:sz="4" w:space="0" w:color="auto"/>
              <w:bottom w:val="single" w:sz="4" w:space="0" w:color="auto"/>
              <w:right w:val="single" w:sz="4" w:space="0" w:color="auto"/>
            </w:tcBorders>
          </w:tcPr>
          <w:p w14:paraId="6CC2E017" w14:textId="348C3F05" w:rsidR="008C2A36" w:rsidRPr="00FF4B60" w:rsidRDefault="008C2A36" w:rsidP="00FF4B60">
            <w:pPr>
              <w:spacing w:line="360" w:lineRule="auto"/>
              <w:rPr>
                <w:sz w:val="22"/>
                <w:szCs w:val="22"/>
              </w:rPr>
            </w:pPr>
            <w:r w:rsidRPr="00FF4B60">
              <w:rPr>
                <w:sz w:val="22"/>
                <w:szCs w:val="22"/>
              </w:rPr>
              <w:t>GRAĐANSKI ODGOJ I OBRAZOVANJE</w:t>
            </w:r>
          </w:p>
        </w:tc>
        <w:tc>
          <w:tcPr>
            <w:tcW w:w="2551" w:type="dxa"/>
            <w:tcBorders>
              <w:top w:val="single" w:sz="4" w:space="0" w:color="auto"/>
              <w:left w:val="single" w:sz="4" w:space="0" w:color="auto"/>
              <w:bottom w:val="single" w:sz="4" w:space="0" w:color="auto"/>
              <w:right w:val="single" w:sz="4" w:space="0" w:color="auto"/>
            </w:tcBorders>
          </w:tcPr>
          <w:p w14:paraId="0B1BD110" w14:textId="43AC71A2" w:rsidR="008C2A36" w:rsidRPr="00FF4B60" w:rsidRDefault="008C2A36" w:rsidP="00FF4B60">
            <w:pPr>
              <w:spacing w:line="360" w:lineRule="auto"/>
              <w:rPr>
                <w:sz w:val="22"/>
                <w:szCs w:val="22"/>
              </w:rPr>
            </w:pPr>
            <w:r w:rsidRPr="00FF4B60">
              <w:rPr>
                <w:sz w:val="22"/>
                <w:szCs w:val="22"/>
              </w:rPr>
              <w:t xml:space="preserve">Roberta </w:t>
            </w:r>
            <w:proofErr w:type="spellStart"/>
            <w:r w:rsidRPr="00FF4B60">
              <w:rPr>
                <w:sz w:val="22"/>
                <w:szCs w:val="22"/>
              </w:rPr>
              <w:t>Đurkić</w:t>
            </w:r>
            <w:proofErr w:type="spellEnd"/>
          </w:p>
        </w:tc>
        <w:tc>
          <w:tcPr>
            <w:tcW w:w="1127" w:type="dxa"/>
            <w:tcBorders>
              <w:top w:val="single" w:sz="4" w:space="0" w:color="auto"/>
              <w:left w:val="single" w:sz="4" w:space="0" w:color="auto"/>
              <w:bottom w:val="single" w:sz="4" w:space="0" w:color="auto"/>
              <w:right w:val="single" w:sz="4" w:space="0" w:color="auto"/>
            </w:tcBorders>
          </w:tcPr>
          <w:p w14:paraId="45300C48" w14:textId="500BD2E3" w:rsidR="008C2A36" w:rsidRPr="00FF4B60" w:rsidRDefault="00140A86" w:rsidP="00FF4B60">
            <w:pPr>
              <w:spacing w:line="360" w:lineRule="auto"/>
              <w:jc w:val="right"/>
              <w:rPr>
                <w:sz w:val="22"/>
                <w:szCs w:val="22"/>
              </w:rPr>
            </w:pPr>
            <w:r>
              <w:rPr>
                <w:sz w:val="22"/>
                <w:szCs w:val="22"/>
              </w:rPr>
              <w:t>3</w:t>
            </w:r>
            <w:r w:rsidR="009F51C3">
              <w:rPr>
                <w:sz w:val="22"/>
                <w:szCs w:val="22"/>
              </w:rPr>
              <w:t>4</w:t>
            </w:r>
          </w:p>
        </w:tc>
      </w:tr>
      <w:tr w:rsidR="009F51C3" w:rsidRPr="00FF4B60" w14:paraId="1E9F3E89" w14:textId="77777777" w:rsidTr="00FF4B60">
        <w:tc>
          <w:tcPr>
            <w:tcW w:w="1019" w:type="dxa"/>
            <w:tcBorders>
              <w:top w:val="single" w:sz="4" w:space="0" w:color="auto"/>
              <w:left w:val="single" w:sz="4" w:space="0" w:color="auto"/>
              <w:bottom w:val="single" w:sz="4" w:space="0" w:color="auto"/>
              <w:right w:val="single" w:sz="4" w:space="0" w:color="auto"/>
            </w:tcBorders>
          </w:tcPr>
          <w:p w14:paraId="7AC1DCEE" w14:textId="59691EE2" w:rsidR="009F51C3" w:rsidRPr="009F51C3" w:rsidRDefault="009F51C3" w:rsidP="009F51C3">
            <w:pPr>
              <w:pStyle w:val="Odlomakpopisa"/>
              <w:spacing w:line="360" w:lineRule="auto"/>
              <w:ind w:left="0"/>
              <w:rPr>
                <w:sz w:val="22"/>
                <w:szCs w:val="22"/>
              </w:rPr>
            </w:pPr>
            <w:r>
              <w:rPr>
                <w:sz w:val="22"/>
                <w:szCs w:val="22"/>
              </w:rPr>
              <w:t xml:space="preserve">      16.</w:t>
            </w:r>
          </w:p>
        </w:tc>
        <w:tc>
          <w:tcPr>
            <w:tcW w:w="4368" w:type="dxa"/>
            <w:tcBorders>
              <w:top w:val="single" w:sz="4" w:space="0" w:color="auto"/>
              <w:left w:val="single" w:sz="4" w:space="0" w:color="auto"/>
              <w:bottom w:val="single" w:sz="4" w:space="0" w:color="auto"/>
              <w:right w:val="single" w:sz="4" w:space="0" w:color="auto"/>
            </w:tcBorders>
          </w:tcPr>
          <w:p w14:paraId="7A4587D3" w14:textId="0D0CB383" w:rsidR="009F51C3" w:rsidRPr="00FF4B60" w:rsidRDefault="009F51C3" w:rsidP="00FF4B60">
            <w:pPr>
              <w:spacing w:line="360" w:lineRule="auto"/>
              <w:rPr>
                <w:sz w:val="22"/>
                <w:szCs w:val="22"/>
              </w:rPr>
            </w:pPr>
            <w:r w:rsidRPr="00FF4B60">
              <w:rPr>
                <w:sz w:val="22"/>
                <w:szCs w:val="22"/>
              </w:rPr>
              <w:t>GRAĐANSKI ODGOJ I OBRAZOVANJE</w:t>
            </w:r>
          </w:p>
        </w:tc>
        <w:tc>
          <w:tcPr>
            <w:tcW w:w="2551" w:type="dxa"/>
            <w:tcBorders>
              <w:top w:val="single" w:sz="4" w:space="0" w:color="auto"/>
              <w:left w:val="single" w:sz="4" w:space="0" w:color="auto"/>
              <w:bottom w:val="single" w:sz="4" w:space="0" w:color="auto"/>
              <w:right w:val="single" w:sz="4" w:space="0" w:color="auto"/>
            </w:tcBorders>
          </w:tcPr>
          <w:p w14:paraId="5878A31C" w14:textId="2E44175B" w:rsidR="009F51C3" w:rsidRPr="00FF4B60" w:rsidRDefault="009F51C3" w:rsidP="00FF4B60">
            <w:pPr>
              <w:spacing w:line="360" w:lineRule="auto"/>
              <w:rPr>
                <w:sz w:val="22"/>
                <w:szCs w:val="22"/>
              </w:rPr>
            </w:pPr>
            <w:r>
              <w:rPr>
                <w:sz w:val="22"/>
                <w:szCs w:val="22"/>
              </w:rPr>
              <w:t>Nataša Lakoseljac</w:t>
            </w:r>
          </w:p>
        </w:tc>
        <w:tc>
          <w:tcPr>
            <w:tcW w:w="1127" w:type="dxa"/>
            <w:tcBorders>
              <w:top w:val="single" w:sz="4" w:space="0" w:color="auto"/>
              <w:left w:val="single" w:sz="4" w:space="0" w:color="auto"/>
              <w:bottom w:val="single" w:sz="4" w:space="0" w:color="auto"/>
              <w:right w:val="single" w:sz="4" w:space="0" w:color="auto"/>
            </w:tcBorders>
          </w:tcPr>
          <w:p w14:paraId="271653F2" w14:textId="20012E42" w:rsidR="009F51C3" w:rsidRDefault="009F51C3" w:rsidP="00FF4B60">
            <w:pPr>
              <w:spacing w:line="360" w:lineRule="auto"/>
              <w:jc w:val="right"/>
              <w:rPr>
                <w:sz w:val="22"/>
                <w:szCs w:val="22"/>
              </w:rPr>
            </w:pPr>
            <w:r>
              <w:rPr>
                <w:sz w:val="22"/>
                <w:szCs w:val="22"/>
              </w:rPr>
              <w:t>22</w:t>
            </w:r>
          </w:p>
        </w:tc>
      </w:tr>
      <w:tr w:rsidR="008C2A36" w:rsidRPr="00FF4B60" w14:paraId="7030036D" w14:textId="77777777" w:rsidTr="00FF4B60">
        <w:tc>
          <w:tcPr>
            <w:tcW w:w="1019" w:type="dxa"/>
            <w:tcBorders>
              <w:top w:val="single" w:sz="4" w:space="0" w:color="auto"/>
              <w:left w:val="single" w:sz="4" w:space="0" w:color="auto"/>
              <w:bottom w:val="single" w:sz="4" w:space="0" w:color="auto"/>
              <w:right w:val="single" w:sz="4" w:space="0" w:color="auto"/>
            </w:tcBorders>
          </w:tcPr>
          <w:p w14:paraId="4CB79153" w14:textId="014005D9" w:rsidR="008C2A36" w:rsidRPr="00FF4B60" w:rsidRDefault="002B60B9" w:rsidP="002B60B9">
            <w:pPr>
              <w:spacing w:line="360" w:lineRule="auto"/>
              <w:rPr>
                <w:sz w:val="22"/>
                <w:szCs w:val="22"/>
              </w:rPr>
            </w:pPr>
            <w:r>
              <w:rPr>
                <w:sz w:val="22"/>
                <w:szCs w:val="22"/>
              </w:rPr>
              <w:t xml:space="preserve">      </w:t>
            </w:r>
            <w:r w:rsidR="00FF4B60" w:rsidRPr="00FF4B60">
              <w:rPr>
                <w:sz w:val="22"/>
                <w:szCs w:val="22"/>
              </w:rPr>
              <w:t>1</w:t>
            </w:r>
            <w:r w:rsidR="009F51C3">
              <w:rPr>
                <w:sz w:val="22"/>
                <w:szCs w:val="22"/>
              </w:rPr>
              <w:t>7</w:t>
            </w:r>
            <w:r w:rsidR="008C2A36" w:rsidRPr="00FF4B60">
              <w:rPr>
                <w:sz w:val="22"/>
                <w:szCs w:val="22"/>
              </w:rPr>
              <w:t>.</w:t>
            </w:r>
          </w:p>
        </w:tc>
        <w:tc>
          <w:tcPr>
            <w:tcW w:w="4368" w:type="dxa"/>
            <w:tcBorders>
              <w:top w:val="single" w:sz="4" w:space="0" w:color="auto"/>
              <w:left w:val="single" w:sz="4" w:space="0" w:color="auto"/>
              <w:bottom w:val="single" w:sz="4" w:space="0" w:color="auto"/>
              <w:right w:val="single" w:sz="4" w:space="0" w:color="auto"/>
            </w:tcBorders>
          </w:tcPr>
          <w:p w14:paraId="394EF8CA" w14:textId="6C563D8E" w:rsidR="008C2A36" w:rsidRPr="00FF4B60" w:rsidRDefault="008C2A36" w:rsidP="00FF4B60">
            <w:pPr>
              <w:spacing w:line="360" w:lineRule="auto"/>
              <w:rPr>
                <w:sz w:val="22"/>
                <w:szCs w:val="22"/>
              </w:rPr>
            </w:pPr>
            <w:r w:rsidRPr="00FF4B60">
              <w:rPr>
                <w:sz w:val="22"/>
                <w:szCs w:val="22"/>
              </w:rPr>
              <w:t>BIBLIJSKA SKUPINA</w:t>
            </w:r>
          </w:p>
        </w:tc>
        <w:tc>
          <w:tcPr>
            <w:tcW w:w="2551" w:type="dxa"/>
            <w:tcBorders>
              <w:top w:val="single" w:sz="4" w:space="0" w:color="auto"/>
              <w:left w:val="single" w:sz="4" w:space="0" w:color="auto"/>
              <w:bottom w:val="single" w:sz="4" w:space="0" w:color="auto"/>
              <w:right w:val="single" w:sz="4" w:space="0" w:color="auto"/>
            </w:tcBorders>
          </w:tcPr>
          <w:p w14:paraId="25AB3CD8" w14:textId="438463AD" w:rsidR="008C2A36" w:rsidRPr="00FF4B60" w:rsidRDefault="008C2A36" w:rsidP="00FF4B60">
            <w:pPr>
              <w:spacing w:line="360" w:lineRule="auto"/>
              <w:rPr>
                <w:sz w:val="22"/>
                <w:szCs w:val="22"/>
              </w:rPr>
            </w:pPr>
            <w:r w:rsidRPr="00FF4B60">
              <w:rPr>
                <w:sz w:val="22"/>
                <w:szCs w:val="22"/>
              </w:rPr>
              <w:t xml:space="preserve">Nela </w:t>
            </w:r>
            <w:proofErr w:type="spellStart"/>
            <w:r w:rsidRPr="00FF4B60">
              <w:rPr>
                <w:sz w:val="22"/>
                <w:szCs w:val="22"/>
              </w:rPr>
              <w:t>Peteh</w:t>
            </w:r>
            <w:proofErr w:type="spellEnd"/>
          </w:p>
        </w:tc>
        <w:tc>
          <w:tcPr>
            <w:tcW w:w="1127" w:type="dxa"/>
            <w:tcBorders>
              <w:top w:val="single" w:sz="4" w:space="0" w:color="auto"/>
              <w:left w:val="single" w:sz="4" w:space="0" w:color="auto"/>
              <w:bottom w:val="single" w:sz="4" w:space="0" w:color="auto"/>
              <w:right w:val="single" w:sz="4" w:space="0" w:color="auto"/>
            </w:tcBorders>
          </w:tcPr>
          <w:p w14:paraId="3549EDAE" w14:textId="16B0B08D" w:rsidR="008C2A36" w:rsidRPr="00FF4B60" w:rsidRDefault="009F51C3" w:rsidP="00FF4B60">
            <w:pPr>
              <w:spacing w:line="360" w:lineRule="auto"/>
              <w:jc w:val="right"/>
              <w:rPr>
                <w:sz w:val="22"/>
                <w:szCs w:val="22"/>
              </w:rPr>
            </w:pPr>
            <w:r>
              <w:rPr>
                <w:sz w:val="22"/>
                <w:szCs w:val="22"/>
              </w:rPr>
              <w:t>10</w:t>
            </w:r>
          </w:p>
        </w:tc>
      </w:tr>
      <w:tr w:rsidR="008C2A36" w:rsidRPr="00FF4B60" w14:paraId="73B0AF68" w14:textId="77777777" w:rsidTr="00FF4B60">
        <w:tc>
          <w:tcPr>
            <w:tcW w:w="1019" w:type="dxa"/>
            <w:tcBorders>
              <w:top w:val="single" w:sz="4" w:space="0" w:color="auto"/>
              <w:left w:val="single" w:sz="4" w:space="0" w:color="auto"/>
              <w:bottom w:val="single" w:sz="4" w:space="0" w:color="auto"/>
              <w:right w:val="single" w:sz="4" w:space="0" w:color="auto"/>
            </w:tcBorders>
          </w:tcPr>
          <w:p w14:paraId="7D0056EB" w14:textId="2AD38CFC" w:rsidR="008C2A36" w:rsidRPr="00FF4B60" w:rsidRDefault="00FF4B60" w:rsidP="002B60B9">
            <w:pPr>
              <w:spacing w:line="360" w:lineRule="auto"/>
              <w:ind w:left="360"/>
              <w:rPr>
                <w:sz w:val="22"/>
                <w:szCs w:val="22"/>
              </w:rPr>
            </w:pPr>
            <w:r w:rsidRPr="00FF4B60">
              <w:rPr>
                <w:sz w:val="22"/>
                <w:szCs w:val="22"/>
              </w:rPr>
              <w:t>1</w:t>
            </w:r>
            <w:r w:rsidR="009F51C3">
              <w:rPr>
                <w:sz w:val="22"/>
                <w:szCs w:val="22"/>
              </w:rPr>
              <w:t>8</w:t>
            </w:r>
            <w:r w:rsidR="008C2A36" w:rsidRPr="00FF4B60">
              <w:rPr>
                <w:sz w:val="22"/>
                <w:szCs w:val="22"/>
              </w:rPr>
              <w:t>.</w:t>
            </w:r>
          </w:p>
        </w:tc>
        <w:tc>
          <w:tcPr>
            <w:tcW w:w="4368" w:type="dxa"/>
            <w:tcBorders>
              <w:top w:val="single" w:sz="4" w:space="0" w:color="auto"/>
              <w:left w:val="single" w:sz="4" w:space="0" w:color="auto"/>
              <w:bottom w:val="single" w:sz="4" w:space="0" w:color="auto"/>
              <w:right w:val="single" w:sz="4" w:space="0" w:color="auto"/>
            </w:tcBorders>
          </w:tcPr>
          <w:p w14:paraId="11136BFC" w14:textId="56A9DA9C" w:rsidR="008C2A36" w:rsidRPr="00FF4B60" w:rsidRDefault="008C2A36" w:rsidP="00FF4B60">
            <w:pPr>
              <w:spacing w:line="360" w:lineRule="auto"/>
              <w:rPr>
                <w:sz w:val="22"/>
                <w:szCs w:val="22"/>
              </w:rPr>
            </w:pPr>
            <w:r w:rsidRPr="00FF4B60">
              <w:rPr>
                <w:sz w:val="22"/>
                <w:szCs w:val="22"/>
              </w:rPr>
              <w:t>CRVENI KRIŽ</w:t>
            </w:r>
          </w:p>
        </w:tc>
        <w:tc>
          <w:tcPr>
            <w:tcW w:w="2551" w:type="dxa"/>
            <w:tcBorders>
              <w:top w:val="single" w:sz="4" w:space="0" w:color="auto"/>
              <w:left w:val="single" w:sz="4" w:space="0" w:color="auto"/>
              <w:bottom w:val="single" w:sz="4" w:space="0" w:color="auto"/>
              <w:right w:val="single" w:sz="4" w:space="0" w:color="auto"/>
            </w:tcBorders>
          </w:tcPr>
          <w:p w14:paraId="31226AB4" w14:textId="07C6A9E3" w:rsidR="008C2A36" w:rsidRPr="00FF4B60" w:rsidRDefault="009F51C3" w:rsidP="00FF4B60">
            <w:pPr>
              <w:spacing w:line="360" w:lineRule="auto"/>
              <w:rPr>
                <w:sz w:val="22"/>
                <w:szCs w:val="22"/>
              </w:rPr>
            </w:pPr>
            <w:r>
              <w:rPr>
                <w:sz w:val="22"/>
                <w:szCs w:val="22"/>
              </w:rPr>
              <w:t>Ana Zec</w:t>
            </w:r>
          </w:p>
        </w:tc>
        <w:tc>
          <w:tcPr>
            <w:tcW w:w="1127" w:type="dxa"/>
            <w:tcBorders>
              <w:top w:val="single" w:sz="4" w:space="0" w:color="auto"/>
              <w:left w:val="single" w:sz="4" w:space="0" w:color="auto"/>
              <w:bottom w:val="single" w:sz="4" w:space="0" w:color="auto"/>
              <w:right w:val="single" w:sz="4" w:space="0" w:color="auto"/>
            </w:tcBorders>
          </w:tcPr>
          <w:p w14:paraId="10645229" w14:textId="0FB90B83" w:rsidR="008C2A36" w:rsidRPr="00FF4B60" w:rsidRDefault="009F51C3" w:rsidP="00FF4B60">
            <w:pPr>
              <w:spacing w:line="360" w:lineRule="auto"/>
              <w:jc w:val="right"/>
              <w:rPr>
                <w:sz w:val="22"/>
                <w:szCs w:val="22"/>
              </w:rPr>
            </w:pPr>
            <w:r>
              <w:rPr>
                <w:sz w:val="22"/>
                <w:szCs w:val="22"/>
              </w:rPr>
              <w:t>2</w:t>
            </w:r>
          </w:p>
        </w:tc>
      </w:tr>
      <w:tr w:rsidR="008C2A36" w:rsidRPr="00FF4B60" w14:paraId="3375AE66" w14:textId="77777777" w:rsidTr="00FF4B60">
        <w:tc>
          <w:tcPr>
            <w:tcW w:w="1019" w:type="dxa"/>
            <w:tcBorders>
              <w:top w:val="single" w:sz="4" w:space="0" w:color="auto"/>
              <w:left w:val="single" w:sz="4" w:space="0" w:color="auto"/>
              <w:bottom w:val="single" w:sz="4" w:space="0" w:color="auto"/>
              <w:right w:val="single" w:sz="4" w:space="0" w:color="auto"/>
            </w:tcBorders>
          </w:tcPr>
          <w:p w14:paraId="5C4611AE" w14:textId="420F4EE6" w:rsidR="008C2A36" w:rsidRPr="00FF4B60" w:rsidRDefault="008C2A36" w:rsidP="002B60B9">
            <w:pPr>
              <w:spacing w:line="360" w:lineRule="auto"/>
              <w:ind w:left="360"/>
              <w:rPr>
                <w:sz w:val="22"/>
                <w:szCs w:val="22"/>
              </w:rPr>
            </w:pPr>
            <w:r w:rsidRPr="00FF4B60">
              <w:rPr>
                <w:sz w:val="22"/>
                <w:szCs w:val="22"/>
              </w:rPr>
              <w:t>1</w:t>
            </w:r>
            <w:r w:rsidR="009F51C3">
              <w:rPr>
                <w:sz w:val="22"/>
                <w:szCs w:val="22"/>
              </w:rPr>
              <w:t>9</w:t>
            </w:r>
            <w:r w:rsidRPr="00FF4B60">
              <w:rPr>
                <w:sz w:val="22"/>
                <w:szCs w:val="22"/>
              </w:rPr>
              <w:t>.</w:t>
            </w:r>
          </w:p>
        </w:tc>
        <w:tc>
          <w:tcPr>
            <w:tcW w:w="4368" w:type="dxa"/>
            <w:tcBorders>
              <w:top w:val="single" w:sz="4" w:space="0" w:color="auto"/>
              <w:left w:val="single" w:sz="4" w:space="0" w:color="auto"/>
              <w:bottom w:val="single" w:sz="4" w:space="0" w:color="auto"/>
              <w:right w:val="single" w:sz="4" w:space="0" w:color="auto"/>
            </w:tcBorders>
          </w:tcPr>
          <w:p w14:paraId="07212571" w14:textId="219D6A2C" w:rsidR="008C2A36" w:rsidRPr="00FF4B60" w:rsidRDefault="00140A86" w:rsidP="00FF4B60">
            <w:pPr>
              <w:spacing w:line="360" w:lineRule="auto"/>
              <w:rPr>
                <w:sz w:val="22"/>
                <w:szCs w:val="22"/>
              </w:rPr>
            </w:pPr>
            <w:r>
              <w:rPr>
                <w:sz w:val="22"/>
                <w:szCs w:val="22"/>
              </w:rPr>
              <w:t>AUDIO GRUPA</w:t>
            </w:r>
          </w:p>
        </w:tc>
        <w:tc>
          <w:tcPr>
            <w:tcW w:w="2551" w:type="dxa"/>
            <w:tcBorders>
              <w:top w:val="single" w:sz="4" w:space="0" w:color="auto"/>
              <w:left w:val="single" w:sz="4" w:space="0" w:color="auto"/>
              <w:bottom w:val="single" w:sz="4" w:space="0" w:color="auto"/>
              <w:right w:val="single" w:sz="4" w:space="0" w:color="auto"/>
            </w:tcBorders>
          </w:tcPr>
          <w:p w14:paraId="098F7977" w14:textId="4D28D104" w:rsidR="008C2A36" w:rsidRPr="00FF4B60" w:rsidRDefault="008C2A36" w:rsidP="00FF4B60">
            <w:pPr>
              <w:spacing w:line="360" w:lineRule="auto"/>
              <w:rPr>
                <w:sz w:val="22"/>
                <w:szCs w:val="22"/>
              </w:rPr>
            </w:pPr>
            <w:r w:rsidRPr="00FF4B60">
              <w:rPr>
                <w:sz w:val="22"/>
                <w:szCs w:val="22"/>
              </w:rPr>
              <w:t xml:space="preserve">Dario </w:t>
            </w:r>
            <w:proofErr w:type="spellStart"/>
            <w:r w:rsidRPr="00FF4B60">
              <w:rPr>
                <w:sz w:val="22"/>
                <w:szCs w:val="22"/>
              </w:rPr>
              <w:t>Garbin</w:t>
            </w:r>
            <w:proofErr w:type="spellEnd"/>
          </w:p>
        </w:tc>
        <w:tc>
          <w:tcPr>
            <w:tcW w:w="1127" w:type="dxa"/>
            <w:tcBorders>
              <w:top w:val="single" w:sz="4" w:space="0" w:color="auto"/>
              <w:left w:val="single" w:sz="4" w:space="0" w:color="auto"/>
              <w:bottom w:val="single" w:sz="4" w:space="0" w:color="auto"/>
              <w:right w:val="single" w:sz="4" w:space="0" w:color="auto"/>
            </w:tcBorders>
          </w:tcPr>
          <w:p w14:paraId="603384AC" w14:textId="696B0F0D" w:rsidR="008C2A36" w:rsidRPr="00FF4B60" w:rsidRDefault="009F51C3" w:rsidP="00FF4B60">
            <w:pPr>
              <w:spacing w:line="360" w:lineRule="auto"/>
              <w:jc w:val="right"/>
              <w:rPr>
                <w:sz w:val="22"/>
                <w:szCs w:val="22"/>
              </w:rPr>
            </w:pPr>
            <w:r>
              <w:rPr>
                <w:sz w:val="22"/>
                <w:szCs w:val="22"/>
              </w:rPr>
              <w:t>6</w:t>
            </w:r>
          </w:p>
        </w:tc>
      </w:tr>
      <w:tr w:rsidR="009F51C3" w:rsidRPr="00FF4B60" w14:paraId="57BCF5BA" w14:textId="77777777" w:rsidTr="00FF4B60">
        <w:tc>
          <w:tcPr>
            <w:tcW w:w="1019" w:type="dxa"/>
            <w:tcBorders>
              <w:top w:val="single" w:sz="4" w:space="0" w:color="auto"/>
              <w:left w:val="single" w:sz="4" w:space="0" w:color="auto"/>
              <w:bottom w:val="single" w:sz="4" w:space="0" w:color="auto"/>
              <w:right w:val="single" w:sz="4" w:space="0" w:color="auto"/>
            </w:tcBorders>
          </w:tcPr>
          <w:p w14:paraId="0A3D178B" w14:textId="0C8214A2" w:rsidR="009F51C3" w:rsidRPr="00FF4B60" w:rsidRDefault="009F51C3" w:rsidP="002B60B9">
            <w:pPr>
              <w:spacing w:line="360" w:lineRule="auto"/>
              <w:ind w:left="360"/>
              <w:rPr>
                <w:sz w:val="22"/>
                <w:szCs w:val="22"/>
              </w:rPr>
            </w:pPr>
            <w:r>
              <w:rPr>
                <w:sz w:val="22"/>
                <w:szCs w:val="22"/>
              </w:rPr>
              <w:t>20.</w:t>
            </w:r>
          </w:p>
        </w:tc>
        <w:tc>
          <w:tcPr>
            <w:tcW w:w="4368" w:type="dxa"/>
            <w:tcBorders>
              <w:top w:val="single" w:sz="4" w:space="0" w:color="auto"/>
              <w:left w:val="single" w:sz="4" w:space="0" w:color="auto"/>
              <w:bottom w:val="single" w:sz="4" w:space="0" w:color="auto"/>
              <w:right w:val="single" w:sz="4" w:space="0" w:color="auto"/>
            </w:tcBorders>
          </w:tcPr>
          <w:p w14:paraId="64BCEA17" w14:textId="647FBD58" w:rsidR="009F51C3" w:rsidRDefault="009F51C3" w:rsidP="00FF4B60">
            <w:pPr>
              <w:spacing w:line="360" w:lineRule="auto"/>
              <w:rPr>
                <w:sz w:val="22"/>
                <w:szCs w:val="22"/>
              </w:rPr>
            </w:pPr>
            <w:r>
              <w:rPr>
                <w:sz w:val="22"/>
                <w:szCs w:val="22"/>
              </w:rPr>
              <w:t>KREATIVNI KNJIŽNIČARI</w:t>
            </w:r>
          </w:p>
        </w:tc>
        <w:tc>
          <w:tcPr>
            <w:tcW w:w="2551" w:type="dxa"/>
            <w:tcBorders>
              <w:top w:val="single" w:sz="4" w:space="0" w:color="auto"/>
              <w:left w:val="single" w:sz="4" w:space="0" w:color="auto"/>
              <w:bottom w:val="single" w:sz="4" w:space="0" w:color="auto"/>
              <w:right w:val="single" w:sz="4" w:space="0" w:color="auto"/>
            </w:tcBorders>
          </w:tcPr>
          <w:p w14:paraId="3E6D4FD8" w14:textId="4684D9A4" w:rsidR="009F51C3" w:rsidRPr="00FF4B60" w:rsidRDefault="009F51C3" w:rsidP="00FF4B60">
            <w:pPr>
              <w:spacing w:line="360" w:lineRule="auto"/>
              <w:rPr>
                <w:sz w:val="22"/>
                <w:szCs w:val="22"/>
              </w:rPr>
            </w:pPr>
            <w:r>
              <w:rPr>
                <w:sz w:val="22"/>
                <w:szCs w:val="22"/>
              </w:rPr>
              <w:t xml:space="preserve">Gordana </w:t>
            </w:r>
            <w:proofErr w:type="spellStart"/>
            <w:r>
              <w:rPr>
                <w:sz w:val="22"/>
                <w:szCs w:val="22"/>
              </w:rPr>
              <w:t>Peteh</w:t>
            </w:r>
            <w:proofErr w:type="spellEnd"/>
          </w:p>
        </w:tc>
        <w:tc>
          <w:tcPr>
            <w:tcW w:w="1127" w:type="dxa"/>
            <w:tcBorders>
              <w:top w:val="single" w:sz="4" w:space="0" w:color="auto"/>
              <w:left w:val="single" w:sz="4" w:space="0" w:color="auto"/>
              <w:bottom w:val="single" w:sz="4" w:space="0" w:color="auto"/>
              <w:right w:val="single" w:sz="4" w:space="0" w:color="auto"/>
            </w:tcBorders>
          </w:tcPr>
          <w:p w14:paraId="029CE2FF" w14:textId="719E3A52" w:rsidR="009F51C3" w:rsidRDefault="009F51C3" w:rsidP="00FF4B60">
            <w:pPr>
              <w:spacing w:line="360" w:lineRule="auto"/>
              <w:jc w:val="right"/>
              <w:rPr>
                <w:sz w:val="22"/>
                <w:szCs w:val="22"/>
              </w:rPr>
            </w:pPr>
            <w:r>
              <w:rPr>
                <w:sz w:val="22"/>
                <w:szCs w:val="22"/>
              </w:rPr>
              <w:t>5</w:t>
            </w:r>
          </w:p>
        </w:tc>
      </w:tr>
    </w:tbl>
    <w:p w14:paraId="2CD822F1" w14:textId="77777777" w:rsidR="0000235E" w:rsidRDefault="0000235E" w:rsidP="00FF4B60">
      <w:pPr>
        <w:ind w:left="720"/>
        <w:rPr>
          <w:b/>
        </w:rPr>
      </w:pPr>
    </w:p>
    <w:p w14:paraId="7D5F4D56" w14:textId="77777777" w:rsidR="00C941DE" w:rsidRDefault="00C941DE" w:rsidP="002B60B9">
      <w:pPr>
        <w:spacing w:after="120"/>
        <w:rPr>
          <w:b/>
        </w:rPr>
      </w:pPr>
    </w:p>
    <w:p w14:paraId="537FFFC8" w14:textId="53F872F7" w:rsidR="00CD3F68" w:rsidRPr="008071BC" w:rsidRDefault="00CD3F68" w:rsidP="002B60B9">
      <w:pPr>
        <w:spacing w:after="120"/>
        <w:rPr>
          <w:b/>
        </w:rPr>
      </w:pPr>
      <w:r w:rsidRPr="00B941B1">
        <w:rPr>
          <w:b/>
        </w:rPr>
        <w:t>RAZREDNA NASTAVA</w:t>
      </w:r>
      <w:r>
        <w:rPr>
          <w:b/>
        </w:rPr>
        <w:t xml:space="preserve"> </w:t>
      </w:r>
      <w:r w:rsidR="00954F82">
        <w:rPr>
          <w: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394"/>
        <w:gridCol w:w="2551"/>
        <w:gridCol w:w="1276"/>
      </w:tblGrid>
      <w:tr w:rsidR="00CD3F68" w:rsidRPr="00EA77BC" w14:paraId="18D34A0D" w14:textId="77777777" w:rsidTr="002B60B9">
        <w:trPr>
          <w:trHeight w:val="358"/>
        </w:trPr>
        <w:tc>
          <w:tcPr>
            <w:tcW w:w="993" w:type="dxa"/>
            <w:shd w:val="clear" w:color="auto" w:fill="D9D9D9" w:themeFill="background1" w:themeFillShade="D9"/>
          </w:tcPr>
          <w:p w14:paraId="70848FDE" w14:textId="219D396D" w:rsidR="00CD3F68" w:rsidRPr="00EA77BC" w:rsidRDefault="002B60B9" w:rsidP="000E3E8A">
            <w:pPr>
              <w:spacing w:line="480" w:lineRule="auto"/>
            </w:pPr>
            <w:r>
              <w:t>Red.br.</w:t>
            </w:r>
          </w:p>
        </w:tc>
        <w:tc>
          <w:tcPr>
            <w:tcW w:w="4394" w:type="dxa"/>
            <w:shd w:val="clear" w:color="auto" w:fill="D9D9D9" w:themeFill="background1" w:themeFillShade="D9"/>
          </w:tcPr>
          <w:p w14:paraId="28902D4A" w14:textId="77777777" w:rsidR="00CD3F68" w:rsidRPr="00FF4B60" w:rsidRDefault="00CD3F68" w:rsidP="000E3E8A">
            <w:pPr>
              <w:spacing w:line="480" w:lineRule="auto"/>
              <w:rPr>
                <w:sz w:val="22"/>
                <w:szCs w:val="22"/>
              </w:rPr>
            </w:pPr>
            <w:r w:rsidRPr="00FF4B60">
              <w:rPr>
                <w:sz w:val="22"/>
                <w:szCs w:val="22"/>
              </w:rPr>
              <w:t>Aktivnost</w:t>
            </w:r>
          </w:p>
        </w:tc>
        <w:tc>
          <w:tcPr>
            <w:tcW w:w="2551" w:type="dxa"/>
            <w:shd w:val="clear" w:color="auto" w:fill="D9D9D9" w:themeFill="background1" w:themeFillShade="D9"/>
          </w:tcPr>
          <w:p w14:paraId="3E262A41" w14:textId="77777777" w:rsidR="00CD3F68" w:rsidRPr="00FF4B60" w:rsidRDefault="00CD3F68" w:rsidP="000E3E8A">
            <w:pPr>
              <w:spacing w:line="480" w:lineRule="auto"/>
              <w:rPr>
                <w:sz w:val="22"/>
                <w:szCs w:val="22"/>
              </w:rPr>
            </w:pPr>
            <w:r w:rsidRPr="00FF4B60">
              <w:rPr>
                <w:sz w:val="22"/>
                <w:szCs w:val="22"/>
              </w:rPr>
              <w:t>Voditelj</w:t>
            </w:r>
          </w:p>
        </w:tc>
        <w:tc>
          <w:tcPr>
            <w:tcW w:w="1276" w:type="dxa"/>
            <w:shd w:val="clear" w:color="auto" w:fill="D9D9D9" w:themeFill="background1" w:themeFillShade="D9"/>
          </w:tcPr>
          <w:p w14:paraId="592FC632" w14:textId="77777777" w:rsidR="00CD3F68" w:rsidRPr="00FF4B60" w:rsidRDefault="00CD3F68" w:rsidP="000E3E8A">
            <w:pPr>
              <w:spacing w:line="480" w:lineRule="auto"/>
              <w:rPr>
                <w:sz w:val="22"/>
                <w:szCs w:val="22"/>
              </w:rPr>
            </w:pPr>
            <w:r w:rsidRPr="00FF4B60">
              <w:rPr>
                <w:sz w:val="22"/>
                <w:szCs w:val="22"/>
              </w:rPr>
              <w:t>Br. učenika</w:t>
            </w:r>
          </w:p>
        </w:tc>
      </w:tr>
      <w:tr w:rsidR="00CD3F68" w:rsidRPr="00EA77BC" w14:paraId="09E306C6" w14:textId="77777777" w:rsidTr="002B60B9">
        <w:trPr>
          <w:trHeight w:val="275"/>
        </w:trPr>
        <w:tc>
          <w:tcPr>
            <w:tcW w:w="993" w:type="dxa"/>
          </w:tcPr>
          <w:p w14:paraId="7CCC9F0C" w14:textId="77777777" w:rsidR="00CD3F68" w:rsidRPr="00DA16AF" w:rsidRDefault="00CD3F68" w:rsidP="005A77A0">
            <w:pPr>
              <w:spacing w:line="480" w:lineRule="auto"/>
              <w:jc w:val="center"/>
              <w:rPr>
                <w:sz w:val="22"/>
                <w:szCs w:val="22"/>
              </w:rPr>
            </w:pPr>
            <w:r w:rsidRPr="00DA16AF">
              <w:rPr>
                <w:sz w:val="22"/>
                <w:szCs w:val="22"/>
              </w:rPr>
              <w:t>1.</w:t>
            </w:r>
          </w:p>
        </w:tc>
        <w:tc>
          <w:tcPr>
            <w:tcW w:w="4394" w:type="dxa"/>
          </w:tcPr>
          <w:p w14:paraId="50FE96C1" w14:textId="77777777" w:rsidR="00CD3F68" w:rsidRPr="00DA16AF" w:rsidRDefault="00CD3F68" w:rsidP="000E3E8A">
            <w:pPr>
              <w:spacing w:line="480" w:lineRule="auto"/>
              <w:rPr>
                <w:sz w:val="22"/>
                <w:szCs w:val="22"/>
              </w:rPr>
            </w:pPr>
            <w:r w:rsidRPr="00DA16AF">
              <w:rPr>
                <w:sz w:val="22"/>
                <w:szCs w:val="22"/>
              </w:rPr>
              <w:t>MALI ZBOR</w:t>
            </w:r>
          </w:p>
        </w:tc>
        <w:tc>
          <w:tcPr>
            <w:tcW w:w="2551" w:type="dxa"/>
          </w:tcPr>
          <w:p w14:paraId="51EA4CA5" w14:textId="77777777" w:rsidR="00CD3F68" w:rsidRPr="00DA16AF" w:rsidRDefault="00CD3F68" w:rsidP="000E3E8A">
            <w:pPr>
              <w:spacing w:line="480" w:lineRule="auto"/>
              <w:rPr>
                <w:sz w:val="22"/>
                <w:szCs w:val="22"/>
              </w:rPr>
            </w:pPr>
            <w:r w:rsidRPr="00DA16AF">
              <w:rPr>
                <w:sz w:val="22"/>
                <w:szCs w:val="22"/>
              </w:rPr>
              <w:t>Anđela Damijanić</w:t>
            </w:r>
          </w:p>
        </w:tc>
        <w:tc>
          <w:tcPr>
            <w:tcW w:w="1276" w:type="dxa"/>
          </w:tcPr>
          <w:p w14:paraId="248B2A50" w14:textId="41B08D6C" w:rsidR="00CD3F68" w:rsidRPr="00DA16AF" w:rsidRDefault="00140A86" w:rsidP="00FF4B60">
            <w:pPr>
              <w:spacing w:line="480" w:lineRule="auto"/>
              <w:jc w:val="right"/>
              <w:rPr>
                <w:sz w:val="22"/>
                <w:szCs w:val="22"/>
              </w:rPr>
            </w:pPr>
            <w:r>
              <w:rPr>
                <w:sz w:val="22"/>
                <w:szCs w:val="22"/>
              </w:rPr>
              <w:t>20</w:t>
            </w:r>
          </w:p>
        </w:tc>
      </w:tr>
      <w:tr w:rsidR="00CD3F68" w:rsidRPr="00EA77BC" w14:paraId="6E3A6780" w14:textId="77777777" w:rsidTr="00FF4B60">
        <w:tc>
          <w:tcPr>
            <w:tcW w:w="993" w:type="dxa"/>
          </w:tcPr>
          <w:p w14:paraId="658786E2" w14:textId="77777777" w:rsidR="00CD3F68" w:rsidRPr="00DA16AF" w:rsidRDefault="00CD3F68" w:rsidP="005A77A0">
            <w:pPr>
              <w:spacing w:line="480" w:lineRule="auto"/>
              <w:jc w:val="center"/>
              <w:rPr>
                <w:sz w:val="22"/>
                <w:szCs w:val="22"/>
              </w:rPr>
            </w:pPr>
            <w:r w:rsidRPr="00DA16AF">
              <w:rPr>
                <w:sz w:val="22"/>
                <w:szCs w:val="22"/>
              </w:rPr>
              <w:t>2.</w:t>
            </w:r>
          </w:p>
        </w:tc>
        <w:tc>
          <w:tcPr>
            <w:tcW w:w="4394" w:type="dxa"/>
          </w:tcPr>
          <w:p w14:paraId="1B4E8BB5" w14:textId="77777777" w:rsidR="00CD3F68" w:rsidRPr="00DA16AF" w:rsidRDefault="00CD3F68" w:rsidP="000E3E8A">
            <w:pPr>
              <w:spacing w:line="480" w:lineRule="auto"/>
              <w:rPr>
                <w:sz w:val="22"/>
                <w:szCs w:val="22"/>
              </w:rPr>
            </w:pPr>
            <w:r w:rsidRPr="00DA16AF">
              <w:rPr>
                <w:sz w:val="22"/>
                <w:szCs w:val="22"/>
              </w:rPr>
              <w:t>SVIRANJE NARODNIH INSTRUMENATA</w:t>
            </w:r>
          </w:p>
        </w:tc>
        <w:tc>
          <w:tcPr>
            <w:tcW w:w="2551" w:type="dxa"/>
          </w:tcPr>
          <w:p w14:paraId="2F525F0B" w14:textId="77777777" w:rsidR="00CD3F68" w:rsidRPr="00DA16AF" w:rsidRDefault="00CD3F68" w:rsidP="000E3E8A">
            <w:pPr>
              <w:spacing w:line="480" w:lineRule="auto"/>
              <w:rPr>
                <w:sz w:val="22"/>
                <w:szCs w:val="22"/>
              </w:rPr>
            </w:pPr>
            <w:r w:rsidRPr="00DA16AF">
              <w:rPr>
                <w:sz w:val="22"/>
                <w:szCs w:val="22"/>
              </w:rPr>
              <w:t>Valter Bašić</w:t>
            </w:r>
          </w:p>
        </w:tc>
        <w:tc>
          <w:tcPr>
            <w:tcW w:w="1276" w:type="dxa"/>
          </w:tcPr>
          <w:p w14:paraId="0614FCFF" w14:textId="3C11081C" w:rsidR="00CD3F68" w:rsidRPr="00DA16AF" w:rsidRDefault="009F51C3" w:rsidP="00FF4B60">
            <w:pPr>
              <w:spacing w:line="480" w:lineRule="auto"/>
              <w:jc w:val="right"/>
              <w:rPr>
                <w:sz w:val="22"/>
                <w:szCs w:val="22"/>
              </w:rPr>
            </w:pPr>
            <w:r>
              <w:rPr>
                <w:sz w:val="22"/>
                <w:szCs w:val="22"/>
              </w:rPr>
              <w:t>3</w:t>
            </w:r>
          </w:p>
        </w:tc>
      </w:tr>
      <w:tr w:rsidR="00CD3F68" w:rsidRPr="00EA77BC" w14:paraId="5A55F34C" w14:textId="77777777" w:rsidTr="00FF4B60">
        <w:tc>
          <w:tcPr>
            <w:tcW w:w="993" w:type="dxa"/>
          </w:tcPr>
          <w:p w14:paraId="51A1816D" w14:textId="77777777" w:rsidR="00CD3F68" w:rsidRPr="00DA16AF" w:rsidRDefault="00CD3F68" w:rsidP="005A77A0">
            <w:pPr>
              <w:spacing w:line="480" w:lineRule="auto"/>
              <w:jc w:val="center"/>
              <w:rPr>
                <w:sz w:val="22"/>
                <w:szCs w:val="22"/>
              </w:rPr>
            </w:pPr>
            <w:r w:rsidRPr="00DA16AF">
              <w:rPr>
                <w:sz w:val="22"/>
                <w:szCs w:val="22"/>
              </w:rPr>
              <w:t>3.</w:t>
            </w:r>
          </w:p>
        </w:tc>
        <w:tc>
          <w:tcPr>
            <w:tcW w:w="4394" w:type="dxa"/>
          </w:tcPr>
          <w:p w14:paraId="3BEF0A0A" w14:textId="77777777" w:rsidR="00CD3F68" w:rsidRPr="00DA16AF" w:rsidRDefault="00CD3F68" w:rsidP="000E3E8A">
            <w:pPr>
              <w:spacing w:line="480" w:lineRule="auto"/>
              <w:rPr>
                <w:sz w:val="22"/>
                <w:szCs w:val="22"/>
              </w:rPr>
            </w:pPr>
            <w:r w:rsidRPr="00DA16AF">
              <w:rPr>
                <w:sz w:val="22"/>
                <w:szCs w:val="22"/>
              </w:rPr>
              <w:t>FOLKLOR</w:t>
            </w:r>
          </w:p>
        </w:tc>
        <w:tc>
          <w:tcPr>
            <w:tcW w:w="2551" w:type="dxa"/>
          </w:tcPr>
          <w:p w14:paraId="5C60FA7F" w14:textId="77777777" w:rsidR="00CD3F68" w:rsidRPr="00DA16AF" w:rsidRDefault="00CD3F68" w:rsidP="000E3E8A">
            <w:pPr>
              <w:spacing w:line="480" w:lineRule="auto"/>
              <w:rPr>
                <w:sz w:val="22"/>
                <w:szCs w:val="22"/>
              </w:rPr>
            </w:pPr>
            <w:r w:rsidRPr="00DA16AF">
              <w:rPr>
                <w:sz w:val="22"/>
                <w:szCs w:val="22"/>
              </w:rPr>
              <w:t>Bojana Rojnić</w:t>
            </w:r>
          </w:p>
        </w:tc>
        <w:tc>
          <w:tcPr>
            <w:tcW w:w="1276" w:type="dxa"/>
          </w:tcPr>
          <w:p w14:paraId="0F76C450" w14:textId="3A8BF194" w:rsidR="00CD3F68" w:rsidRPr="00DA16AF" w:rsidRDefault="009F51C3" w:rsidP="00FF4B60">
            <w:pPr>
              <w:spacing w:line="480" w:lineRule="auto"/>
              <w:jc w:val="right"/>
              <w:rPr>
                <w:sz w:val="22"/>
                <w:szCs w:val="22"/>
              </w:rPr>
            </w:pPr>
            <w:r>
              <w:rPr>
                <w:sz w:val="22"/>
                <w:szCs w:val="22"/>
              </w:rPr>
              <w:t>24</w:t>
            </w:r>
          </w:p>
        </w:tc>
      </w:tr>
      <w:tr w:rsidR="00CD3F68" w:rsidRPr="00EA77BC" w14:paraId="6A074CCC" w14:textId="77777777" w:rsidTr="002B60B9">
        <w:trPr>
          <w:trHeight w:val="426"/>
        </w:trPr>
        <w:tc>
          <w:tcPr>
            <w:tcW w:w="993" w:type="dxa"/>
          </w:tcPr>
          <w:p w14:paraId="66929493" w14:textId="77777777" w:rsidR="00CD3F68" w:rsidRPr="00DA16AF" w:rsidRDefault="00CD3F68" w:rsidP="005A77A0">
            <w:pPr>
              <w:spacing w:line="480" w:lineRule="auto"/>
              <w:jc w:val="center"/>
              <w:rPr>
                <w:sz w:val="22"/>
                <w:szCs w:val="22"/>
              </w:rPr>
            </w:pPr>
            <w:r w:rsidRPr="00DA16AF">
              <w:rPr>
                <w:sz w:val="22"/>
                <w:szCs w:val="22"/>
              </w:rPr>
              <w:t>5.</w:t>
            </w:r>
          </w:p>
        </w:tc>
        <w:tc>
          <w:tcPr>
            <w:tcW w:w="4394" w:type="dxa"/>
          </w:tcPr>
          <w:p w14:paraId="205AC563" w14:textId="77777777" w:rsidR="00CD3F68" w:rsidRPr="00DA16AF" w:rsidRDefault="00AF5B7A" w:rsidP="000E3E8A">
            <w:pPr>
              <w:spacing w:line="480" w:lineRule="auto"/>
              <w:rPr>
                <w:sz w:val="22"/>
                <w:szCs w:val="22"/>
              </w:rPr>
            </w:pPr>
            <w:r w:rsidRPr="00DA16AF">
              <w:rPr>
                <w:sz w:val="22"/>
                <w:szCs w:val="22"/>
              </w:rPr>
              <w:t>INFORMATIČKA</w:t>
            </w:r>
            <w:r w:rsidR="00CD3F68" w:rsidRPr="00DA16AF">
              <w:rPr>
                <w:sz w:val="22"/>
                <w:szCs w:val="22"/>
              </w:rPr>
              <w:t xml:space="preserve"> SKUPINA</w:t>
            </w:r>
          </w:p>
        </w:tc>
        <w:tc>
          <w:tcPr>
            <w:tcW w:w="2551" w:type="dxa"/>
          </w:tcPr>
          <w:p w14:paraId="555335B7" w14:textId="77777777" w:rsidR="00CD3F68" w:rsidRPr="00DA16AF" w:rsidRDefault="00AF5B7A" w:rsidP="000E3E8A">
            <w:pPr>
              <w:spacing w:line="480" w:lineRule="auto"/>
              <w:rPr>
                <w:sz w:val="22"/>
                <w:szCs w:val="22"/>
              </w:rPr>
            </w:pPr>
            <w:r w:rsidRPr="00DA16AF">
              <w:rPr>
                <w:sz w:val="22"/>
                <w:szCs w:val="22"/>
              </w:rPr>
              <w:t>Nataša Lakoseljac</w:t>
            </w:r>
          </w:p>
        </w:tc>
        <w:tc>
          <w:tcPr>
            <w:tcW w:w="1276" w:type="dxa"/>
          </w:tcPr>
          <w:p w14:paraId="744083A5" w14:textId="3D71C1C3" w:rsidR="00CD3F68" w:rsidRPr="00DA16AF" w:rsidRDefault="00B85BFE" w:rsidP="00FF4B60">
            <w:pPr>
              <w:spacing w:line="480" w:lineRule="auto"/>
              <w:jc w:val="right"/>
              <w:rPr>
                <w:sz w:val="22"/>
                <w:szCs w:val="22"/>
              </w:rPr>
            </w:pPr>
            <w:r>
              <w:rPr>
                <w:sz w:val="22"/>
                <w:szCs w:val="22"/>
              </w:rPr>
              <w:t>16</w:t>
            </w:r>
          </w:p>
        </w:tc>
      </w:tr>
      <w:tr w:rsidR="00CD3F68" w:rsidRPr="00EA77BC" w14:paraId="63D1E60B" w14:textId="77777777" w:rsidTr="002B60B9">
        <w:trPr>
          <w:trHeight w:val="334"/>
        </w:trPr>
        <w:tc>
          <w:tcPr>
            <w:tcW w:w="993" w:type="dxa"/>
          </w:tcPr>
          <w:p w14:paraId="02697E8D" w14:textId="1B6E3DDC" w:rsidR="00CD3F68" w:rsidRPr="00DA16AF" w:rsidRDefault="00E305A1" w:rsidP="005A77A0">
            <w:pPr>
              <w:spacing w:line="480" w:lineRule="auto"/>
              <w:jc w:val="center"/>
              <w:rPr>
                <w:sz w:val="22"/>
                <w:szCs w:val="22"/>
              </w:rPr>
            </w:pPr>
            <w:r w:rsidRPr="00DA16AF">
              <w:rPr>
                <w:sz w:val="22"/>
                <w:szCs w:val="22"/>
              </w:rPr>
              <w:t>6</w:t>
            </w:r>
            <w:r w:rsidR="00CD3F68" w:rsidRPr="00DA16AF">
              <w:rPr>
                <w:sz w:val="22"/>
                <w:szCs w:val="22"/>
              </w:rPr>
              <w:t>.</w:t>
            </w:r>
          </w:p>
        </w:tc>
        <w:tc>
          <w:tcPr>
            <w:tcW w:w="4394" w:type="dxa"/>
          </w:tcPr>
          <w:p w14:paraId="2428A6D7" w14:textId="77777777" w:rsidR="00CD3F68" w:rsidRPr="00DA16AF" w:rsidRDefault="00CD3F68" w:rsidP="000E3E8A">
            <w:pPr>
              <w:spacing w:line="480" w:lineRule="auto"/>
              <w:rPr>
                <w:sz w:val="22"/>
                <w:szCs w:val="22"/>
              </w:rPr>
            </w:pPr>
            <w:r w:rsidRPr="00DA16AF">
              <w:rPr>
                <w:sz w:val="22"/>
                <w:szCs w:val="22"/>
              </w:rPr>
              <w:t>KREATIVNA RADIONICA</w:t>
            </w:r>
          </w:p>
        </w:tc>
        <w:tc>
          <w:tcPr>
            <w:tcW w:w="2551" w:type="dxa"/>
          </w:tcPr>
          <w:p w14:paraId="469541C0" w14:textId="66D2F4C5" w:rsidR="00CD3F68" w:rsidRPr="00DA16AF" w:rsidRDefault="00DA16AF" w:rsidP="000E3E8A">
            <w:pPr>
              <w:spacing w:line="480" w:lineRule="auto"/>
              <w:rPr>
                <w:sz w:val="22"/>
                <w:szCs w:val="22"/>
              </w:rPr>
            </w:pPr>
            <w:r w:rsidRPr="00DA16AF">
              <w:rPr>
                <w:sz w:val="22"/>
                <w:szCs w:val="22"/>
              </w:rPr>
              <w:t>u</w:t>
            </w:r>
            <w:r>
              <w:rPr>
                <w:sz w:val="22"/>
                <w:szCs w:val="22"/>
              </w:rPr>
              <w:t>čiteljice</w:t>
            </w:r>
            <w:r w:rsidR="00FF4B60" w:rsidRPr="00DA16AF">
              <w:rPr>
                <w:sz w:val="22"/>
                <w:szCs w:val="22"/>
              </w:rPr>
              <w:t xml:space="preserve"> niži</w:t>
            </w:r>
            <w:r w:rsidRPr="00DA16AF">
              <w:rPr>
                <w:sz w:val="22"/>
                <w:szCs w:val="22"/>
              </w:rPr>
              <w:t>h r</w:t>
            </w:r>
            <w:r w:rsidR="00CD3F68" w:rsidRPr="00DA16AF">
              <w:rPr>
                <w:sz w:val="22"/>
                <w:szCs w:val="22"/>
              </w:rPr>
              <w:t>azreda</w:t>
            </w:r>
          </w:p>
        </w:tc>
        <w:tc>
          <w:tcPr>
            <w:tcW w:w="1276" w:type="dxa"/>
          </w:tcPr>
          <w:p w14:paraId="431A523E" w14:textId="1014E108" w:rsidR="00FF3013" w:rsidRPr="00DA16AF" w:rsidRDefault="00EE7681" w:rsidP="00DA16AF">
            <w:pPr>
              <w:spacing w:line="480" w:lineRule="auto"/>
              <w:jc w:val="right"/>
              <w:rPr>
                <w:sz w:val="22"/>
                <w:szCs w:val="22"/>
              </w:rPr>
            </w:pPr>
            <w:r>
              <w:rPr>
                <w:sz w:val="22"/>
                <w:szCs w:val="22"/>
              </w:rPr>
              <w:t>146</w:t>
            </w:r>
          </w:p>
        </w:tc>
      </w:tr>
      <w:tr w:rsidR="00B7154F" w:rsidRPr="00EA77BC" w14:paraId="57E85197" w14:textId="77777777" w:rsidTr="002B60B9">
        <w:trPr>
          <w:trHeight w:val="176"/>
        </w:trPr>
        <w:tc>
          <w:tcPr>
            <w:tcW w:w="993" w:type="dxa"/>
          </w:tcPr>
          <w:p w14:paraId="17AED894" w14:textId="353B73BD" w:rsidR="00B7154F" w:rsidRPr="00DA16AF" w:rsidRDefault="00B7154F" w:rsidP="005A77A0">
            <w:pPr>
              <w:spacing w:line="480" w:lineRule="auto"/>
              <w:jc w:val="center"/>
              <w:rPr>
                <w:sz w:val="22"/>
                <w:szCs w:val="22"/>
              </w:rPr>
            </w:pPr>
            <w:r w:rsidRPr="00DA16AF">
              <w:rPr>
                <w:sz w:val="22"/>
                <w:szCs w:val="22"/>
              </w:rPr>
              <w:t>7.</w:t>
            </w:r>
          </w:p>
        </w:tc>
        <w:tc>
          <w:tcPr>
            <w:tcW w:w="4394" w:type="dxa"/>
          </w:tcPr>
          <w:p w14:paraId="29B75C17" w14:textId="30B4B0AA" w:rsidR="00B7154F" w:rsidRPr="00DA16AF" w:rsidRDefault="00B7154F" w:rsidP="000E3E8A">
            <w:pPr>
              <w:spacing w:line="480" w:lineRule="auto"/>
              <w:rPr>
                <w:sz w:val="22"/>
                <w:szCs w:val="22"/>
              </w:rPr>
            </w:pPr>
            <w:r w:rsidRPr="00DA16AF">
              <w:rPr>
                <w:sz w:val="22"/>
                <w:szCs w:val="22"/>
              </w:rPr>
              <w:t>KREATIVNI KNJIŽNIČARI</w:t>
            </w:r>
          </w:p>
        </w:tc>
        <w:tc>
          <w:tcPr>
            <w:tcW w:w="2551" w:type="dxa"/>
          </w:tcPr>
          <w:p w14:paraId="7A54AC47" w14:textId="6584D3A6" w:rsidR="00B7154F" w:rsidRPr="00DA16AF" w:rsidRDefault="00B7154F" w:rsidP="000E3E8A">
            <w:pPr>
              <w:spacing w:line="480" w:lineRule="auto"/>
              <w:rPr>
                <w:sz w:val="22"/>
                <w:szCs w:val="22"/>
              </w:rPr>
            </w:pPr>
            <w:r w:rsidRPr="00DA16AF">
              <w:rPr>
                <w:sz w:val="22"/>
                <w:szCs w:val="22"/>
              </w:rPr>
              <w:t xml:space="preserve">Gordana </w:t>
            </w:r>
            <w:proofErr w:type="spellStart"/>
            <w:r w:rsidRPr="00DA16AF">
              <w:rPr>
                <w:sz w:val="22"/>
                <w:szCs w:val="22"/>
              </w:rPr>
              <w:t>Peteh</w:t>
            </w:r>
            <w:proofErr w:type="spellEnd"/>
          </w:p>
        </w:tc>
        <w:tc>
          <w:tcPr>
            <w:tcW w:w="1276" w:type="dxa"/>
          </w:tcPr>
          <w:p w14:paraId="1D621C67" w14:textId="3657ABEA" w:rsidR="00B7154F" w:rsidRPr="00DA16AF" w:rsidRDefault="00B7154F" w:rsidP="00FF4B60">
            <w:pPr>
              <w:spacing w:line="480" w:lineRule="auto"/>
              <w:jc w:val="right"/>
              <w:rPr>
                <w:sz w:val="22"/>
                <w:szCs w:val="22"/>
              </w:rPr>
            </w:pPr>
            <w:r w:rsidRPr="00DA16AF">
              <w:rPr>
                <w:sz w:val="22"/>
                <w:szCs w:val="22"/>
              </w:rPr>
              <w:t>2</w:t>
            </w:r>
            <w:r w:rsidR="00114390">
              <w:rPr>
                <w:sz w:val="22"/>
                <w:szCs w:val="22"/>
              </w:rPr>
              <w:t>4</w:t>
            </w:r>
          </w:p>
        </w:tc>
      </w:tr>
      <w:tr w:rsidR="00F71182" w:rsidRPr="00EA77BC" w14:paraId="4EF5B6DD" w14:textId="77777777" w:rsidTr="002B60B9">
        <w:trPr>
          <w:trHeight w:val="240"/>
        </w:trPr>
        <w:tc>
          <w:tcPr>
            <w:tcW w:w="993" w:type="dxa"/>
          </w:tcPr>
          <w:p w14:paraId="2D84CBFF" w14:textId="127923F1" w:rsidR="00F71182" w:rsidRDefault="00B7154F" w:rsidP="005A77A0">
            <w:pPr>
              <w:spacing w:line="480" w:lineRule="auto"/>
              <w:jc w:val="center"/>
            </w:pPr>
            <w:r>
              <w:t>8</w:t>
            </w:r>
            <w:r w:rsidR="00F71182">
              <w:t>.</w:t>
            </w:r>
          </w:p>
        </w:tc>
        <w:tc>
          <w:tcPr>
            <w:tcW w:w="4394" w:type="dxa"/>
            <w:tcBorders>
              <w:top w:val="single" w:sz="4" w:space="0" w:color="auto"/>
              <w:left w:val="single" w:sz="4" w:space="0" w:color="auto"/>
              <w:bottom w:val="single" w:sz="4" w:space="0" w:color="auto"/>
              <w:right w:val="single" w:sz="4" w:space="0" w:color="auto"/>
            </w:tcBorders>
          </w:tcPr>
          <w:p w14:paraId="5A92B121" w14:textId="1CC50BD7" w:rsidR="00F71182" w:rsidRDefault="00F71182" w:rsidP="00F71182">
            <w:pPr>
              <w:spacing w:line="480" w:lineRule="auto"/>
            </w:pPr>
            <w:r>
              <w:t>VJERONAUČNA SKUPINA</w:t>
            </w:r>
          </w:p>
        </w:tc>
        <w:tc>
          <w:tcPr>
            <w:tcW w:w="2551" w:type="dxa"/>
            <w:tcBorders>
              <w:top w:val="single" w:sz="4" w:space="0" w:color="auto"/>
              <w:left w:val="single" w:sz="4" w:space="0" w:color="auto"/>
              <w:bottom w:val="single" w:sz="4" w:space="0" w:color="auto"/>
              <w:right w:val="single" w:sz="4" w:space="0" w:color="auto"/>
            </w:tcBorders>
          </w:tcPr>
          <w:p w14:paraId="48A2215E" w14:textId="4E64099A" w:rsidR="00F71182" w:rsidRDefault="00F71182" w:rsidP="00F71182">
            <w:pPr>
              <w:spacing w:line="480" w:lineRule="auto"/>
            </w:pPr>
            <w:r>
              <w:t>Karmela Lazarić</w:t>
            </w:r>
          </w:p>
        </w:tc>
        <w:tc>
          <w:tcPr>
            <w:tcW w:w="1276" w:type="dxa"/>
            <w:tcBorders>
              <w:top w:val="single" w:sz="4" w:space="0" w:color="auto"/>
              <w:left w:val="single" w:sz="4" w:space="0" w:color="auto"/>
              <w:bottom w:val="single" w:sz="4" w:space="0" w:color="auto"/>
              <w:right w:val="single" w:sz="4" w:space="0" w:color="auto"/>
            </w:tcBorders>
          </w:tcPr>
          <w:p w14:paraId="0EE6FFF3" w14:textId="3E2E3897" w:rsidR="00F71182" w:rsidRDefault="009F51C3" w:rsidP="00DA16AF">
            <w:pPr>
              <w:spacing w:line="480" w:lineRule="auto"/>
              <w:jc w:val="right"/>
            </w:pPr>
            <w:r>
              <w:t>5</w:t>
            </w:r>
          </w:p>
        </w:tc>
      </w:tr>
      <w:tr w:rsidR="00B85BFE" w:rsidRPr="00EA77BC" w14:paraId="0E223FE2" w14:textId="77777777" w:rsidTr="002B60B9">
        <w:trPr>
          <w:trHeight w:val="240"/>
        </w:trPr>
        <w:tc>
          <w:tcPr>
            <w:tcW w:w="993" w:type="dxa"/>
          </w:tcPr>
          <w:p w14:paraId="2037D3EC" w14:textId="2B0C8E4F" w:rsidR="00B85BFE" w:rsidRDefault="00B85BFE" w:rsidP="005A77A0">
            <w:pPr>
              <w:spacing w:line="480" w:lineRule="auto"/>
              <w:jc w:val="center"/>
            </w:pPr>
            <w:r>
              <w:t>9.</w:t>
            </w:r>
          </w:p>
        </w:tc>
        <w:tc>
          <w:tcPr>
            <w:tcW w:w="4394" w:type="dxa"/>
            <w:tcBorders>
              <w:top w:val="single" w:sz="4" w:space="0" w:color="auto"/>
              <w:left w:val="single" w:sz="4" w:space="0" w:color="auto"/>
              <w:bottom w:val="single" w:sz="4" w:space="0" w:color="auto"/>
              <w:right w:val="single" w:sz="4" w:space="0" w:color="auto"/>
            </w:tcBorders>
          </w:tcPr>
          <w:p w14:paraId="18C9D403" w14:textId="7E83336D" w:rsidR="00B85BFE" w:rsidRDefault="00B85BFE" w:rsidP="00F71182">
            <w:pPr>
              <w:spacing w:line="480" w:lineRule="auto"/>
            </w:pPr>
            <w:r w:rsidRPr="00DA16AF">
              <w:rPr>
                <w:sz w:val="22"/>
                <w:szCs w:val="22"/>
              </w:rPr>
              <w:t>INFORMATIČKA SKUPINA</w:t>
            </w:r>
          </w:p>
        </w:tc>
        <w:tc>
          <w:tcPr>
            <w:tcW w:w="2551" w:type="dxa"/>
            <w:tcBorders>
              <w:top w:val="single" w:sz="4" w:space="0" w:color="auto"/>
              <w:left w:val="single" w:sz="4" w:space="0" w:color="auto"/>
              <w:bottom w:val="single" w:sz="4" w:space="0" w:color="auto"/>
              <w:right w:val="single" w:sz="4" w:space="0" w:color="auto"/>
            </w:tcBorders>
          </w:tcPr>
          <w:p w14:paraId="11D73150" w14:textId="1CAFC1DB" w:rsidR="00B85BFE" w:rsidRDefault="00B85BFE" w:rsidP="00F71182">
            <w:pPr>
              <w:spacing w:line="480" w:lineRule="auto"/>
            </w:pPr>
            <w:r>
              <w:t>Elena Debeljuh</w:t>
            </w:r>
          </w:p>
        </w:tc>
        <w:tc>
          <w:tcPr>
            <w:tcW w:w="1276" w:type="dxa"/>
            <w:tcBorders>
              <w:top w:val="single" w:sz="4" w:space="0" w:color="auto"/>
              <w:left w:val="single" w:sz="4" w:space="0" w:color="auto"/>
              <w:bottom w:val="single" w:sz="4" w:space="0" w:color="auto"/>
              <w:right w:val="single" w:sz="4" w:space="0" w:color="auto"/>
            </w:tcBorders>
          </w:tcPr>
          <w:p w14:paraId="078B82B6" w14:textId="05AE03F8" w:rsidR="00B85BFE" w:rsidRDefault="00B85BFE" w:rsidP="00DA16AF">
            <w:pPr>
              <w:spacing w:line="480" w:lineRule="auto"/>
              <w:jc w:val="right"/>
            </w:pPr>
            <w:r>
              <w:t>18</w:t>
            </w:r>
          </w:p>
        </w:tc>
      </w:tr>
    </w:tbl>
    <w:p w14:paraId="196CF351" w14:textId="00048027" w:rsidR="002B60B9" w:rsidRDefault="002B60B9" w:rsidP="005F3345">
      <w:pPr>
        <w:jc w:val="both"/>
        <w:rPr>
          <w:b/>
        </w:rPr>
      </w:pPr>
    </w:p>
    <w:p w14:paraId="47B4F9F6" w14:textId="04E62924" w:rsidR="00E83C7B" w:rsidRDefault="00E83C7B" w:rsidP="005F3345">
      <w:pPr>
        <w:jc w:val="both"/>
        <w:rPr>
          <w:b/>
        </w:rPr>
      </w:pPr>
    </w:p>
    <w:p w14:paraId="0CC4F218" w14:textId="4B17F9BE" w:rsidR="00E83C7B" w:rsidRDefault="00E83C7B" w:rsidP="005F3345">
      <w:pPr>
        <w:jc w:val="both"/>
        <w:rPr>
          <w:b/>
        </w:rPr>
      </w:pPr>
    </w:p>
    <w:p w14:paraId="71D4D559" w14:textId="0D09A3AF" w:rsidR="003644B8" w:rsidRDefault="003644B8" w:rsidP="005F3345">
      <w:pPr>
        <w:jc w:val="both"/>
        <w:rPr>
          <w:b/>
        </w:rPr>
      </w:pPr>
    </w:p>
    <w:p w14:paraId="45D916DD" w14:textId="344EEF28" w:rsidR="003644B8" w:rsidRDefault="003644B8" w:rsidP="005F3345">
      <w:pPr>
        <w:jc w:val="both"/>
        <w:rPr>
          <w:b/>
        </w:rPr>
      </w:pPr>
    </w:p>
    <w:p w14:paraId="5339A753" w14:textId="77777777" w:rsidR="003644B8" w:rsidRDefault="003644B8" w:rsidP="005F3345">
      <w:pPr>
        <w:jc w:val="both"/>
        <w:rPr>
          <w:b/>
        </w:rPr>
      </w:pPr>
    </w:p>
    <w:p w14:paraId="5A6B7392" w14:textId="4C26D3C1" w:rsidR="00AF4A13" w:rsidRPr="00302F10" w:rsidRDefault="002453D5" w:rsidP="005F3345">
      <w:pPr>
        <w:jc w:val="both"/>
        <w:rPr>
          <w:b/>
        </w:rPr>
      </w:pPr>
      <w:r>
        <w:rPr>
          <w:b/>
        </w:rPr>
        <w:lastRenderedPageBreak/>
        <w:t>4.3. Š</w:t>
      </w:r>
      <w:r w:rsidR="00323BA9">
        <w:rPr>
          <w:b/>
        </w:rPr>
        <w:t>kolski praznici za djecu</w:t>
      </w:r>
    </w:p>
    <w:p w14:paraId="673D815A" w14:textId="77777777" w:rsidR="00DD1D9D" w:rsidRPr="00302F10" w:rsidRDefault="00DD1D9D" w:rsidP="005F3345">
      <w:pPr>
        <w:jc w:val="both"/>
        <w:rPr>
          <w:b/>
        </w:rPr>
      </w:pPr>
    </w:p>
    <w:p w14:paraId="3D984751" w14:textId="4FB0E22B" w:rsidR="00EA2FA7" w:rsidRDefault="006952A7" w:rsidP="00EA2FA7">
      <w:r w:rsidRPr="00253CBE">
        <w:t xml:space="preserve">Realizira </w:t>
      </w:r>
      <w:r w:rsidR="00AF4A13" w:rsidRPr="00253CBE">
        <w:t xml:space="preserve">se </w:t>
      </w:r>
      <w:r w:rsidR="00DD1D9D" w:rsidRPr="00253CBE">
        <w:t>sukladno</w:t>
      </w:r>
      <w:r w:rsidR="00AF4A13" w:rsidRPr="00253CBE">
        <w:t xml:space="preserve"> </w:t>
      </w:r>
      <w:r w:rsidR="00C00728">
        <w:t>Školskom kurikulumu i</w:t>
      </w:r>
      <w:r w:rsidR="00AF4A13" w:rsidRPr="00253CBE">
        <w:t xml:space="preserve"> </w:t>
      </w:r>
      <w:r w:rsidRPr="00253CBE">
        <w:t xml:space="preserve">mogućnostima </w:t>
      </w:r>
      <w:r w:rsidR="00C00728">
        <w:t>te</w:t>
      </w:r>
      <w:r w:rsidR="00DD1D9D" w:rsidRPr="00253CBE">
        <w:t xml:space="preserve"> planiranim sredstvima lokalne samouprave</w:t>
      </w:r>
      <w:r w:rsidRPr="00253CBE">
        <w:t>.</w:t>
      </w:r>
      <w:r w:rsidR="00EA2FA7">
        <w:t xml:space="preserve"> Voditelj: </w:t>
      </w:r>
      <w:r w:rsidR="00011783">
        <w:t>profesor tjelesne i zdravstvene kulture</w:t>
      </w:r>
      <w:r w:rsidR="00EA2FA7">
        <w:t xml:space="preserve">. </w:t>
      </w:r>
    </w:p>
    <w:p w14:paraId="15F4BE4D" w14:textId="44C9FFD6" w:rsidR="00E91A69" w:rsidRDefault="00EA2FA7" w:rsidP="00EA2FA7">
      <w:r>
        <w:t>Vrijeme: nakon završetka nastave.</w:t>
      </w:r>
    </w:p>
    <w:p w14:paraId="14689567" w14:textId="05AD9AF0" w:rsidR="00EE7681" w:rsidRDefault="00EE7681" w:rsidP="00EA2FA7">
      <w:bookmarkStart w:id="2" w:name="_Hlk178078766"/>
      <w:r>
        <w:t>Plan i program nalazi se u Školskom kurikulumu. Sredstva se planiraju i u proračunu Općine Žminj.</w:t>
      </w:r>
    </w:p>
    <w:bookmarkEnd w:id="2"/>
    <w:p w14:paraId="59BEF203" w14:textId="77777777" w:rsidR="0063699A" w:rsidRDefault="0063699A" w:rsidP="00EA2FA7"/>
    <w:p w14:paraId="55A6D1F5" w14:textId="77777777" w:rsidR="00611324" w:rsidRDefault="00611324" w:rsidP="00EA2FA7"/>
    <w:p w14:paraId="3F06FACE" w14:textId="271CEF82" w:rsidR="002A42CC" w:rsidRDefault="002A42CC" w:rsidP="00EA2FA7">
      <w:pPr>
        <w:rPr>
          <w:b/>
        </w:rPr>
      </w:pPr>
      <w:r w:rsidRPr="002A42CC">
        <w:rPr>
          <w:b/>
        </w:rPr>
        <w:t>4.4. Dramski kamp</w:t>
      </w:r>
      <w:r w:rsidR="00DA16AF">
        <w:rPr>
          <w:b/>
        </w:rPr>
        <w:t xml:space="preserve"> i </w:t>
      </w:r>
      <w:proofErr w:type="spellStart"/>
      <w:r w:rsidR="00DA16AF">
        <w:rPr>
          <w:b/>
        </w:rPr>
        <w:t>stem</w:t>
      </w:r>
      <w:proofErr w:type="spellEnd"/>
      <w:r w:rsidR="00AE416D">
        <w:rPr>
          <w:b/>
        </w:rPr>
        <w:t xml:space="preserve"> kamp Žminj</w:t>
      </w:r>
    </w:p>
    <w:p w14:paraId="09D099F7" w14:textId="77777777" w:rsidR="002B5059" w:rsidRDefault="002B5059" w:rsidP="00EA2FA7">
      <w:pPr>
        <w:rPr>
          <w:b/>
        </w:rPr>
      </w:pPr>
    </w:p>
    <w:p w14:paraId="22AF4624" w14:textId="0DD58004" w:rsidR="00945358" w:rsidRPr="00945358" w:rsidRDefault="00945358" w:rsidP="00DA16AF">
      <w:pPr>
        <w:spacing w:after="120"/>
        <w:jc w:val="both"/>
      </w:pPr>
      <w:r>
        <w:t xml:space="preserve">Programima iznad standarda želimo djeci omogućiti kvalitetno odrastanje u zajednici i u nenastavnim danima. Planira se usustaviti tijekom lipnja i srpnja </w:t>
      </w:r>
      <w:r w:rsidR="00764069">
        <w:t>u suradnji s kazališnim instituc</w:t>
      </w:r>
      <w:r>
        <w:t>ijama i dramskim pedagozima te voditeljima izvannastavnih aktivnosti (dramska skupina, novinars</w:t>
      </w:r>
      <w:r w:rsidR="00764069">
        <w:t xml:space="preserve">ka skupina, produženi boravak) </w:t>
      </w:r>
      <w:r>
        <w:t>i učiteljima hrvatskog jezika.</w:t>
      </w:r>
    </w:p>
    <w:p w14:paraId="39228967" w14:textId="480BD4E3" w:rsidR="00764071" w:rsidRPr="00B57940" w:rsidRDefault="00B57940" w:rsidP="002B60B9">
      <w:pPr>
        <w:jc w:val="both"/>
        <w:rPr>
          <w:bCs/>
        </w:rPr>
      </w:pPr>
      <w:r w:rsidRPr="00B57940">
        <w:rPr>
          <w:bCs/>
        </w:rPr>
        <w:t xml:space="preserve">Za realizaciju </w:t>
      </w:r>
      <w:proofErr w:type="spellStart"/>
      <w:r w:rsidR="00764069">
        <w:rPr>
          <w:bCs/>
        </w:rPr>
        <w:t>stem</w:t>
      </w:r>
      <w:proofErr w:type="spellEnd"/>
      <w:r w:rsidR="00764069">
        <w:rPr>
          <w:bCs/>
        </w:rPr>
        <w:t xml:space="preserve"> kampa ostvaruje se suradnja s H</w:t>
      </w:r>
      <w:r w:rsidRPr="00B57940">
        <w:rPr>
          <w:bCs/>
        </w:rPr>
        <w:t>rvatskom zajednicom tehničke kulture</w:t>
      </w:r>
      <w:r w:rsidR="00764069">
        <w:rPr>
          <w:bCs/>
        </w:rPr>
        <w:t xml:space="preserve"> i Društvom inovatora H</w:t>
      </w:r>
      <w:r>
        <w:rPr>
          <w:bCs/>
        </w:rPr>
        <w:t>rvatske.</w:t>
      </w:r>
    </w:p>
    <w:p w14:paraId="10406720" w14:textId="77777777" w:rsidR="00EE7681" w:rsidRDefault="00EE7681" w:rsidP="00EE7681">
      <w:r>
        <w:t>Plan i program nalazi se u Školskom kurikulumu. Sredstva se planiraju i u proračunu Općine Žminj.</w:t>
      </w:r>
    </w:p>
    <w:p w14:paraId="7CFE0257" w14:textId="77777777" w:rsidR="00043823" w:rsidRPr="00253CBE" w:rsidRDefault="00043823" w:rsidP="00764069">
      <w:pPr>
        <w:jc w:val="both"/>
      </w:pPr>
    </w:p>
    <w:p w14:paraId="37ACC036" w14:textId="77777777" w:rsidR="00F05EE2" w:rsidRPr="002453D5" w:rsidRDefault="00945358" w:rsidP="005F3345">
      <w:pPr>
        <w:jc w:val="both"/>
        <w:rPr>
          <w:b/>
        </w:rPr>
      </w:pPr>
      <w:r>
        <w:rPr>
          <w:b/>
        </w:rPr>
        <w:t>4.5</w:t>
      </w:r>
      <w:r w:rsidR="00F05EE2" w:rsidRPr="002453D5">
        <w:rPr>
          <w:b/>
        </w:rPr>
        <w:t>. Vanjsko vrednovanje u osnovnoj školi</w:t>
      </w:r>
    </w:p>
    <w:p w14:paraId="7956B427" w14:textId="77777777" w:rsidR="00F05EE2" w:rsidRPr="00F05EE2" w:rsidRDefault="00F05EE2" w:rsidP="005F3345">
      <w:pPr>
        <w:jc w:val="both"/>
        <w:rPr>
          <w:b/>
        </w:rPr>
      </w:pPr>
    </w:p>
    <w:p w14:paraId="0E4A2286" w14:textId="28B4A996" w:rsidR="00F47842" w:rsidRDefault="00F05EE2" w:rsidP="005A77A0">
      <w:pPr>
        <w:jc w:val="both"/>
      </w:pPr>
      <w:r>
        <w:t xml:space="preserve">Nacionalni centar za vanjsko vrednovanje obrazovanja </w:t>
      </w:r>
      <w:r w:rsidR="00B11D98">
        <w:t xml:space="preserve">provest će nacionalne ispite za učenike osmog razreda. </w:t>
      </w:r>
      <w:r>
        <w:t xml:space="preserve"> </w:t>
      </w:r>
      <w:r w:rsidR="00B11D98">
        <w:t>Učenici će pisati nacionalne ispite iz Hrvatskog jezika, Matematike, prvog stranog jezika</w:t>
      </w:r>
      <w:r w:rsidR="003F0597">
        <w:t>-Engleski jezik</w:t>
      </w:r>
      <w:r w:rsidR="00B11D98">
        <w:t>, Povijesti, Geografije, Biologije, Kemije i Fizike prema Kalendaru provedbe. Dani u kojima se provode nacionalni ispiti su redoviti nastavni dani.</w:t>
      </w:r>
    </w:p>
    <w:p w14:paraId="67D0B29A" w14:textId="77777777" w:rsidR="005004C4" w:rsidRDefault="005004C4" w:rsidP="002453D5">
      <w:pPr>
        <w:ind w:firstLine="720"/>
        <w:jc w:val="both"/>
      </w:pPr>
    </w:p>
    <w:p w14:paraId="4D04A948" w14:textId="1BE32C51" w:rsidR="00B11D98" w:rsidRDefault="005004C4" w:rsidP="005A77A0">
      <w:pPr>
        <w:jc w:val="both"/>
      </w:pPr>
      <w:r>
        <w:t>Za učenike četvrtog razreda nastavit će se provoditi nacionalni ispiti iz Hrvatskog jezika, Matematike i Prirode i društva.</w:t>
      </w:r>
    </w:p>
    <w:p w14:paraId="3F6F20F8" w14:textId="77777777" w:rsidR="00043823" w:rsidRDefault="00043823" w:rsidP="002453D5">
      <w:pPr>
        <w:ind w:firstLine="720"/>
        <w:jc w:val="both"/>
      </w:pPr>
    </w:p>
    <w:p w14:paraId="2550AE0D" w14:textId="67A5FEA2" w:rsidR="00F47842" w:rsidRDefault="00425BDD" w:rsidP="00F47842">
      <w:pPr>
        <w:pStyle w:val="Naslov2"/>
        <w:rPr>
          <w:rFonts w:ascii="Times New Roman" w:hAnsi="Times New Roman" w:cs="Times New Roman"/>
          <w:i w:val="0"/>
          <w:sz w:val="24"/>
          <w:szCs w:val="24"/>
        </w:rPr>
      </w:pPr>
      <w:r>
        <w:rPr>
          <w:rFonts w:ascii="Times New Roman" w:hAnsi="Times New Roman" w:cs="Times New Roman"/>
          <w:i w:val="0"/>
          <w:sz w:val="24"/>
          <w:szCs w:val="24"/>
        </w:rPr>
        <w:t>4.6</w:t>
      </w:r>
      <w:r w:rsidR="00F47842" w:rsidRPr="0064504C">
        <w:rPr>
          <w:rFonts w:ascii="Times New Roman" w:hAnsi="Times New Roman" w:cs="Times New Roman"/>
          <w:i w:val="0"/>
          <w:sz w:val="24"/>
          <w:szCs w:val="24"/>
        </w:rPr>
        <w:t xml:space="preserve">. </w:t>
      </w:r>
      <w:r w:rsidR="0064504C">
        <w:rPr>
          <w:rFonts w:ascii="Times New Roman" w:hAnsi="Times New Roman" w:cs="Times New Roman"/>
          <w:i w:val="0"/>
          <w:sz w:val="24"/>
          <w:szCs w:val="24"/>
        </w:rPr>
        <w:t xml:space="preserve"> </w:t>
      </w:r>
      <w:r w:rsidR="00611324">
        <w:rPr>
          <w:rFonts w:ascii="Times New Roman" w:hAnsi="Times New Roman" w:cs="Times New Roman"/>
          <w:i w:val="0"/>
          <w:sz w:val="24"/>
          <w:szCs w:val="24"/>
        </w:rPr>
        <w:t>Vrednovanje učeničkog znanja</w:t>
      </w:r>
    </w:p>
    <w:p w14:paraId="1D1C85D6" w14:textId="77777777" w:rsidR="001636BC" w:rsidRPr="001636BC" w:rsidRDefault="001636BC" w:rsidP="001636BC"/>
    <w:p w14:paraId="2331E80A" w14:textId="6779BEA3" w:rsidR="00F05EE2" w:rsidRDefault="00613050" w:rsidP="00916486">
      <w:pPr>
        <w:jc w:val="both"/>
      </w:pPr>
      <w:r>
        <w:t>Sukladno P</w:t>
      </w:r>
      <w:r w:rsidR="00FE6C5D">
        <w:t>ravilniku o načinima, postupcima i elementima vrednovanja učenika u osno</w:t>
      </w:r>
      <w:r w:rsidR="007F27DD">
        <w:t xml:space="preserve">vnoj i srednjoj školi (NN </w:t>
      </w:r>
      <w:r w:rsidR="007E5148">
        <w:t xml:space="preserve">112/2010, </w:t>
      </w:r>
      <w:r w:rsidR="007F27DD">
        <w:t>82/2019</w:t>
      </w:r>
      <w:r w:rsidR="0050623D">
        <w:t>, NN 100/2021</w:t>
      </w:r>
      <w:r w:rsidR="005558F4">
        <w:t>) utvrđuju se metode, načini, postupci i elementi vrednovanja postignute razine ostvarenosti odgojno obrazovnih ishoda, postignuća za učenike, prava i obveze učitelja, učenika, razrednika i ravnatelja u provođenju postupka vrednovanja tijekom školske godine te prava i obveze roditelja.</w:t>
      </w:r>
      <w:r w:rsidR="00BC3912">
        <w:t xml:space="preserve"> Obzirom da Škola ureduje putem e-Dnevnika roditelji imaju mogućnost uvida u pisane provjere putem profila za svoje dijete.</w:t>
      </w:r>
    </w:p>
    <w:p w14:paraId="4C9F8DC4" w14:textId="77777777" w:rsidR="00CC01F4" w:rsidRDefault="00CC01F4" w:rsidP="00916486">
      <w:pPr>
        <w:jc w:val="both"/>
      </w:pPr>
    </w:p>
    <w:p w14:paraId="200E72A5" w14:textId="7EE9020D" w:rsidR="00390031" w:rsidRPr="007B3D72" w:rsidRDefault="007B3D72" w:rsidP="00FE6C5D">
      <w:pPr>
        <w:rPr>
          <w:b/>
          <w:bCs/>
        </w:rPr>
      </w:pPr>
      <w:r w:rsidRPr="007B3D72">
        <w:rPr>
          <w:b/>
          <w:bCs/>
        </w:rPr>
        <w:t>4.7. Izborni predmeti</w:t>
      </w:r>
    </w:p>
    <w:p w14:paraId="4C00AA14" w14:textId="508996C2" w:rsidR="007B3D72" w:rsidRDefault="007B3D72" w:rsidP="00FE6C5D"/>
    <w:p w14:paraId="3683017D" w14:textId="77777777" w:rsidR="007B3D72" w:rsidRPr="00CE434A" w:rsidRDefault="007B3D72" w:rsidP="005A77A0">
      <w:pPr>
        <w:spacing w:beforeLines="30" w:before="72" w:afterLines="30" w:after="72"/>
        <w:jc w:val="both"/>
      </w:pPr>
      <w:r w:rsidRPr="00CE434A">
        <w:t>Predmeti koji se izvode izborno obvezni su tijekom cijele školske godine za sve učenike koji se za njih opredijele. Učenik bira izborni predmet ili izborne predmete pri upisu u prvi razred ili najkasnije do 30. lipnja tekuće godine za iduću školsku godinu. Za uključivanje učenika u izbornu nastavu potrebna je pisana suglasnost roditelja.</w:t>
      </w:r>
    </w:p>
    <w:p w14:paraId="5ADCF82B" w14:textId="77777777" w:rsidR="007B3D72" w:rsidRPr="00CE434A" w:rsidRDefault="007B3D72" w:rsidP="005A77A0">
      <w:pPr>
        <w:spacing w:beforeLines="30" w:before="72" w:afterLines="30" w:after="72"/>
        <w:jc w:val="both"/>
      </w:pPr>
      <w:r w:rsidRPr="00CE434A">
        <w:lastRenderedPageBreak/>
        <w:t xml:space="preserve">Učenik može prestati pohađati nastavu izbornog predmeta nakon pisanog zahtjeva roditelja učenika koji se mora dostaviti učiteljskom/nastavničkom vijeću nakon završetka nastavne godine, a najkasnije do 30. lipnja tekuće godine za sljedeću školsku godinu. </w:t>
      </w:r>
    </w:p>
    <w:p w14:paraId="6A2968B4" w14:textId="77777777" w:rsidR="007B3D72" w:rsidRPr="00CE434A" w:rsidRDefault="007B3D72" w:rsidP="005A77A0">
      <w:pPr>
        <w:spacing w:beforeLines="30" w:before="72" w:afterLines="30" w:after="72"/>
        <w:jc w:val="both"/>
      </w:pPr>
      <w:r w:rsidRPr="00CE434A">
        <w:t>Iznimno  roditelj djeteta osnovne škole u slučaju dugotrajnih zdravstvenih teškoća djeteta ili zbog drugih opravdanih razloga može podnijeti pisani zahtjev za prestanak pohađanja izbornog predmeta i tijekom nastavne godine.</w:t>
      </w:r>
    </w:p>
    <w:p w14:paraId="67250BA5" w14:textId="133CB780" w:rsidR="0063699A" w:rsidRDefault="0063699A" w:rsidP="00FE6C5D"/>
    <w:p w14:paraId="1B5854F6" w14:textId="77777777" w:rsidR="0063699A" w:rsidRDefault="0063699A" w:rsidP="00FE6C5D"/>
    <w:p w14:paraId="6550E0A2" w14:textId="371DF53F" w:rsidR="00FE6C5D" w:rsidRDefault="00425BDD" w:rsidP="00FE6C5D">
      <w:pPr>
        <w:rPr>
          <w:b/>
        </w:rPr>
      </w:pPr>
      <w:r>
        <w:rPr>
          <w:b/>
        </w:rPr>
        <w:t>4.</w:t>
      </w:r>
      <w:r w:rsidR="00555D2B">
        <w:rPr>
          <w:b/>
        </w:rPr>
        <w:t>8</w:t>
      </w:r>
      <w:r w:rsidR="00FE6C5D">
        <w:rPr>
          <w:b/>
        </w:rPr>
        <w:t>. Izvješća o</w:t>
      </w:r>
      <w:r w:rsidR="00FE6C5D" w:rsidRPr="00FE6C5D">
        <w:rPr>
          <w:b/>
        </w:rPr>
        <w:t xml:space="preserve"> uspjehu i upisi u srednju školu</w:t>
      </w:r>
    </w:p>
    <w:p w14:paraId="6AC685A2" w14:textId="77777777" w:rsidR="00FE6C5D" w:rsidRDefault="00FE6C5D" w:rsidP="00FE6C5D">
      <w:pPr>
        <w:rPr>
          <w:b/>
        </w:rPr>
      </w:pPr>
    </w:p>
    <w:p w14:paraId="5D018F70" w14:textId="128FF4DB" w:rsidR="00FE6C5D" w:rsidRDefault="00FE6C5D" w:rsidP="00916486">
      <w:pPr>
        <w:jc w:val="both"/>
      </w:pPr>
      <w:r>
        <w:t xml:space="preserve">Na kraju prvog polugodišta roditelji </w:t>
      </w:r>
      <w:r w:rsidR="00923EC1">
        <w:t>budu informirani na roditeljskim sastancima o provedbi Kurikuluma te uspjehu učenika tijekom polugodišnjeg razdoblja.</w:t>
      </w:r>
      <w:r w:rsidR="006524F4">
        <w:t xml:space="preserve"> S procedurom upisa u srednju školu roditelji se pravovremeno upoznaju putem roditeljskih sastanaka i individualnih informacija. S učenicima se provodi profesionalna orijentacija. Škola organizira gostovanja susjednih i inih srednjih škola s ciljem informiranja učenika i pomoći pri lakšem odabiru budućeg zanimanja.</w:t>
      </w:r>
    </w:p>
    <w:p w14:paraId="41DFC2D3" w14:textId="296EB8DF" w:rsidR="003F0597" w:rsidRPr="00FE6C5D" w:rsidRDefault="00FE6C5D" w:rsidP="009A1080">
      <w:pPr>
        <w:jc w:val="both"/>
      </w:pPr>
      <w:r>
        <w:t>U srednju školu se učenici upisuju elektronskim putem.</w:t>
      </w:r>
    </w:p>
    <w:p w14:paraId="7CCA5816" w14:textId="77777777" w:rsidR="007B3D72" w:rsidRDefault="007B3D72" w:rsidP="00FE6C5D">
      <w:pPr>
        <w:rPr>
          <w:b/>
        </w:rPr>
      </w:pPr>
    </w:p>
    <w:p w14:paraId="3715DC5E" w14:textId="77777777" w:rsidR="001F3E19" w:rsidRDefault="001F3E19" w:rsidP="00FE6C5D">
      <w:pPr>
        <w:rPr>
          <w:b/>
        </w:rPr>
      </w:pPr>
    </w:p>
    <w:p w14:paraId="66421C8E" w14:textId="51AEB9AC" w:rsidR="00FE6C5D" w:rsidRDefault="00425BDD" w:rsidP="00FE6C5D">
      <w:pPr>
        <w:rPr>
          <w:b/>
        </w:rPr>
      </w:pPr>
      <w:r>
        <w:rPr>
          <w:b/>
        </w:rPr>
        <w:t>4.</w:t>
      </w:r>
      <w:r w:rsidR="00555D2B">
        <w:rPr>
          <w:b/>
        </w:rPr>
        <w:t>9</w:t>
      </w:r>
      <w:r w:rsidR="00CC01F4" w:rsidRPr="00CC01F4">
        <w:rPr>
          <w:b/>
        </w:rPr>
        <w:t>.</w:t>
      </w:r>
      <w:r w:rsidR="00CC01F4">
        <w:rPr>
          <w:b/>
        </w:rPr>
        <w:t xml:space="preserve">  Provedba </w:t>
      </w:r>
      <w:r w:rsidR="00023E27">
        <w:rPr>
          <w:b/>
        </w:rPr>
        <w:t>epidemiološk</w:t>
      </w:r>
      <w:r w:rsidR="005441C8">
        <w:rPr>
          <w:b/>
        </w:rPr>
        <w:t xml:space="preserve">ih </w:t>
      </w:r>
      <w:r w:rsidR="00CC01F4">
        <w:rPr>
          <w:b/>
        </w:rPr>
        <w:t xml:space="preserve">istraživanja </w:t>
      </w:r>
    </w:p>
    <w:p w14:paraId="114E54B2" w14:textId="77777777" w:rsidR="00CC01F4" w:rsidRDefault="00CC01F4" w:rsidP="00FE6C5D"/>
    <w:p w14:paraId="0513F3BB" w14:textId="672A2844" w:rsidR="00CC01F4" w:rsidRDefault="00CC01F4" w:rsidP="00FE6C5D">
      <w:r>
        <w:t xml:space="preserve">Škola </w:t>
      </w:r>
      <w:r w:rsidR="005441C8">
        <w:t xml:space="preserve">se uključuje u epidemiološke projekte Zavoda za javno zdravstvo u svrhu poboljšanja općeg </w:t>
      </w:r>
      <w:r w:rsidR="00B85BFE">
        <w:t>zdravstvenog</w:t>
      </w:r>
      <w:r w:rsidR="005441C8">
        <w:t xml:space="preserve"> stanja</w:t>
      </w:r>
      <w:r w:rsidR="008C21FD">
        <w:t>.</w:t>
      </w:r>
    </w:p>
    <w:p w14:paraId="6979EFD9" w14:textId="77777777" w:rsidR="00334F16" w:rsidRDefault="00334F16" w:rsidP="00FE6C5D">
      <w:pPr>
        <w:rPr>
          <w:b/>
        </w:rPr>
      </w:pPr>
    </w:p>
    <w:p w14:paraId="3A7FBD53" w14:textId="77777777" w:rsidR="009A0740" w:rsidRPr="00334F16" w:rsidRDefault="009A0740" w:rsidP="00FE6C5D">
      <w:pPr>
        <w:rPr>
          <w:b/>
        </w:rPr>
      </w:pPr>
    </w:p>
    <w:p w14:paraId="6179FA7A" w14:textId="76922BEE" w:rsidR="00334F16" w:rsidRPr="00334F16" w:rsidRDefault="00425BDD" w:rsidP="00FE6C5D">
      <w:pPr>
        <w:rPr>
          <w:b/>
        </w:rPr>
      </w:pPr>
      <w:r>
        <w:rPr>
          <w:b/>
        </w:rPr>
        <w:t>4.</w:t>
      </w:r>
      <w:r w:rsidR="00555D2B">
        <w:rPr>
          <w:b/>
        </w:rPr>
        <w:t>10</w:t>
      </w:r>
      <w:r w:rsidR="00334F16" w:rsidRPr="00334F16">
        <w:rPr>
          <w:b/>
        </w:rPr>
        <w:t>. E- Dnevnik</w:t>
      </w:r>
    </w:p>
    <w:p w14:paraId="1F8B08D8" w14:textId="77777777" w:rsidR="00334F16" w:rsidRDefault="00334F16" w:rsidP="00FE6C5D"/>
    <w:p w14:paraId="33DEF6E0" w14:textId="4FE66B18" w:rsidR="00334F16" w:rsidRDefault="00334F16" w:rsidP="00FE6C5D">
      <w:r>
        <w:t>Škola je uključena u CARNET-ov sustav e-Dnevnika.</w:t>
      </w:r>
      <w:r w:rsidR="00E86ABD">
        <w:t xml:space="preserve"> </w:t>
      </w:r>
      <w:r>
        <w:t>Osigurani se svi resursi i izvršena je edukacija učitelja te upoznati roditelji na roditeljskim sastancima.</w:t>
      </w:r>
      <w:r w:rsidR="00A92660">
        <w:t xml:space="preserve"> </w:t>
      </w:r>
    </w:p>
    <w:p w14:paraId="0BB1AFE4" w14:textId="7A88360B" w:rsidR="007B02E3" w:rsidRDefault="007B02E3" w:rsidP="00FE6C5D">
      <w:r>
        <w:t>Škola je uključena u sustav e-škola.</w:t>
      </w:r>
    </w:p>
    <w:p w14:paraId="568E2E18" w14:textId="3960D241" w:rsidR="00E83C7B" w:rsidRDefault="00B85BFE" w:rsidP="00FE6C5D">
      <w:r>
        <w:t xml:space="preserve">Od ove godine </w:t>
      </w:r>
      <w:proofErr w:type="spellStart"/>
      <w:r>
        <w:t>Carnet</w:t>
      </w:r>
      <w:proofErr w:type="spellEnd"/>
      <w:r>
        <w:t xml:space="preserve"> uvodi i e informativku u koju ćemo se postupno uključivati.</w:t>
      </w:r>
    </w:p>
    <w:p w14:paraId="21CABA2C" w14:textId="7954FCC7" w:rsidR="00E83C7B" w:rsidRDefault="00E83C7B" w:rsidP="00FE6C5D"/>
    <w:p w14:paraId="3AB5805D" w14:textId="77777777" w:rsidR="00A92660" w:rsidRDefault="00A92660" w:rsidP="00FE6C5D"/>
    <w:p w14:paraId="600A5503" w14:textId="48B03D40" w:rsidR="00A92660" w:rsidRDefault="00425BDD" w:rsidP="00FE6C5D">
      <w:r>
        <w:rPr>
          <w:b/>
        </w:rPr>
        <w:t>4.1</w:t>
      </w:r>
      <w:r w:rsidR="00555D2B">
        <w:rPr>
          <w:b/>
        </w:rPr>
        <w:t>1</w:t>
      </w:r>
      <w:r w:rsidR="00A92660" w:rsidRPr="00A92660">
        <w:rPr>
          <w:b/>
        </w:rPr>
        <w:t xml:space="preserve">. </w:t>
      </w:r>
      <w:r w:rsidR="00A92660">
        <w:rPr>
          <w:b/>
        </w:rPr>
        <w:t xml:space="preserve"> Humanitarne akcije</w:t>
      </w:r>
    </w:p>
    <w:p w14:paraId="076C3D25" w14:textId="77777777" w:rsidR="00A92660" w:rsidRDefault="00A92660" w:rsidP="00FE6C5D"/>
    <w:p w14:paraId="5E725AE1" w14:textId="7661C983" w:rsidR="00A92660" w:rsidRPr="00A92660" w:rsidRDefault="00A92660" w:rsidP="00FE6C5D">
      <w:r>
        <w:t xml:space="preserve">Škola se senzibilizira s potrebama društva i pojedinaca te sukladno aktivnostima uključuje u skupljanju pomoći za potrebite (Caritas, Crveni križ, </w:t>
      </w:r>
      <w:r w:rsidR="00C81870">
        <w:t>pomoć potrebitima</w:t>
      </w:r>
      <w:r>
        <w:t>)</w:t>
      </w:r>
      <w:r w:rsidR="003E2584">
        <w:t>.</w:t>
      </w:r>
    </w:p>
    <w:p w14:paraId="64154A8B" w14:textId="77777777" w:rsidR="007D7C71" w:rsidRDefault="007D7C71" w:rsidP="00FE6C5D"/>
    <w:p w14:paraId="442A1EA6" w14:textId="77777777" w:rsidR="00834139" w:rsidRDefault="00834139" w:rsidP="00FE6C5D"/>
    <w:p w14:paraId="3D185059" w14:textId="77777777" w:rsidR="00764071" w:rsidRPr="00AB05A4" w:rsidRDefault="00764071" w:rsidP="00FE6C5D"/>
    <w:p w14:paraId="68CF43EA" w14:textId="77777777" w:rsidR="00AB2F19" w:rsidRPr="00302F10" w:rsidRDefault="009934F1" w:rsidP="005F3345">
      <w:pPr>
        <w:jc w:val="both"/>
        <w:rPr>
          <w:b/>
        </w:rPr>
      </w:pPr>
      <w:r w:rsidRPr="00302F10">
        <w:rPr>
          <w:b/>
        </w:rPr>
        <w:t>5</w:t>
      </w:r>
      <w:r w:rsidR="00224D22" w:rsidRPr="00302F10">
        <w:rPr>
          <w:b/>
        </w:rPr>
        <w:t>. PLANOVI RADA RAVNATELJA, ODGOJNO-OBRAZOVNIH I OSTALIH RADNIKA</w:t>
      </w:r>
    </w:p>
    <w:p w14:paraId="726D6330" w14:textId="77777777" w:rsidR="00DC093D" w:rsidRDefault="00DC093D" w:rsidP="00E40775">
      <w:pPr>
        <w:pStyle w:val="Naslov"/>
      </w:pPr>
    </w:p>
    <w:p w14:paraId="658786AC" w14:textId="17952B11" w:rsidR="00AB2F19" w:rsidRPr="00D2040B" w:rsidRDefault="009934F1" w:rsidP="00D80388">
      <w:pPr>
        <w:pStyle w:val="Naslov"/>
        <w:jc w:val="left"/>
        <w:rPr>
          <w:rFonts w:ascii="Times New Roman" w:hAnsi="Times New Roman" w:cs="Times New Roman"/>
          <w:color w:val="auto"/>
          <w:sz w:val="28"/>
          <w:szCs w:val="28"/>
        </w:rPr>
      </w:pPr>
      <w:r w:rsidRPr="00D2040B">
        <w:rPr>
          <w:rFonts w:ascii="Times New Roman" w:hAnsi="Times New Roman" w:cs="Times New Roman"/>
          <w:color w:val="auto"/>
          <w:sz w:val="28"/>
          <w:szCs w:val="28"/>
        </w:rPr>
        <w:t>5</w:t>
      </w:r>
      <w:r w:rsidR="00224D22" w:rsidRPr="00D2040B">
        <w:rPr>
          <w:rFonts w:ascii="Times New Roman" w:hAnsi="Times New Roman" w:cs="Times New Roman"/>
          <w:color w:val="auto"/>
          <w:sz w:val="28"/>
          <w:szCs w:val="28"/>
        </w:rPr>
        <w:t>.1. Plan rada ravnatelja</w:t>
      </w:r>
      <w:r w:rsidR="00864F62" w:rsidRPr="00D2040B">
        <w:rPr>
          <w:rFonts w:ascii="Times New Roman" w:hAnsi="Times New Roman" w:cs="Times New Roman"/>
          <w:color w:val="auto"/>
          <w:sz w:val="28"/>
          <w:szCs w:val="28"/>
        </w:rPr>
        <w:t xml:space="preserve"> </w:t>
      </w:r>
      <w:r w:rsidR="004E75A4" w:rsidRPr="00D2040B">
        <w:rPr>
          <w:rFonts w:ascii="Times New Roman" w:hAnsi="Times New Roman" w:cs="Times New Roman"/>
          <w:color w:val="auto"/>
          <w:sz w:val="28"/>
          <w:szCs w:val="28"/>
        </w:rPr>
        <w:t xml:space="preserve"> </w:t>
      </w:r>
    </w:p>
    <w:p w14:paraId="77B69FA0" w14:textId="3416BBFB" w:rsidR="004F6F54" w:rsidRDefault="004F6F54" w:rsidP="00D80388">
      <w:pPr>
        <w:pStyle w:val="Naslov"/>
        <w:jc w:val="left"/>
        <w:rPr>
          <w:b w:val="0"/>
          <w:color w:val="auto"/>
          <w:sz w:val="28"/>
          <w:szCs w:val="28"/>
        </w:rPr>
      </w:pPr>
    </w:p>
    <w:p w14:paraId="7FFD7466" w14:textId="77777777" w:rsidR="004F6F54" w:rsidRPr="0067388C" w:rsidRDefault="004F6F54" w:rsidP="002B60B9">
      <w:pPr>
        <w:spacing w:after="120"/>
        <w:jc w:val="both"/>
      </w:pPr>
      <w:r w:rsidRPr="0067388C">
        <w:t>Ravnatelj će obavljati poslove svog radnog mjesta sukladno Zakonu o odgoju i obrazovanju u osnovnoj i srednjoj školi i drugim propisima.</w:t>
      </w:r>
    </w:p>
    <w:p w14:paraId="3967793F" w14:textId="77777777" w:rsidR="004F6F54" w:rsidRPr="0067388C" w:rsidRDefault="004F6F54" w:rsidP="004F6F54">
      <w:pPr>
        <w:jc w:val="both"/>
      </w:pPr>
      <w:r w:rsidRPr="0067388C">
        <w:t>Uz poslove utvrđene Zakonom o ustanovama, ravnatelj kao stručni voditelj obavlja osobito sljedeće poslove:</w:t>
      </w:r>
    </w:p>
    <w:p w14:paraId="51A33A08" w14:textId="77777777" w:rsidR="004F6F54" w:rsidRPr="0067388C" w:rsidRDefault="004F6F54" w:rsidP="007C279D">
      <w:pPr>
        <w:pStyle w:val="Odlomakpopisa"/>
        <w:numPr>
          <w:ilvl w:val="0"/>
          <w:numId w:val="30"/>
        </w:numPr>
        <w:jc w:val="both"/>
      </w:pPr>
      <w:r w:rsidRPr="0067388C">
        <w:lastRenderedPageBreak/>
        <w:t>predlaže Školskom odboru Godišnji plan i program rada te Školski kurikulum</w:t>
      </w:r>
    </w:p>
    <w:p w14:paraId="7DF61E11" w14:textId="77777777" w:rsidR="004F6F54" w:rsidRPr="0067388C" w:rsidRDefault="004F6F54" w:rsidP="007C279D">
      <w:pPr>
        <w:pStyle w:val="Odlomakpopisa"/>
        <w:numPr>
          <w:ilvl w:val="0"/>
          <w:numId w:val="30"/>
        </w:numPr>
        <w:jc w:val="both"/>
      </w:pPr>
      <w:r w:rsidRPr="0067388C">
        <w:t>predlaže Školskom odboru financijski plan te polugodišnji plan i godišnji obračun,</w:t>
      </w:r>
    </w:p>
    <w:p w14:paraId="65EC7838" w14:textId="77777777" w:rsidR="004F6F54" w:rsidRPr="0067388C" w:rsidRDefault="004F6F54" w:rsidP="007C279D">
      <w:pPr>
        <w:pStyle w:val="Odlomakpopisa"/>
        <w:numPr>
          <w:ilvl w:val="0"/>
          <w:numId w:val="30"/>
        </w:numPr>
        <w:jc w:val="both"/>
      </w:pPr>
      <w:r w:rsidRPr="0067388C">
        <w:t>odlučuje o zasnivanju i prestanku r</w:t>
      </w:r>
      <w:r>
        <w:t>adnog odnosa sukladno članku 107</w:t>
      </w:r>
      <w:r w:rsidRPr="0067388C">
        <w:t>. Zakona o odgoju i obrazovanju u osnovnoj i srednjoj školi,</w:t>
      </w:r>
    </w:p>
    <w:p w14:paraId="3BCCFAE6" w14:textId="77777777" w:rsidR="004F6F54" w:rsidRPr="0067388C" w:rsidRDefault="004F6F54" w:rsidP="007C279D">
      <w:pPr>
        <w:pStyle w:val="Odlomakpopisa"/>
        <w:numPr>
          <w:ilvl w:val="0"/>
          <w:numId w:val="30"/>
        </w:numPr>
        <w:jc w:val="both"/>
      </w:pPr>
      <w:r w:rsidRPr="0067388C">
        <w:t>provodi odluke stručnih tijela i školskog odbora</w:t>
      </w:r>
    </w:p>
    <w:p w14:paraId="41C21B60" w14:textId="77777777" w:rsidR="004F6F54" w:rsidRPr="0067388C" w:rsidRDefault="004F6F54" w:rsidP="007C279D">
      <w:pPr>
        <w:pStyle w:val="Odlomakpopisa"/>
        <w:numPr>
          <w:ilvl w:val="0"/>
          <w:numId w:val="30"/>
        </w:numPr>
        <w:jc w:val="both"/>
      </w:pPr>
      <w:r w:rsidRPr="0067388C">
        <w:t>posjećuje nastavu i druge oblike odgojno-obrazovnog rada, analizira rad učitelja, stručnih suradnika te osigurava njihovo stručno osposobljavanje i usavršavanja,</w:t>
      </w:r>
    </w:p>
    <w:p w14:paraId="4EA11933" w14:textId="77777777" w:rsidR="004F6F54" w:rsidRPr="0067388C" w:rsidRDefault="004F6F54" w:rsidP="007C279D">
      <w:pPr>
        <w:pStyle w:val="Odlomakpopisa"/>
        <w:numPr>
          <w:ilvl w:val="0"/>
          <w:numId w:val="30"/>
        </w:numPr>
        <w:jc w:val="both"/>
      </w:pPr>
      <w:r w:rsidRPr="0067388C">
        <w:t>planira rad, saziva i vodi sjednice učiteljskog vijeća</w:t>
      </w:r>
    </w:p>
    <w:p w14:paraId="1550A5E0" w14:textId="77777777" w:rsidR="004F6F54" w:rsidRPr="0067388C" w:rsidRDefault="004F6F54" w:rsidP="007C279D">
      <w:pPr>
        <w:pStyle w:val="Odlomakpopisa"/>
        <w:numPr>
          <w:ilvl w:val="0"/>
          <w:numId w:val="30"/>
        </w:numPr>
        <w:jc w:val="both"/>
      </w:pPr>
      <w:r w:rsidRPr="0067388C">
        <w:t>poduzima mjere propisane zakonom zbog neizvršavanja poslova ili zbog neispunjavanja drugih obveza iz radnog odnosa,</w:t>
      </w:r>
    </w:p>
    <w:p w14:paraId="51F84EE0" w14:textId="77777777" w:rsidR="004F6F54" w:rsidRPr="0067388C" w:rsidRDefault="004F6F54" w:rsidP="007C279D">
      <w:pPr>
        <w:pStyle w:val="Odlomakpopisa"/>
        <w:numPr>
          <w:ilvl w:val="0"/>
          <w:numId w:val="30"/>
        </w:numPr>
        <w:jc w:val="both"/>
      </w:pPr>
      <w:r w:rsidRPr="0067388C">
        <w:t>brine se o sigurnosti te pravima i interesima učenika i radnika škole,</w:t>
      </w:r>
    </w:p>
    <w:p w14:paraId="3DF6D2AC" w14:textId="77777777" w:rsidR="004F6F54" w:rsidRPr="0067388C" w:rsidRDefault="004F6F54" w:rsidP="007C279D">
      <w:pPr>
        <w:pStyle w:val="Odlomakpopisa"/>
        <w:numPr>
          <w:ilvl w:val="0"/>
          <w:numId w:val="30"/>
        </w:numPr>
        <w:jc w:val="both"/>
      </w:pPr>
      <w:r w:rsidRPr="0067388C">
        <w:t>odgovara za sigurnost učenika, učitelja, stručnih suradnika i ostalih radnika,</w:t>
      </w:r>
    </w:p>
    <w:p w14:paraId="40FCEE85" w14:textId="77777777" w:rsidR="004F6F54" w:rsidRPr="0067388C" w:rsidRDefault="004F6F54" w:rsidP="007C279D">
      <w:pPr>
        <w:pStyle w:val="Odlomakpopisa"/>
        <w:numPr>
          <w:ilvl w:val="0"/>
          <w:numId w:val="30"/>
        </w:numPr>
        <w:jc w:val="both"/>
      </w:pPr>
      <w:r w:rsidRPr="0067388C">
        <w:t>surađuje s učenicima i roditeljima,</w:t>
      </w:r>
    </w:p>
    <w:p w14:paraId="42573C95" w14:textId="77777777" w:rsidR="004F6F54" w:rsidRPr="0067388C" w:rsidRDefault="004F6F54" w:rsidP="007C279D">
      <w:pPr>
        <w:pStyle w:val="Odlomakpopisa"/>
        <w:numPr>
          <w:ilvl w:val="0"/>
          <w:numId w:val="30"/>
        </w:numPr>
        <w:jc w:val="both"/>
      </w:pPr>
      <w:r w:rsidRPr="0067388C">
        <w:t>surađuje s osn</w:t>
      </w:r>
      <w:r>
        <w:t>i</w:t>
      </w:r>
      <w:r w:rsidRPr="0067388C">
        <w:t>vačem, tijelima državne uprave, ustanovama i drugim tijelima,</w:t>
      </w:r>
    </w:p>
    <w:p w14:paraId="27BBF8EC" w14:textId="77777777" w:rsidR="004F6F54" w:rsidRDefault="004F6F54" w:rsidP="007C279D">
      <w:pPr>
        <w:pStyle w:val="Odlomakpopisa"/>
        <w:numPr>
          <w:ilvl w:val="0"/>
          <w:numId w:val="30"/>
        </w:numPr>
        <w:jc w:val="both"/>
      </w:pPr>
      <w:r w:rsidRPr="0067388C">
        <w:t>nadzire pravodobno i točno unošenje podataka u elektronsku maticu</w:t>
      </w:r>
    </w:p>
    <w:p w14:paraId="71493293" w14:textId="662683E9" w:rsidR="004F6F54" w:rsidRDefault="004F6F54" w:rsidP="007C279D">
      <w:pPr>
        <w:pStyle w:val="Odlomakpopisa"/>
        <w:numPr>
          <w:ilvl w:val="0"/>
          <w:numId w:val="30"/>
        </w:numPr>
        <w:spacing w:after="120"/>
        <w:ind w:left="357" w:hanging="357"/>
        <w:jc w:val="both"/>
      </w:pPr>
      <w:r>
        <w:t>osigurava zakonitost rada na svim razinama</w:t>
      </w:r>
    </w:p>
    <w:p w14:paraId="6E9F7388" w14:textId="0880C33C" w:rsidR="00611324" w:rsidRDefault="00611324" w:rsidP="007C279D">
      <w:pPr>
        <w:pStyle w:val="Odlomakpopisa"/>
        <w:numPr>
          <w:ilvl w:val="0"/>
          <w:numId w:val="30"/>
        </w:numPr>
        <w:spacing w:after="120"/>
        <w:ind w:left="357" w:hanging="357"/>
        <w:jc w:val="both"/>
      </w:pPr>
      <w:r>
        <w:t>osigurava sigurne uvjeta rada za sve dionike obrazovanja: Planom sigurnosti školske ustanove, Preventivnim programima i protokolima</w:t>
      </w:r>
    </w:p>
    <w:p w14:paraId="20261E20" w14:textId="4CC0C3CE" w:rsidR="004F6F54" w:rsidRDefault="004F6F54" w:rsidP="004F6F54">
      <w:pPr>
        <w:jc w:val="both"/>
      </w:pPr>
      <w:r>
        <w:t xml:space="preserve">U sklopu </w:t>
      </w:r>
      <w:r w:rsidR="00611324">
        <w:t xml:space="preserve">procesa </w:t>
      </w:r>
      <w:proofErr w:type="spellStart"/>
      <w:r w:rsidR="00611324">
        <w:t>kurikularne</w:t>
      </w:r>
      <w:proofErr w:type="spellEnd"/>
      <w:r w:rsidR="00611324">
        <w:t xml:space="preserve"> reforme</w:t>
      </w:r>
      <w:r>
        <w:t>, ravnatelj treba kvalitetno voditi proces promjena;</w:t>
      </w:r>
    </w:p>
    <w:p w14:paraId="5F715117" w14:textId="6D252B2D" w:rsidR="00623568" w:rsidRDefault="00623568" w:rsidP="00623568">
      <w:pPr>
        <w:pStyle w:val="Odlomakpopisa"/>
        <w:numPr>
          <w:ilvl w:val="0"/>
          <w:numId w:val="30"/>
        </w:numPr>
        <w:jc w:val="both"/>
      </w:pPr>
      <w:r>
        <w:t xml:space="preserve">pratiti provođenje projekata školskog preventivnog programa </w:t>
      </w:r>
    </w:p>
    <w:p w14:paraId="715E7AAD" w14:textId="77777777" w:rsidR="004F6F54" w:rsidRDefault="004F6F54" w:rsidP="007C279D">
      <w:pPr>
        <w:pStyle w:val="Odlomakpopisa"/>
        <w:numPr>
          <w:ilvl w:val="0"/>
          <w:numId w:val="30"/>
        </w:numPr>
        <w:jc w:val="both"/>
      </w:pPr>
      <w:r>
        <w:t>kreirati strategiju promjena</w:t>
      </w:r>
    </w:p>
    <w:p w14:paraId="509542DF" w14:textId="77777777" w:rsidR="004F6F54" w:rsidRDefault="004F6F54" w:rsidP="007C279D">
      <w:pPr>
        <w:pStyle w:val="Odlomakpopisa"/>
        <w:numPr>
          <w:ilvl w:val="0"/>
          <w:numId w:val="30"/>
        </w:numPr>
        <w:jc w:val="both"/>
      </w:pPr>
      <w:r>
        <w:t>voditi proces unaprjeđenja učenja i poučavanja</w:t>
      </w:r>
    </w:p>
    <w:p w14:paraId="093340F4" w14:textId="77777777" w:rsidR="004F6F54" w:rsidRDefault="004F6F54" w:rsidP="007C279D">
      <w:pPr>
        <w:pStyle w:val="Odlomakpopisa"/>
        <w:numPr>
          <w:ilvl w:val="0"/>
          <w:numId w:val="30"/>
        </w:numPr>
        <w:jc w:val="both"/>
      </w:pPr>
      <w:r>
        <w:t>organizaciju rada škole prilagoditi potrebama učenika, učitelja i roditelja</w:t>
      </w:r>
    </w:p>
    <w:p w14:paraId="0E4F7F40" w14:textId="45F64B44" w:rsidR="004F6F54" w:rsidRDefault="004F6F54" w:rsidP="007C279D">
      <w:pPr>
        <w:pStyle w:val="Odlomakpopisa"/>
        <w:numPr>
          <w:ilvl w:val="0"/>
          <w:numId w:val="30"/>
        </w:numPr>
        <w:spacing w:after="120"/>
        <w:ind w:left="357" w:hanging="357"/>
        <w:jc w:val="both"/>
      </w:pPr>
      <w:r>
        <w:t>upravljati školom metodologijo</w:t>
      </w:r>
      <w:r w:rsidR="00611324">
        <w:t>m</w:t>
      </w:r>
      <w:r>
        <w:t xml:space="preserve"> vođenja i pružanja podrške</w:t>
      </w:r>
    </w:p>
    <w:p w14:paraId="1AD16CFB" w14:textId="77777777" w:rsidR="004F6F54" w:rsidRDefault="004F6F54" w:rsidP="002B60B9">
      <w:pPr>
        <w:autoSpaceDE w:val="0"/>
        <w:autoSpaceDN w:val="0"/>
        <w:adjustRightInd w:val="0"/>
        <w:jc w:val="both"/>
      </w:pPr>
      <w:r>
        <w:t xml:space="preserve">S ciljem podrške Cjelovitoj </w:t>
      </w:r>
      <w:proofErr w:type="spellStart"/>
      <w:r>
        <w:t>kurikularnoj</w:t>
      </w:r>
      <w:proofErr w:type="spellEnd"/>
      <w:r>
        <w:t xml:space="preserve"> reformi potrebno je analizirati i provoditi  </w:t>
      </w:r>
      <w:proofErr w:type="spellStart"/>
      <w:r>
        <w:t>samovrednovanje</w:t>
      </w:r>
      <w:proofErr w:type="spellEnd"/>
      <w:r>
        <w:t xml:space="preserve"> cjelokupnog rada škole. Sukladno pedagoško razvojnih poslova razvijati inovativnost, kreativnost i poduzetništvo.</w:t>
      </w:r>
    </w:p>
    <w:p w14:paraId="334BE302" w14:textId="23099C04" w:rsidR="004F6F54" w:rsidRDefault="004F6F54" w:rsidP="002B60B9">
      <w:pPr>
        <w:autoSpaceDE w:val="0"/>
        <w:autoSpaceDN w:val="0"/>
        <w:adjustRightInd w:val="0"/>
        <w:jc w:val="both"/>
        <w:rPr>
          <w:rFonts w:eastAsiaTheme="minorHAnsi"/>
          <w:color w:val="000000"/>
        </w:rPr>
      </w:pPr>
      <w:r>
        <w:t>Timski raditi na kurikulumu te nuditi</w:t>
      </w:r>
      <w:r w:rsidRPr="005D45FE">
        <w:rPr>
          <w:rFonts w:ascii="Segoe UI Semilight" w:eastAsiaTheme="minorHAnsi" w:hAnsi="Segoe UI Semilight" w:cs="Segoe UI Semilight"/>
          <w:color w:val="000000"/>
          <w:sz w:val="48"/>
          <w:szCs w:val="48"/>
        </w:rPr>
        <w:t xml:space="preserve"> </w:t>
      </w:r>
      <w:r w:rsidRPr="005D45FE">
        <w:rPr>
          <w:rFonts w:eastAsiaTheme="minorHAnsi"/>
          <w:color w:val="000000"/>
        </w:rPr>
        <w:t>aktivnosti koje će zadovoljiti potrebe i</w:t>
      </w:r>
      <w:r w:rsidR="002B60B9">
        <w:rPr>
          <w:rFonts w:eastAsiaTheme="minorHAnsi"/>
          <w:color w:val="000000"/>
        </w:rPr>
        <w:t xml:space="preserve"> </w:t>
      </w:r>
      <w:r w:rsidRPr="005D45FE">
        <w:rPr>
          <w:rFonts w:eastAsiaTheme="minorHAnsi"/>
          <w:color w:val="000000"/>
        </w:rPr>
        <w:t>mogućnosti učenika</w:t>
      </w:r>
      <w:r>
        <w:rPr>
          <w:rFonts w:eastAsiaTheme="minorHAnsi"/>
          <w:color w:val="000000"/>
        </w:rPr>
        <w:t>,</w:t>
      </w:r>
      <w:r w:rsidRPr="005D45FE">
        <w:rPr>
          <w:rFonts w:eastAsiaTheme="minorHAnsi"/>
          <w:color w:val="2E83B0"/>
        </w:rPr>
        <w:t xml:space="preserve"> </w:t>
      </w:r>
      <w:r>
        <w:rPr>
          <w:rFonts w:eastAsiaTheme="minorHAnsi"/>
          <w:color w:val="000000"/>
        </w:rPr>
        <w:t>organizirati poučavanje</w:t>
      </w:r>
      <w:r w:rsidRPr="005D45FE">
        <w:rPr>
          <w:rFonts w:eastAsiaTheme="minorHAnsi"/>
          <w:color w:val="000000"/>
        </w:rPr>
        <w:t xml:space="preserve"> usmjerenog na učenika</w:t>
      </w:r>
      <w:r>
        <w:rPr>
          <w:rFonts w:eastAsiaTheme="minorHAnsi"/>
          <w:color w:val="000000"/>
        </w:rPr>
        <w:t xml:space="preserve">, raditi na </w:t>
      </w:r>
      <w:r w:rsidRPr="005D45FE">
        <w:rPr>
          <w:rFonts w:eastAsiaTheme="minorHAnsi"/>
          <w:color w:val="000000"/>
        </w:rPr>
        <w:t>prepoznatljivosti škole u lokalnim okvirima i šire</w:t>
      </w:r>
      <w:r>
        <w:rPr>
          <w:rFonts w:eastAsiaTheme="minorHAnsi"/>
          <w:color w:val="000000"/>
        </w:rPr>
        <w:t>. Raditi na sustavnom procesu prikupljanja podataka u svrhu vrednovanja i</w:t>
      </w:r>
      <w:r w:rsidRPr="005D45FE">
        <w:rPr>
          <w:rFonts w:eastAsiaTheme="minorHAnsi"/>
          <w:color w:val="000000"/>
        </w:rPr>
        <w:t xml:space="preserve"> ostvarivanja predviđenih aktivnosti</w:t>
      </w:r>
      <w:r>
        <w:rPr>
          <w:rFonts w:eastAsiaTheme="minorHAnsi"/>
          <w:color w:val="000000"/>
        </w:rPr>
        <w:t xml:space="preserve"> </w:t>
      </w:r>
      <w:r w:rsidRPr="005D45FE">
        <w:rPr>
          <w:rFonts w:eastAsiaTheme="minorHAnsi"/>
          <w:color w:val="000000"/>
        </w:rPr>
        <w:t>učenja i poučavanja.</w:t>
      </w:r>
    </w:p>
    <w:p w14:paraId="01508E49" w14:textId="77777777" w:rsidR="004F6F54" w:rsidRDefault="004F6F54" w:rsidP="004F6F54">
      <w:pPr>
        <w:autoSpaceDE w:val="0"/>
        <w:autoSpaceDN w:val="0"/>
        <w:adjustRightInd w:val="0"/>
        <w:rPr>
          <w:rFonts w:eastAsiaTheme="minorHAnsi"/>
          <w:color w:val="000000"/>
        </w:rPr>
      </w:pPr>
      <w:r>
        <w:rPr>
          <w:rFonts w:eastAsiaTheme="minorHAnsi"/>
          <w:color w:val="000000"/>
        </w:rPr>
        <w:t>Prednosti promjena obrazovne reforme:</w:t>
      </w:r>
    </w:p>
    <w:p w14:paraId="0A6F2FBC" w14:textId="77777777" w:rsidR="004F6F54" w:rsidRDefault="004F6F54" w:rsidP="007C279D">
      <w:pPr>
        <w:pStyle w:val="Odlomakpopisa"/>
        <w:numPr>
          <w:ilvl w:val="0"/>
          <w:numId w:val="30"/>
        </w:numPr>
        <w:autoSpaceDE w:val="0"/>
        <w:autoSpaceDN w:val="0"/>
        <w:adjustRightInd w:val="0"/>
        <w:rPr>
          <w:rFonts w:eastAsiaTheme="minorHAnsi"/>
          <w:color w:val="000000"/>
        </w:rPr>
      </w:pPr>
      <w:r>
        <w:rPr>
          <w:rFonts w:eastAsiaTheme="minorHAnsi"/>
          <w:color w:val="000000"/>
        </w:rPr>
        <w:t>smanjenje broja nastavnih sati predmeta u rasporedu</w:t>
      </w:r>
    </w:p>
    <w:p w14:paraId="6686EF06" w14:textId="77777777" w:rsidR="004F6F54" w:rsidRDefault="004F6F54" w:rsidP="007C279D">
      <w:pPr>
        <w:pStyle w:val="Odlomakpopisa"/>
        <w:numPr>
          <w:ilvl w:val="0"/>
          <w:numId w:val="30"/>
        </w:numPr>
        <w:autoSpaceDE w:val="0"/>
        <w:autoSpaceDN w:val="0"/>
        <w:adjustRightInd w:val="0"/>
        <w:rPr>
          <w:rFonts w:eastAsiaTheme="minorHAnsi"/>
          <w:color w:val="000000"/>
        </w:rPr>
      </w:pPr>
      <w:r>
        <w:rPr>
          <w:rFonts w:eastAsiaTheme="minorHAnsi"/>
          <w:color w:val="000000"/>
        </w:rPr>
        <w:t>korelacija sa srodnim predmetima</w:t>
      </w:r>
    </w:p>
    <w:p w14:paraId="618CB991" w14:textId="77777777" w:rsidR="004F6F54" w:rsidRDefault="004F6F54" w:rsidP="007C279D">
      <w:pPr>
        <w:pStyle w:val="Odlomakpopisa"/>
        <w:numPr>
          <w:ilvl w:val="0"/>
          <w:numId w:val="30"/>
        </w:numPr>
        <w:autoSpaceDE w:val="0"/>
        <w:autoSpaceDN w:val="0"/>
        <w:adjustRightInd w:val="0"/>
        <w:rPr>
          <w:rFonts w:eastAsiaTheme="minorHAnsi"/>
          <w:color w:val="000000"/>
        </w:rPr>
      </w:pPr>
      <w:r>
        <w:rPr>
          <w:rFonts w:eastAsiaTheme="minorHAnsi"/>
          <w:color w:val="000000"/>
        </w:rPr>
        <w:t>kvalitetnije poučavanje i obrada nastavnih sadržaja</w:t>
      </w:r>
    </w:p>
    <w:p w14:paraId="6EB7E5E9" w14:textId="77777777" w:rsidR="004F6F54" w:rsidRDefault="004F6F54" w:rsidP="007C279D">
      <w:pPr>
        <w:pStyle w:val="Odlomakpopisa"/>
        <w:numPr>
          <w:ilvl w:val="0"/>
          <w:numId w:val="30"/>
        </w:numPr>
        <w:autoSpaceDE w:val="0"/>
        <w:autoSpaceDN w:val="0"/>
        <w:adjustRightInd w:val="0"/>
        <w:rPr>
          <w:rFonts w:eastAsiaTheme="minorHAnsi"/>
          <w:color w:val="000000"/>
        </w:rPr>
      </w:pPr>
      <w:r>
        <w:rPr>
          <w:rFonts w:eastAsiaTheme="minorHAnsi"/>
          <w:color w:val="000000"/>
        </w:rPr>
        <w:t>efikasnije učenje</w:t>
      </w:r>
    </w:p>
    <w:p w14:paraId="1FFC0D9D" w14:textId="33C26C3A" w:rsidR="004F6F54" w:rsidRDefault="004F6F54" w:rsidP="007C279D">
      <w:pPr>
        <w:pStyle w:val="Odlomakpopisa"/>
        <w:numPr>
          <w:ilvl w:val="0"/>
          <w:numId w:val="30"/>
        </w:numPr>
        <w:autoSpaceDE w:val="0"/>
        <w:autoSpaceDN w:val="0"/>
        <w:adjustRightInd w:val="0"/>
        <w:rPr>
          <w:rFonts w:eastAsiaTheme="minorHAnsi"/>
          <w:color w:val="000000"/>
        </w:rPr>
      </w:pPr>
      <w:r>
        <w:rPr>
          <w:rFonts w:eastAsiaTheme="minorHAnsi"/>
          <w:color w:val="000000"/>
        </w:rPr>
        <w:t>smanjuje se preopterećenost učenika i stres</w:t>
      </w:r>
    </w:p>
    <w:p w14:paraId="44BEAAF6" w14:textId="77777777" w:rsidR="002B60B9" w:rsidRDefault="002B60B9" w:rsidP="002B60B9">
      <w:pPr>
        <w:pStyle w:val="Odlomakpopisa"/>
        <w:autoSpaceDE w:val="0"/>
        <w:autoSpaceDN w:val="0"/>
        <w:adjustRightInd w:val="0"/>
        <w:ind w:left="360"/>
        <w:rPr>
          <w:rFonts w:eastAsiaTheme="minorHAnsi"/>
          <w:color w:val="000000"/>
        </w:rPr>
      </w:pPr>
    </w:p>
    <w:p w14:paraId="07593235" w14:textId="63E7194C" w:rsidR="004F6F54" w:rsidRPr="002B60B9" w:rsidRDefault="004F6F54" w:rsidP="002B60B9">
      <w:pPr>
        <w:autoSpaceDE w:val="0"/>
        <w:autoSpaceDN w:val="0"/>
        <w:adjustRightInd w:val="0"/>
        <w:rPr>
          <w:rFonts w:eastAsiaTheme="minorHAnsi"/>
        </w:rPr>
      </w:pPr>
      <w:r w:rsidRPr="00B90F70">
        <w:rPr>
          <w:rFonts w:eastAsiaTheme="minorHAnsi"/>
        </w:rPr>
        <w:t>"Trenutak za promjene ne</w:t>
      </w:r>
      <w:r w:rsidR="002B60B9">
        <w:rPr>
          <w:rFonts w:eastAsiaTheme="minorHAnsi"/>
        </w:rPr>
        <w:t xml:space="preserve"> </w:t>
      </w:r>
      <w:r w:rsidRPr="00B90F70">
        <w:rPr>
          <w:rFonts w:eastAsiaTheme="minorHAnsi"/>
        </w:rPr>
        <w:t>postoji sam po sebi - mi ga</w:t>
      </w:r>
      <w:r w:rsidR="002B60B9">
        <w:rPr>
          <w:rFonts w:eastAsiaTheme="minorHAnsi"/>
        </w:rPr>
        <w:t xml:space="preserve"> </w:t>
      </w:r>
      <w:r w:rsidRPr="00B90F70">
        <w:rPr>
          <w:rFonts w:eastAsiaTheme="minorHAnsi"/>
        </w:rPr>
        <w:t>stvaramo zajedno."</w:t>
      </w:r>
    </w:p>
    <w:p w14:paraId="03E7D1F5" w14:textId="77777777" w:rsidR="004F6F54" w:rsidRDefault="004F6F54" w:rsidP="004F6F54">
      <w:pPr>
        <w:jc w:val="both"/>
        <w:rPr>
          <w:b/>
          <w:sz w:val="20"/>
          <w:szCs w:val="20"/>
        </w:rPr>
      </w:pPr>
    </w:p>
    <w:tbl>
      <w:tblPr>
        <w:tblW w:w="96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545"/>
        <w:gridCol w:w="1558"/>
        <w:gridCol w:w="1502"/>
      </w:tblGrid>
      <w:tr w:rsidR="004F6F54" w:rsidRPr="00AA4A07" w14:paraId="6EA57F4E" w14:textId="77777777" w:rsidTr="00D2040B">
        <w:trPr>
          <w:cantSplit/>
          <w:jc w:val="center"/>
        </w:trPr>
        <w:tc>
          <w:tcPr>
            <w:tcW w:w="6545" w:type="dxa"/>
            <w:tcBorders>
              <w:top w:val="single" w:sz="12" w:space="0" w:color="auto"/>
              <w:left w:val="single" w:sz="12" w:space="0" w:color="000000"/>
              <w:bottom w:val="single" w:sz="6" w:space="0" w:color="000000"/>
              <w:right w:val="single" w:sz="6" w:space="0" w:color="000000"/>
            </w:tcBorders>
            <w:vAlign w:val="center"/>
          </w:tcPr>
          <w:p w14:paraId="6F6E480B" w14:textId="77777777" w:rsidR="004F6F54" w:rsidRPr="00AA4A07" w:rsidRDefault="004F6F54" w:rsidP="00835C16">
            <w:pPr>
              <w:jc w:val="center"/>
              <w:rPr>
                <w:b/>
                <w:bCs/>
              </w:rPr>
            </w:pPr>
            <w:r>
              <w:rPr>
                <w:b/>
                <w:bCs/>
                <w:sz w:val="22"/>
                <w:szCs w:val="22"/>
              </w:rPr>
              <w:t>SADRŽAJ RADA</w:t>
            </w:r>
          </w:p>
        </w:tc>
        <w:tc>
          <w:tcPr>
            <w:tcW w:w="1558" w:type="dxa"/>
            <w:tcBorders>
              <w:top w:val="single" w:sz="12" w:space="0" w:color="auto"/>
              <w:left w:val="single" w:sz="6" w:space="0" w:color="000000"/>
              <w:bottom w:val="single" w:sz="6" w:space="0" w:color="000000"/>
              <w:right w:val="single" w:sz="12" w:space="0" w:color="000000"/>
            </w:tcBorders>
            <w:vAlign w:val="center"/>
          </w:tcPr>
          <w:p w14:paraId="74CEB5FE" w14:textId="77777777" w:rsidR="004F6F54" w:rsidRPr="00AA4A07" w:rsidRDefault="004F6F54" w:rsidP="00835C16">
            <w:pPr>
              <w:jc w:val="center"/>
              <w:rPr>
                <w:b/>
                <w:bCs/>
              </w:rPr>
            </w:pPr>
            <w:r w:rsidRPr="00AA4A07">
              <w:rPr>
                <w:b/>
                <w:bCs/>
                <w:sz w:val="22"/>
                <w:szCs w:val="22"/>
              </w:rPr>
              <w:t>Predviđeno vrijeme ostvarivanja</w:t>
            </w:r>
          </w:p>
        </w:tc>
        <w:tc>
          <w:tcPr>
            <w:tcW w:w="1502" w:type="dxa"/>
            <w:tcBorders>
              <w:top w:val="single" w:sz="12" w:space="0" w:color="auto"/>
              <w:left w:val="single" w:sz="6" w:space="0" w:color="000000"/>
              <w:bottom w:val="single" w:sz="6" w:space="0" w:color="000000"/>
              <w:right w:val="single" w:sz="12" w:space="0" w:color="000000"/>
            </w:tcBorders>
            <w:vAlign w:val="center"/>
          </w:tcPr>
          <w:p w14:paraId="3928D5F9" w14:textId="77777777" w:rsidR="004F6F54" w:rsidRPr="00AA4A07" w:rsidRDefault="004F6F54" w:rsidP="00835C16">
            <w:pPr>
              <w:jc w:val="center"/>
              <w:rPr>
                <w:b/>
                <w:bCs/>
              </w:rPr>
            </w:pPr>
            <w:r w:rsidRPr="00AA4A07">
              <w:rPr>
                <w:b/>
                <w:bCs/>
                <w:sz w:val="22"/>
                <w:szCs w:val="22"/>
              </w:rPr>
              <w:t>Predviđeno vrijeme u satima</w:t>
            </w:r>
          </w:p>
        </w:tc>
      </w:tr>
      <w:tr w:rsidR="004F6F54" w:rsidRPr="00AA4A07" w14:paraId="780CD4A2" w14:textId="77777777" w:rsidTr="00D2040B">
        <w:trPr>
          <w:cantSplit/>
          <w:trHeight w:val="284"/>
          <w:jc w:val="center"/>
        </w:trPr>
        <w:tc>
          <w:tcPr>
            <w:tcW w:w="6545" w:type="dxa"/>
            <w:tcBorders>
              <w:top w:val="single" w:sz="12" w:space="0" w:color="auto"/>
              <w:left w:val="single" w:sz="12" w:space="0" w:color="000000"/>
              <w:bottom w:val="single" w:sz="12" w:space="0" w:color="auto"/>
              <w:right w:val="single" w:sz="6" w:space="0" w:color="000000"/>
            </w:tcBorders>
            <w:vAlign w:val="center"/>
          </w:tcPr>
          <w:p w14:paraId="5E11C8F9" w14:textId="77777777" w:rsidR="004F6F54" w:rsidRPr="00AA4A07" w:rsidRDefault="004F6F54" w:rsidP="00050D53">
            <w:pPr>
              <w:numPr>
                <w:ilvl w:val="0"/>
                <w:numId w:val="15"/>
              </w:numPr>
              <w:rPr>
                <w:b/>
              </w:rPr>
            </w:pPr>
            <w:r w:rsidRPr="00AA4A07">
              <w:rPr>
                <w:b/>
                <w:sz w:val="22"/>
                <w:szCs w:val="22"/>
              </w:rPr>
              <w:t>POSLOVI  PLANIRANJA  I  PROGRAMIRANJA</w:t>
            </w:r>
          </w:p>
        </w:tc>
        <w:tc>
          <w:tcPr>
            <w:tcW w:w="1558" w:type="dxa"/>
            <w:tcBorders>
              <w:top w:val="single" w:sz="12" w:space="0" w:color="auto"/>
              <w:left w:val="single" w:sz="6" w:space="0" w:color="000000"/>
              <w:bottom w:val="single" w:sz="12" w:space="0" w:color="auto"/>
              <w:right w:val="single" w:sz="12" w:space="0" w:color="000000"/>
            </w:tcBorders>
            <w:vAlign w:val="center"/>
          </w:tcPr>
          <w:p w14:paraId="6B57D930" w14:textId="77777777" w:rsidR="004F6F54" w:rsidRPr="00AA4A07" w:rsidRDefault="004F6F54" w:rsidP="00835C16">
            <w:pPr>
              <w:jc w:val="center"/>
              <w:rPr>
                <w:b/>
              </w:rPr>
            </w:pPr>
          </w:p>
        </w:tc>
        <w:tc>
          <w:tcPr>
            <w:tcW w:w="1502" w:type="dxa"/>
            <w:tcBorders>
              <w:top w:val="single" w:sz="12" w:space="0" w:color="auto"/>
              <w:left w:val="single" w:sz="6" w:space="0" w:color="000000"/>
              <w:bottom w:val="single" w:sz="12" w:space="0" w:color="auto"/>
              <w:right w:val="single" w:sz="12" w:space="0" w:color="000000"/>
            </w:tcBorders>
            <w:vAlign w:val="center"/>
          </w:tcPr>
          <w:p w14:paraId="2433F363" w14:textId="77777777" w:rsidR="004F6F54" w:rsidRPr="00AA4A07" w:rsidRDefault="004F6F54" w:rsidP="00835C16">
            <w:pPr>
              <w:jc w:val="center"/>
              <w:rPr>
                <w:b/>
              </w:rPr>
            </w:pPr>
          </w:p>
        </w:tc>
      </w:tr>
      <w:tr w:rsidR="004F6F54" w:rsidRPr="00AA4A07" w14:paraId="7903E265" w14:textId="77777777" w:rsidTr="00D2040B">
        <w:trPr>
          <w:cantSplit/>
          <w:trHeight w:val="284"/>
          <w:jc w:val="center"/>
        </w:trPr>
        <w:tc>
          <w:tcPr>
            <w:tcW w:w="6545" w:type="dxa"/>
            <w:tcBorders>
              <w:top w:val="single" w:sz="12" w:space="0" w:color="auto"/>
              <w:left w:val="single" w:sz="12" w:space="0" w:color="000000"/>
              <w:bottom w:val="single" w:sz="4" w:space="0" w:color="auto"/>
              <w:right w:val="single" w:sz="6" w:space="0" w:color="000000"/>
            </w:tcBorders>
          </w:tcPr>
          <w:p w14:paraId="1F46497C" w14:textId="77777777" w:rsidR="004F6F54" w:rsidRPr="00AA4A07" w:rsidRDefault="004F6F54" w:rsidP="00050D53">
            <w:pPr>
              <w:numPr>
                <w:ilvl w:val="1"/>
                <w:numId w:val="16"/>
              </w:numPr>
            </w:pPr>
            <w:r>
              <w:rPr>
                <w:sz w:val="22"/>
                <w:szCs w:val="22"/>
              </w:rPr>
              <w:t>Izrada Godišnjeg plana i programa rada škole</w:t>
            </w:r>
          </w:p>
        </w:tc>
        <w:tc>
          <w:tcPr>
            <w:tcW w:w="1558" w:type="dxa"/>
            <w:tcBorders>
              <w:top w:val="single" w:sz="12" w:space="0" w:color="auto"/>
              <w:left w:val="single" w:sz="6" w:space="0" w:color="000000"/>
              <w:bottom w:val="single" w:sz="4" w:space="0" w:color="auto"/>
              <w:right w:val="single" w:sz="12" w:space="0" w:color="000000"/>
            </w:tcBorders>
            <w:vAlign w:val="center"/>
          </w:tcPr>
          <w:p w14:paraId="667DCC9F" w14:textId="5EF8B6D6" w:rsidR="004F6F54" w:rsidRPr="00AA4A07" w:rsidRDefault="00AC6DFE" w:rsidP="00835C16">
            <w:pPr>
              <w:jc w:val="center"/>
            </w:pPr>
            <w:r>
              <w:rPr>
                <w:sz w:val="22"/>
                <w:szCs w:val="22"/>
              </w:rPr>
              <w:t>V</w:t>
            </w:r>
            <w:r w:rsidR="004F6F54">
              <w:rPr>
                <w:sz w:val="22"/>
                <w:szCs w:val="22"/>
              </w:rPr>
              <w:t>I</w:t>
            </w:r>
            <w:r>
              <w:rPr>
                <w:sz w:val="22"/>
                <w:szCs w:val="22"/>
              </w:rPr>
              <w:t>.</w:t>
            </w:r>
            <w:r w:rsidR="004F6F54">
              <w:rPr>
                <w:sz w:val="22"/>
                <w:szCs w:val="22"/>
              </w:rPr>
              <w:t xml:space="preserve"> </w:t>
            </w:r>
            <w:r>
              <w:rPr>
                <w:sz w:val="22"/>
                <w:szCs w:val="22"/>
              </w:rPr>
              <w:t>–</w:t>
            </w:r>
            <w:r w:rsidR="004F6F54">
              <w:rPr>
                <w:sz w:val="22"/>
                <w:szCs w:val="22"/>
              </w:rPr>
              <w:t xml:space="preserve"> IX</w:t>
            </w:r>
            <w:r>
              <w:rPr>
                <w:sz w:val="22"/>
                <w:szCs w:val="22"/>
              </w:rPr>
              <w:t>.</w:t>
            </w:r>
          </w:p>
        </w:tc>
        <w:tc>
          <w:tcPr>
            <w:tcW w:w="1502" w:type="dxa"/>
            <w:tcBorders>
              <w:top w:val="single" w:sz="12" w:space="0" w:color="auto"/>
              <w:left w:val="single" w:sz="6" w:space="0" w:color="000000"/>
              <w:bottom w:val="single" w:sz="4" w:space="0" w:color="auto"/>
              <w:right w:val="single" w:sz="12" w:space="0" w:color="000000"/>
            </w:tcBorders>
            <w:vAlign w:val="center"/>
          </w:tcPr>
          <w:p w14:paraId="031FE0E8" w14:textId="77777777" w:rsidR="004F6F54" w:rsidRPr="00AA4A07" w:rsidRDefault="004F6F54" w:rsidP="00835C16">
            <w:pPr>
              <w:jc w:val="center"/>
            </w:pPr>
            <w:r>
              <w:rPr>
                <w:sz w:val="22"/>
                <w:szCs w:val="22"/>
              </w:rPr>
              <w:t>20</w:t>
            </w:r>
          </w:p>
        </w:tc>
      </w:tr>
      <w:tr w:rsidR="004F6F54" w:rsidRPr="00AA4A07" w14:paraId="5B755ECD" w14:textId="77777777" w:rsidTr="00D2040B">
        <w:trPr>
          <w:cantSplit/>
          <w:trHeight w:val="284"/>
          <w:jc w:val="center"/>
        </w:trPr>
        <w:tc>
          <w:tcPr>
            <w:tcW w:w="6545" w:type="dxa"/>
            <w:tcBorders>
              <w:top w:val="single" w:sz="4" w:space="0" w:color="auto"/>
              <w:left w:val="single" w:sz="12" w:space="0" w:color="000000"/>
              <w:bottom w:val="single" w:sz="4" w:space="0" w:color="auto"/>
              <w:right w:val="single" w:sz="6" w:space="0" w:color="000000"/>
            </w:tcBorders>
          </w:tcPr>
          <w:p w14:paraId="25112CCA" w14:textId="77777777" w:rsidR="004F6F54" w:rsidRPr="00AA4A07" w:rsidRDefault="004F6F54" w:rsidP="00050D53">
            <w:pPr>
              <w:numPr>
                <w:ilvl w:val="1"/>
                <w:numId w:val="16"/>
              </w:numPr>
            </w:pPr>
            <w:r>
              <w:rPr>
                <w:sz w:val="22"/>
                <w:szCs w:val="22"/>
              </w:rPr>
              <w:t>Izrada plana i programa rada ravnatelja</w:t>
            </w:r>
          </w:p>
        </w:tc>
        <w:tc>
          <w:tcPr>
            <w:tcW w:w="1558" w:type="dxa"/>
            <w:tcBorders>
              <w:top w:val="single" w:sz="4" w:space="0" w:color="auto"/>
              <w:left w:val="single" w:sz="6" w:space="0" w:color="000000"/>
              <w:bottom w:val="single" w:sz="4" w:space="0" w:color="auto"/>
              <w:right w:val="single" w:sz="12" w:space="0" w:color="000000"/>
            </w:tcBorders>
            <w:vAlign w:val="center"/>
          </w:tcPr>
          <w:p w14:paraId="1EF001C0" w14:textId="2AA2AF7E" w:rsidR="004F6F54" w:rsidRPr="00AA4A07" w:rsidRDefault="004F6F54" w:rsidP="00835C16">
            <w:pPr>
              <w:jc w:val="center"/>
            </w:pPr>
            <w:r>
              <w:rPr>
                <w:sz w:val="22"/>
                <w:szCs w:val="22"/>
              </w:rPr>
              <w:t>VI</w:t>
            </w:r>
            <w:r w:rsidR="00AC6DFE">
              <w:rPr>
                <w:sz w:val="22"/>
                <w:szCs w:val="22"/>
              </w:rPr>
              <w:t>.</w:t>
            </w:r>
            <w:r>
              <w:rPr>
                <w:sz w:val="22"/>
                <w:szCs w:val="22"/>
              </w:rPr>
              <w:t xml:space="preserve"> – IX</w:t>
            </w:r>
            <w:r w:rsidR="00AC6DFE">
              <w:rPr>
                <w:sz w:val="22"/>
                <w:szCs w:val="22"/>
              </w:rPr>
              <w:t>.</w:t>
            </w:r>
          </w:p>
        </w:tc>
        <w:tc>
          <w:tcPr>
            <w:tcW w:w="1502" w:type="dxa"/>
            <w:tcBorders>
              <w:top w:val="single" w:sz="4" w:space="0" w:color="auto"/>
              <w:left w:val="single" w:sz="6" w:space="0" w:color="000000"/>
              <w:bottom w:val="single" w:sz="4" w:space="0" w:color="auto"/>
              <w:right w:val="single" w:sz="12" w:space="0" w:color="000000"/>
            </w:tcBorders>
            <w:vAlign w:val="center"/>
          </w:tcPr>
          <w:p w14:paraId="787FD759" w14:textId="77777777" w:rsidR="004F6F54" w:rsidRPr="00AA4A07" w:rsidRDefault="004F6F54" w:rsidP="00835C16">
            <w:pPr>
              <w:jc w:val="center"/>
            </w:pPr>
            <w:r>
              <w:rPr>
                <w:sz w:val="22"/>
                <w:szCs w:val="22"/>
              </w:rPr>
              <w:t>20</w:t>
            </w:r>
          </w:p>
        </w:tc>
      </w:tr>
      <w:tr w:rsidR="004F6F54" w:rsidRPr="00AA4A07" w14:paraId="63BE1C7F" w14:textId="77777777" w:rsidTr="00D2040B">
        <w:trPr>
          <w:cantSplit/>
          <w:trHeight w:val="284"/>
          <w:jc w:val="center"/>
        </w:trPr>
        <w:tc>
          <w:tcPr>
            <w:tcW w:w="6545" w:type="dxa"/>
            <w:tcBorders>
              <w:top w:val="single" w:sz="4" w:space="0" w:color="auto"/>
              <w:left w:val="single" w:sz="12" w:space="0" w:color="000000"/>
              <w:bottom w:val="single" w:sz="4" w:space="0" w:color="auto"/>
              <w:right w:val="single" w:sz="6" w:space="0" w:color="000000"/>
            </w:tcBorders>
          </w:tcPr>
          <w:p w14:paraId="40C2C6D9" w14:textId="77777777" w:rsidR="004F6F54" w:rsidRPr="00AA4A07" w:rsidRDefault="004F6F54" w:rsidP="00050D53">
            <w:pPr>
              <w:numPr>
                <w:ilvl w:val="1"/>
                <w:numId w:val="16"/>
              </w:numPr>
            </w:pPr>
            <w:r>
              <w:rPr>
                <w:sz w:val="22"/>
                <w:szCs w:val="22"/>
              </w:rPr>
              <w:t>Koordinacija u izradi predmetnih kurikuluma</w:t>
            </w:r>
          </w:p>
        </w:tc>
        <w:tc>
          <w:tcPr>
            <w:tcW w:w="1558" w:type="dxa"/>
            <w:tcBorders>
              <w:top w:val="single" w:sz="4" w:space="0" w:color="auto"/>
              <w:left w:val="single" w:sz="6" w:space="0" w:color="000000"/>
              <w:bottom w:val="single" w:sz="4" w:space="0" w:color="auto"/>
              <w:right w:val="single" w:sz="12" w:space="0" w:color="000000"/>
            </w:tcBorders>
            <w:vAlign w:val="center"/>
          </w:tcPr>
          <w:p w14:paraId="0B534DA6" w14:textId="02B09ADA" w:rsidR="004F6F54" w:rsidRPr="00AA4A07" w:rsidRDefault="004F6F54" w:rsidP="00835C16">
            <w:pPr>
              <w:jc w:val="center"/>
            </w:pPr>
            <w:r>
              <w:rPr>
                <w:sz w:val="22"/>
                <w:szCs w:val="22"/>
              </w:rPr>
              <w:t>VI</w:t>
            </w:r>
            <w:r w:rsidR="00AC6DFE">
              <w:rPr>
                <w:sz w:val="22"/>
                <w:szCs w:val="22"/>
              </w:rPr>
              <w:t>.</w:t>
            </w:r>
            <w:r>
              <w:rPr>
                <w:sz w:val="22"/>
                <w:szCs w:val="22"/>
              </w:rPr>
              <w:t xml:space="preserve"> – IX</w:t>
            </w:r>
            <w:r w:rsidR="00AC6DFE">
              <w:rPr>
                <w:sz w:val="22"/>
                <w:szCs w:val="22"/>
              </w:rPr>
              <w:t>.</w:t>
            </w:r>
          </w:p>
        </w:tc>
        <w:tc>
          <w:tcPr>
            <w:tcW w:w="1502" w:type="dxa"/>
            <w:tcBorders>
              <w:top w:val="single" w:sz="4" w:space="0" w:color="auto"/>
              <w:left w:val="single" w:sz="6" w:space="0" w:color="000000"/>
              <w:bottom w:val="single" w:sz="4" w:space="0" w:color="auto"/>
              <w:right w:val="single" w:sz="12" w:space="0" w:color="000000"/>
            </w:tcBorders>
            <w:vAlign w:val="center"/>
          </w:tcPr>
          <w:p w14:paraId="15D6927A" w14:textId="77777777" w:rsidR="004F6F54" w:rsidRPr="00AA4A07" w:rsidRDefault="004F6F54" w:rsidP="00835C16">
            <w:pPr>
              <w:jc w:val="center"/>
            </w:pPr>
            <w:r>
              <w:rPr>
                <w:sz w:val="22"/>
                <w:szCs w:val="22"/>
              </w:rPr>
              <w:t>20</w:t>
            </w:r>
          </w:p>
        </w:tc>
      </w:tr>
      <w:tr w:rsidR="004F6F54" w:rsidRPr="00AA4A07" w14:paraId="1AAB070E" w14:textId="77777777" w:rsidTr="00D2040B">
        <w:trPr>
          <w:cantSplit/>
          <w:trHeight w:val="284"/>
          <w:jc w:val="center"/>
        </w:trPr>
        <w:tc>
          <w:tcPr>
            <w:tcW w:w="6545" w:type="dxa"/>
            <w:tcBorders>
              <w:top w:val="single" w:sz="4" w:space="0" w:color="auto"/>
              <w:left w:val="single" w:sz="12" w:space="0" w:color="000000"/>
              <w:bottom w:val="single" w:sz="4" w:space="0" w:color="auto"/>
              <w:right w:val="single" w:sz="6" w:space="0" w:color="000000"/>
            </w:tcBorders>
          </w:tcPr>
          <w:p w14:paraId="0F582D99" w14:textId="77777777" w:rsidR="004F6F54" w:rsidRPr="00AA4A07" w:rsidRDefault="004F6F54" w:rsidP="00050D53">
            <w:pPr>
              <w:numPr>
                <w:ilvl w:val="1"/>
                <w:numId w:val="16"/>
              </w:numPr>
            </w:pPr>
            <w:r>
              <w:rPr>
                <w:sz w:val="22"/>
                <w:szCs w:val="22"/>
              </w:rPr>
              <w:t>Izrada Školskog kurikuluma</w:t>
            </w:r>
          </w:p>
        </w:tc>
        <w:tc>
          <w:tcPr>
            <w:tcW w:w="1558" w:type="dxa"/>
            <w:tcBorders>
              <w:top w:val="single" w:sz="4" w:space="0" w:color="auto"/>
              <w:left w:val="single" w:sz="6" w:space="0" w:color="000000"/>
              <w:bottom w:val="single" w:sz="4" w:space="0" w:color="auto"/>
              <w:right w:val="single" w:sz="12" w:space="0" w:color="000000"/>
            </w:tcBorders>
            <w:vAlign w:val="center"/>
          </w:tcPr>
          <w:p w14:paraId="44DA0AEB" w14:textId="212D7EDD" w:rsidR="004F6F54" w:rsidRPr="00AA4A07" w:rsidRDefault="004F6F54" w:rsidP="00835C16">
            <w:pPr>
              <w:jc w:val="center"/>
            </w:pPr>
            <w:r>
              <w:rPr>
                <w:sz w:val="22"/>
                <w:szCs w:val="22"/>
              </w:rPr>
              <w:t>VI</w:t>
            </w:r>
            <w:r w:rsidR="00AC6DFE">
              <w:rPr>
                <w:sz w:val="22"/>
                <w:szCs w:val="22"/>
              </w:rPr>
              <w:t>.</w:t>
            </w:r>
            <w:r>
              <w:rPr>
                <w:sz w:val="22"/>
                <w:szCs w:val="22"/>
              </w:rPr>
              <w:t xml:space="preserve"> – IX</w:t>
            </w:r>
            <w:r w:rsidR="00AC6DFE">
              <w:rPr>
                <w:sz w:val="22"/>
                <w:szCs w:val="22"/>
              </w:rPr>
              <w:t>.</w:t>
            </w:r>
          </w:p>
        </w:tc>
        <w:tc>
          <w:tcPr>
            <w:tcW w:w="1502" w:type="dxa"/>
            <w:tcBorders>
              <w:top w:val="single" w:sz="4" w:space="0" w:color="auto"/>
              <w:left w:val="single" w:sz="6" w:space="0" w:color="000000"/>
              <w:bottom w:val="single" w:sz="4" w:space="0" w:color="auto"/>
              <w:right w:val="single" w:sz="12" w:space="0" w:color="000000"/>
            </w:tcBorders>
            <w:vAlign w:val="center"/>
          </w:tcPr>
          <w:p w14:paraId="7BE1A605" w14:textId="77777777" w:rsidR="004F6F54" w:rsidRPr="00AA4A07" w:rsidRDefault="004F6F54" w:rsidP="00835C16">
            <w:pPr>
              <w:jc w:val="center"/>
            </w:pPr>
            <w:r>
              <w:rPr>
                <w:sz w:val="22"/>
                <w:szCs w:val="22"/>
              </w:rPr>
              <w:t>20</w:t>
            </w:r>
          </w:p>
        </w:tc>
      </w:tr>
      <w:tr w:rsidR="004F6F54" w:rsidRPr="00AA4A07" w14:paraId="11E926DF" w14:textId="77777777" w:rsidTr="00D2040B">
        <w:trPr>
          <w:cantSplit/>
          <w:trHeight w:val="284"/>
          <w:jc w:val="center"/>
        </w:trPr>
        <w:tc>
          <w:tcPr>
            <w:tcW w:w="6545" w:type="dxa"/>
            <w:tcBorders>
              <w:top w:val="single" w:sz="4" w:space="0" w:color="auto"/>
              <w:left w:val="single" w:sz="12" w:space="0" w:color="000000"/>
              <w:bottom w:val="single" w:sz="4" w:space="0" w:color="auto"/>
              <w:right w:val="single" w:sz="6" w:space="0" w:color="000000"/>
            </w:tcBorders>
          </w:tcPr>
          <w:p w14:paraId="2E3A53AB" w14:textId="77777777" w:rsidR="004F6F54" w:rsidRPr="00AA4A07" w:rsidRDefault="004F6F54" w:rsidP="00050D53">
            <w:pPr>
              <w:numPr>
                <w:ilvl w:val="1"/>
                <w:numId w:val="16"/>
              </w:numPr>
            </w:pPr>
            <w:r>
              <w:rPr>
                <w:sz w:val="22"/>
                <w:szCs w:val="22"/>
              </w:rPr>
              <w:t>Izrada Razvojnog plana i programa škole</w:t>
            </w:r>
          </w:p>
        </w:tc>
        <w:tc>
          <w:tcPr>
            <w:tcW w:w="1558" w:type="dxa"/>
            <w:tcBorders>
              <w:top w:val="single" w:sz="4" w:space="0" w:color="auto"/>
              <w:left w:val="single" w:sz="6" w:space="0" w:color="000000"/>
              <w:bottom w:val="single" w:sz="4" w:space="0" w:color="auto"/>
              <w:right w:val="single" w:sz="12" w:space="0" w:color="000000"/>
            </w:tcBorders>
            <w:vAlign w:val="center"/>
          </w:tcPr>
          <w:p w14:paraId="0EA887B6" w14:textId="7DC9ECE8" w:rsidR="004F6F54" w:rsidRPr="00AA4A07" w:rsidRDefault="004F6F54" w:rsidP="00835C16">
            <w:pPr>
              <w:jc w:val="center"/>
            </w:pPr>
            <w:r>
              <w:rPr>
                <w:sz w:val="22"/>
                <w:szCs w:val="22"/>
              </w:rPr>
              <w:t>VI</w:t>
            </w:r>
            <w:r w:rsidR="00AC6DFE">
              <w:rPr>
                <w:sz w:val="22"/>
                <w:szCs w:val="22"/>
              </w:rPr>
              <w:t>.</w:t>
            </w:r>
            <w:r>
              <w:rPr>
                <w:sz w:val="22"/>
                <w:szCs w:val="22"/>
              </w:rPr>
              <w:t xml:space="preserve"> – IX</w:t>
            </w:r>
            <w:r w:rsidR="00AC6DFE">
              <w:rPr>
                <w:sz w:val="22"/>
                <w:szCs w:val="22"/>
              </w:rPr>
              <w:t>.</w:t>
            </w:r>
          </w:p>
        </w:tc>
        <w:tc>
          <w:tcPr>
            <w:tcW w:w="1502" w:type="dxa"/>
            <w:tcBorders>
              <w:top w:val="single" w:sz="4" w:space="0" w:color="auto"/>
              <w:left w:val="single" w:sz="6" w:space="0" w:color="000000"/>
              <w:bottom w:val="single" w:sz="4" w:space="0" w:color="auto"/>
              <w:right w:val="single" w:sz="12" w:space="0" w:color="000000"/>
            </w:tcBorders>
            <w:vAlign w:val="center"/>
          </w:tcPr>
          <w:p w14:paraId="726B1A9E" w14:textId="77777777" w:rsidR="004F6F54" w:rsidRPr="00AA4A07" w:rsidRDefault="004F6F54" w:rsidP="00835C16">
            <w:pPr>
              <w:jc w:val="center"/>
            </w:pPr>
            <w:r>
              <w:rPr>
                <w:sz w:val="22"/>
                <w:szCs w:val="22"/>
              </w:rPr>
              <w:t>20</w:t>
            </w:r>
          </w:p>
        </w:tc>
      </w:tr>
      <w:tr w:rsidR="004F6F54" w:rsidRPr="00AA4A07" w14:paraId="3E8FAC38" w14:textId="77777777" w:rsidTr="00D2040B">
        <w:trPr>
          <w:cantSplit/>
          <w:trHeight w:val="284"/>
          <w:jc w:val="center"/>
        </w:trPr>
        <w:tc>
          <w:tcPr>
            <w:tcW w:w="6545" w:type="dxa"/>
            <w:tcBorders>
              <w:top w:val="single" w:sz="4" w:space="0" w:color="auto"/>
              <w:left w:val="single" w:sz="12" w:space="0" w:color="000000"/>
              <w:bottom w:val="single" w:sz="4" w:space="0" w:color="auto"/>
              <w:right w:val="single" w:sz="6" w:space="0" w:color="000000"/>
            </w:tcBorders>
          </w:tcPr>
          <w:p w14:paraId="3884FC13" w14:textId="77777777" w:rsidR="004F6F54" w:rsidRPr="00AA4A07" w:rsidRDefault="004F6F54" w:rsidP="00050D53">
            <w:pPr>
              <w:numPr>
                <w:ilvl w:val="1"/>
                <w:numId w:val="16"/>
              </w:numPr>
            </w:pPr>
            <w:r>
              <w:rPr>
                <w:sz w:val="22"/>
                <w:szCs w:val="22"/>
              </w:rPr>
              <w:lastRenderedPageBreak/>
              <w:t>Planiranje i programiranje rada Učiteljskog i Razrednih vijeća</w:t>
            </w:r>
          </w:p>
        </w:tc>
        <w:tc>
          <w:tcPr>
            <w:tcW w:w="1558" w:type="dxa"/>
            <w:tcBorders>
              <w:top w:val="single" w:sz="4" w:space="0" w:color="auto"/>
              <w:left w:val="single" w:sz="6" w:space="0" w:color="000000"/>
              <w:bottom w:val="single" w:sz="4" w:space="0" w:color="auto"/>
              <w:right w:val="single" w:sz="12" w:space="0" w:color="000000"/>
            </w:tcBorders>
            <w:vAlign w:val="center"/>
          </w:tcPr>
          <w:p w14:paraId="60C72E2E" w14:textId="241729FD" w:rsidR="004F6F54" w:rsidRPr="00AA4A07" w:rsidRDefault="004F6F54" w:rsidP="00835C16">
            <w:pPr>
              <w:jc w:val="center"/>
            </w:pPr>
            <w:r>
              <w:rPr>
                <w:sz w:val="22"/>
                <w:szCs w:val="22"/>
              </w:rPr>
              <w:t>IX</w:t>
            </w:r>
            <w:r w:rsidR="00AC6DFE">
              <w:rPr>
                <w:sz w:val="22"/>
                <w:szCs w:val="22"/>
              </w:rPr>
              <w:t>.</w:t>
            </w:r>
            <w:r>
              <w:rPr>
                <w:sz w:val="22"/>
                <w:szCs w:val="22"/>
              </w:rPr>
              <w:t xml:space="preserve"> – VI</w:t>
            </w:r>
            <w:r w:rsidR="00AC6DFE">
              <w:rPr>
                <w:sz w:val="22"/>
                <w:szCs w:val="22"/>
              </w:rPr>
              <w:t>.</w:t>
            </w:r>
          </w:p>
        </w:tc>
        <w:tc>
          <w:tcPr>
            <w:tcW w:w="1502" w:type="dxa"/>
            <w:tcBorders>
              <w:top w:val="single" w:sz="4" w:space="0" w:color="auto"/>
              <w:left w:val="single" w:sz="6" w:space="0" w:color="000000"/>
              <w:bottom w:val="single" w:sz="4" w:space="0" w:color="auto"/>
              <w:right w:val="single" w:sz="12" w:space="0" w:color="000000"/>
            </w:tcBorders>
            <w:vAlign w:val="center"/>
          </w:tcPr>
          <w:p w14:paraId="54438D46" w14:textId="77777777" w:rsidR="004F6F54" w:rsidRPr="00AA4A07" w:rsidRDefault="004F6F54" w:rsidP="00835C16">
            <w:pPr>
              <w:jc w:val="center"/>
            </w:pPr>
            <w:r>
              <w:rPr>
                <w:sz w:val="22"/>
                <w:szCs w:val="22"/>
              </w:rPr>
              <w:t>20</w:t>
            </w:r>
          </w:p>
        </w:tc>
      </w:tr>
      <w:tr w:rsidR="004F6F54" w:rsidRPr="00AA4A07" w14:paraId="420EA6AA" w14:textId="77777777" w:rsidTr="00D2040B">
        <w:trPr>
          <w:cantSplit/>
          <w:trHeight w:val="284"/>
          <w:jc w:val="center"/>
        </w:trPr>
        <w:tc>
          <w:tcPr>
            <w:tcW w:w="6545" w:type="dxa"/>
            <w:tcBorders>
              <w:top w:val="single" w:sz="4" w:space="0" w:color="auto"/>
              <w:left w:val="single" w:sz="12" w:space="0" w:color="000000"/>
              <w:bottom w:val="single" w:sz="4" w:space="0" w:color="auto"/>
              <w:right w:val="single" w:sz="6" w:space="0" w:color="000000"/>
            </w:tcBorders>
          </w:tcPr>
          <w:p w14:paraId="28CEA880" w14:textId="77777777" w:rsidR="004F6F54" w:rsidRPr="00AA4A07" w:rsidRDefault="004F6F54" w:rsidP="00050D53">
            <w:pPr>
              <w:numPr>
                <w:ilvl w:val="1"/>
                <w:numId w:val="16"/>
              </w:numPr>
            </w:pPr>
            <w:r>
              <w:rPr>
                <w:sz w:val="22"/>
                <w:szCs w:val="22"/>
              </w:rPr>
              <w:t>Izrada zaduženja učitelja</w:t>
            </w:r>
          </w:p>
        </w:tc>
        <w:tc>
          <w:tcPr>
            <w:tcW w:w="1558" w:type="dxa"/>
            <w:tcBorders>
              <w:top w:val="single" w:sz="4" w:space="0" w:color="auto"/>
              <w:left w:val="single" w:sz="6" w:space="0" w:color="000000"/>
              <w:bottom w:val="single" w:sz="4" w:space="0" w:color="auto"/>
              <w:right w:val="single" w:sz="12" w:space="0" w:color="000000"/>
            </w:tcBorders>
            <w:vAlign w:val="center"/>
          </w:tcPr>
          <w:p w14:paraId="1B230D45" w14:textId="05D8F1E2" w:rsidR="004F6F54" w:rsidRPr="00AA4A07" w:rsidRDefault="004F6F54" w:rsidP="00835C16">
            <w:pPr>
              <w:jc w:val="center"/>
            </w:pPr>
            <w:r>
              <w:rPr>
                <w:sz w:val="22"/>
                <w:szCs w:val="22"/>
              </w:rPr>
              <w:t>VI</w:t>
            </w:r>
            <w:r w:rsidR="00AC6DFE">
              <w:rPr>
                <w:sz w:val="22"/>
                <w:szCs w:val="22"/>
              </w:rPr>
              <w:t>.</w:t>
            </w:r>
            <w:r>
              <w:rPr>
                <w:sz w:val="22"/>
                <w:szCs w:val="22"/>
              </w:rPr>
              <w:t xml:space="preserve"> – VIII</w:t>
            </w:r>
            <w:r w:rsidR="00AC6DFE">
              <w:rPr>
                <w:sz w:val="22"/>
                <w:szCs w:val="22"/>
              </w:rPr>
              <w:t>.</w:t>
            </w:r>
          </w:p>
        </w:tc>
        <w:tc>
          <w:tcPr>
            <w:tcW w:w="1502" w:type="dxa"/>
            <w:tcBorders>
              <w:top w:val="single" w:sz="4" w:space="0" w:color="auto"/>
              <w:left w:val="single" w:sz="6" w:space="0" w:color="000000"/>
              <w:bottom w:val="single" w:sz="4" w:space="0" w:color="auto"/>
              <w:right w:val="single" w:sz="12" w:space="0" w:color="000000"/>
            </w:tcBorders>
            <w:vAlign w:val="center"/>
          </w:tcPr>
          <w:p w14:paraId="2AC0D095" w14:textId="77777777" w:rsidR="004F6F54" w:rsidRPr="00AA4A07" w:rsidRDefault="004F6F54" w:rsidP="00835C16">
            <w:pPr>
              <w:jc w:val="center"/>
            </w:pPr>
            <w:r>
              <w:rPr>
                <w:sz w:val="22"/>
                <w:szCs w:val="22"/>
              </w:rPr>
              <w:t>20</w:t>
            </w:r>
          </w:p>
        </w:tc>
      </w:tr>
      <w:tr w:rsidR="004F6F54" w:rsidRPr="00AA4A07" w14:paraId="6A668A68" w14:textId="77777777" w:rsidTr="00D2040B">
        <w:trPr>
          <w:cantSplit/>
          <w:trHeight w:val="284"/>
          <w:jc w:val="center"/>
        </w:trPr>
        <w:tc>
          <w:tcPr>
            <w:tcW w:w="6545" w:type="dxa"/>
            <w:tcBorders>
              <w:top w:val="single" w:sz="4" w:space="0" w:color="auto"/>
              <w:left w:val="single" w:sz="12" w:space="0" w:color="000000"/>
              <w:bottom w:val="single" w:sz="4" w:space="0" w:color="auto"/>
              <w:right w:val="single" w:sz="6" w:space="0" w:color="000000"/>
            </w:tcBorders>
          </w:tcPr>
          <w:p w14:paraId="471CACFC" w14:textId="77777777" w:rsidR="004F6F54" w:rsidRPr="00AA4A07" w:rsidRDefault="004F6F54" w:rsidP="00050D53">
            <w:pPr>
              <w:numPr>
                <w:ilvl w:val="1"/>
                <w:numId w:val="16"/>
              </w:numPr>
            </w:pPr>
            <w:r>
              <w:rPr>
                <w:sz w:val="22"/>
                <w:szCs w:val="22"/>
              </w:rPr>
              <w:t>Izrada smjernica i pomoć učiteljima pri tematskim planiranjima</w:t>
            </w:r>
          </w:p>
        </w:tc>
        <w:tc>
          <w:tcPr>
            <w:tcW w:w="1558" w:type="dxa"/>
            <w:tcBorders>
              <w:top w:val="single" w:sz="4" w:space="0" w:color="auto"/>
              <w:left w:val="single" w:sz="6" w:space="0" w:color="000000"/>
              <w:bottom w:val="single" w:sz="4" w:space="0" w:color="auto"/>
              <w:right w:val="single" w:sz="12" w:space="0" w:color="000000"/>
            </w:tcBorders>
            <w:vAlign w:val="center"/>
          </w:tcPr>
          <w:p w14:paraId="32252899" w14:textId="5D29EFB0" w:rsidR="004F6F54" w:rsidRPr="00AA4A07" w:rsidRDefault="004F6F54" w:rsidP="00835C16">
            <w:pPr>
              <w:jc w:val="center"/>
            </w:pPr>
            <w:r>
              <w:rPr>
                <w:sz w:val="22"/>
                <w:szCs w:val="22"/>
              </w:rPr>
              <w:t>IX</w:t>
            </w:r>
            <w:r w:rsidR="00AC6DFE">
              <w:rPr>
                <w:sz w:val="22"/>
                <w:szCs w:val="22"/>
              </w:rPr>
              <w:t>.</w:t>
            </w:r>
            <w:r>
              <w:rPr>
                <w:sz w:val="22"/>
                <w:szCs w:val="22"/>
              </w:rPr>
              <w:t xml:space="preserve"> – VI</w:t>
            </w:r>
            <w:r w:rsidR="00AC6DFE">
              <w:rPr>
                <w:sz w:val="22"/>
                <w:szCs w:val="22"/>
              </w:rPr>
              <w:t>.</w:t>
            </w:r>
          </w:p>
        </w:tc>
        <w:tc>
          <w:tcPr>
            <w:tcW w:w="1502" w:type="dxa"/>
            <w:tcBorders>
              <w:top w:val="single" w:sz="4" w:space="0" w:color="auto"/>
              <w:left w:val="single" w:sz="6" w:space="0" w:color="000000"/>
              <w:bottom w:val="single" w:sz="4" w:space="0" w:color="auto"/>
              <w:right w:val="single" w:sz="12" w:space="0" w:color="000000"/>
            </w:tcBorders>
            <w:vAlign w:val="center"/>
          </w:tcPr>
          <w:p w14:paraId="56934262" w14:textId="77777777" w:rsidR="004F6F54" w:rsidRPr="00AA4A07" w:rsidRDefault="004F6F54" w:rsidP="00835C16">
            <w:pPr>
              <w:jc w:val="center"/>
            </w:pPr>
            <w:r>
              <w:rPr>
                <w:sz w:val="22"/>
                <w:szCs w:val="22"/>
              </w:rPr>
              <w:t>10</w:t>
            </w:r>
          </w:p>
        </w:tc>
      </w:tr>
      <w:tr w:rsidR="004F6F54" w:rsidRPr="00AA4A07" w14:paraId="63FC1202" w14:textId="77777777" w:rsidTr="00D2040B">
        <w:trPr>
          <w:cantSplit/>
          <w:trHeight w:val="284"/>
          <w:jc w:val="center"/>
        </w:trPr>
        <w:tc>
          <w:tcPr>
            <w:tcW w:w="6545" w:type="dxa"/>
            <w:tcBorders>
              <w:top w:val="single" w:sz="4" w:space="0" w:color="auto"/>
              <w:left w:val="single" w:sz="12" w:space="0" w:color="000000"/>
              <w:bottom w:val="single" w:sz="4" w:space="0" w:color="auto"/>
              <w:right w:val="single" w:sz="6" w:space="0" w:color="000000"/>
            </w:tcBorders>
          </w:tcPr>
          <w:p w14:paraId="7AD8ABB1" w14:textId="77777777" w:rsidR="004F6F54" w:rsidRPr="00AA4A07" w:rsidRDefault="004F6F54" w:rsidP="00050D53">
            <w:pPr>
              <w:numPr>
                <w:ilvl w:val="1"/>
                <w:numId w:val="16"/>
              </w:numPr>
            </w:pPr>
            <w:r>
              <w:rPr>
                <w:sz w:val="22"/>
                <w:szCs w:val="22"/>
              </w:rPr>
              <w:t>Planiranje i organizacija školskih projekata</w:t>
            </w:r>
          </w:p>
        </w:tc>
        <w:tc>
          <w:tcPr>
            <w:tcW w:w="1558" w:type="dxa"/>
            <w:tcBorders>
              <w:top w:val="single" w:sz="4" w:space="0" w:color="auto"/>
              <w:left w:val="single" w:sz="6" w:space="0" w:color="000000"/>
              <w:bottom w:val="single" w:sz="4" w:space="0" w:color="auto"/>
              <w:right w:val="single" w:sz="12" w:space="0" w:color="000000"/>
            </w:tcBorders>
            <w:vAlign w:val="center"/>
          </w:tcPr>
          <w:p w14:paraId="653FA56D" w14:textId="5BBD1169" w:rsidR="004F6F54" w:rsidRPr="00AA4A07" w:rsidRDefault="004F6F54" w:rsidP="00835C16">
            <w:pPr>
              <w:jc w:val="center"/>
            </w:pPr>
            <w:r>
              <w:rPr>
                <w:sz w:val="22"/>
                <w:szCs w:val="22"/>
              </w:rPr>
              <w:t xml:space="preserve">IX </w:t>
            </w:r>
            <w:r w:rsidR="00AC6DFE">
              <w:rPr>
                <w:sz w:val="22"/>
                <w:szCs w:val="22"/>
              </w:rPr>
              <w:t>.</w:t>
            </w:r>
            <w:r>
              <w:rPr>
                <w:sz w:val="22"/>
                <w:szCs w:val="22"/>
              </w:rPr>
              <w:t>– VI</w:t>
            </w:r>
            <w:r w:rsidR="00AC6DFE">
              <w:rPr>
                <w:sz w:val="22"/>
                <w:szCs w:val="22"/>
              </w:rPr>
              <w:t>.</w:t>
            </w:r>
          </w:p>
        </w:tc>
        <w:tc>
          <w:tcPr>
            <w:tcW w:w="1502" w:type="dxa"/>
            <w:tcBorders>
              <w:top w:val="single" w:sz="4" w:space="0" w:color="auto"/>
              <w:left w:val="single" w:sz="6" w:space="0" w:color="000000"/>
              <w:bottom w:val="single" w:sz="4" w:space="0" w:color="auto"/>
              <w:right w:val="single" w:sz="12" w:space="0" w:color="000000"/>
            </w:tcBorders>
            <w:vAlign w:val="center"/>
          </w:tcPr>
          <w:p w14:paraId="55BA37D0" w14:textId="77777777" w:rsidR="004F6F54" w:rsidRPr="00AA4A07" w:rsidRDefault="004F6F54" w:rsidP="00835C16">
            <w:pPr>
              <w:jc w:val="center"/>
            </w:pPr>
            <w:r>
              <w:rPr>
                <w:sz w:val="22"/>
                <w:szCs w:val="22"/>
              </w:rPr>
              <w:t>20</w:t>
            </w:r>
          </w:p>
        </w:tc>
      </w:tr>
      <w:tr w:rsidR="004F6F54" w:rsidRPr="00AA4A07" w14:paraId="233FC794" w14:textId="77777777" w:rsidTr="00D2040B">
        <w:trPr>
          <w:cantSplit/>
          <w:trHeight w:val="284"/>
          <w:jc w:val="center"/>
        </w:trPr>
        <w:tc>
          <w:tcPr>
            <w:tcW w:w="6545" w:type="dxa"/>
            <w:tcBorders>
              <w:top w:val="single" w:sz="4" w:space="0" w:color="auto"/>
              <w:left w:val="single" w:sz="12" w:space="0" w:color="000000"/>
              <w:bottom w:val="single" w:sz="12" w:space="0" w:color="auto"/>
              <w:right w:val="single" w:sz="6" w:space="0" w:color="000000"/>
            </w:tcBorders>
          </w:tcPr>
          <w:p w14:paraId="584BC2B2" w14:textId="337673CE" w:rsidR="004F6F54" w:rsidRPr="00AA4A07" w:rsidRDefault="004F6F54" w:rsidP="00835C16">
            <w:pPr>
              <w:ind w:left="360"/>
            </w:pPr>
            <w:r>
              <w:rPr>
                <w:sz w:val="22"/>
                <w:szCs w:val="22"/>
              </w:rPr>
              <w:t>1.10.</w:t>
            </w:r>
            <w:r w:rsidR="00EB100F">
              <w:rPr>
                <w:sz w:val="22"/>
                <w:szCs w:val="22"/>
              </w:rPr>
              <w:t xml:space="preserve"> </w:t>
            </w:r>
            <w:r>
              <w:rPr>
                <w:sz w:val="22"/>
                <w:szCs w:val="22"/>
              </w:rPr>
              <w:t>Planiranje i organizacija stručnog usavršavanja</w:t>
            </w:r>
          </w:p>
        </w:tc>
        <w:tc>
          <w:tcPr>
            <w:tcW w:w="1558" w:type="dxa"/>
            <w:tcBorders>
              <w:top w:val="single" w:sz="4" w:space="0" w:color="auto"/>
              <w:left w:val="single" w:sz="6" w:space="0" w:color="000000"/>
              <w:bottom w:val="single" w:sz="12" w:space="0" w:color="auto"/>
              <w:right w:val="single" w:sz="12" w:space="0" w:color="000000"/>
            </w:tcBorders>
            <w:vAlign w:val="center"/>
          </w:tcPr>
          <w:p w14:paraId="6D791D0C" w14:textId="591638AE"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4" w:space="0" w:color="auto"/>
              <w:left w:val="single" w:sz="6" w:space="0" w:color="000000"/>
              <w:bottom w:val="single" w:sz="12" w:space="0" w:color="auto"/>
              <w:right w:val="single" w:sz="12" w:space="0" w:color="000000"/>
            </w:tcBorders>
            <w:vAlign w:val="center"/>
          </w:tcPr>
          <w:p w14:paraId="5A5C5543" w14:textId="77777777" w:rsidR="004F6F54" w:rsidRPr="00AA4A07" w:rsidRDefault="004F6F54" w:rsidP="00835C16">
            <w:pPr>
              <w:jc w:val="center"/>
            </w:pPr>
            <w:r>
              <w:rPr>
                <w:sz w:val="22"/>
                <w:szCs w:val="22"/>
              </w:rPr>
              <w:t>10</w:t>
            </w:r>
          </w:p>
        </w:tc>
      </w:tr>
      <w:tr w:rsidR="004F6F54" w14:paraId="7094B70F" w14:textId="77777777" w:rsidTr="00D2040B">
        <w:trPr>
          <w:cantSplit/>
          <w:trHeight w:val="284"/>
          <w:jc w:val="center"/>
        </w:trPr>
        <w:tc>
          <w:tcPr>
            <w:tcW w:w="6545" w:type="dxa"/>
            <w:tcBorders>
              <w:top w:val="single" w:sz="4" w:space="0" w:color="auto"/>
              <w:left w:val="single" w:sz="12" w:space="0" w:color="000000"/>
              <w:bottom w:val="single" w:sz="12" w:space="0" w:color="auto"/>
              <w:right w:val="single" w:sz="6" w:space="0" w:color="000000"/>
            </w:tcBorders>
          </w:tcPr>
          <w:p w14:paraId="60D8433E" w14:textId="6245661F" w:rsidR="004F6F54" w:rsidRDefault="004F6F54" w:rsidP="00835C16">
            <w:pPr>
              <w:ind w:left="360"/>
            </w:pPr>
            <w:r>
              <w:rPr>
                <w:sz w:val="22"/>
                <w:szCs w:val="22"/>
              </w:rPr>
              <w:t>1.11.</w:t>
            </w:r>
            <w:r w:rsidR="00EB100F">
              <w:rPr>
                <w:sz w:val="22"/>
                <w:szCs w:val="22"/>
              </w:rPr>
              <w:t xml:space="preserve"> </w:t>
            </w:r>
            <w:r>
              <w:rPr>
                <w:sz w:val="22"/>
                <w:szCs w:val="22"/>
              </w:rPr>
              <w:t>Planiranje nabave opreme i namještaja</w:t>
            </w:r>
          </w:p>
        </w:tc>
        <w:tc>
          <w:tcPr>
            <w:tcW w:w="1558" w:type="dxa"/>
            <w:tcBorders>
              <w:top w:val="single" w:sz="4" w:space="0" w:color="auto"/>
              <w:left w:val="single" w:sz="6" w:space="0" w:color="000000"/>
              <w:bottom w:val="single" w:sz="12" w:space="0" w:color="auto"/>
              <w:right w:val="single" w:sz="12" w:space="0" w:color="000000"/>
            </w:tcBorders>
            <w:vAlign w:val="center"/>
          </w:tcPr>
          <w:p w14:paraId="6398907E" w14:textId="17C1A27A" w:rsidR="004F6F54"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4" w:space="0" w:color="auto"/>
              <w:left w:val="single" w:sz="6" w:space="0" w:color="000000"/>
              <w:bottom w:val="single" w:sz="12" w:space="0" w:color="auto"/>
              <w:right w:val="single" w:sz="12" w:space="0" w:color="000000"/>
            </w:tcBorders>
            <w:vAlign w:val="center"/>
          </w:tcPr>
          <w:p w14:paraId="6EEC0BFC" w14:textId="77777777" w:rsidR="004F6F54" w:rsidRDefault="004F6F54" w:rsidP="00835C16">
            <w:pPr>
              <w:jc w:val="center"/>
            </w:pPr>
            <w:r>
              <w:rPr>
                <w:sz w:val="22"/>
                <w:szCs w:val="22"/>
              </w:rPr>
              <w:t>10</w:t>
            </w:r>
          </w:p>
        </w:tc>
      </w:tr>
      <w:tr w:rsidR="004F6F54" w14:paraId="03B209FB" w14:textId="77777777" w:rsidTr="00D2040B">
        <w:trPr>
          <w:cantSplit/>
          <w:trHeight w:val="284"/>
          <w:jc w:val="center"/>
        </w:trPr>
        <w:tc>
          <w:tcPr>
            <w:tcW w:w="6545" w:type="dxa"/>
            <w:tcBorders>
              <w:top w:val="single" w:sz="4" w:space="0" w:color="auto"/>
              <w:left w:val="single" w:sz="12" w:space="0" w:color="000000"/>
              <w:bottom w:val="single" w:sz="12" w:space="0" w:color="auto"/>
              <w:right w:val="single" w:sz="6" w:space="0" w:color="000000"/>
            </w:tcBorders>
          </w:tcPr>
          <w:p w14:paraId="143FA5AD" w14:textId="1B6BAD9F" w:rsidR="004F6F54" w:rsidRDefault="004F6F54" w:rsidP="00835C16">
            <w:pPr>
              <w:ind w:left="360"/>
            </w:pPr>
            <w:r>
              <w:rPr>
                <w:sz w:val="22"/>
                <w:szCs w:val="22"/>
              </w:rPr>
              <w:t>1.12.</w:t>
            </w:r>
            <w:r w:rsidR="00EB100F">
              <w:rPr>
                <w:sz w:val="22"/>
                <w:szCs w:val="22"/>
              </w:rPr>
              <w:t xml:space="preserve"> </w:t>
            </w:r>
            <w:r>
              <w:rPr>
                <w:sz w:val="22"/>
                <w:szCs w:val="22"/>
              </w:rPr>
              <w:t>Planiranje i organizacija uređenja okoliša škole</w:t>
            </w:r>
          </w:p>
        </w:tc>
        <w:tc>
          <w:tcPr>
            <w:tcW w:w="1558" w:type="dxa"/>
            <w:tcBorders>
              <w:top w:val="single" w:sz="4" w:space="0" w:color="auto"/>
              <w:left w:val="single" w:sz="6" w:space="0" w:color="000000"/>
              <w:bottom w:val="single" w:sz="12" w:space="0" w:color="auto"/>
              <w:right w:val="single" w:sz="12" w:space="0" w:color="000000"/>
            </w:tcBorders>
            <w:vAlign w:val="center"/>
          </w:tcPr>
          <w:p w14:paraId="68C38EA0" w14:textId="16450862" w:rsidR="004F6F54"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4" w:space="0" w:color="auto"/>
              <w:left w:val="single" w:sz="6" w:space="0" w:color="000000"/>
              <w:bottom w:val="single" w:sz="12" w:space="0" w:color="auto"/>
              <w:right w:val="single" w:sz="12" w:space="0" w:color="000000"/>
            </w:tcBorders>
            <w:vAlign w:val="center"/>
          </w:tcPr>
          <w:p w14:paraId="3143737B" w14:textId="77777777" w:rsidR="004F6F54" w:rsidRDefault="004F6F54" w:rsidP="00835C16">
            <w:pPr>
              <w:jc w:val="center"/>
            </w:pPr>
            <w:r>
              <w:rPr>
                <w:sz w:val="22"/>
                <w:szCs w:val="22"/>
              </w:rPr>
              <w:t>10</w:t>
            </w:r>
          </w:p>
        </w:tc>
      </w:tr>
      <w:tr w:rsidR="004F6F54" w14:paraId="2233A3CB" w14:textId="77777777" w:rsidTr="00D2040B">
        <w:trPr>
          <w:cantSplit/>
          <w:trHeight w:val="284"/>
          <w:jc w:val="center"/>
        </w:trPr>
        <w:tc>
          <w:tcPr>
            <w:tcW w:w="6545" w:type="dxa"/>
            <w:tcBorders>
              <w:top w:val="single" w:sz="4" w:space="0" w:color="auto"/>
              <w:left w:val="single" w:sz="12" w:space="0" w:color="000000"/>
              <w:bottom w:val="single" w:sz="12" w:space="0" w:color="auto"/>
              <w:right w:val="single" w:sz="6" w:space="0" w:color="000000"/>
            </w:tcBorders>
          </w:tcPr>
          <w:p w14:paraId="6035A2EC" w14:textId="65E0A232" w:rsidR="004F6F54" w:rsidRDefault="004F6F54" w:rsidP="00835C16">
            <w:pPr>
              <w:ind w:left="360"/>
            </w:pPr>
            <w:r>
              <w:rPr>
                <w:sz w:val="22"/>
                <w:szCs w:val="22"/>
              </w:rPr>
              <w:t>1.13. Planiranje i pružanje podrške učiteljima</w:t>
            </w:r>
            <w:r w:rsidR="00623568">
              <w:rPr>
                <w:sz w:val="22"/>
                <w:szCs w:val="22"/>
              </w:rPr>
              <w:t xml:space="preserve"> u provedbi Abecede    prevencije</w:t>
            </w:r>
          </w:p>
        </w:tc>
        <w:tc>
          <w:tcPr>
            <w:tcW w:w="1558" w:type="dxa"/>
            <w:tcBorders>
              <w:top w:val="single" w:sz="4" w:space="0" w:color="auto"/>
              <w:left w:val="single" w:sz="6" w:space="0" w:color="000000"/>
              <w:bottom w:val="single" w:sz="12" w:space="0" w:color="auto"/>
              <w:right w:val="single" w:sz="12" w:space="0" w:color="000000"/>
            </w:tcBorders>
            <w:vAlign w:val="center"/>
          </w:tcPr>
          <w:p w14:paraId="04B80F2E" w14:textId="339908EC" w:rsidR="004F6F54" w:rsidRDefault="002B60B9" w:rsidP="00835C16">
            <w:pPr>
              <w:jc w:val="center"/>
            </w:pPr>
            <w:r>
              <w:rPr>
                <w:sz w:val="22"/>
                <w:szCs w:val="22"/>
              </w:rPr>
              <w:t xml:space="preserve">  </w:t>
            </w:r>
            <w:r w:rsidR="004F6F54">
              <w:rPr>
                <w:sz w:val="22"/>
                <w:szCs w:val="22"/>
              </w:rPr>
              <w:t>IX</w:t>
            </w:r>
            <w:r w:rsidR="007E58B9">
              <w:rPr>
                <w:sz w:val="22"/>
                <w:szCs w:val="22"/>
              </w:rPr>
              <w:t>.</w:t>
            </w:r>
            <w:r w:rsidR="004F6F54">
              <w:rPr>
                <w:sz w:val="22"/>
                <w:szCs w:val="22"/>
              </w:rPr>
              <w:t xml:space="preserve"> – VIII</w:t>
            </w:r>
            <w:r w:rsidR="007E58B9">
              <w:rPr>
                <w:sz w:val="22"/>
                <w:szCs w:val="22"/>
              </w:rPr>
              <w:t>.</w:t>
            </w:r>
          </w:p>
        </w:tc>
        <w:tc>
          <w:tcPr>
            <w:tcW w:w="1502" w:type="dxa"/>
            <w:tcBorders>
              <w:top w:val="single" w:sz="4" w:space="0" w:color="auto"/>
              <w:left w:val="single" w:sz="6" w:space="0" w:color="000000"/>
              <w:bottom w:val="single" w:sz="12" w:space="0" w:color="auto"/>
              <w:right w:val="single" w:sz="12" w:space="0" w:color="000000"/>
            </w:tcBorders>
            <w:vAlign w:val="center"/>
          </w:tcPr>
          <w:p w14:paraId="242B0A37" w14:textId="77777777" w:rsidR="004F6F54" w:rsidRDefault="004F6F54" w:rsidP="00835C16">
            <w:pPr>
              <w:jc w:val="center"/>
            </w:pPr>
            <w:r>
              <w:rPr>
                <w:sz w:val="22"/>
                <w:szCs w:val="22"/>
              </w:rPr>
              <w:t>20</w:t>
            </w:r>
          </w:p>
        </w:tc>
      </w:tr>
      <w:tr w:rsidR="004F6F54" w:rsidRPr="00AA4A07" w14:paraId="12DB2AD0" w14:textId="77777777" w:rsidTr="00D2040B">
        <w:trPr>
          <w:cantSplit/>
          <w:trHeight w:val="284"/>
          <w:jc w:val="center"/>
        </w:trPr>
        <w:tc>
          <w:tcPr>
            <w:tcW w:w="6545" w:type="dxa"/>
            <w:tcBorders>
              <w:top w:val="single" w:sz="12" w:space="0" w:color="auto"/>
              <w:left w:val="single" w:sz="12" w:space="0" w:color="000000"/>
              <w:bottom w:val="single" w:sz="12" w:space="0" w:color="auto"/>
              <w:right w:val="single" w:sz="6" w:space="0" w:color="000000"/>
            </w:tcBorders>
            <w:vAlign w:val="center"/>
          </w:tcPr>
          <w:p w14:paraId="321F64FC" w14:textId="77777777" w:rsidR="004F6F54" w:rsidRPr="00AA4A07" w:rsidRDefault="004F6F54" w:rsidP="00050D53">
            <w:pPr>
              <w:numPr>
                <w:ilvl w:val="0"/>
                <w:numId w:val="16"/>
              </w:numPr>
              <w:rPr>
                <w:b/>
              </w:rPr>
            </w:pPr>
            <w:r w:rsidRPr="00AA4A07">
              <w:rPr>
                <w:b/>
                <w:sz w:val="22"/>
                <w:szCs w:val="22"/>
              </w:rPr>
              <w:t>POSLOVI  ORGANIZACIJE  I KOORDINACIJE RADA</w:t>
            </w:r>
          </w:p>
        </w:tc>
        <w:tc>
          <w:tcPr>
            <w:tcW w:w="1558" w:type="dxa"/>
            <w:tcBorders>
              <w:top w:val="single" w:sz="12" w:space="0" w:color="auto"/>
              <w:left w:val="single" w:sz="6" w:space="0" w:color="000000"/>
              <w:bottom w:val="single" w:sz="12" w:space="0" w:color="auto"/>
              <w:right w:val="single" w:sz="12" w:space="0" w:color="000000"/>
            </w:tcBorders>
            <w:vAlign w:val="center"/>
          </w:tcPr>
          <w:p w14:paraId="7971E0E6" w14:textId="77777777" w:rsidR="004F6F54" w:rsidRPr="00AA4A07" w:rsidRDefault="004F6F54" w:rsidP="00835C16">
            <w:pPr>
              <w:jc w:val="center"/>
              <w:rPr>
                <w:b/>
              </w:rPr>
            </w:pPr>
          </w:p>
        </w:tc>
        <w:tc>
          <w:tcPr>
            <w:tcW w:w="1502" w:type="dxa"/>
            <w:tcBorders>
              <w:top w:val="single" w:sz="12" w:space="0" w:color="auto"/>
              <w:left w:val="single" w:sz="6" w:space="0" w:color="000000"/>
              <w:bottom w:val="single" w:sz="12" w:space="0" w:color="auto"/>
              <w:right w:val="single" w:sz="12" w:space="0" w:color="000000"/>
            </w:tcBorders>
            <w:vAlign w:val="center"/>
          </w:tcPr>
          <w:p w14:paraId="20CDD117" w14:textId="77777777" w:rsidR="004F6F54" w:rsidRPr="00AA4A07" w:rsidRDefault="004F6F54" w:rsidP="00835C16">
            <w:pPr>
              <w:jc w:val="center"/>
              <w:rPr>
                <w:b/>
              </w:rPr>
            </w:pPr>
          </w:p>
        </w:tc>
      </w:tr>
      <w:tr w:rsidR="004F6F54" w:rsidRPr="00AA4A07" w14:paraId="2FF2779E"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7D061DAA" w14:textId="77777777" w:rsidR="004F6F54" w:rsidRPr="00AA4A07" w:rsidRDefault="004F6F54" w:rsidP="00050D53">
            <w:pPr>
              <w:numPr>
                <w:ilvl w:val="1"/>
                <w:numId w:val="17"/>
              </w:numPr>
            </w:pPr>
            <w:r>
              <w:t>Izrada prijedloga organizacije rada Škole (broj razrednih odjela, broj smjena, radno vrijeme smjena, organizacija rada izborne nastave, INA, izrada kompletne organizacije rada Škole).</w:t>
            </w:r>
          </w:p>
        </w:tc>
        <w:tc>
          <w:tcPr>
            <w:tcW w:w="1558" w:type="dxa"/>
            <w:tcBorders>
              <w:top w:val="single" w:sz="2" w:space="0" w:color="auto"/>
              <w:left w:val="single" w:sz="6" w:space="0" w:color="000000"/>
              <w:bottom w:val="single" w:sz="2" w:space="0" w:color="auto"/>
              <w:right w:val="single" w:sz="12" w:space="0" w:color="000000"/>
            </w:tcBorders>
            <w:vAlign w:val="center"/>
          </w:tcPr>
          <w:p w14:paraId="6EACF41F" w14:textId="76C2DBB3"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7C1E42B8" w14:textId="77777777" w:rsidR="004F6F54" w:rsidRPr="00AA4A07" w:rsidRDefault="004F6F54" w:rsidP="00835C16">
            <w:pPr>
              <w:jc w:val="center"/>
            </w:pPr>
            <w:r>
              <w:rPr>
                <w:sz w:val="22"/>
                <w:szCs w:val="22"/>
              </w:rPr>
              <w:t>36</w:t>
            </w:r>
          </w:p>
        </w:tc>
      </w:tr>
      <w:tr w:rsidR="004F6F54" w:rsidRPr="00AA4A07" w14:paraId="3F34FE2A"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03E3BC19" w14:textId="77777777" w:rsidR="004F6F54" w:rsidRPr="00AA4A07" w:rsidRDefault="004F6F54" w:rsidP="00050D53">
            <w:pPr>
              <w:numPr>
                <w:ilvl w:val="1"/>
                <w:numId w:val="17"/>
              </w:numPr>
            </w:pPr>
            <w:r>
              <w:t>Izrada Godišnjeg kalendara rada škole</w:t>
            </w:r>
          </w:p>
        </w:tc>
        <w:tc>
          <w:tcPr>
            <w:tcW w:w="1558" w:type="dxa"/>
            <w:tcBorders>
              <w:top w:val="single" w:sz="2" w:space="0" w:color="auto"/>
              <w:left w:val="single" w:sz="6" w:space="0" w:color="000000"/>
              <w:bottom w:val="single" w:sz="2" w:space="0" w:color="auto"/>
              <w:right w:val="single" w:sz="12" w:space="0" w:color="000000"/>
            </w:tcBorders>
            <w:vAlign w:val="center"/>
          </w:tcPr>
          <w:p w14:paraId="52B3BA70" w14:textId="43E8D96E" w:rsidR="004F6F54" w:rsidRPr="00AA4A07" w:rsidRDefault="004F6F54" w:rsidP="00835C16">
            <w:pPr>
              <w:jc w:val="center"/>
            </w:pPr>
            <w:r>
              <w:rPr>
                <w:sz w:val="22"/>
                <w:szCs w:val="22"/>
              </w:rPr>
              <w:t>VIII</w:t>
            </w:r>
            <w:r w:rsidR="007E58B9">
              <w:rPr>
                <w:sz w:val="22"/>
                <w:szCs w:val="22"/>
              </w:rPr>
              <w:t>.</w:t>
            </w:r>
            <w:r>
              <w:rPr>
                <w:sz w:val="22"/>
                <w:szCs w:val="22"/>
              </w:rPr>
              <w:t xml:space="preserve"> – IX</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54042CBC" w14:textId="77777777" w:rsidR="004F6F54" w:rsidRPr="00AA4A07" w:rsidRDefault="004F6F54" w:rsidP="00835C16">
            <w:pPr>
              <w:jc w:val="center"/>
            </w:pPr>
            <w:r>
              <w:rPr>
                <w:sz w:val="22"/>
                <w:szCs w:val="22"/>
              </w:rPr>
              <w:t>30</w:t>
            </w:r>
          </w:p>
        </w:tc>
      </w:tr>
      <w:tr w:rsidR="004F6F54" w:rsidRPr="00AA4A07" w14:paraId="4D0A8BB7"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6F07713D" w14:textId="77777777" w:rsidR="004F6F54" w:rsidRPr="00AA4A07" w:rsidRDefault="004F6F54" w:rsidP="00050D53">
            <w:pPr>
              <w:numPr>
                <w:ilvl w:val="1"/>
                <w:numId w:val="17"/>
              </w:numPr>
            </w:pPr>
            <w:r>
              <w:rPr>
                <w:sz w:val="22"/>
                <w:szCs w:val="22"/>
              </w:rPr>
              <w:t>Izrada strukture radnog vremena i zaduženja učitelja</w:t>
            </w:r>
          </w:p>
        </w:tc>
        <w:tc>
          <w:tcPr>
            <w:tcW w:w="1558" w:type="dxa"/>
            <w:tcBorders>
              <w:top w:val="single" w:sz="2" w:space="0" w:color="auto"/>
              <w:left w:val="single" w:sz="6" w:space="0" w:color="000000"/>
              <w:bottom w:val="single" w:sz="2" w:space="0" w:color="auto"/>
              <w:right w:val="single" w:sz="12" w:space="0" w:color="000000"/>
            </w:tcBorders>
            <w:vAlign w:val="center"/>
          </w:tcPr>
          <w:p w14:paraId="0B902527" w14:textId="0A7CB6C3" w:rsidR="004F6F54" w:rsidRPr="00AA4A07" w:rsidRDefault="004F6F54" w:rsidP="00835C16">
            <w:pPr>
              <w:jc w:val="center"/>
            </w:pPr>
            <w:r>
              <w:rPr>
                <w:sz w:val="22"/>
                <w:szCs w:val="22"/>
              </w:rPr>
              <w:t>VI</w:t>
            </w:r>
            <w:r w:rsidR="007E58B9">
              <w:rPr>
                <w:sz w:val="22"/>
                <w:szCs w:val="22"/>
              </w:rPr>
              <w:t>.</w:t>
            </w:r>
            <w:r>
              <w:rPr>
                <w:sz w:val="22"/>
                <w:szCs w:val="22"/>
              </w:rPr>
              <w:t xml:space="preserve"> – IX</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33EE038A" w14:textId="77777777" w:rsidR="004F6F54" w:rsidRPr="00AA4A07" w:rsidRDefault="004F6F54" w:rsidP="00835C16">
            <w:pPr>
              <w:jc w:val="center"/>
            </w:pPr>
            <w:r>
              <w:rPr>
                <w:sz w:val="22"/>
                <w:szCs w:val="22"/>
              </w:rPr>
              <w:t>30</w:t>
            </w:r>
          </w:p>
        </w:tc>
      </w:tr>
      <w:tr w:rsidR="004F6F54" w:rsidRPr="00AA4A07" w14:paraId="581E113A"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289EC95E" w14:textId="77777777" w:rsidR="004F6F54" w:rsidRPr="00AA4A07" w:rsidRDefault="004F6F54" w:rsidP="00050D53">
            <w:pPr>
              <w:numPr>
                <w:ilvl w:val="1"/>
                <w:numId w:val="17"/>
              </w:numPr>
            </w:pPr>
            <w:r>
              <w:rPr>
                <w:sz w:val="22"/>
                <w:szCs w:val="22"/>
              </w:rPr>
              <w:t>Organizacija i koordinacija vanjskog vrednovanja prema planu NCVVO-a</w:t>
            </w:r>
          </w:p>
        </w:tc>
        <w:tc>
          <w:tcPr>
            <w:tcW w:w="1558" w:type="dxa"/>
            <w:tcBorders>
              <w:top w:val="single" w:sz="2" w:space="0" w:color="auto"/>
              <w:left w:val="single" w:sz="6" w:space="0" w:color="000000"/>
              <w:bottom w:val="single" w:sz="2" w:space="0" w:color="auto"/>
              <w:right w:val="single" w:sz="12" w:space="0" w:color="000000"/>
            </w:tcBorders>
            <w:vAlign w:val="center"/>
          </w:tcPr>
          <w:p w14:paraId="6E9FE57A" w14:textId="672B05FB"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07335A5B" w14:textId="77777777" w:rsidR="004F6F54" w:rsidRPr="00AA4A07" w:rsidRDefault="004F6F54" w:rsidP="00835C16">
            <w:pPr>
              <w:jc w:val="center"/>
            </w:pPr>
            <w:r>
              <w:rPr>
                <w:sz w:val="22"/>
                <w:szCs w:val="22"/>
              </w:rPr>
              <w:t>10</w:t>
            </w:r>
          </w:p>
        </w:tc>
      </w:tr>
      <w:tr w:rsidR="004F6F54" w:rsidRPr="00AA4A07" w14:paraId="54C9FC59"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1487B271" w14:textId="77777777" w:rsidR="004F6F54" w:rsidRPr="00AA4A07" w:rsidRDefault="004F6F54" w:rsidP="00050D53">
            <w:pPr>
              <w:numPr>
                <w:ilvl w:val="1"/>
                <w:numId w:val="17"/>
              </w:numPr>
            </w:pPr>
            <w:r>
              <w:rPr>
                <w:sz w:val="22"/>
                <w:szCs w:val="22"/>
              </w:rPr>
              <w:t xml:space="preserve">Organizacija i koordinacija </w:t>
            </w:r>
            <w:proofErr w:type="spellStart"/>
            <w:r>
              <w:rPr>
                <w:sz w:val="22"/>
                <w:szCs w:val="22"/>
              </w:rPr>
              <w:t>samovrednovanja</w:t>
            </w:r>
            <w:proofErr w:type="spellEnd"/>
            <w:r>
              <w:rPr>
                <w:sz w:val="22"/>
                <w:szCs w:val="22"/>
              </w:rPr>
              <w:t xml:space="preserve"> škole</w:t>
            </w:r>
          </w:p>
        </w:tc>
        <w:tc>
          <w:tcPr>
            <w:tcW w:w="1558" w:type="dxa"/>
            <w:tcBorders>
              <w:top w:val="single" w:sz="2" w:space="0" w:color="auto"/>
              <w:left w:val="single" w:sz="6" w:space="0" w:color="000000"/>
              <w:bottom w:val="single" w:sz="2" w:space="0" w:color="auto"/>
              <w:right w:val="single" w:sz="12" w:space="0" w:color="000000"/>
            </w:tcBorders>
            <w:vAlign w:val="center"/>
          </w:tcPr>
          <w:p w14:paraId="34D560C2" w14:textId="2280E8B8"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78EDC5CB" w14:textId="77777777" w:rsidR="004F6F54" w:rsidRPr="00AA4A07" w:rsidRDefault="004F6F54" w:rsidP="00835C16">
            <w:pPr>
              <w:jc w:val="center"/>
            </w:pPr>
            <w:r>
              <w:rPr>
                <w:sz w:val="22"/>
                <w:szCs w:val="22"/>
              </w:rPr>
              <w:t>10</w:t>
            </w:r>
          </w:p>
        </w:tc>
      </w:tr>
      <w:tr w:rsidR="004F6F54" w:rsidRPr="00AA4A07" w14:paraId="4C272B56"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63E2C90F" w14:textId="77777777" w:rsidR="004F6F54" w:rsidRPr="00AA4A07" w:rsidRDefault="004F6F54" w:rsidP="00050D53">
            <w:pPr>
              <w:numPr>
                <w:ilvl w:val="1"/>
                <w:numId w:val="17"/>
              </w:numPr>
            </w:pPr>
            <w:r>
              <w:rPr>
                <w:sz w:val="22"/>
                <w:szCs w:val="22"/>
              </w:rPr>
              <w:t>Organizacija prijevoza i prehrane učenika</w:t>
            </w:r>
          </w:p>
        </w:tc>
        <w:tc>
          <w:tcPr>
            <w:tcW w:w="1558" w:type="dxa"/>
            <w:tcBorders>
              <w:top w:val="single" w:sz="2" w:space="0" w:color="auto"/>
              <w:left w:val="single" w:sz="6" w:space="0" w:color="000000"/>
              <w:bottom w:val="single" w:sz="2" w:space="0" w:color="auto"/>
              <w:right w:val="single" w:sz="12" w:space="0" w:color="000000"/>
            </w:tcBorders>
            <w:vAlign w:val="center"/>
          </w:tcPr>
          <w:p w14:paraId="0E481F6A" w14:textId="3C90B03A" w:rsidR="004F6F54" w:rsidRPr="00AA4A07" w:rsidRDefault="004F6F54" w:rsidP="00835C16">
            <w:pPr>
              <w:jc w:val="center"/>
            </w:pPr>
            <w:r>
              <w:rPr>
                <w:sz w:val="22"/>
                <w:szCs w:val="22"/>
              </w:rPr>
              <w:t>IX</w:t>
            </w:r>
            <w:r w:rsidR="007E58B9">
              <w:rPr>
                <w:sz w:val="22"/>
                <w:szCs w:val="22"/>
              </w:rPr>
              <w:t>.</w:t>
            </w:r>
            <w:r>
              <w:rPr>
                <w:sz w:val="22"/>
                <w:szCs w:val="22"/>
              </w:rPr>
              <w:t xml:space="preserve"> – VII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7FE9EC9C" w14:textId="77777777" w:rsidR="004F6F54" w:rsidRPr="00AA4A07" w:rsidRDefault="004F6F54" w:rsidP="00835C16">
            <w:pPr>
              <w:jc w:val="center"/>
            </w:pPr>
            <w:r>
              <w:rPr>
                <w:sz w:val="22"/>
                <w:szCs w:val="22"/>
              </w:rPr>
              <w:t>10</w:t>
            </w:r>
          </w:p>
        </w:tc>
      </w:tr>
      <w:tr w:rsidR="004F6F54" w14:paraId="14235FCB"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15B65617" w14:textId="77777777" w:rsidR="004F6F54" w:rsidRDefault="004F6F54" w:rsidP="00050D53">
            <w:pPr>
              <w:numPr>
                <w:ilvl w:val="1"/>
                <w:numId w:val="17"/>
              </w:numPr>
            </w:pPr>
            <w:r>
              <w:rPr>
                <w:sz w:val="22"/>
                <w:szCs w:val="22"/>
              </w:rPr>
              <w:t>Organizacija i koordinacija zdravstvene i socijalne zaštite učenika</w:t>
            </w:r>
          </w:p>
        </w:tc>
        <w:tc>
          <w:tcPr>
            <w:tcW w:w="1558" w:type="dxa"/>
            <w:tcBorders>
              <w:top w:val="single" w:sz="2" w:space="0" w:color="auto"/>
              <w:left w:val="single" w:sz="6" w:space="0" w:color="000000"/>
              <w:bottom w:val="single" w:sz="2" w:space="0" w:color="auto"/>
              <w:right w:val="single" w:sz="12" w:space="0" w:color="000000"/>
            </w:tcBorders>
            <w:vAlign w:val="center"/>
          </w:tcPr>
          <w:p w14:paraId="0F116DA6" w14:textId="3AEB71C3" w:rsidR="004F6F54"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2AA8431C" w14:textId="77777777" w:rsidR="004F6F54" w:rsidRDefault="004F6F54" w:rsidP="00835C16">
            <w:pPr>
              <w:jc w:val="center"/>
            </w:pPr>
            <w:r>
              <w:rPr>
                <w:sz w:val="22"/>
                <w:szCs w:val="22"/>
              </w:rPr>
              <w:t>10</w:t>
            </w:r>
          </w:p>
        </w:tc>
      </w:tr>
      <w:tr w:rsidR="004F6F54" w:rsidRPr="00AA4A07" w14:paraId="5AEA2C47"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2C1EA153" w14:textId="77777777" w:rsidR="004F6F54" w:rsidRPr="00AA4A07" w:rsidRDefault="004F6F54" w:rsidP="00050D53">
            <w:pPr>
              <w:numPr>
                <w:ilvl w:val="1"/>
                <w:numId w:val="17"/>
              </w:numPr>
            </w:pPr>
            <w:r>
              <w:rPr>
                <w:sz w:val="22"/>
                <w:szCs w:val="22"/>
              </w:rPr>
              <w:t xml:space="preserve">Organizacija i priprema </w:t>
            </w:r>
            <w:proofErr w:type="spellStart"/>
            <w:r>
              <w:rPr>
                <w:sz w:val="22"/>
                <w:szCs w:val="22"/>
              </w:rPr>
              <w:t>izvanučionične</w:t>
            </w:r>
            <w:proofErr w:type="spellEnd"/>
            <w:r>
              <w:rPr>
                <w:sz w:val="22"/>
                <w:szCs w:val="22"/>
              </w:rPr>
              <w:t xml:space="preserve"> nastave, izleta i ekskurzija</w:t>
            </w:r>
          </w:p>
        </w:tc>
        <w:tc>
          <w:tcPr>
            <w:tcW w:w="1558" w:type="dxa"/>
            <w:tcBorders>
              <w:top w:val="single" w:sz="2" w:space="0" w:color="auto"/>
              <w:left w:val="single" w:sz="6" w:space="0" w:color="000000"/>
              <w:bottom w:val="single" w:sz="2" w:space="0" w:color="auto"/>
              <w:right w:val="single" w:sz="12" w:space="0" w:color="000000"/>
            </w:tcBorders>
            <w:vAlign w:val="center"/>
          </w:tcPr>
          <w:p w14:paraId="2E1FB7EF" w14:textId="17CFF10B"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11E009F1" w14:textId="77777777" w:rsidR="004F6F54" w:rsidRPr="00AA4A07" w:rsidRDefault="004F6F54" w:rsidP="00835C16">
            <w:pPr>
              <w:jc w:val="center"/>
            </w:pPr>
            <w:r>
              <w:rPr>
                <w:sz w:val="22"/>
                <w:szCs w:val="22"/>
              </w:rPr>
              <w:t>10</w:t>
            </w:r>
          </w:p>
        </w:tc>
      </w:tr>
      <w:tr w:rsidR="004F6F54" w:rsidRPr="00AA4A07" w14:paraId="2546F802"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64B195CE" w14:textId="77777777" w:rsidR="004F6F54" w:rsidRPr="00AA4A07" w:rsidRDefault="004F6F54" w:rsidP="00050D53">
            <w:pPr>
              <w:numPr>
                <w:ilvl w:val="1"/>
                <w:numId w:val="17"/>
              </w:numPr>
            </w:pPr>
            <w:r>
              <w:rPr>
                <w:sz w:val="22"/>
                <w:szCs w:val="22"/>
              </w:rPr>
              <w:t>Organizacija i koordinacija rada kolegijalnih tijela škole</w:t>
            </w:r>
          </w:p>
        </w:tc>
        <w:tc>
          <w:tcPr>
            <w:tcW w:w="1558" w:type="dxa"/>
            <w:tcBorders>
              <w:top w:val="single" w:sz="2" w:space="0" w:color="auto"/>
              <w:left w:val="single" w:sz="6" w:space="0" w:color="000000"/>
              <w:bottom w:val="single" w:sz="2" w:space="0" w:color="auto"/>
              <w:right w:val="single" w:sz="12" w:space="0" w:color="000000"/>
            </w:tcBorders>
            <w:vAlign w:val="center"/>
          </w:tcPr>
          <w:p w14:paraId="0BCCDCE6" w14:textId="34F38C31"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4D432DF5" w14:textId="77777777" w:rsidR="004F6F54" w:rsidRPr="00AA4A07" w:rsidRDefault="004F6F54" w:rsidP="00835C16">
            <w:pPr>
              <w:jc w:val="center"/>
            </w:pPr>
            <w:r>
              <w:rPr>
                <w:sz w:val="22"/>
                <w:szCs w:val="22"/>
              </w:rPr>
              <w:t>10</w:t>
            </w:r>
          </w:p>
        </w:tc>
      </w:tr>
      <w:tr w:rsidR="004F6F54" w:rsidRPr="00AA4A07" w14:paraId="630E20C8"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2EA51CB3" w14:textId="77777777" w:rsidR="004F6F54" w:rsidRPr="00AA4A07" w:rsidRDefault="004F6F54" w:rsidP="00835C16">
            <w:pPr>
              <w:ind w:left="360"/>
            </w:pPr>
            <w:r>
              <w:rPr>
                <w:sz w:val="22"/>
                <w:szCs w:val="22"/>
              </w:rPr>
              <w:t>2.10.Organizacija i koordinacija upisa učenika u 1. razred</w:t>
            </w:r>
          </w:p>
        </w:tc>
        <w:tc>
          <w:tcPr>
            <w:tcW w:w="1558" w:type="dxa"/>
            <w:tcBorders>
              <w:top w:val="single" w:sz="2" w:space="0" w:color="auto"/>
              <w:left w:val="single" w:sz="6" w:space="0" w:color="000000"/>
              <w:bottom w:val="single" w:sz="2" w:space="0" w:color="auto"/>
              <w:right w:val="single" w:sz="12" w:space="0" w:color="000000"/>
            </w:tcBorders>
            <w:vAlign w:val="center"/>
          </w:tcPr>
          <w:p w14:paraId="0F4ACCCE" w14:textId="6E3B8FAB" w:rsidR="004F6F54" w:rsidRPr="00AA4A07" w:rsidRDefault="004F6F54" w:rsidP="00835C16">
            <w:pPr>
              <w:jc w:val="center"/>
            </w:pPr>
            <w:r>
              <w:rPr>
                <w:sz w:val="22"/>
                <w:szCs w:val="22"/>
              </w:rPr>
              <w:t>IV</w:t>
            </w:r>
            <w:r w:rsidR="007E58B9">
              <w:rPr>
                <w:sz w:val="22"/>
                <w:szCs w:val="22"/>
              </w:rPr>
              <w:t>.</w:t>
            </w:r>
            <w:r>
              <w:rPr>
                <w:sz w:val="22"/>
                <w:szCs w:val="22"/>
              </w:rPr>
              <w:t xml:space="preserve"> – VII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439FC324" w14:textId="77777777" w:rsidR="004F6F54" w:rsidRPr="00AA4A07" w:rsidRDefault="004F6F54" w:rsidP="00835C16">
            <w:pPr>
              <w:jc w:val="center"/>
            </w:pPr>
            <w:r>
              <w:rPr>
                <w:sz w:val="22"/>
                <w:szCs w:val="22"/>
              </w:rPr>
              <w:t>10</w:t>
            </w:r>
          </w:p>
        </w:tc>
      </w:tr>
      <w:tr w:rsidR="004F6F54" w:rsidRPr="00AA4A07" w14:paraId="259FBD0F"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300C774B" w14:textId="77777777" w:rsidR="004F6F54" w:rsidRPr="00AA4A07" w:rsidRDefault="004F6F54" w:rsidP="00835C16">
            <w:pPr>
              <w:ind w:left="360"/>
            </w:pPr>
            <w:r>
              <w:rPr>
                <w:sz w:val="22"/>
                <w:szCs w:val="22"/>
              </w:rPr>
              <w:t>2.11.Organizacija i koordinacija obilježavanja državnih blagdana i praznika</w:t>
            </w:r>
          </w:p>
        </w:tc>
        <w:tc>
          <w:tcPr>
            <w:tcW w:w="1558" w:type="dxa"/>
            <w:tcBorders>
              <w:top w:val="single" w:sz="2" w:space="0" w:color="auto"/>
              <w:left w:val="single" w:sz="6" w:space="0" w:color="000000"/>
              <w:bottom w:val="single" w:sz="2" w:space="0" w:color="auto"/>
              <w:right w:val="single" w:sz="12" w:space="0" w:color="000000"/>
            </w:tcBorders>
            <w:vAlign w:val="center"/>
          </w:tcPr>
          <w:p w14:paraId="69493B88" w14:textId="09547939"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397DAE98" w14:textId="77777777" w:rsidR="004F6F54" w:rsidRPr="00AA4A07" w:rsidRDefault="004F6F54" w:rsidP="00835C16">
            <w:pPr>
              <w:jc w:val="center"/>
            </w:pPr>
            <w:r>
              <w:rPr>
                <w:sz w:val="22"/>
                <w:szCs w:val="22"/>
              </w:rPr>
              <w:t>10</w:t>
            </w:r>
          </w:p>
        </w:tc>
      </w:tr>
      <w:tr w:rsidR="004F6F54" w:rsidRPr="00AA4A07" w14:paraId="7CBBBDA4"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7C24B8FE" w14:textId="77777777" w:rsidR="004F6F54" w:rsidRDefault="004F6F54" w:rsidP="00835C16">
            <w:pPr>
              <w:ind w:left="360"/>
            </w:pPr>
            <w:r>
              <w:rPr>
                <w:sz w:val="22"/>
                <w:szCs w:val="22"/>
              </w:rPr>
              <w:t xml:space="preserve">2.12.Organizacija zamjena nenazočnih učitelja </w:t>
            </w:r>
          </w:p>
        </w:tc>
        <w:tc>
          <w:tcPr>
            <w:tcW w:w="1558" w:type="dxa"/>
            <w:tcBorders>
              <w:top w:val="single" w:sz="2" w:space="0" w:color="auto"/>
              <w:left w:val="single" w:sz="6" w:space="0" w:color="000000"/>
              <w:bottom w:val="single" w:sz="2" w:space="0" w:color="auto"/>
              <w:right w:val="single" w:sz="12" w:space="0" w:color="000000"/>
            </w:tcBorders>
            <w:vAlign w:val="center"/>
          </w:tcPr>
          <w:p w14:paraId="27D9F298" w14:textId="68FACBE9" w:rsidR="004F6F54"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6F3C70AE" w14:textId="77777777" w:rsidR="004F6F54" w:rsidRPr="00AA4A07" w:rsidRDefault="004F6F54" w:rsidP="00835C16">
            <w:pPr>
              <w:jc w:val="center"/>
            </w:pPr>
            <w:r>
              <w:rPr>
                <w:sz w:val="22"/>
                <w:szCs w:val="22"/>
              </w:rPr>
              <w:t>10</w:t>
            </w:r>
          </w:p>
        </w:tc>
      </w:tr>
      <w:tr w:rsidR="004F6F54" w:rsidRPr="00AA4A07" w14:paraId="09FCC120"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4967354A" w14:textId="77777777" w:rsidR="004F6F54" w:rsidRDefault="004F6F54" w:rsidP="00835C16">
            <w:pPr>
              <w:ind w:left="360"/>
            </w:pPr>
            <w:r>
              <w:rPr>
                <w:sz w:val="22"/>
                <w:szCs w:val="22"/>
              </w:rPr>
              <w:t>2.13.</w:t>
            </w:r>
            <w:r w:rsidRPr="00DA584F">
              <w:t>Organizaci</w:t>
            </w:r>
            <w:r>
              <w:t>j</w:t>
            </w:r>
            <w:r w:rsidRPr="00DA584F">
              <w:t>a</w:t>
            </w:r>
            <w:r>
              <w:t xml:space="preserve"> popravnih, predmetnih i razrednih ispita</w:t>
            </w:r>
            <w:r w:rsidRPr="00DA584F">
              <w:t xml:space="preserve"> </w:t>
            </w:r>
          </w:p>
        </w:tc>
        <w:tc>
          <w:tcPr>
            <w:tcW w:w="1558" w:type="dxa"/>
            <w:tcBorders>
              <w:top w:val="single" w:sz="2" w:space="0" w:color="auto"/>
              <w:left w:val="single" w:sz="6" w:space="0" w:color="000000"/>
              <w:bottom w:val="single" w:sz="2" w:space="0" w:color="auto"/>
              <w:right w:val="single" w:sz="12" w:space="0" w:color="000000"/>
            </w:tcBorders>
            <w:vAlign w:val="center"/>
          </w:tcPr>
          <w:p w14:paraId="17742357" w14:textId="5951A53E" w:rsidR="004F6F54" w:rsidRDefault="004F6F54" w:rsidP="00835C16">
            <w:pPr>
              <w:jc w:val="center"/>
            </w:pPr>
            <w:r>
              <w:rPr>
                <w:sz w:val="22"/>
                <w:szCs w:val="22"/>
              </w:rPr>
              <w:t>VI</w:t>
            </w:r>
            <w:r w:rsidR="007E58B9">
              <w:rPr>
                <w:sz w:val="22"/>
                <w:szCs w:val="22"/>
              </w:rPr>
              <w:t>.</w:t>
            </w:r>
            <w:r>
              <w:rPr>
                <w:sz w:val="22"/>
                <w:szCs w:val="22"/>
              </w:rPr>
              <w:t xml:space="preserve"> i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5D7C70B5" w14:textId="77777777" w:rsidR="004F6F54" w:rsidRPr="00AA4A07" w:rsidRDefault="004F6F54" w:rsidP="00835C16">
            <w:pPr>
              <w:jc w:val="center"/>
            </w:pPr>
            <w:r>
              <w:rPr>
                <w:sz w:val="22"/>
                <w:szCs w:val="22"/>
              </w:rPr>
              <w:t>10</w:t>
            </w:r>
          </w:p>
        </w:tc>
      </w:tr>
      <w:tr w:rsidR="004F6F54" w:rsidRPr="00AA4A07" w14:paraId="501F15CE"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40899548" w14:textId="77777777" w:rsidR="004F6F54" w:rsidRDefault="004F6F54" w:rsidP="00835C16">
            <w:pPr>
              <w:ind w:left="360"/>
            </w:pPr>
            <w:r>
              <w:rPr>
                <w:sz w:val="22"/>
                <w:szCs w:val="22"/>
              </w:rPr>
              <w:t>2.14.Organizacija poslova vezana uz odabir udžbenika</w:t>
            </w:r>
          </w:p>
        </w:tc>
        <w:tc>
          <w:tcPr>
            <w:tcW w:w="1558" w:type="dxa"/>
            <w:tcBorders>
              <w:top w:val="single" w:sz="2" w:space="0" w:color="auto"/>
              <w:left w:val="single" w:sz="6" w:space="0" w:color="000000"/>
              <w:bottom w:val="single" w:sz="2" w:space="0" w:color="auto"/>
              <w:right w:val="single" w:sz="12" w:space="0" w:color="000000"/>
            </w:tcBorders>
            <w:vAlign w:val="center"/>
          </w:tcPr>
          <w:p w14:paraId="7930CEE2" w14:textId="5F33009F" w:rsidR="004F6F54" w:rsidRDefault="004F6F54" w:rsidP="00835C16">
            <w:pPr>
              <w:jc w:val="center"/>
            </w:pPr>
            <w:r>
              <w:rPr>
                <w:sz w:val="22"/>
                <w:szCs w:val="22"/>
              </w:rPr>
              <w:t>V</w:t>
            </w:r>
            <w:r w:rsidR="007E58B9">
              <w:rPr>
                <w:sz w:val="22"/>
                <w:szCs w:val="22"/>
              </w:rPr>
              <w:t>.</w:t>
            </w:r>
            <w:r>
              <w:rPr>
                <w:sz w:val="22"/>
                <w:szCs w:val="22"/>
              </w:rPr>
              <w:t>-IX</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607DAB3C" w14:textId="77777777" w:rsidR="004F6F54" w:rsidRPr="00AA4A07" w:rsidRDefault="004F6F54" w:rsidP="00835C16">
            <w:pPr>
              <w:jc w:val="center"/>
            </w:pPr>
            <w:r>
              <w:rPr>
                <w:sz w:val="22"/>
                <w:szCs w:val="22"/>
              </w:rPr>
              <w:t>20</w:t>
            </w:r>
          </w:p>
        </w:tc>
      </w:tr>
      <w:tr w:rsidR="004F6F54" w:rsidRPr="00AA4A07" w14:paraId="32153847"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53946716" w14:textId="77777777" w:rsidR="004F6F54" w:rsidRDefault="004F6F54" w:rsidP="00835C16">
            <w:pPr>
              <w:ind w:left="360"/>
            </w:pPr>
            <w:r>
              <w:rPr>
                <w:sz w:val="22"/>
                <w:szCs w:val="22"/>
              </w:rPr>
              <w:t>2.15. Poslovi vezani uz natjecanja učenika</w:t>
            </w:r>
          </w:p>
        </w:tc>
        <w:tc>
          <w:tcPr>
            <w:tcW w:w="1558" w:type="dxa"/>
            <w:tcBorders>
              <w:top w:val="single" w:sz="2" w:space="0" w:color="auto"/>
              <w:left w:val="single" w:sz="6" w:space="0" w:color="000000"/>
              <w:bottom w:val="single" w:sz="2" w:space="0" w:color="auto"/>
              <w:right w:val="single" w:sz="12" w:space="0" w:color="000000"/>
            </w:tcBorders>
            <w:vAlign w:val="center"/>
          </w:tcPr>
          <w:p w14:paraId="7F439C5E" w14:textId="580714E8" w:rsidR="004F6F54" w:rsidRDefault="004F6F54" w:rsidP="00835C16">
            <w:pPr>
              <w:jc w:val="center"/>
            </w:pPr>
            <w:r>
              <w:rPr>
                <w:sz w:val="22"/>
                <w:szCs w:val="22"/>
              </w:rPr>
              <w:t>I</w:t>
            </w:r>
            <w:r w:rsidR="007E58B9">
              <w:rPr>
                <w:sz w:val="22"/>
                <w:szCs w:val="22"/>
              </w:rPr>
              <w:t>.</w:t>
            </w:r>
            <w:r>
              <w:rPr>
                <w:sz w:val="22"/>
                <w:szCs w:val="22"/>
              </w:rPr>
              <w:t>-VI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5FD2B922" w14:textId="77777777" w:rsidR="004F6F54" w:rsidRPr="00AA4A07" w:rsidRDefault="004F6F54" w:rsidP="00835C16">
            <w:pPr>
              <w:jc w:val="center"/>
            </w:pPr>
            <w:r>
              <w:rPr>
                <w:sz w:val="22"/>
                <w:szCs w:val="22"/>
              </w:rPr>
              <w:t>40</w:t>
            </w:r>
          </w:p>
        </w:tc>
      </w:tr>
      <w:tr w:rsidR="004F6F54" w:rsidRPr="00AA4A07" w14:paraId="0440B4B5"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731CB6FC" w14:textId="77777777" w:rsidR="004F6F54" w:rsidRDefault="004F6F54" w:rsidP="00835C16">
            <w:pPr>
              <w:ind w:left="360"/>
            </w:pPr>
            <w:r>
              <w:rPr>
                <w:sz w:val="22"/>
                <w:szCs w:val="22"/>
              </w:rPr>
              <w:t>2.16. Organizacija popravaka, uređenja, adaptacija  prostora</w:t>
            </w:r>
          </w:p>
        </w:tc>
        <w:tc>
          <w:tcPr>
            <w:tcW w:w="1558" w:type="dxa"/>
            <w:tcBorders>
              <w:top w:val="single" w:sz="2" w:space="0" w:color="auto"/>
              <w:left w:val="single" w:sz="6" w:space="0" w:color="000000"/>
              <w:bottom w:val="single" w:sz="2" w:space="0" w:color="auto"/>
              <w:right w:val="single" w:sz="12" w:space="0" w:color="000000"/>
            </w:tcBorders>
            <w:vAlign w:val="center"/>
          </w:tcPr>
          <w:p w14:paraId="2FA4CE6B" w14:textId="75BBC30D" w:rsidR="004F6F54" w:rsidRDefault="004F6F54" w:rsidP="00835C16">
            <w:pPr>
              <w:jc w:val="center"/>
            </w:pPr>
            <w:r>
              <w:rPr>
                <w:sz w:val="22"/>
                <w:szCs w:val="22"/>
              </w:rPr>
              <w:t>I</w:t>
            </w:r>
            <w:r w:rsidR="007E58B9">
              <w:rPr>
                <w:sz w:val="22"/>
                <w:szCs w:val="22"/>
              </w:rPr>
              <w:t>.</w:t>
            </w:r>
            <w:r>
              <w:rPr>
                <w:sz w:val="22"/>
                <w:szCs w:val="22"/>
              </w:rPr>
              <w:t xml:space="preserve"> i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608FB5DC" w14:textId="77777777" w:rsidR="004F6F54" w:rsidRPr="00AA4A07" w:rsidRDefault="004F6F54" w:rsidP="00835C16">
            <w:pPr>
              <w:jc w:val="center"/>
            </w:pPr>
            <w:r>
              <w:rPr>
                <w:sz w:val="22"/>
                <w:szCs w:val="22"/>
              </w:rPr>
              <w:t>20</w:t>
            </w:r>
          </w:p>
        </w:tc>
      </w:tr>
      <w:tr w:rsidR="004F6F54" w14:paraId="5095AF0D"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416139ED" w14:textId="0DCC6F2C" w:rsidR="004F6F54" w:rsidRDefault="004F6F54" w:rsidP="00835C16">
            <w:pPr>
              <w:ind w:left="360"/>
            </w:pPr>
            <w:r>
              <w:rPr>
                <w:sz w:val="22"/>
                <w:szCs w:val="22"/>
              </w:rPr>
              <w:t>2.17.</w:t>
            </w:r>
            <w:r w:rsidR="00623568">
              <w:rPr>
                <w:sz w:val="22"/>
                <w:szCs w:val="22"/>
              </w:rPr>
              <w:t xml:space="preserve"> Provedba Abecede prevencije</w:t>
            </w:r>
          </w:p>
        </w:tc>
        <w:tc>
          <w:tcPr>
            <w:tcW w:w="1558" w:type="dxa"/>
            <w:tcBorders>
              <w:top w:val="single" w:sz="2" w:space="0" w:color="auto"/>
              <w:left w:val="single" w:sz="6" w:space="0" w:color="000000"/>
              <w:bottom w:val="single" w:sz="2" w:space="0" w:color="auto"/>
              <w:right w:val="single" w:sz="12" w:space="0" w:color="000000"/>
            </w:tcBorders>
            <w:vAlign w:val="center"/>
          </w:tcPr>
          <w:p w14:paraId="49F81F73" w14:textId="3CFA3C5C" w:rsidR="004F6F54"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4EDB5D43" w14:textId="77777777" w:rsidR="004F6F54" w:rsidRDefault="004F6F54" w:rsidP="00835C16">
            <w:pPr>
              <w:jc w:val="center"/>
            </w:pPr>
            <w:r>
              <w:rPr>
                <w:sz w:val="22"/>
                <w:szCs w:val="22"/>
              </w:rPr>
              <w:t>20</w:t>
            </w:r>
          </w:p>
        </w:tc>
      </w:tr>
      <w:tr w:rsidR="004F6F54" w:rsidRPr="00AA4A07" w14:paraId="55A93B8D" w14:textId="77777777" w:rsidTr="00D2040B">
        <w:trPr>
          <w:cantSplit/>
          <w:trHeight w:val="284"/>
          <w:jc w:val="center"/>
        </w:trPr>
        <w:tc>
          <w:tcPr>
            <w:tcW w:w="6545" w:type="dxa"/>
            <w:tcBorders>
              <w:top w:val="single" w:sz="12" w:space="0" w:color="auto"/>
              <w:left w:val="single" w:sz="12" w:space="0" w:color="000000"/>
              <w:bottom w:val="single" w:sz="12" w:space="0" w:color="auto"/>
              <w:right w:val="single" w:sz="6" w:space="0" w:color="000000"/>
            </w:tcBorders>
            <w:vAlign w:val="center"/>
          </w:tcPr>
          <w:p w14:paraId="19696C27" w14:textId="77777777" w:rsidR="004F6F54" w:rsidRPr="00CA1481" w:rsidRDefault="004F6F54" w:rsidP="00050D53">
            <w:pPr>
              <w:numPr>
                <w:ilvl w:val="0"/>
                <w:numId w:val="16"/>
              </w:numPr>
            </w:pPr>
            <w:r w:rsidRPr="000E1FDC">
              <w:rPr>
                <w:b/>
                <w:sz w:val="22"/>
                <w:szCs w:val="22"/>
              </w:rPr>
              <w:t xml:space="preserve">PRAĆENJE REALIZACIJE </w:t>
            </w:r>
            <w:r>
              <w:rPr>
                <w:b/>
                <w:sz w:val="22"/>
                <w:szCs w:val="22"/>
              </w:rPr>
              <w:t xml:space="preserve">PLANIRANOG </w:t>
            </w:r>
            <w:r w:rsidRPr="000E1FDC">
              <w:rPr>
                <w:b/>
                <w:sz w:val="22"/>
                <w:szCs w:val="22"/>
              </w:rPr>
              <w:t>RADA ŠKOLE</w:t>
            </w:r>
          </w:p>
        </w:tc>
        <w:tc>
          <w:tcPr>
            <w:tcW w:w="1558" w:type="dxa"/>
            <w:tcBorders>
              <w:top w:val="single" w:sz="12" w:space="0" w:color="auto"/>
              <w:left w:val="single" w:sz="6" w:space="0" w:color="000000"/>
              <w:bottom w:val="single" w:sz="12" w:space="0" w:color="auto"/>
              <w:right w:val="single" w:sz="12" w:space="0" w:color="000000"/>
            </w:tcBorders>
            <w:vAlign w:val="center"/>
          </w:tcPr>
          <w:p w14:paraId="7C66D341" w14:textId="77777777" w:rsidR="004F6F54" w:rsidRPr="00AA4A07" w:rsidRDefault="004F6F54" w:rsidP="00835C16">
            <w:pPr>
              <w:jc w:val="center"/>
              <w:rPr>
                <w:b/>
                <w:bCs/>
              </w:rPr>
            </w:pPr>
          </w:p>
        </w:tc>
        <w:tc>
          <w:tcPr>
            <w:tcW w:w="1502" w:type="dxa"/>
            <w:tcBorders>
              <w:top w:val="single" w:sz="12" w:space="0" w:color="auto"/>
              <w:left w:val="single" w:sz="6" w:space="0" w:color="000000"/>
              <w:bottom w:val="single" w:sz="12" w:space="0" w:color="auto"/>
              <w:right w:val="single" w:sz="12" w:space="0" w:color="000000"/>
            </w:tcBorders>
            <w:vAlign w:val="center"/>
          </w:tcPr>
          <w:p w14:paraId="0FC36292" w14:textId="77777777" w:rsidR="004F6F54" w:rsidRPr="00AA4A07" w:rsidRDefault="004F6F54" w:rsidP="00835C16">
            <w:pPr>
              <w:jc w:val="center"/>
              <w:rPr>
                <w:b/>
                <w:bCs/>
              </w:rPr>
            </w:pPr>
          </w:p>
        </w:tc>
      </w:tr>
      <w:tr w:rsidR="004F6F54" w:rsidRPr="00AA4A07" w14:paraId="14FCC6AC" w14:textId="77777777" w:rsidTr="00D2040B">
        <w:trPr>
          <w:cantSplit/>
          <w:trHeight w:val="284"/>
          <w:jc w:val="center"/>
        </w:trPr>
        <w:tc>
          <w:tcPr>
            <w:tcW w:w="6545" w:type="dxa"/>
            <w:tcBorders>
              <w:top w:val="single" w:sz="12" w:space="0" w:color="auto"/>
              <w:left w:val="single" w:sz="12" w:space="0" w:color="000000"/>
              <w:bottom w:val="single" w:sz="2" w:space="0" w:color="auto"/>
              <w:right w:val="single" w:sz="6" w:space="0" w:color="000000"/>
            </w:tcBorders>
          </w:tcPr>
          <w:p w14:paraId="585E791F" w14:textId="77777777" w:rsidR="004F6F54" w:rsidRPr="00AA4A07" w:rsidRDefault="004F6F54" w:rsidP="00050D53">
            <w:pPr>
              <w:numPr>
                <w:ilvl w:val="1"/>
                <w:numId w:val="16"/>
              </w:numPr>
            </w:pPr>
            <w:r w:rsidRPr="000A202F">
              <w:rPr>
                <w:sz w:val="22"/>
                <w:szCs w:val="22"/>
              </w:rPr>
              <w:t>Praćenje i</w:t>
            </w:r>
            <w:r>
              <w:rPr>
                <w:sz w:val="22"/>
                <w:szCs w:val="22"/>
              </w:rPr>
              <w:t xml:space="preserve">  uvid u ostvarenje P</w:t>
            </w:r>
            <w:r w:rsidRPr="000A202F">
              <w:rPr>
                <w:sz w:val="22"/>
                <w:szCs w:val="22"/>
              </w:rPr>
              <w:t>lana i programa rada</w:t>
            </w:r>
            <w:r>
              <w:rPr>
                <w:sz w:val="22"/>
                <w:szCs w:val="22"/>
              </w:rPr>
              <w:t xml:space="preserve"> škole</w:t>
            </w:r>
          </w:p>
        </w:tc>
        <w:tc>
          <w:tcPr>
            <w:tcW w:w="1558" w:type="dxa"/>
            <w:tcBorders>
              <w:top w:val="single" w:sz="12" w:space="0" w:color="auto"/>
              <w:left w:val="single" w:sz="6" w:space="0" w:color="000000"/>
              <w:bottom w:val="single" w:sz="2" w:space="0" w:color="auto"/>
              <w:right w:val="single" w:sz="12" w:space="0" w:color="000000"/>
            </w:tcBorders>
            <w:vAlign w:val="center"/>
          </w:tcPr>
          <w:p w14:paraId="3B597F7E" w14:textId="74EA3272"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12" w:space="0" w:color="auto"/>
              <w:left w:val="single" w:sz="6" w:space="0" w:color="000000"/>
              <w:bottom w:val="single" w:sz="2" w:space="0" w:color="auto"/>
              <w:right w:val="single" w:sz="12" w:space="0" w:color="000000"/>
            </w:tcBorders>
            <w:vAlign w:val="center"/>
          </w:tcPr>
          <w:p w14:paraId="737CC775" w14:textId="77777777" w:rsidR="004F6F54" w:rsidRPr="00AA4A07" w:rsidRDefault="004F6F54" w:rsidP="00835C16">
            <w:pPr>
              <w:jc w:val="center"/>
            </w:pPr>
            <w:r>
              <w:rPr>
                <w:sz w:val="22"/>
                <w:szCs w:val="22"/>
              </w:rPr>
              <w:t>20</w:t>
            </w:r>
          </w:p>
        </w:tc>
      </w:tr>
      <w:tr w:rsidR="004F6F54" w:rsidRPr="00AA4A07" w14:paraId="4704E678"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405E6F01" w14:textId="77777777" w:rsidR="004F6F54" w:rsidRPr="00AA4A07" w:rsidRDefault="004F6F54" w:rsidP="00050D53">
            <w:pPr>
              <w:numPr>
                <w:ilvl w:val="1"/>
                <w:numId w:val="16"/>
              </w:numPr>
            </w:pPr>
            <w:r>
              <w:rPr>
                <w:sz w:val="22"/>
                <w:szCs w:val="22"/>
              </w:rPr>
              <w:t>Vrednovanje i analiza uspjeha na kraju odgojno obrazovnih razdoblja</w:t>
            </w:r>
          </w:p>
        </w:tc>
        <w:tc>
          <w:tcPr>
            <w:tcW w:w="1558" w:type="dxa"/>
            <w:tcBorders>
              <w:top w:val="single" w:sz="2" w:space="0" w:color="auto"/>
              <w:left w:val="single" w:sz="6" w:space="0" w:color="000000"/>
              <w:bottom w:val="single" w:sz="2" w:space="0" w:color="auto"/>
              <w:right w:val="single" w:sz="12" w:space="0" w:color="000000"/>
            </w:tcBorders>
            <w:vAlign w:val="center"/>
          </w:tcPr>
          <w:p w14:paraId="01D54DE3" w14:textId="4288DF18" w:rsidR="004F6F54" w:rsidRPr="00AA4A07" w:rsidRDefault="004F6F54" w:rsidP="00835C16">
            <w:r>
              <w:rPr>
                <w:sz w:val="22"/>
                <w:szCs w:val="22"/>
              </w:rPr>
              <w:t xml:space="preserve">     XII</w:t>
            </w:r>
            <w:r w:rsidR="007E58B9">
              <w:rPr>
                <w:sz w:val="22"/>
                <w:szCs w:val="22"/>
              </w:rPr>
              <w:t>.</w:t>
            </w:r>
            <w:r>
              <w:rPr>
                <w:sz w:val="22"/>
                <w:szCs w:val="22"/>
              </w:rPr>
              <w:t xml:space="preserve"> i 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6F19ACBE" w14:textId="77777777" w:rsidR="004F6F54" w:rsidRPr="00AA4A07" w:rsidRDefault="004F6F54" w:rsidP="00835C16">
            <w:pPr>
              <w:jc w:val="center"/>
            </w:pPr>
            <w:r>
              <w:rPr>
                <w:sz w:val="22"/>
                <w:szCs w:val="22"/>
              </w:rPr>
              <w:t>10</w:t>
            </w:r>
          </w:p>
        </w:tc>
      </w:tr>
      <w:tr w:rsidR="004F6F54" w:rsidRPr="00AA4A07" w14:paraId="2C559BD0"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220A544D" w14:textId="77777777" w:rsidR="004F6F54" w:rsidRPr="00AA4A07" w:rsidRDefault="004F6F54" w:rsidP="00050D53">
            <w:pPr>
              <w:numPr>
                <w:ilvl w:val="1"/>
                <w:numId w:val="16"/>
              </w:numPr>
            </w:pPr>
            <w:r>
              <w:t>Administrativno pedagoško instruktivni rad s učiteljima, stručnim suradnicima i pripravnicima</w:t>
            </w:r>
          </w:p>
        </w:tc>
        <w:tc>
          <w:tcPr>
            <w:tcW w:w="1558" w:type="dxa"/>
            <w:tcBorders>
              <w:top w:val="single" w:sz="2" w:space="0" w:color="auto"/>
              <w:left w:val="single" w:sz="6" w:space="0" w:color="000000"/>
              <w:bottom w:val="single" w:sz="2" w:space="0" w:color="auto"/>
              <w:right w:val="single" w:sz="12" w:space="0" w:color="000000"/>
            </w:tcBorders>
            <w:vAlign w:val="center"/>
          </w:tcPr>
          <w:p w14:paraId="0150C520" w14:textId="5066AA1C"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12A7041E" w14:textId="77777777" w:rsidR="004F6F54" w:rsidRPr="00AA4A07" w:rsidRDefault="004F6F54" w:rsidP="00835C16">
            <w:pPr>
              <w:jc w:val="center"/>
            </w:pPr>
            <w:r>
              <w:rPr>
                <w:sz w:val="22"/>
                <w:szCs w:val="22"/>
              </w:rPr>
              <w:t>20</w:t>
            </w:r>
          </w:p>
        </w:tc>
      </w:tr>
      <w:tr w:rsidR="004F6F54" w:rsidRPr="00AA4A07" w14:paraId="57DEAB1A"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6B474048" w14:textId="77777777" w:rsidR="004F6F54" w:rsidRPr="00AA4A07" w:rsidRDefault="004F6F54" w:rsidP="00050D53">
            <w:pPr>
              <w:numPr>
                <w:ilvl w:val="1"/>
                <w:numId w:val="16"/>
              </w:numPr>
            </w:pPr>
            <w:r>
              <w:rPr>
                <w:sz w:val="22"/>
                <w:szCs w:val="22"/>
              </w:rPr>
              <w:t>Praćenje rada školskih povjerenstava</w:t>
            </w:r>
          </w:p>
        </w:tc>
        <w:tc>
          <w:tcPr>
            <w:tcW w:w="1558" w:type="dxa"/>
            <w:tcBorders>
              <w:top w:val="single" w:sz="2" w:space="0" w:color="auto"/>
              <w:left w:val="single" w:sz="6" w:space="0" w:color="000000"/>
              <w:bottom w:val="single" w:sz="2" w:space="0" w:color="auto"/>
              <w:right w:val="single" w:sz="12" w:space="0" w:color="000000"/>
            </w:tcBorders>
            <w:vAlign w:val="center"/>
          </w:tcPr>
          <w:p w14:paraId="2779F7D1" w14:textId="5891446D"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0D24CD25" w14:textId="77777777" w:rsidR="004F6F54" w:rsidRPr="00AA4A07" w:rsidRDefault="004F6F54" w:rsidP="00835C16">
            <w:pPr>
              <w:jc w:val="center"/>
            </w:pPr>
            <w:r>
              <w:rPr>
                <w:sz w:val="22"/>
                <w:szCs w:val="22"/>
              </w:rPr>
              <w:t>10</w:t>
            </w:r>
          </w:p>
        </w:tc>
      </w:tr>
      <w:tr w:rsidR="004F6F54" w:rsidRPr="00AA4A07" w14:paraId="06982675"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1456FA29" w14:textId="77777777" w:rsidR="004F6F54" w:rsidRPr="00AA4A07" w:rsidRDefault="004F6F54" w:rsidP="00050D53">
            <w:pPr>
              <w:numPr>
                <w:ilvl w:val="1"/>
                <w:numId w:val="16"/>
              </w:numPr>
            </w:pPr>
            <w:r>
              <w:rPr>
                <w:sz w:val="22"/>
                <w:szCs w:val="22"/>
              </w:rPr>
              <w:t>Praćenje i koordinacija rada administrativne službe</w:t>
            </w:r>
          </w:p>
        </w:tc>
        <w:tc>
          <w:tcPr>
            <w:tcW w:w="1558" w:type="dxa"/>
            <w:tcBorders>
              <w:top w:val="single" w:sz="2" w:space="0" w:color="auto"/>
              <w:left w:val="single" w:sz="6" w:space="0" w:color="000000"/>
              <w:bottom w:val="single" w:sz="2" w:space="0" w:color="auto"/>
              <w:right w:val="single" w:sz="12" w:space="0" w:color="000000"/>
            </w:tcBorders>
            <w:vAlign w:val="center"/>
          </w:tcPr>
          <w:p w14:paraId="67C7B814" w14:textId="26EC960F"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73EDD884" w14:textId="77777777" w:rsidR="004F6F54" w:rsidRPr="00AA4A07" w:rsidRDefault="004F6F54" w:rsidP="00835C16">
            <w:pPr>
              <w:jc w:val="center"/>
            </w:pPr>
            <w:r>
              <w:rPr>
                <w:sz w:val="22"/>
                <w:szCs w:val="22"/>
              </w:rPr>
              <w:t>20</w:t>
            </w:r>
          </w:p>
        </w:tc>
      </w:tr>
      <w:tr w:rsidR="004F6F54" w:rsidRPr="00AA4A07" w14:paraId="3BF037CA"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16081C91" w14:textId="77777777" w:rsidR="004F6F54" w:rsidRPr="00AA4A07" w:rsidRDefault="004F6F54" w:rsidP="00050D53">
            <w:pPr>
              <w:numPr>
                <w:ilvl w:val="1"/>
                <w:numId w:val="16"/>
              </w:numPr>
            </w:pPr>
            <w:r>
              <w:rPr>
                <w:sz w:val="22"/>
                <w:szCs w:val="22"/>
              </w:rPr>
              <w:t>Praćenje i koordinacija rada tehničke službe</w:t>
            </w:r>
          </w:p>
        </w:tc>
        <w:tc>
          <w:tcPr>
            <w:tcW w:w="1558" w:type="dxa"/>
            <w:tcBorders>
              <w:top w:val="single" w:sz="2" w:space="0" w:color="auto"/>
              <w:left w:val="single" w:sz="6" w:space="0" w:color="000000"/>
              <w:bottom w:val="single" w:sz="2" w:space="0" w:color="auto"/>
              <w:right w:val="single" w:sz="12" w:space="0" w:color="000000"/>
            </w:tcBorders>
            <w:vAlign w:val="center"/>
          </w:tcPr>
          <w:p w14:paraId="503C93C8" w14:textId="1D167C44"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3EFE46D5" w14:textId="77777777" w:rsidR="004F6F54" w:rsidRPr="00AA4A07" w:rsidRDefault="004F6F54" w:rsidP="00835C16">
            <w:pPr>
              <w:jc w:val="center"/>
            </w:pPr>
            <w:r>
              <w:rPr>
                <w:sz w:val="22"/>
                <w:szCs w:val="22"/>
              </w:rPr>
              <w:t>20</w:t>
            </w:r>
          </w:p>
        </w:tc>
      </w:tr>
      <w:tr w:rsidR="004F6F54" w:rsidRPr="00AA4A07" w14:paraId="0B5CF8EE"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09991521" w14:textId="77777777" w:rsidR="004F6F54" w:rsidRPr="00AA4A07" w:rsidRDefault="004F6F54" w:rsidP="00050D53">
            <w:pPr>
              <w:numPr>
                <w:ilvl w:val="1"/>
                <w:numId w:val="16"/>
              </w:numPr>
            </w:pPr>
            <w:r>
              <w:rPr>
                <w:sz w:val="22"/>
                <w:szCs w:val="22"/>
              </w:rPr>
              <w:t>Praćenje i analiza suradnje s institucijama izvan škole</w:t>
            </w:r>
          </w:p>
        </w:tc>
        <w:tc>
          <w:tcPr>
            <w:tcW w:w="1558" w:type="dxa"/>
            <w:tcBorders>
              <w:top w:val="single" w:sz="2" w:space="0" w:color="auto"/>
              <w:left w:val="single" w:sz="6" w:space="0" w:color="000000"/>
              <w:bottom w:val="single" w:sz="2" w:space="0" w:color="auto"/>
              <w:right w:val="single" w:sz="12" w:space="0" w:color="000000"/>
            </w:tcBorders>
            <w:vAlign w:val="center"/>
          </w:tcPr>
          <w:p w14:paraId="50CC572C" w14:textId="54D5A8C6"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4A391810" w14:textId="77777777" w:rsidR="004F6F54" w:rsidRPr="00AA4A07" w:rsidRDefault="004F6F54" w:rsidP="00835C16">
            <w:pPr>
              <w:jc w:val="center"/>
            </w:pPr>
            <w:r>
              <w:rPr>
                <w:sz w:val="22"/>
                <w:szCs w:val="22"/>
              </w:rPr>
              <w:t>20</w:t>
            </w:r>
          </w:p>
        </w:tc>
      </w:tr>
      <w:tr w:rsidR="004F6F54" w:rsidRPr="00AA4A07" w14:paraId="2FECFC50"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08C67125" w14:textId="77777777" w:rsidR="004F6F54" w:rsidRDefault="004F6F54" w:rsidP="00050D53">
            <w:pPr>
              <w:numPr>
                <w:ilvl w:val="1"/>
                <w:numId w:val="16"/>
              </w:numPr>
            </w:pPr>
            <w:r>
              <w:rPr>
                <w:sz w:val="22"/>
                <w:szCs w:val="22"/>
              </w:rPr>
              <w:t>Kontrola pedagoške dokumentacije, podrška</w:t>
            </w:r>
          </w:p>
        </w:tc>
        <w:tc>
          <w:tcPr>
            <w:tcW w:w="1558" w:type="dxa"/>
            <w:tcBorders>
              <w:top w:val="single" w:sz="2" w:space="0" w:color="auto"/>
              <w:left w:val="single" w:sz="6" w:space="0" w:color="000000"/>
              <w:bottom w:val="single" w:sz="2" w:space="0" w:color="auto"/>
              <w:right w:val="single" w:sz="12" w:space="0" w:color="000000"/>
            </w:tcBorders>
            <w:vAlign w:val="center"/>
          </w:tcPr>
          <w:p w14:paraId="3FEF5223" w14:textId="6196A220"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5B2EDD4F" w14:textId="77777777" w:rsidR="004F6F54" w:rsidRPr="00AA4A07" w:rsidRDefault="004F6F54" w:rsidP="00835C16">
            <w:pPr>
              <w:jc w:val="center"/>
            </w:pPr>
            <w:r>
              <w:rPr>
                <w:sz w:val="22"/>
                <w:szCs w:val="22"/>
              </w:rPr>
              <w:t>20</w:t>
            </w:r>
          </w:p>
        </w:tc>
      </w:tr>
      <w:tr w:rsidR="004F6F54" w:rsidRPr="00AA4A07" w14:paraId="74B1AF03"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31985005" w14:textId="77777777" w:rsidR="004F6F54" w:rsidRPr="00AA4A07" w:rsidRDefault="004F6F54" w:rsidP="00050D53">
            <w:pPr>
              <w:numPr>
                <w:ilvl w:val="1"/>
                <w:numId w:val="16"/>
              </w:numPr>
            </w:pPr>
            <w:r>
              <w:rPr>
                <w:sz w:val="22"/>
                <w:szCs w:val="22"/>
              </w:rPr>
              <w:t>Ostali poslovi</w:t>
            </w:r>
          </w:p>
        </w:tc>
        <w:tc>
          <w:tcPr>
            <w:tcW w:w="1558" w:type="dxa"/>
            <w:tcBorders>
              <w:top w:val="single" w:sz="2" w:space="0" w:color="auto"/>
              <w:left w:val="single" w:sz="6" w:space="0" w:color="000000"/>
              <w:bottom w:val="single" w:sz="2" w:space="0" w:color="auto"/>
              <w:right w:val="single" w:sz="12" w:space="0" w:color="000000"/>
            </w:tcBorders>
            <w:vAlign w:val="center"/>
          </w:tcPr>
          <w:p w14:paraId="3B42AA2E" w14:textId="4E9B45A8"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078782CD" w14:textId="77777777" w:rsidR="004F6F54" w:rsidRPr="00AA4A07" w:rsidRDefault="004F6F54" w:rsidP="00835C16">
            <w:pPr>
              <w:jc w:val="center"/>
            </w:pPr>
            <w:r>
              <w:rPr>
                <w:sz w:val="22"/>
                <w:szCs w:val="22"/>
              </w:rPr>
              <w:t>20</w:t>
            </w:r>
          </w:p>
        </w:tc>
      </w:tr>
      <w:tr w:rsidR="004F6F54" w:rsidRPr="00AA4A07" w14:paraId="6F4DC49F"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5F93FD4D" w14:textId="34085DBF" w:rsidR="004F6F54" w:rsidRDefault="004F6F54" w:rsidP="00D2040B">
            <w:pPr>
              <w:numPr>
                <w:ilvl w:val="1"/>
                <w:numId w:val="16"/>
              </w:numPr>
            </w:pPr>
            <w:r>
              <w:rPr>
                <w:sz w:val="22"/>
                <w:szCs w:val="22"/>
              </w:rPr>
              <w:t>Kontrola sustava E-Dnevnika</w:t>
            </w:r>
          </w:p>
        </w:tc>
        <w:tc>
          <w:tcPr>
            <w:tcW w:w="1558" w:type="dxa"/>
            <w:tcBorders>
              <w:top w:val="single" w:sz="2" w:space="0" w:color="auto"/>
              <w:left w:val="single" w:sz="6" w:space="0" w:color="000000"/>
              <w:bottom w:val="single" w:sz="2" w:space="0" w:color="auto"/>
              <w:right w:val="single" w:sz="12" w:space="0" w:color="000000"/>
            </w:tcBorders>
            <w:vAlign w:val="center"/>
          </w:tcPr>
          <w:p w14:paraId="4B694C83" w14:textId="04330FFC" w:rsidR="004F6F54" w:rsidRDefault="004F6F54" w:rsidP="00835C16">
            <w:pPr>
              <w:jc w:val="center"/>
            </w:pPr>
            <w:r>
              <w:rPr>
                <w:sz w:val="22"/>
                <w:szCs w:val="22"/>
              </w:rPr>
              <w:t>IX</w:t>
            </w:r>
            <w:r w:rsidR="007E58B9">
              <w:rPr>
                <w:sz w:val="22"/>
                <w:szCs w:val="22"/>
              </w:rPr>
              <w:t>.</w:t>
            </w:r>
            <w:r>
              <w:rPr>
                <w:sz w:val="22"/>
                <w:szCs w:val="22"/>
              </w:rPr>
              <w:t>-VI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21A919C1" w14:textId="77777777" w:rsidR="004F6F54" w:rsidRDefault="004F6F54" w:rsidP="00835C16">
            <w:pPr>
              <w:jc w:val="center"/>
            </w:pPr>
            <w:r>
              <w:rPr>
                <w:sz w:val="22"/>
                <w:szCs w:val="22"/>
              </w:rPr>
              <w:t>20</w:t>
            </w:r>
          </w:p>
        </w:tc>
      </w:tr>
      <w:tr w:rsidR="004F6F54" w:rsidRPr="00AA4A07" w14:paraId="53418817" w14:textId="77777777" w:rsidTr="00D2040B">
        <w:trPr>
          <w:cantSplit/>
          <w:trHeight w:val="284"/>
          <w:jc w:val="center"/>
        </w:trPr>
        <w:tc>
          <w:tcPr>
            <w:tcW w:w="6545" w:type="dxa"/>
            <w:tcBorders>
              <w:top w:val="single" w:sz="12" w:space="0" w:color="auto"/>
              <w:left w:val="single" w:sz="12" w:space="0" w:color="000000"/>
              <w:bottom w:val="single" w:sz="12" w:space="0" w:color="auto"/>
              <w:right w:val="single" w:sz="6" w:space="0" w:color="000000"/>
            </w:tcBorders>
            <w:vAlign w:val="center"/>
          </w:tcPr>
          <w:p w14:paraId="157CFADB" w14:textId="77777777" w:rsidR="004F6F54" w:rsidRPr="00AA4A07" w:rsidRDefault="004F6F54" w:rsidP="00050D53">
            <w:pPr>
              <w:numPr>
                <w:ilvl w:val="0"/>
                <w:numId w:val="18"/>
              </w:numPr>
              <w:rPr>
                <w:b/>
                <w:bCs/>
              </w:rPr>
            </w:pPr>
            <w:r w:rsidRPr="00AA4A07">
              <w:rPr>
                <w:b/>
                <w:bCs/>
                <w:sz w:val="22"/>
                <w:szCs w:val="22"/>
              </w:rPr>
              <w:t xml:space="preserve">RAD U STRUČNIM </w:t>
            </w:r>
            <w:r>
              <w:rPr>
                <w:b/>
                <w:bCs/>
                <w:sz w:val="22"/>
                <w:szCs w:val="22"/>
              </w:rPr>
              <w:t xml:space="preserve">I KOLEGIJALNIM </w:t>
            </w:r>
            <w:r w:rsidRPr="00AA4A07">
              <w:rPr>
                <w:b/>
                <w:bCs/>
                <w:sz w:val="22"/>
                <w:szCs w:val="22"/>
              </w:rPr>
              <w:t xml:space="preserve">TIJELIMA </w:t>
            </w:r>
            <w:r>
              <w:rPr>
                <w:b/>
                <w:bCs/>
                <w:sz w:val="22"/>
                <w:szCs w:val="22"/>
              </w:rPr>
              <w:t>ŠKOLE</w:t>
            </w:r>
          </w:p>
        </w:tc>
        <w:tc>
          <w:tcPr>
            <w:tcW w:w="1558" w:type="dxa"/>
            <w:tcBorders>
              <w:top w:val="single" w:sz="12" w:space="0" w:color="auto"/>
              <w:left w:val="single" w:sz="6" w:space="0" w:color="000000"/>
              <w:bottom w:val="single" w:sz="12" w:space="0" w:color="auto"/>
              <w:right w:val="single" w:sz="12" w:space="0" w:color="000000"/>
            </w:tcBorders>
            <w:vAlign w:val="center"/>
          </w:tcPr>
          <w:p w14:paraId="76B05708" w14:textId="77777777" w:rsidR="004F6F54" w:rsidRPr="00AA4A07" w:rsidRDefault="004F6F54" w:rsidP="00835C16">
            <w:pPr>
              <w:jc w:val="center"/>
              <w:rPr>
                <w:b/>
                <w:bCs/>
              </w:rPr>
            </w:pPr>
          </w:p>
        </w:tc>
        <w:tc>
          <w:tcPr>
            <w:tcW w:w="1502" w:type="dxa"/>
            <w:tcBorders>
              <w:top w:val="single" w:sz="12" w:space="0" w:color="auto"/>
              <w:left w:val="single" w:sz="6" w:space="0" w:color="000000"/>
              <w:bottom w:val="single" w:sz="12" w:space="0" w:color="auto"/>
              <w:right w:val="single" w:sz="12" w:space="0" w:color="000000"/>
            </w:tcBorders>
            <w:vAlign w:val="center"/>
          </w:tcPr>
          <w:p w14:paraId="6607C5F0" w14:textId="77777777" w:rsidR="004F6F54" w:rsidRPr="00AA4A07" w:rsidRDefault="004F6F54" w:rsidP="00835C16">
            <w:pPr>
              <w:jc w:val="center"/>
              <w:rPr>
                <w:b/>
                <w:bCs/>
              </w:rPr>
            </w:pPr>
          </w:p>
        </w:tc>
      </w:tr>
      <w:tr w:rsidR="004F6F54" w:rsidRPr="00AA4A07" w14:paraId="7AB186DC" w14:textId="77777777" w:rsidTr="00D2040B">
        <w:trPr>
          <w:cantSplit/>
          <w:trHeight w:val="284"/>
          <w:jc w:val="center"/>
        </w:trPr>
        <w:tc>
          <w:tcPr>
            <w:tcW w:w="6545" w:type="dxa"/>
            <w:tcBorders>
              <w:top w:val="single" w:sz="12" w:space="0" w:color="auto"/>
              <w:left w:val="single" w:sz="12" w:space="0" w:color="000000"/>
              <w:bottom w:val="single" w:sz="4" w:space="0" w:color="auto"/>
              <w:right w:val="single" w:sz="6" w:space="0" w:color="000000"/>
            </w:tcBorders>
            <w:vAlign w:val="center"/>
          </w:tcPr>
          <w:p w14:paraId="140EB685" w14:textId="77777777" w:rsidR="004F6F54" w:rsidRPr="00AA4A07" w:rsidRDefault="004F6F54" w:rsidP="00050D53">
            <w:pPr>
              <w:numPr>
                <w:ilvl w:val="1"/>
                <w:numId w:val="18"/>
              </w:numPr>
            </w:pPr>
            <w:r>
              <w:rPr>
                <w:sz w:val="22"/>
                <w:szCs w:val="22"/>
              </w:rPr>
              <w:lastRenderedPageBreak/>
              <w:t>Planiranje, pripremanje i vođenje sjednica kolegijalnih  i stručnih tijela</w:t>
            </w:r>
          </w:p>
        </w:tc>
        <w:tc>
          <w:tcPr>
            <w:tcW w:w="1558" w:type="dxa"/>
            <w:tcBorders>
              <w:top w:val="single" w:sz="12" w:space="0" w:color="auto"/>
              <w:left w:val="single" w:sz="6" w:space="0" w:color="000000"/>
              <w:bottom w:val="single" w:sz="4" w:space="0" w:color="auto"/>
              <w:right w:val="single" w:sz="12" w:space="0" w:color="000000"/>
            </w:tcBorders>
            <w:vAlign w:val="center"/>
          </w:tcPr>
          <w:p w14:paraId="137CCFD4" w14:textId="4476E93E"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12" w:space="0" w:color="auto"/>
              <w:left w:val="single" w:sz="6" w:space="0" w:color="000000"/>
              <w:bottom w:val="single" w:sz="4" w:space="0" w:color="auto"/>
              <w:right w:val="single" w:sz="12" w:space="0" w:color="000000"/>
            </w:tcBorders>
            <w:vAlign w:val="center"/>
          </w:tcPr>
          <w:p w14:paraId="363DC4BE" w14:textId="77777777" w:rsidR="004F6F54" w:rsidRPr="00AA4A07" w:rsidRDefault="004F6F54" w:rsidP="00835C16">
            <w:pPr>
              <w:jc w:val="center"/>
            </w:pPr>
            <w:r>
              <w:rPr>
                <w:sz w:val="22"/>
                <w:szCs w:val="22"/>
              </w:rPr>
              <w:t>10</w:t>
            </w:r>
          </w:p>
        </w:tc>
      </w:tr>
      <w:tr w:rsidR="004F6F54" w:rsidRPr="00AA4A07" w14:paraId="173327E8" w14:textId="77777777" w:rsidTr="00D2040B">
        <w:trPr>
          <w:cantSplit/>
          <w:trHeight w:val="284"/>
          <w:jc w:val="center"/>
        </w:trPr>
        <w:tc>
          <w:tcPr>
            <w:tcW w:w="6545" w:type="dxa"/>
            <w:tcBorders>
              <w:top w:val="single" w:sz="4" w:space="0" w:color="auto"/>
              <w:left w:val="single" w:sz="12" w:space="0" w:color="000000"/>
              <w:bottom w:val="single" w:sz="4" w:space="0" w:color="auto"/>
              <w:right w:val="single" w:sz="6" w:space="0" w:color="000000"/>
            </w:tcBorders>
            <w:vAlign w:val="center"/>
          </w:tcPr>
          <w:p w14:paraId="078F9DF6" w14:textId="77777777" w:rsidR="004F6F54" w:rsidRPr="00AA4A07" w:rsidRDefault="004F6F54" w:rsidP="00050D53">
            <w:pPr>
              <w:numPr>
                <w:ilvl w:val="1"/>
                <w:numId w:val="18"/>
              </w:numPr>
            </w:pPr>
            <w:r>
              <w:rPr>
                <w:sz w:val="22"/>
                <w:szCs w:val="22"/>
              </w:rPr>
              <w:t>Suradnja sa Sindikalnom podružnicom škole</w:t>
            </w:r>
          </w:p>
        </w:tc>
        <w:tc>
          <w:tcPr>
            <w:tcW w:w="1558" w:type="dxa"/>
            <w:tcBorders>
              <w:top w:val="single" w:sz="4" w:space="0" w:color="auto"/>
              <w:left w:val="single" w:sz="6" w:space="0" w:color="000000"/>
              <w:bottom w:val="single" w:sz="4" w:space="0" w:color="auto"/>
              <w:right w:val="single" w:sz="12" w:space="0" w:color="000000"/>
            </w:tcBorders>
            <w:vAlign w:val="center"/>
          </w:tcPr>
          <w:p w14:paraId="2BAB998B" w14:textId="23B4FC67"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4" w:space="0" w:color="auto"/>
              <w:left w:val="single" w:sz="6" w:space="0" w:color="000000"/>
              <w:bottom w:val="single" w:sz="4" w:space="0" w:color="auto"/>
              <w:right w:val="single" w:sz="12" w:space="0" w:color="000000"/>
            </w:tcBorders>
            <w:vAlign w:val="center"/>
          </w:tcPr>
          <w:p w14:paraId="712E45A8" w14:textId="77777777" w:rsidR="004F6F54" w:rsidRPr="00AA4A07" w:rsidRDefault="004F6F54" w:rsidP="00835C16">
            <w:pPr>
              <w:jc w:val="center"/>
            </w:pPr>
            <w:r>
              <w:rPr>
                <w:sz w:val="22"/>
                <w:szCs w:val="22"/>
              </w:rPr>
              <w:t>10</w:t>
            </w:r>
          </w:p>
        </w:tc>
      </w:tr>
      <w:tr w:rsidR="004F6F54" w:rsidRPr="00AA4A07" w14:paraId="00C5DDEE" w14:textId="77777777" w:rsidTr="00D2040B">
        <w:trPr>
          <w:cantSplit/>
          <w:trHeight w:val="284"/>
          <w:jc w:val="center"/>
        </w:trPr>
        <w:tc>
          <w:tcPr>
            <w:tcW w:w="6545" w:type="dxa"/>
            <w:tcBorders>
              <w:top w:val="single" w:sz="4" w:space="0" w:color="auto"/>
              <w:left w:val="single" w:sz="12" w:space="0" w:color="000000"/>
              <w:bottom w:val="single" w:sz="4" w:space="0" w:color="auto"/>
              <w:right w:val="single" w:sz="6" w:space="0" w:color="000000"/>
            </w:tcBorders>
            <w:vAlign w:val="center"/>
          </w:tcPr>
          <w:p w14:paraId="208EBC16" w14:textId="77777777" w:rsidR="004F6F54" w:rsidRPr="00AA4A07" w:rsidRDefault="004F6F54" w:rsidP="00050D53">
            <w:pPr>
              <w:numPr>
                <w:ilvl w:val="1"/>
                <w:numId w:val="18"/>
              </w:numPr>
            </w:pPr>
            <w:r>
              <w:rPr>
                <w:sz w:val="22"/>
                <w:szCs w:val="22"/>
              </w:rPr>
              <w:t>Ostali poslovi</w:t>
            </w:r>
          </w:p>
        </w:tc>
        <w:tc>
          <w:tcPr>
            <w:tcW w:w="1558" w:type="dxa"/>
            <w:tcBorders>
              <w:top w:val="single" w:sz="4" w:space="0" w:color="auto"/>
              <w:left w:val="single" w:sz="6" w:space="0" w:color="000000"/>
              <w:bottom w:val="single" w:sz="4" w:space="0" w:color="auto"/>
              <w:right w:val="single" w:sz="12" w:space="0" w:color="000000"/>
            </w:tcBorders>
            <w:vAlign w:val="center"/>
          </w:tcPr>
          <w:p w14:paraId="1ED25270" w14:textId="1BEF9FAA"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4" w:space="0" w:color="auto"/>
              <w:left w:val="single" w:sz="6" w:space="0" w:color="000000"/>
              <w:bottom w:val="single" w:sz="4" w:space="0" w:color="auto"/>
              <w:right w:val="single" w:sz="12" w:space="0" w:color="000000"/>
            </w:tcBorders>
            <w:vAlign w:val="center"/>
          </w:tcPr>
          <w:p w14:paraId="05B1603E" w14:textId="77777777" w:rsidR="004F6F54" w:rsidRPr="00AA4A07" w:rsidRDefault="004F6F54" w:rsidP="00835C16">
            <w:pPr>
              <w:jc w:val="center"/>
            </w:pPr>
            <w:r>
              <w:rPr>
                <w:sz w:val="22"/>
                <w:szCs w:val="22"/>
              </w:rPr>
              <w:t>10</w:t>
            </w:r>
          </w:p>
        </w:tc>
      </w:tr>
      <w:tr w:rsidR="004F6F54" w:rsidRPr="00AA4A07" w14:paraId="1947818B" w14:textId="77777777" w:rsidTr="00D2040B">
        <w:trPr>
          <w:cantSplit/>
          <w:trHeight w:val="284"/>
          <w:jc w:val="center"/>
        </w:trPr>
        <w:tc>
          <w:tcPr>
            <w:tcW w:w="6545" w:type="dxa"/>
            <w:tcBorders>
              <w:top w:val="single" w:sz="12" w:space="0" w:color="000000"/>
              <w:left w:val="single" w:sz="12" w:space="0" w:color="000000"/>
              <w:bottom w:val="single" w:sz="12" w:space="0" w:color="auto"/>
              <w:right w:val="single" w:sz="6" w:space="0" w:color="000000"/>
            </w:tcBorders>
            <w:vAlign w:val="center"/>
          </w:tcPr>
          <w:p w14:paraId="41DF97CD" w14:textId="77777777" w:rsidR="004F6F54" w:rsidRPr="0030482C" w:rsidRDefault="004F6F54" w:rsidP="00050D53">
            <w:pPr>
              <w:numPr>
                <w:ilvl w:val="0"/>
                <w:numId w:val="18"/>
              </w:numPr>
              <w:rPr>
                <w:b/>
              </w:rPr>
            </w:pPr>
            <w:r w:rsidRPr="0030482C">
              <w:rPr>
                <w:b/>
                <w:bCs/>
                <w:sz w:val="22"/>
                <w:szCs w:val="22"/>
              </w:rPr>
              <w:t xml:space="preserve">RAD S </w:t>
            </w:r>
            <w:r>
              <w:rPr>
                <w:b/>
                <w:bCs/>
                <w:sz w:val="22"/>
                <w:szCs w:val="22"/>
              </w:rPr>
              <w:t>UČENICIMA, UČITELJIMA,</w:t>
            </w:r>
            <w:r w:rsidRPr="0030482C">
              <w:rPr>
                <w:b/>
                <w:bCs/>
                <w:sz w:val="22"/>
                <w:szCs w:val="22"/>
              </w:rPr>
              <w:t xml:space="preserve"> STRUČNIM SURADNICIMA</w:t>
            </w:r>
            <w:r>
              <w:rPr>
                <w:b/>
                <w:bCs/>
                <w:sz w:val="22"/>
                <w:szCs w:val="22"/>
              </w:rPr>
              <w:t xml:space="preserve"> I RODITELJIMA</w:t>
            </w:r>
          </w:p>
        </w:tc>
        <w:tc>
          <w:tcPr>
            <w:tcW w:w="1558" w:type="dxa"/>
            <w:tcBorders>
              <w:top w:val="single" w:sz="12" w:space="0" w:color="000000"/>
              <w:left w:val="single" w:sz="6" w:space="0" w:color="000000"/>
              <w:bottom w:val="single" w:sz="12" w:space="0" w:color="auto"/>
              <w:right w:val="single" w:sz="12" w:space="0" w:color="000000"/>
            </w:tcBorders>
            <w:vAlign w:val="center"/>
          </w:tcPr>
          <w:p w14:paraId="39CF70FC" w14:textId="77777777" w:rsidR="004F6F54" w:rsidRPr="00AA4A07" w:rsidRDefault="004F6F54" w:rsidP="00835C16">
            <w:pPr>
              <w:jc w:val="center"/>
              <w:rPr>
                <w:b/>
                <w:bCs/>
              </w:rPr>
            </w:pPr>
          </w:p>
        </w:tc>
        <w:tc>
          <w:tcPr>
            <w:tcW w:w="1502" w:type="dxa"/>
            <w:tcBorders>
              <w:top w:val="single" w:sz="12" w:space="0" w:color="000000"/>
              <w:left w:val="single" w:sz="6" w:space="0" w:color="000000"/>
              <w:bottom w:val="single" w:sz="12" w:space="0" w:color="auto"/>
              <w:right w:val="single" w:sz="12" w:space="0" w:color="000000"/>
            </w:tcBorders>
            <w:vAlign w:val="center"/>
          </w:tcPr>
          <w:p w14:paraId="662E4CDC" w14:textId="77777777" w:rsidR="004F6F54" w:rsidRPr="00AA4A07" w:rsidRDefault="004F6F54" w:rsidP="00835C16">
            <w:pPr>
              <w:jc w:val="center"/>
              <w:rPr>
                <w:b/>
                <w:bCs/>
              </w:rPr>
            </w:pPr>
          </w:p>
        </w:tc>
      </w:tr>
      <w:tr w:rsidR="004F6F54" w:rsidRPr="00AA4A07" w14:paraId="388C7950" w14:textId="77777777" w:rsidTr="00D2040B">
        <w:trPr>
          <w:cantSplit/>
          <w:trHeight w:val="284"/>
          <w:jc w:val="center"/>
        </w:trPr>
        <w:tc>
          <w:tcPr>
            <w:tcW w:w="6545" w:type="dxa"/>
            <w:tcBorders>
              <w:top w:val="single" w:sz="12" w:space="0" w:color="auto"/>
              <w:left w:val="single" w:sz="12" w:space="0" w:color="000000"/>
              <w:bottom w:val="single" w:sz="2" w:space="0" w:color="auto"/>
              <w:right w:val="single" w:sz="6" w:space="0" w:color="000000"/>
            </w:tcBorders>
            <w:vAlign w:val="center"/>
          </w:tcPr>
          <w:p w14:paraId="6741815E" w14:textId="77777777" w:rsidR="004F6F54" w:rsidRPr="00AA4A07" w:rsidRDefault="004F6F54" w:rsidP="00835C16">
            <w:pPr>
              <w:ind w:left="360"/>
            </w:pPr>
            <w:r w:rsidRPr="00AA4A07">
              <w:rPr>
                <w:sz w:val="22"/>
                <w:szCs w:val="22"/>
              </w:rPr>
              <w:t>5.1.</w:t>
            </w:r>
            <w:r>
              <w:t xml:space="preserve"> Dnevna, tjedna i mjesečna planiranja s učiteljima i suradnicima</w:t>
            </w:r>
          </w:p>
        </w:tc>
        <w:tc>
          <w:tcPr>
            <w:tcW w:w="1558" w:type="dxa"/>
            <w:tcBorders>
              <w:top w:val="single" w:sz="12" w:space="0" w:color="auto"/>
              <w:left w:val="single" w:sz="6" w:space="0" w:color="000000"/>
              <w:bottom w:val="single" w:sz="2" w:space="0" w:color="auto"/>
              <w:right w:val="single" w:sz="12" w:space="0" w:color="000000"/>
            </w:tcBorders>
            <w:vAlign w:val="center"/>
          </w:tcPr>
          <w:p w14:paraId="570CE51D" w14:textId="24132DFF"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12" w:space="0" w:color="auto"/>
              <w:left w:val="single" w:sz="6" w:space="0" w:color="000000"/>
              <w:bottom w:val="single" w:sz="2" w:space="0" w:color="auto"/>
              <w:right w:val="single" w:sz="12" w:space="0" w:color="000000"/>
            </w:tcBorders>
            <w:vAlign w:val="center"/>
          </w:tcPr>
          <w:p w14:paraId="24BE6DF1" w14:textId="77777777" w:rsidR="004F6F54" w:rsidRPr="00AA4A07" w:rsidRDefault="004F6F54" w:rsidP="00835C16">
            <w:pPr>
              <w:jc w:val="center"/>
            </w:pPr>
            <w:r>
              <w:rPr>
                <w:sz w:val="22"/>
                <w:szCs w:val="22"/>
              </w:rPr>
              <w:t>20</w:t>
            </w:r>
          </w:p>
        </w:tc>
      </w:tr>
      <w:tr w:rsidR="004F6F54" w:rsidRPr="00AA4A07" w14:paraId="7E2B5C57"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0016C5D6" w14:textId="77777777" w:rsidR="004F6F54" w:rsidRPr="00AA4A07" w:rsidRDefault="004F6F54" w:rsidP="00835C16">
            <w:pPr>
              <w:ind w:left="360"/>
            </w:pPr>
            <w:r w:rsidRPr="00AA4A07">
              <w:rPr>
                <w:sz w:val="22"/>
                <w:szCs w:val="22"/>
              </w:rPr>
              <w:t>5.2.</w:t>
            </w:r>
            <w:r>
              <w:t xml:space="preserve"> Praćenje rada učeničkih društava, grupa i pomoć pri radu</w:t>
            </w:r>
          </w:p>
        </w:tc>
        <w:tc>
          <w:tcPr>
            <w:tcW w:w="1558" w:type="dxa"/>
            <w:tcBorders>
              <w:top w:val="single" w:sz="2" w:space="0" w:color="auto"/>
              <w:left w:val="single" w:sz="6" w:space="0" w:color="000000"/>
              <w:bottom w:val="single" w:sz="2" w:space="0" w:color="auto"/>
              <w:right w:val="single" w:sz="12" w:space="0" w:color="000000"/>
            </w:tcBorders>
            <w:vAlign w:val="center"/>
          </w:tcPr>
          <w:p w14:paraId="04B05912" w14:textId="374C7E3B"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7C55AF19" w14:textId="77777777" w:rsidR="004F6F54" w:rsidRPr="00AA4A07" w:rsidRDefault="004F6F54" w:rsidP="00835C16">
            <w:pPr>
              <w:jc w:val="center"/>
            </w:pPr>
            <w:r>
              <w:rPr>
                <w:sz w:val="22"/>
                <w:szCs w:val="22"/>
              </w:rPr>
              <w:t>20</w:t>
            </w:r>
          </w:p>
        </w:tc>
      </w:tr>
      <w:tr w:rsidR="004F6F54" w:rsidRPr="00AA4A07" w14:paraId="6352C2D4"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608272F5" w14:textId="77777777" w:rsidR="004F6F54" w:rsidRPr="00AA4A07" w:rsidRDefault="004F6F54" w:rsidP="00835C16">
            <w:pPr>
              <w:ind w:left="360"/>
            </w:pPr>
            <w:r w:rsidRPr="00AA4A07">
              <w:rPr>
                <w:sz w:val="22"/>
                <w:szCs w:val="22"/>
              </w:rPr>
              <w:t>5.3.</w:t>
            </w:r>
            <w:r>
              <w:rPr>
                <w:sz w:val="22"/>
                <w:szCs w:val="22"/>
              </w:rPr>
              <w:t xml:space="preserve"> Briga o sigurnosti, pravima i obvezama učenika</w:t>
            </w:r>
          </w:p>
        </w:tc>
        <w:tc>
          <w:tcPr>
            <w:tcW w:w="1558" w:type="dxa"/>
            <w:tcBorders>
              <w:top w:val="single" w:sz="2" w:space="0" w:color="auto"/>
              <w:left w:val="single" w:sz="6" w:space="0" w:color="000000"/>
              <w:bottom w:val="single" w:sz="2" w:space="0" w:color="auto"/>
              <w:right w:val="single" w:sz="12" w:space="0" w:color="000000"/>
            </w:tcBorders>
            <w:vAlign w:val="center"/>
          </w:tcPr>
          <w:p w14:paraId="07811CDD" w14:textId="7186EB45"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7F3D076C" w14:textId="77777777" w:rsidR="004F6F54" w:rsidRPr="00AA4A07" w:rsidRDefault="004F6F54" w:rsidP="00835C16">
            <w:pPr>
              <w:jc w:val="center"/>
            </w:pPr>
            <w:r>
              <w:rPr>
                <w:sz w:val="22"/>
                <w:szCs w:val="22"/>
              </w:rPr>
              <w:t>20</w:t>
            </w:r>
          </w:p>
        </w:tc>
      </w:tr>
      <w:tr w:rsidR="004F6F54" w:rsidRPr="00AA4A07" w14:paraId="6F91DD7B"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79091DF2" w14:textId="77777777" w:rsidR="004F6F54" w:rsidRPr="00AA4A07" w:rsidRDefault="004F6F54" w:rsidP="00835C16">
            <w:pPr>
              <w:ind w:left="360"/>
            </w:pPr>
            <w:r w:rsidRPr="00AA4A07">
              <w:rPr>
                <w:sz w:val="22"/>
                <w:szCs w:val="22"/>
              </w:rPr>
              <w:t>5.4.</w:t>
            </w:r>
            <w:r>
              <w:rPr>
                <w:sz w:val="22"/>
                <w:szCs w:val="22"/>
              </w:rPr>
              <w:t xml:space="preserve"> Suradnja i pomoć pri realizaciji poslova svih djelatnika škole</w:t>
            </w:r>
          </w:p>
        </w:tc>
        <w:tc>
          <w:tcPr>
            <w:tcW w:w="1558" w:type="dxa"/>
            <w:tcBorders>
              <w:top w:val="single" w:sz="2" w:space="0" w:color="auto"/>
              <w:left w:val="single" w:sz="6" w:space="0" w:color="000000"/>
              <w:bottom w:val="single" w:sz="2" w:space="0" w:color="auto"/>
              <w:right w:val="single" w:sz="12" w:space="0" w:color="000000"/>
            </w:tcBorders>
            <w:vAlign w:val="center"/>
          </w:tcPr>
          <w:p w14:paraId="6DCED26F" w14:textId="3AA3433F"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326BE08A" w14:textId="77777777" w:rsidR="004F6F54" w:rsidRPr="00AA4A07" w:rsidRDefault="004F6F54" w:rsidP="00835C16">
            <w:pPr>
              <w:jc w:val="center"/>
            </w:pPr>
            <w:r>
              <w:rPr>
                <w:sz w:val="22"/>
                <w:szCs w:val="22"/>
              </w:rPr>
              <w:t>20</w:t>
            </w:r>
          </w:p>
        </w:tc>
      </w:tr>
      <w:tr w:rsidR="004F6F54" w:rsidRPr="00AA4A07" w14:paraId="7AFEEC1A"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49EA9F3C" w14:textId="77777777" w:rsidR="004F6F54" w:rsidRPr="00AA4A07" w:rsidRDefault="004F6F54" w:rsidP="00835C16">
            <w:pPr>
              <w:ind w:left="360"/>
            </w:pPr>
            <w:r w:rsidRPr="00AA4A07">
              <w:rPr>
                <w:sz w:val="22"/>
                <w:szCs w:val="22"/>
              </w:rPr>
              <w:t>5.5.</w:t>
            </w:r>
            <w:r>
              <w:rPr>
                <w:sz w:val="22"/>
                <w:szCs w:val="22"/>
              </w:rPr>
              <w:t xml:space="preserve"> Briga o sigurnosti, pravima i obvezama svih zaposlenika</w:t>
            </w:r>
          </w:p>
        </w:tc>
        <w:tc>
          <w:tcPr>
            <w:tcW w:w="1558" w:type="dxa"/>
            <w:tcBorders>
              <w:top w:val="single" w:sz="2" w:space="0" w:color="auto"/>
              <w:left w:val="single" w:sz="6" w:space="0" w:color="000000"/>
              <w:bottom w:val="single" w:sz="2" w:space="0" w:color="auto"/>
              <w:right w:val="single" w:sz="12" w:space="0" w:color="000000"/>
            </w:tcBorders>
            <w:vAlign w:val="center"/>
          </w:tcPr>
          <w:p w14:paraId="48EB9BD6" w14:textId="7C7B86C4" w:rsidR="004F6F54" w:rsidRPr="00AA4A07" w:rsidRDefault="007E58B9" w:rsidP="00835C16">
            <w:pPr>
              <w:jc w:val="center"/>
            </w:pPr>
            <w:r>
              <w:rPr>
                <w:sz w:val="22"/>
                <w:szCs w:val="22"/>
              </w:rPr>
              <w:t>IX.</w:t>
            </w:r>
            <w:r w:rsidR="004F6F54">
              <w:rPr>
                <w:sz w:val="22"/>
                <w:szCs w:val="22"/>
              </w:rPr>
              <w:t>– VIII</w:t>
            </w:r>
            <w:r>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11C62ED2" w14:textId="77777777" w:rsidR="004F6F54" w:rsidRPr="00AA4A07" w:rsidRDefault="004F6F54" w:rsidP="00835C16">
            <w:pPr>
              <w:jc w:val="center"/>
            </w:pPr>
            <w:r>
              <w:rPr>
                <w:sz w:val="22"/>
                <w:szCs w:val="22"/>
              </w:rPr>
              <w:t>20</w:t>
            </w:r>
          </w:p>
        </w:tc>
      </w:tr>
      <w:tr w:rsidR="004F6F54" w14:paraId="247494A3"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20B49C08" w14:textId="77777777" w:rsidR="004F6F54" w:rsidRPr="00AA4A07" w:rsidRDefault="004F6F54" w:rsidP="00835C16">
            <w:pPr>
              <w:ind w:left="360"/>
            </w:pPr>
            <w:r>
              <w:rPr>
                <w:sz w:val="22"/>
                <w:szCs w:val="22"/>
              </w:rPr>
              <w:t>5.6. Savjetodavni rad s roditeljima /individualno i skupno/</w:t>
            </w:r>
          </w:p>
        </w:tc>
        <w:tc>
          <w:tcPr>
            <w:tcW w:w="1558" w:type="dxa"/>
            <w:tcBorders>
              <w:top w:val="single" w:sz="2" w:space="0" w:color="auto"/>
              <w:left w:val="single" w:sz="6" w:space="0" w:color="000000"/>
              <w:bottom w:val="single" w:sz="2" w:space="0" w:color="auto"/>
              <w:right w:val="single" w:sz="12" w:space="0" w:color="000000"/>
            </w:tcBorders>
            <w:vAlign w:val="center"/>
          </w:tcPr>
          <w:p w14:paraId="4BD298AD" w14:textId="1559B78E" w:rsidR="004F6F54" w:rsidRDefault="004F6F54" w:rsidP="00835C16">
            <w:pPr>
              <w:jc w:val="center"/>
            </w:pPr>
            <w:r>
              <w:rPr>
                <w:sz w:val="22"/>
                <w:szCs w:val="22"/>
              </w:rPr>
              <w:t xml:space="preserve">IX </w:t>
            </w:r>
            <w:r w:rsidR="007E58B9">
              <w:rPr>
                <w:sz w:val="22"/>
                <w:szCs w:val="22"/>
              </w:rPr>
              <w:t>.</w:t>
            </w:r>
            <w:r>
              <w:rPr>
                <w:sz w:val="22"/>
                <w:szCs w:val="22"/>
              </w:rPr>
              <w:t>–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69380068" w14:textId="77777777" w:rsidR="004F6F54" w:rsidRDefault="004F6F54" w:rsidP="00835C16">
            <w:pPr>
              <w:jc w:val="center"/>
            </w:pPr>
            <w:r>
              <w:rPr>
                <w:sz w:val="22"/>
                <w:szCs w:val="22"/>
              </w:rPr>
              <w:t>20</w:t>
            </w:r>
          </w:p>
        </w:tc>
      </w:tr>
      <w:tr w:rsidR="004F6F54" w14:paraId="320C00CB"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2776F88C" w14:textId="77777777" w:rsidR="004F6F54" w:rsidRDefault="004F6F54" w:rsidP="00835C16">
            <w:pPr>
              <w:ind w:left="360"/>
            </w:pPr>
            <w:r>
              <w:rPr>
                <w:sz w:val="22"/>
                <w:szCs w:val="22"/>
              </w:rPr>
              <w:t>5.7. Uvođenje pripravnika u odgojno-obrazovni rad</w:t>
            </w:r>
          </w:p>
        </w:tc>
        <w:tc>
          <w:tcPr>
            <w:tcW w:w="1558" w:type="dxa"/>
            <w:tcBorders>
              <w:top w:val="single" w:sz="2" w:space="0" w:color="auto"/>
              <w:left w:val="single" w:sz="6" w:space="0" w:color="000000"/>
              <w:bottom w:val="single" w:sz="2" w:space="0" w:color="auto"/>
              <w:right w:val="single" w:sz="12" w:space="0" w:color="000000"/>
            </w:tcBorders>
            <w:vAlign w:val="center"/>
          </w:tcPr>
          <w:p w14:paraId="1A29E9B4" w14:textId="77777777" w:rsidR="004F6F54" w:rsidRDefault="004F6F54" w:rsidP="00835C16">
            <w:pPr>
              <w:jc w:val="center"/>
            </w:pPr>
          </w:p>
        </w:tc>
        <w:tc>
          <w:tcPr>
            <w:tcW w:w="1502" w:type="dxa"/>
            <w:tcBorders>
              <w:top w:val="single" w:sz="2" w:space="0" w:color="auto"/>
              <w:left w:val="single" w:sz="6" w:space="0" w:color="000000"/>
              <w:bottom w:val="single" w:sz="2" w:space="0" w:color="auto"/>
              <w:right w:val="single" w:sz="12" w:space="0" w:color="000000"/>
            </w:tcBorders>
            <w:vAlign w:val="center"/>
          </w:tcPr>
          <w:p w14:paraId="54F765DF" w14:textId="77777777" w:rsidR="004F6F54" w:rsidRDefault="004F6F54" w:rsidP="00835C16">
            <w:pPr>
              <w:jc w:val="center"/>
            </w:pPr>
            <w:r>
              <w:rPr>
                <w:sz w:val="22"/>
                <w:szCs w:val="22"/>
              </w:rPr>
              <w:t>20</w:t>
            </w:r>
          </w:p>
        </w:tc>
      </w:tr>
      <w:tr w:rsidR="004F6F54" w14:paraId="2BFD8F8D"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11872AFD" w14:textId="77777777" w:rsidR="004F6F54" w:rsidRDefault="004F6F54" w:rsidP="00835C16">
            <w:pPr>
              <w:ind w:left="360"/>
            </w:pPr>
            <w:r>
              <w:rPr>
                <w:sz w:val="22"/>
                <w:szCs w:val="22"/>
              </w:rPr>
              <w:t>5.8. Poslovi oko napredovanja učitelja i stručnih suradnika</w:t>
            </w:r>
          </w:p>
        </w:tc>
        <w:tc>
          <w:tcPr>
            <w:tcW w:w="1558" w:type="dxa"/>
            <w:tcBorders>
              <w:top w:val="single" w:sz="2" w:space="0" w:color="auto"/>
              <w:left w:val="single" w:sz="6" w:space="0" w:color="000000"/>
              <w:bottom w:val="single" w:sz="2" w:space="0" w:color="auto"/>
              <w:right w:val="single" w:sz="12" w:space="0" w:color="000000"/>
            </w:tcBorders>
            <w:vAlign w:val="center"/>
          </w:tcPr>
          <w:p w14:paraId="0988EB14" w14:textId="77777777" w:rsidR="004F6F54" w:rsidRDefault="004F6F54" w:rsidP="00835C16">
            <w:pPr>
              <w:jc w:val="center"/>
            </w:pPr>
          </w:p>
        </w:tc>
        <w:tc>
          <w:tcPr>
            <w:tcW w:w="1502" w:type="dxa"/>
            <w:tcBorders>
              <w:top w:val="single" w:sz="2" w:space="0" w:color="auto"/>
              <w:left w:val="single" w:sz="6" w:space="0" w:color="000000"/>
              <w:bottom w:val="single" w:sz="2" w:space="0" w:color="auto"/>
              <w:right w:val="single" w:sz="12" w:space="0" w:color="000000"/>
            </w:tcBorders>
            <w:vAlign w:val="center"/>
          </w:tcPr>
          <w:p w14:paraId="64AF1676" w14:textId="77777777" w:rsidR="004F6F54" w:rsidRDefault="004F6F54" w:rsidP="00835C16">
            <w:pPr>
              <w:jc w:val="center"/>
            </w:pPr>
            <w:r>
              <w:rPr>
                <w:sz w:val="22"/>
                <w:szCs w:val="22"/>
              </w:rPr>
              <w:t>20</w:t>
            </w:r>
          </w:p>
        </w:tc>
      </w:tr>
      <w:tr w:rsidR="004F6F54" w14:paraId="42C56129"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3978D02B" w14:textId="77777777" w:rsidR="004F6F54" w:rsidRDefault="004F6F54" w:rsidP="00835C16">
            <w:pPr>
              <w:ind w:left="360"/>
            </w:pPr>
            <w:r>
              <w:rPr>
                <w:sz w:val="22"/>
                <w:szCs w:val="22"/>
              </w:rPr>
              <w:t>05.9. Ostali poslovi</w:t>
            </w:r>
          </w:p>
        </w:tc>
        <w:tc>
          <w:tcPr>
            <w:tcW w:w="1558" w:type="dxa"/>
            <w:tcBorders>
              <w:top w:val="single" w:sz="2" w:space="0" w:color="auto"/>
              <w:left w:val="single" w:sz="6" w:space="0" w:color="000000"/>
              <w:bottom w:val="single" w:sz="2" w:space="0" w:color="auto"/>
              <w:right w:val="single" w:sz="12" w:space="0" w:color="000000"/>
            </w:tcBorders>
            <w:vAlign w:val="center"/>
          </w:tcPr>
          <w:p w14:paraId="6AD6C115" w14:textId="6010A8EA" w:rsidR="004F6F54"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4BBA3D10" w14:textId="77777777" w:rsidR="004F6F54" w:rsidRDefault="004F6F54" w:rsidP="00835C16">
            <w:pPr>
              <w:jc w:val="center"/>
            </w:pPr>
            <w:r>
              <w:rPr>
                <w:sz w:val="22"/>
                <w:szCs w:val="22"/>
              </w:rPr>
              <w:t>20</w:t>
            </w:r>
          </w:p>
        </w:tc>
      </w:tr>
      <w:tr w:rsidR="004F6F54" w:rsidRPr="00AA4A07" w14:paraId="0A25CF24" w14:textId="77777777" w:rsidTr="00D2040B">
        <w:trPr>
          <w:cantSplit/>
          <w:trHeight w:val="525"/>
          <w:jc w:val="center"/>
        </w:trPr>
        <w:tc>
          <w:tcPr>
            <w:tcW w:w="6545" w:type="dxa"/>
            <w:tcBorders>
              <w:top w:val="single" w:sz="12" w:space="0" w:color="auto"/>
              <w:left w:val="single" w:sz="12" w:space="0" w:color="000000"/>
              <w:bottom w:val="single" w:sz="12" w:space="0" w:color="auto"/>
              <w:right w:val="single" w:sz="6" w:space="0" w:color="000000"/>
            </w:tcBorders>
            <w:vAlign w:val="center"/>
          </w:tcPr>
          <w:p w14:paraId="292D2D46" w14:textId="77777777" w:rsidR="004F6F54" w:rsidRPr="00AA4A07" w:rsidRDefault="004F6F54" w:rsidP="00050D53">
            <w:pPr>
              <w:numPr>
                <w:ilvl w:val="0"/>
                <w:numId w:val="18"/>
              </w:numPr>
              <w:rPr>
                <w:b/>
              </w:rPr>
            </w:pPr>
            <w:r w:rsidRPr="00AA4A07">
              <w:rPr>
                <w:b/>
                <w:sz w:val="22"/>
                <w:szCs w:val="22"/>
              </w:rPr>
              <w:t xml:space="preserve">ADMINISTRATIVNO </w:t>
            </w:r>
            <w:r>
              <w:rPr>
                <w:b/>
                <w:sz w:val="22"/>
                <w:szCs w:val="22"/>
              </w:rPr>
              <w:t>–</w:t>
            </w:r>
            <w:r w:rsidRPr="00AA4A07">
              <w:rPr>
                <w:b/>
                <w:sz w:val="22"/>
                <w:szCs w:val="22"/>
              </w:rPr>
              <w:t xml:space="preserve"> UPRAVNI I RAČUNOVODSTVENI POSLOVI</w:t>
            </w:r>
          </w:p>
        </w:tc>
        <w:tc>
          <w:tcPr>
            <w:tcW w:w="1558" w:type="dxa"/>
            <w:tcBorders>
              <w:top w:val="single" w:sz="12" w:space="0" w:color="auto"/>
              <w:left w:val="single" w:sz="6" w:space="0" w:color="000000"/>
              <w:bottom w:val="single" w:sz="12" w:space="0" w:color="auto"/>
              <w:right w:val="single" w:sz="12" w:space="0" w:color="000000"/>
            </w:tcBorders>
            <w:vAlign w:val="center"/>
          </w:tcPr>
          <w:p w14:paraId="452EA5EE" w14:textId="77777777" w:rsidR="004F6F54" w:rsidRPr="00AA4A07" w:rsidRDefault="004F6F54" w:rsidP="00835C16">
            <w:pPr>
              <w:jc w:val="center"/>
              <w:rPr>
                <w:b/>
                <w:bCs/>
              </w:rPr>
            </w:pPr>
          </w:p>
        </w:tc>
        <w:tc>
          <w:tcPr>
            <w:tcW w:w="1502" w:type="dxa"/>
            <w:tcBorders>
              <w:top w:val="single" w:sz="12" w:space="0" w:color="auto"/>
              <w:left w:val="single" w:sz="6" w:space="0" w:color="000000"/>
              <w:bottom w:val="single" w:sz="12" w:space="0" w:color="auto"/>
              <w:right w:val="single" w:sz="12" w:space="0" w:color="000000"/>
            </w:tcBorders>
            <w:vAlign w:val="center"/>
          </w:tcPr>
          <w:p w14:paraId="29A06A96" w14:textId="77777777" w:rsidR="004F6F54" w:rsidRPr="00AA4A07" w:rsidRDefault="004F6F54" w:rsidP="00835C16">
            <w:pPr>
              <w:jc w:val="center"/>
              <w:rPr>
                <w:b/>
                <w:bCs/>
              </w:rPr>
            </w:pPr>
          </w:p>
        </w:tc>
      </w:tr>
      <w:tr w:rsidR="004F6F54" w:rsidRPr="00AA4A07" w14:paraId="1343B9AC" w14:textId="77777777" w:rsidTr="00D2040B">
        <w:trPr>
          <w:cantSplit/>
          <w:trHeight w:val="120"/>
          <w:jc w:val="center"/>
        </w:trPr>
        <w:tc>
          <w:tcPr>
            <w:tcW w:w="6545" w:type="dxa"/>
            <w:tcBorders>
              <w:top w:val="single" w:sz="12" w:space="0" w:color="auto"/>
              <w:left w:val="single" w:sz="12" w:space="0" w:color="000000"/>
              <w:bottom w:val="single" w:sz="2" w:space="0" w:color="auto"/>
              <w:right w:val="single" w:sz="6" w:space="0" w:color="000000"/>
            </w:tcBorders>
            <w:vAlign w:val="center"/>
          </w:tcPr>
          <w:p w14:paraId="678858F7" w14:textId="77777777" w:rsidR="004F6F54" w:rsidRPr="00AA4A07" w:rsidRDefault="004F6F54" w:rsidP="00050D53">
            <w:pPr>
              <w:numPr>
                <w:ilvl w:val="1"/>
                <w:numId w:val="19"/>
              </w:numPr>
            </w:pPr>
            <w:r>
              <w:rPr>
                <w:sz w:val="22"/>
                <w:szCs w:val="22"/>
              </w:rPr>
              <w:t>Rad i suradnja s tajnikom škole</w:t>
            </w:r>
          </w:p>
        </w:tc>
        <w:tc>
          <w:tcPr>
            <w:tcW w:w="1558" w:type="dxa"/>
            <w:tcBorders>
              <w:top w:val="single" w:sz="12" w:space="0" w:color="auto"/>
              <w:left w:val="single" w:sz="6" w:space="0" w:color="000000"/>
              <w:bottom w:val="single" w:sz="2" w:space="0" w:color="auto"/>
              <w:right w:val="single" w:sz="12" w:space="0" w:color="000000"/>
            </w:tcBorders>
            <w:vAlign w:val="center"/>
          </w:tcPr>
          <w:p w14:paraId="74C9E11B" w14:textId="28692A51"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12" w:space="0" w:color="auto"/>
              <w:left w:val="single" w:sz="6" w:space="0" w:color="000000"/>
              <w:bottom w:val="single" w:sz="2" w:space="0" w:color="auto"/>
              <w:right w:val="single" w:sz="12" w:space="0" w:color="000000"/>
            </w:tcBorders>
            <w:vAlign w:val="center"/>
          </w:tcPr>
          <w:p w14:paraId="7FCDBFCB" w14:textId="77777777" w:rsidR="004F6F54" w:rsidRPr="00AA4A07" w:rsidRDefault="004F6F54" w:rsidP="00835C16">
            <w:pPr>
              <w:jc w:val="center"/>
            </w:pPr>
            <w:r>
              <w:rPr>
                <w:sz w:val="22"/>
                <w:szCs w:val="22"/>
              </w:rPr>
              <w:t>30</w:t>
            </w:r>
          </w:p>
        </w:tc>
      </w:tr>
      <w:tr w:rsidR="004F6F54" w:rsidRPr="00AA4A07" w14:paraId="6BB16B7D" w14:textId="77777777" w:rsidTr="00D2040B">
        <w:trPr>
          <w:cantSplit/>
          <w:trHeight w:val="120"/>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2836B6C1" w14:textId="77777777" w:rsidR="004F6F54" w:rsidRPr="00AA4A07" w:rsidRDefault="004F6F54" w:rsidP="00050D53">
            <w:pPr>
              <w:numPr>
                <w:ilvl w:val="1"/>
                <w:numId w:val="19"/>
              </w:numPr>
            </w:pPr>
            <w:r>
              <w:t>Provedba zakonskih i podzakonskih akata te naputaka MZOS-a</w:t>
            </w:r>
          </w:p>
        </w:tc>
        <w:tc>
          <w:tcPr>
            <w:tcW w:w="1558" w:type="dxa"/>
            <w:tcBorders>
              <w:top w:val="single" w:sz="2" w:space="0" w:color="auto"/>
              <w:left w:val="single" w:sz="6" w:space="0" w:color="000000"/>
              <w:bottom w:val="single" w:sz="2" w:space="0" w:color="auto"/>
              <w:right w:val="single" w:sz="12" w:space="0" w:color="000000"/>
            </w:tcBorders>
            <w:vAlign w:val="center"/>
          </w:tcPr>
          <w:p w14:paraId="560DD797" w14:textId="29749D6B"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6C148EA6" w14:textId="77777777" w:rsidR="004F6F54" w:rsidRPr="00AA4A07" w:rsidRDefault="004F6F54" w:rsidP="00835C16">
            <w:pPr>
              <w:jc w:val="center"/>
            </w:pPr>
            <w:r>
              <w:rPr>
                <w:sz w:val="22"/>
                <w:szCs w:val="22"/>
              </w:rPr>
              <w:t>20</w:t>
            </w:r>
          </w:p>
        </w:tc>
      </w:tr>
      <w:tr w:rsidR="004F6F54" w:rsidRPr="00AA4A07" w14:paraId="540F1B7A" w14:textId="77777777" w:rsidTr="00D2040B">
        <w:trPr>
          <w:cantSplit/>
          <w:trHeight w:val="120"/>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10759DEA" w14:textId="77777777" w:rsidR="004F6F54" w:rsidRPr="00AA4A07" w:rsidRDefault="004F6F54" w:rsidP="00050D53">
            <w:pPr>
              <w:numPr>
                <w:ilvl w:val="1"/>
                <w:numId w:val="19"/>
              </w:numPr>
            </w:pPr>
            <w:r>
              <w:rPr>
                <w:sz w:val="22"/>
                <w:szCs w:val="22"/>
              </w:rPr>
              <w:t>Usklađivanje i provedba općih i pojedinačnih akata škole</w:t>
            </w:r>
          </w:p>
        </w:tc>
        <w:tc>
          <w:tcPr>
            <w:tcW w:w="1558" w:type="dxa"/>
            <w:tcBorders>
              <w:top w:val="single" w:sz="2" w:space="0" w:color="auto"/>
              <w:left w:val="single" w:sz="6" w:space="0" w:color="000000"/>
              <w:bottom w:val="single" w:sz="2" w:space="0" w:color="auto"/>
              <w:right w:val="single" w:sz="12" w:space="0" w:color="000000"/>
            </w:tcBorders>
            <w:vAlign w:val="center"/>
          </w:tcPr>
          <w:p w14:paraId="0B37C518" w14:textId="7E0DF85A"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7590EE33" w14:textId="77777777" w:rsidR="004F6F54" w:rsidRPr="00AA4A07" w:rsidRDefault="004F6F54" w:rsidP="00835C16">
            <w:pPr>
              <w:jc w:val="center"/>
            </w:pPr>
            <w:r>
              <w:rPr>
                <w:sz w:val="22"/>
                <w:szCs w:val="22"/>
              </w:rPr>
              <w:t>20</w:t>
            </w:r>
          </w:p>
        </w:tc>
      </w:tr>
      <w:tr w:rsidR="004F6F54" w:rsidRPr="00AA4A07" w14:paraId="56DF1842" w14:textId="77777777" w:rsidTr="00D2040B">
        <w:trPr>
          <w:cantSplit/>
          <w:trHeight w:val="120"/>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629E0863" w14:textId="77777777" w:rsidR="004F6F54" w:rsidRPr="00AA4A07" w:rsidRDefault="004F6F54" w:rsidP="00050D53">
            <w:pPr>
              <w:numPr>
                <w:ilvl w:val="1"/>
                <w:numId w:val="19"/>
              </w:numPr>
            </w:pPr>
            <w:r>
              <w:rPr>
                <w:sz w:val="22"/>
                <w:szCs w:val="22"/>
              </w:rPr>
              <w:t>Provođenje raznih natječaja za potrebe škole</w:t>
            </w:r>
          </w:p>
        </w:tc>
        <w:tc>
          <w:tcPr>
            <w:tcW w:w="1558" w:type="dxa"/>
            <w:tcBorders>
              <w:top w:val="single" w:sz="2" w:space="0" w:color="auto"/>
              <w:left w:val="single" w:sz="6" w:space="0" w:color="000000"/>
              <w:bottom w:val="single" w:sz="2" w:space="0" w:color="auto"/>
              <w:right w:val="single" w:sz="12" w:space="0" w:color="000000"/>
            </w:tcBorders>
            <w:vAlign w:val="center"/>
          </w:tcPr>
          <w:p w14:paraId="63B49B79" w14:textId="0CF475F0"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22BD652C" w14:textId="77777777" w:rsidR="004F6F54" w:rsidRPr="00AA4A07" w:rsidRDefault="004F6F54" w:rsidP="00835C16">
            <w:pPr>
              <w:jc w:val="center"/>
            </w:pPr>
            <w:r>
              <w:rPr>
                <w:sz w:val="22"/>
                <w:szCs w:val="22"/>
              </w:rPr>
              <w:t>20</w:t>
            </w:r>
          </w:p>
        </w:tc>
      </w:tr>
      <w:tr w:rsidR="004F6F54" w:rsidRPr="00AA4A07" w14:paraId="38CC02EF" w14:textId="77777777" w:rsidTr="00D2040B">
        <w:trPr>
          <w:cantSplit/>
          <w:trHeight w:val="120"/>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47B27C8F" w14:textId="77777777" w:rsidR="004F6F54" w:rsidRPr="00AA4A07" w:rsidRDefault="004F6F54" w:rsidP="00835C16">
            <w:pPr>
              <w:ind w:left="360"/>
            </w:pPr>
            <w:r>
              <w:rPr>
                <w:sz w:val="22"/>
                <w:szCs w:val="22"/>
              </w:rPr>
              <w:t>6.5.  Prijem u radni odnos /uz suglasnost Školskog odbora/</w:t>
            </w:r>
          </w:p>
        </w:tc>
        <w:tc>
          <w:tcPr>
            <w:tcW w:w="1558" w:type="dxa"/>
            <w:tcBorders>
              <w:top w:val="single" w:sz="2" w:space="0" w:color="auto"/>
              <w:left w:val="single" w:sz="6" w:space="0" w:color="000000"/>
              <w:bottom w:val="single" w:sz="2" w:space="0" w:color="auto"/>
              <w:right w:val="single" w:sz="12" w:space="0" w:color="000000"/>
            </w:tcBorders>
            <w:vAlign w:val="center"/>
          </w:tcPr>
          <w:p w14:paraId="256158F6" w14:textId="14164799"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229E9522" w14:textId="77777777" w:rsidR="004F6F54" w:rsidRPr="00AA4A07" w:rsidRDefault="004F6F54" w:rsidP="00835C16">
            <w:pPr>
              <w:jc w:val="center"/>
            </w:pPr>
            <w:r>
              <w:rPr>
                <w:sz w:val="22"/>
                <w:szCs w:val="22"/>
              </w:rPr>
              <w:t>10</w:t>
            </w:r>
          </w:p>
        </w:tc>
      </w:tr>
      <w:tr w:rsidR="004F6F54" w:rsidRPr="00AA4A07" w14:paraId="12F221A2" w14:textId="77777777" w:rsidTr="00D2040B">
        <w:trPr>
          <w:cantSplit/>
          <w:trHeight w:val="120"/>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05994C8A" w14:textId="77777777" w:rsidR="004F6F54" w:rsidRPr="00AA4A07" w:rsidRDefault="004F6F54" w:rsidP="00050D53">
            <w:pPr>
              <w:numPr>
                <w:ilvl w:val="1"/>
                <w:numId w:val="22"/>
              </w:numPr>
            </w:pPr>
            <w:r>
              <w:rPr>
                <w:sz w:val="22"/>
                <w:szCs w:val="22"/>
              </w:rPr>
              <w:t xml:space="preserve"> Poslovi zastupanja škole</w:t>
            </w:r>
          </w:p>
        </w:tc>
        <w:tc>
          <w:tcPr>
            <w:tcW w:w="1558" w:type="dxa"/>
            <w:tcBorders>
              <w:top w:val="single" w:sz="2" w:space="0" w:color="auto"/>
              <w:left w:val="single" w:sz="6" w:space="0" w:color="000000"/>
              <w:bottom w:val="single" w:sz="2" w:space="0" w:color="auto"/>
              <w:right w:val="single" w:sz="12" w:space="0" w:color="000000"/>
            </w:tcBorders>
            <w:vAlign w:val="center"/>
          </w:tcPr>
          <w:p w14:paraId="651A0912" w14:textId="3DAEA510"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32DAE78F" w14:textId="77777777" w:rsidR="004F6F54" w:rsidRPr="00AA4A07" w:rsidRDefault="004F6F54" w:rsidP="00835C16">
            <w:pPr>
              <w:jc w:val="center"/>
            </w:pPr>
            <w:r>
              <w:rPr>
                <w:sz w:val="22"/>
                <w:szCs w:val="22"/>
              </w:rPr>
              <w:t>20</w:t>
            </w:r>
          </w:p>
        </w:tc>
      </w:tr>
      <w:tr w:rsidR="004F6F54" w:rsidRPr="007A67F5" w14:paraId="4ADE641D"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6E00FEAB" w14:textId="77777777" w:rsidR="004F6F54" w:rsidRPr="00AA4A07" w:rsidRDefault="004F6F54" w:rsidP="00835C16">
            <w:pPr>
              <w:ind w:left="360"/>
            </w:pPr>
            <w:r>
              <w:rPr>
                <w:sz w:val="22"/>
                <w:szCs w:val="22"/>
              </w:rPr>
              <w:t>6.7.  Rad i suradnja s računovođom škole</w:t>
            </w:r>
          </w:p>
        </w:tc>
        <w:tc>
          <w:tcPr>
            <w:tcW w:w="1558" w:type="dxa"/>
            <w:tcBorders>
              <w:top w:val="single" w:sz="2" w:space="0" w:color="auto"/>
              <w:left w:val="single" w:sz="6" w:space="0" w:color="000000"/>
              <w:bottom w:val="single" w:sz="2" w:space="0" w:color="auto"/>
              <w:right w:val="single" w:sz="12" w:space="0" w:color="000000"/>
            </w:tcBorders>
            <w:vAlign w:val="center"/>
          </w:tcPr>
          <w:p w14:paraId="3736D684" w14:textId="206F9960" w:rsidR="004F6F54" w:rsidRPr="00AA4A07" w:rsidRDefault="004F6F54" w:rsidP="00835C16">
            <w:r>
              <w:rPr>
                <w:sz w:val="22"/>
                <w:szCs w:val="22"/>
              </w:rPr>
              <w:t xml:space="preserve">     IX</w:t>
            </w:r>
            <w:r w:rsidR="007E58B9">
              <w:rPr>
                <w:sz w:val="22"/>
                <w:szCs w:val="22"/>
              </w:rPr>
              <w:t>.</w:t>
            </w:r>
            <w:r>
              <w:rPr>
                <w:sz w:val="22"/>
                <w:szCs w:val="22"/>
              </w:rPr>
              <w:t xml:space="preserve"> – VII</w:t>
            </w:r>
            <w:r w:rsidR="007E58B9">
              <w:rPr>
                <w:sz w:val="22"/>
                <w:szCs w:val="22"/>
              </w:rPr>
              <w:t>.</w:t>
            </w:r>
            <w:r>
              <w:rPr>
                <w:sz w:val="22"/>
                <w:szCs w:val="22"/>
              </w:rPr>
              <w:t>I</w:t>
            </w:r>
          </w:p>
        </w:tc>
        <w:tc>
          <w:tcPr>
            <w:tcW w:w="1502" w:type="dxa"/>
            <w:tcBorders>
              <w:top w:val="single" w:sz="2" w:space="0" w:color="auto"/>
              <w:left w:val="single" w:sz="6" w:space="0" w:color="000000"/>
              <w:bottom w:val="single" w:sz="2" w:space="0" w:color="auto"/>
              <w:right w:val="single" w:sz="12" w:space="0" w:color="000000"/>
            </w:tcBorders>
            <w:vAlign w:val="center"/>
          </w:tcPr>
          <w:p w14:paraId="4DD04B1D" w14:textId="77777777" w:rsidR="004F6F54" w:rsidRPr="00561590" w:rsidRDefault="004F6F54" w:rsidP="00835C16">
            <w:pPr>
              <w:rPr>
                <w:rStyle w:val="Istaknuto"/>
                <w:i w:val="0"/>
                <w:iCs w:val="0"/>
              </w:rPr>
            </w:pPr>
            <w:r>
              <w:rPr>
                <w:rStyle w:val="Istaknuto"/>
              </w:rPr>
              <w:t xml:space="preserve">         </w:t>
            </w:r>
            <w:r w:rsidRPr="00561590">
              <w:rPr>
                <w:rStyle w:val="Istaknuto"/>
              </w:rPr>
              <w:t>20</w:t>
            </w:r>
          </w:p>
        </w:tc>
      </w:tr>
      <w:tr w:rsidR="004F6F54" w:rsidRPr="00AA4A07" w14:paraId="065795C4" w14:textId="77777777" w:rsidTr="00D2040B">
        <w:trPr>
          <w:cantSplit/>
          <w:trHeight w:val="240"/>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50B37870" w14:textId="77777777" w:rsidR="004F6F54" w:rsidRPr="00AA4A07" w:rsidRDefault="004F6F54" w:rsidP="00835C16">
            <w:pPr>
              <w:ind w:left="360"/>
            </w:pPr>
            <w:r>
              <w:rPr>
                <w:sz w:val="22"/>
                <w:szCs w:val="22"/>
              </w:rPr>
              <w:t>6.8.  Izrada financijskog plana škole</w:t>
            </w:r>
          </w:p>
        </w:tc>
        <w:tc>
          <w:tcPr>
            <w:tcW w:w="1558" w:type="dxa"/>
            <w:tcBorders>
              <w:top w:val="single" w:sz="2" w:space="0" w:color="auto"/>
              <w:left w:val="single" w:sz="6" w:space="0" w:color="000000"/>
              <w:bottom w:val="single" w:sz="2" w:space="0" w:color="auto"/>
              <w:right w:val="single" w:sz="12" w:space="0" w:color="000000"/>
            </w:tcBorders>
            <w:vAlign w:val="center"/>
          </w:tcPr>
          <w:p w14:paraId="10203A9B" w14:textId="6F7FD7A5" w:rsidR="004F6F54" w:rsidRPr="00AA4A07" w:rsidRDefault="004F6F54" w:rsidP="00835C16">
            <w:pPr>
              <w:jc w:val="center"/>
            </w:pPr>
            <w:r>
              <w:rPr>
                <w:sz w:val="22"/>
                <w:szCs w:val="22"/>
              </w:rPr>
              <w:t>VIII</w:t>
            </w:r>
            <w:r w:rsidR="007E58B9">
              <w:rPr>
                <w:sz w:val="22"/>
                <w:szCs w:val="22"/>
              </w:rPr>
              <w:t>.</w:t>
            </w:r>
            <w:r>
              <w:rPr>
                <w:sz w:val="22"/>
                <w:szCs w:val="22"/>
              </w:rPr>
              <w:t xml:space="preserve"> – IX</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3F74FE96" w14:textId="77777777" w:rsidR="004F6F54" w:rsidRPr="00AA4A07" w:rsidRDefault="004F6F54" w:rsidP="00835C16">
            <w:pPr>
              <w:jc w:val="center"/>
            </w:pPr>
            <w:r>
              <w:rPr>
                <w:sz w:val="22"/>
                <w:szCs w:val="22"/>
              </w:rPr>
              <w:t>20</w:t>
            </w:r>
          </w:p>
        </w:tc>
      </w:tr>
      <w:tr w:rsidR="004F6F54" w:rsidRPr="00AA4A07" w14:paraId="65BE2F95"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vAlign w:val="center"/>
          </w:tcPr>
          <w:p w14:paraId="69192870" w14:textId="77777777" w:rsidR="004F6F54" w:rsidRPr="00AA4A07" w:rsidRDefault="004F6F54" w:rsidP="00835C16">
            <w:pPr>
              <w:ind w:left="360"/>
            </w:pPr>
            <w:r>
              <w:rPr>
                <w:sz w:val="22"/>
                <w:szCs w:val="22"/>
              </w:rPr>
              <w:t>6.9.  Kontrola i nadzor računovodstvenog poslovanja</w:t>
            </w:r>
          </w:p>
        </w:tc>
        <w:tc>
          <w:tcPr>
            <w:tcW w:w="1558" w:type="dxa"/>
            <w:tcBorders>
              <w:top w:val="single" w:sz="2" w:space="0" w:color="auto"/>
              <w:left w:val="single" w:sz="6" w:space="0" w:color="000000"/>
              <w:bottom w:val="single" w:sz="2" w:space="0" w:color="auto"/>
              <w:right w:val="single" w:sz="12" w:space="0" w:color="000000"/>
            </w:tcBorders>
            <w:vAlign w:val="center"/>
          </w:tcPr>
          <w:p w14:paraId="05313F49" w14:textId="3E555023"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4D558AE4" w14:textId="77777777" w:rsidR="004F6F54" w:rsidRPr="00AA4A07" w:rsidRDefault="004F6F54" w:rsidP="00835C16">
            <w:pPr>
              <w:jc w:val="center"/>
            </w:pPr>
            <w:r>
              <w:rPr>
                <w:sz w:val="22"/>
                <w:szCs w:val="22"/>
              </w:rPr>
              <w:t>10</w:t>
            </w:r>
          </w:p>
        </w:tc>
      </w:tr>
      <w:tr w:rsidR="004F6F54" w:rsidRPr="00AA4A07" w14:paraId="79C4CA36"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2" w:space="0" w:color="auto"/>
            </w:tcBorders>
            <w:vAlign w:val="center"/>
          </w:tcPr>
          <w:p w14:paraId="4C345067" w14:textId="77777777" w:rsidR="004F6F54" w:rsidRDefault="004F6F54" w:rsidP="00835C16">
            <w:pPr>
              <w:ind w:left="360"/>
            </w:pPr>
            <w:r>
              <w:rPr>
                <w:sz w:val="22"/>
                <w:szCs w:val="22"/>
              </w:rPr>
              <w:t>6.10 Organizacija i provedba inventure</w:t>
            </w:r>
          </w:p>
        </w:tc>
        <w:tc>
          <w:tcPr>
            <w:tcW w:w="1558" w:type="dxa"/>
            <w:tcBorders>
              <w:top w:val="single" w:sz="2" w:space="0" w:color="auto"/>
              <w:left w:val="single" w:sz="2" w:space="0" w:color="auto"/>
              <w:bottom w:val="single" w:sz="2" w:space="0" w:color="auto"/>
              <w:right w:val="single" w:sz="2" w:space="0" w:color="auto"/>
            </w:tcBorders>
            <w:vAlign w:val="center"/>
          </w:tcPr>
          <w:p w14:paraId="0DFD6121" w14:textId="25723763" w:rsidR="004F6F54" w:rsidRDefault="004F6F54" w:rsidP="00835C16">
            <w:pPr>
              <w:jc w:val="center"/>
            </w:pPr>
            <w:r>
              <w:rPr>
                <w:sz w:val="22"/>
                <w:szCs w:val="22"/>
              </w:rPr>
              <w:t>XII</w:t>
            </w:r>
            <w:r w:rsidR="007E58B9">
              <w:rPr>
                <w:sz w:val="22"/>
                <w:szCs w:val="22"/>
              </w:rPr>
              <w:t>.</w:t>
            </w:r>
          </w:p>
        </w:tc>
        <w:tc>
          <w:tcPr>
            <w:tcW w:w="1502" w:type="dxa"/>
            <w:tcBorders>
              <w:top w:val="single" w:sz="2" w:space="0" w:color="auto"/>
              <w:left w:val="single" w:sz="2" w:space="0" w:color="auto"/>
              <w:bottom w:val="single" w:sz="2" w:space="0" w:color="auto"/>
              <w:right w:val="single" w:sz="12" w:space="0" w:color="000000"/>
            </w:tcBorders>
            <w:vAlign w:val="center"/>
          </w:tcPr>
          <w:p w14:paraId="4C83DD12" w14:textId="77777777" w:rsidR="004F6F54" w:rsidRPr="00AA4A07" w:rsidRDefault="004F6F54" w:rsidP="00835C16">
            <w:pPr>
              <w:jc w:val="center"/>
            </w:pPr>
            <w:r>
              <w:rPr>
                <w:sz w:val="22"/>
                <w:szCs w:val="22"/>
              </w:rPr>
              <w:t>10</w:t>
            </w:r>
          </w:p>
        </w:tc>
      </w:tr>
      <w:tr w:rsidR="004F6F54" w:rsidRPr="00AA4A07" w14:paraId="432999CD"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2" w:space="0" w:color="auto"/>
            </w:tcBorders>
            <w:vAlign w:val="center"/>
          </w:tcPr>
          <w:p w14:paraId="0D8E6F2F" w14:textId="77777777" w:rsidR="004F6F54" w:rsidRDefault="004F6F54" w:rsidP="00835C16">
            <w:pPr>
              <w:ind w:left="360"/>
            </w:pPr>
            <w:r>
              <w:rPr>
                <w:sz w:val="22"/>
                <w:szCs w:val="22"/>
              </w:rPr>
              <w:t>6.11. Poslovi vezani uz e-matice</w:t>
            </w:r>
          </w:p>
        </w:tc>
        <w:tc>
          <w:tcPr>
            <w:tcW w:w="1558" w:type="dxa"/>
            <w:tcBorders>
              <w:top w:val="single" w:sz="2" w:space="0" w:color="auto"/>
              <w:left w:val="single" w:sz="2" w:space="0" w:color="auto"/>
              <w:bottom w:val="single" w:sz="2" w:space="0" w:color="auto"/>
              <w:right w:val="single" w:sz="2" w:space="0" w:color="auto"/>
            </w:tcBorders>
            <w:vAlign w:val="center"/>
          </w:tcPr>
          <w:p w14:paraId="2C4C1167" w14:textId="545CC484" w:rsidR="004F6F54" w:rsidRDefault="004F6F54" w:rsidP="00835C16">
            <w:pPr>
              <w:jc w:val="center"/>
            </w:pPr>
            <w:r>
              <w:rPr>
                <w:sz w:val="22"/>
                <w:szCs w:val="22"/>
              </w:rPr>
              <w:t>VI</w:t>
            </w:r>
            <w:r w:rsidR="007E58B9">
              <w:rPr>
                <w:sz w:val="22"/>
                <w:szCs w:val="22"/>
              </w:rPr>
              <w:t>.</w:t>
            </w:r>
          </w:p>
        </w:tc>
        <w:tc>
          <w:tcPr>
            <w:tcW w:w="1502" w:type="dxa"/>
            <w:tcBorders>
              <w:top w:val="single" w:sz="2" w:space="0" w:color="auto"/>
              <w:left w:val="single" w:sz="2" w:space="0" w:color="auto"/>
              <w:bottom w:val="single" w:sz="2" w:space="0" w:color="auto"/>
              <w:right w:val="single" w:sz="12" w:space="0" w:color="000000"/>
            </w:tcBorders>
            <w:vAlign w:val="center"/>
          </w:tcPr>
          <w:p w14:paraId="7D446026" w14:textId="77777777" w:rsidR="004F6F54" w:rsidRPr="00AA4A07" w:rsidRDefault="004F6F54" w:rsidP="00835C16">
            <w:pPr>
              <w:jc w:val="center"/>
            </w:pPr>
            <w:r>
              <w:rPr>
                <w:sz w:val="22"/>
                <w:szCs w:val="22"/>
              </w:rPr>
              <w:t>10</w:t>
            </w:r>
          </w:p>
        </w:tc>
      </w:tr>
      <w:tr w:rsidR="004F6F54" w:rsidRPr="00AA4A07" w14:paraId="54E71EE8"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2" w:space="0" w:color="auto"/>
            </w:tcBorders>
            <w:vAlign w:val="center"/>
          </w:tcPr>
          <w:p w14:paraId="2DFE1B06" w14:textId="77777777" w:rsidR="004F6F54" w:rsidRDefault="004F6F54" w:rsidP="00835C16">
            <w:pPr>
              <w:ind w:left="360"/>
            </w:pPr>
            <w:r>
              <w:rPr>
                <w:sz w:val="22"/>
                <w:szCs w:val="22"/>
              </w:rPr>
              <w:t xml:space="preserve">6.12. Potpisivanje i provjera svjedodžbi </w:t>
            </w:r>
          </w:p>
        </w:tc>
        <w:tc>
          <w:tcPr>
            <w:tcW w:w="1558" w:type="dxa"/>
            <w:tcBorders>
              <w:top w:val="single" w:sz="2" w:space="0" w:color="auto"/>
              <w:left w:val="single" w:sz="2" w:space="0" w:color="auto"/>
              <w:bottom w:val="single" w:sz="2" w:space="0" w:color="auto"/>
              <w:right w:val="single" w:sz="2" w:space="0" w:color="auto"/>
            </w:tcBorders>
            <w:vAlign w:val="center"/>
          </w:tcPr>
          <w:p w14:paraId="085F8EF3" w14:textId="7737C1A5" w:rsidR="004F6F54" w:rsidRDefault="004F6F54" w:rsidP="00835C16">
            <w:pPr>
              <w:jc w:val="center"/>
            </w:pPr>
            <w:r>
              <w:rPr>
                <w:sz w:val="22"/>
                <w:szCs w:val="22"/>
              </w:rPr>
              <w:t>VI</w:t>
            </w:r>
            <w:r w:rsidR="007E58B9">
              <w:rPr>
                <w:sz w:val="22"/>
                <w:szCs w:val="22"/>
              </w:rPr>
              <w:t>.</w:t>
            </w:r>
          </w:p>
        </w:tc>
        <w:tc>
          <w:tcPr>
            <w:tcW w:w="1502" w:type="dxa"/>
            <w:tcBorders>
              <w:top w:val="single" w:sz="2" w:space="0" w:color="auto"/>
              <w:left w:val="single" w:sz="2" w:space="0" w:color="auto"/>
              <w:bottom w:val="single" w:sz="2" w:space="0" w:color="auto"/>
              <w:right w:val="single" w:sz="12" w:space="0" w:color="000000"/>
            </w:tcBorders>
            <w:vAlign w:val="center"/>
          </w:tcPr>
          <w:p w14:paraId="54FBA49E" w14:textId="77777777" w:rsidR="004F6F54" w:rsidRPr="00AA4A07" w:rsidRDefault="004F6F54" w:rsidP="00835C16">
            <w:pPr>
              <w:jc w:val="center"/>
            </w:pPr>
            <w:r>
              <w:rPr>
                <w:sz w:val="22"/>
                <w:szCs w:val="22"/>
              </w:rPr>
              <w:t>20</w:t>
            </w:r>
          </w:p>
        </w:tc>
      </w:tr>
      <w:tr w:rsidR="004F6F54" w:rsidRPr="00AA4A07" w14:paraId="6FE04F94"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2" w:space="0" w:color="auto"/>
            </w:tcBorders>
            <w:vAlign w:val="center"/>
          </w:tcPr>
          <w:p w14:paraId="41999E7F" w14:textId="77777777" w:rsidR="004F6F54" w:rsidRDefault="004F6F54" w:rsidP="00835C16">
            <w:pPr>
              <w:ind w:left="360"/>
            </w:pPr>
            <w:r>
              <w:rPr>
                <w:sz w:val="22"/>
                <w:szCs w:val="22"/>
              </w:rPr>
              <w:t>6.13. Organizacija nabave i podjele potrošnog materijala</w:t>
            </w:r>
          </w:p>
        </w:tc>
        <w:tc>
          <w:tcPr>
            <w:tcW w:w="1558" w:type="dxa"/>
            <w:tcBorders>
              <w:top w:val="single" w:sz="2" w:space="0" w:color="auto"/>
              <w:left w:val="single" w:sz="2" w:space="0" w:color="auto"/>
              <w:bottom w:val="single" w:sz="2" w:space="0" w:color="auto"/>
              <w:right w:val="single" w:sz="2" w:space="0" w:color="auto"/>
            </w:tcBorders>
            <w:vAlign w:val="center"/>
          </w:tcPr>
          <w:p w14:paraId="3D623D69" w14:textId="7C25D680" w:rsidR="004F6F54" w:rsidRDefault="004F6F54" w:rsidP="00835C16">
            <w:pPr>
              <w:jc w:val="center"/>
            </w:pPr>
            <w:r>
              <w:rPr>
                <w:sz w:val="22"/>
                <w:szCs w:val="22"/>
              </w:rPr>
              <w:t>VIII</w:t>
            </w:r>
            <w:r w:rsidR="007E58B9">
              <w:rPr>
                <w:sz w:val="22"/>
                <w:szCs w:val="22"/>
              </w:rPr>
              <w:t>.</w:t>
            </w:r>
            <w:r>
              <w:rPr>
                <w:sz w:val="22"/>
                <w:szCs w:val="22"/>
              </w:rPr>
              <w:t xml:space="preserve"> i </w:t>
            </w:r>
            <w:proofErr w:type="spellStart"/>
            <w:r>
              <w:rPr>
                <w:sz w:val="22"/>
                <w:szCs w:val="22"/>
              </w:rPr>
              <w:t>I</w:t>
            </w:r>
            <w:proofErr w:type="spellEnd"/>
            <w:r w:rsidR="007E58B9">
              <w:rPr>
                <w:sz w:val="22"/>
                <w:szCs w:val="22"/>
              </w:rPr>
              <w:t>.</w:t>
            </w:r>
          </w:p>
        </w:tc>
        <w:tc>
          <w:tcPr>
            <w:tcW w:w="1502" w:type="dxa"/>
            <w:tcBorders>
              <w:top w:val="single" w:sz="2" w:space="0" w:color="auto"/>
              <w:left w:val="single" w:sz="2" w:space="0" w:color="auto"/>
              <w:bottom w:val="single" w:sz="2" w:space="0" w:color="auto"/>
              <w:right w:val="single" w:sz="12" w:space="0" w:color="000000"/>
            </w:tcBorders>
            <w:vAlign w:val="center"/>
          </w:tcPr>
          <w:p w14:paraId="7CDAC5B9" w14:textId="77777777" w:rsidR="004F6F54" w:rsidRPr="00AA4A07" w:rsidRDefault="004F6F54" w:rsidP="00835C16">
            <w:pPr>
              <w:jc w:val="center"/>
            </w:pPr>
            <w:r>
              <w:rPr>
                <w:sz w:val="22"/>
                <w:szCs w:val="22"/>
              </w:rPr>
              <w:t>10</w:t>
            </w:r>
          </w:p>
        </w:tc>
      </w:tr>
      <w:tr w:rsidR="004F6F54" w14:paraId="45A1C3C6"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vAlign w:val="center"/>
          </w:tcPr>
          <w:p w14:paraId="0B59C6E5" w14:textId="77777777" w:rsidR="004F6F54" w:rsidRDefault="004F6F54" w:rsidP="00835C16">
            <w:pPr>
              <w:ind w:left="360"/>
            </w:pPr>
            <w:r>
              <w:rPr>
                <w:sz w:val="22"/>
                <w:szCs w:val="22"/>
              </w:rPr>
              <w:t>6.14. Ostali poslovi</w:t>
            </w:r>
          </w:p>
        </w:tc>
        <w:tc>
          <w:tcPr>
            <w:tcW w:w="1558" w:type="dxa"/>
            <w:tcBorders>
              <w:top w:val="single" w:sz="2" w:space="0" w:color="auto"/>
              <w:left w:val="single" w:sz="6" w:space="0" w:color="000000"/>
              <w:bottom w:val="single" w:sz="12" w:space="0" w:color="auto"/>
              <w:right w:val="single" w:sz="12" w:space="0" w:color="000000"/>
            </w:tcBorders>
            <w:vAlign w:val="center"/>
          </w:tcPr>
          <w:p w14:paraId="0E3008D9" w14:textId="7C05718A" w:rsidR="004F6F54"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63D03583" w14:textId="77777777" w:rsidR="004F6F54" w:rsidRDefault="004F6F54" w:rsidP="00835C16">
            <w:pPr>
              <w:jc w:val="center"/>
            </w:pPr>
            <w:r>
              <w:rPr>
                <w:sz w:val="22"/>
                <w:szCs w:val="22"/>
              </w:rPr>
              <w:t>10</w:t>
            </w:r>
          </w:p>
        </w:tc>
      </w:tr>
      <w:tr w:rsidR="004F6F54" w:rsidRPr="00AA4A07" w14:paraId="2A81D8AA" w14:textId="77777777" w:rsidTr="00D2040B">
        <w:trPr>
          <w:cantSplit/>
          <w:trHeight w:val="284"/>
          <w:jc w:val="center"/>
        </w:trPr>
        <w:tc>
          <w:tcPr>
            <w:tcW w:w="6545" w:type="dxa"/>
            <w:tcBorders>
              <w:top w:val="single" w:sz="12" w:space="0" w:color="auto"/>
              <w:left w:val="single" w:sz="12" w:space="0" w:color="000000"/>
              <w:bottom w:val="single" w:sz="12" w:space="0" w:color="auto"/>
              <w:right w:val="single" w:sz="6" w:space="0" w:color="000000"/>
            </w:tcBorders>
            <w:vAlign w:val="center"/>
          </w:tcPr>
          <w:p w14:paraId="69E04CF5" w14:textId="77777777" w:rsidR="004F6F54" w:rsidRPr="00AA4A07" w:rsidRDefault="004F6F54" w:rsidP="00050D53">
            <w:pPr>
              <w:numPr>
                <w:ilvl w:val="0"/>
                <w:numId w:val="22"/>
              </w:numPr>
              <w:rPr>
                <w:b/>
              </w:rPr>
            </w:pPr>
            <w:r w:rsidRPr="00AA4A07">
              <w:rPr>
                <w:b/>
                <w:sz w:val="22"/>
                <w:szCs w:val="22"/>
              </w:rPr>
              <w:t xml:space="preserve">SURADNJA  S  </w:t>
            </w:r>
            <w:r>
              <w:rPr>
                <w:b/>
                <w:sz w:val="22"/>
                <w:szCs w:val="22"/>
              </w:rPr>
              <w:t xml:space="preserve">UDRUGAMA, </w:t>
            </w:r>
            <w:r w:rsidRPr="00AA4A07">
              <w:rPr>
                <w:b/>
                <w:sz w:val="22"/>
                <w:szCs w:val="22"/>
              </w:rPr>
              <w:t>USTA</w:t>
            </w:r>
            <w:r>
              <w:rPr>
                <w:b/>
                <w:sz w:val="22"/>
                <w:szCs w:val="22"/>
              </w:rPr>
              <w:t>NOVAMA I INSTITUCIJAMA</w:t>
            </w:r>
          </w:p>
        </w:tc>
        <w:tc>
          <w:tcPr>
            <w:tcW w:w="1558" w:type="dxa"/>
            <w:tcBorders>
              <w:top w:val="single" w:sz="12" w:space="0" w:color="auto"/>
              <w:left w:val="single" w:sz="6" w:space="0" w:color="000000"/>
              <w:bottom w:val="single" w:sz="12" w:space="0" w:color="auto"/>
              <w:right w:val="single" w:sz="12" w:space="0" w:color="000000"/>
            </w:tcBorders>
            <w:vAlign w:val="center"/>
          </w:tcPr>
          <w:p w14:paraId="5CF53E86" w14:textId="77777777" w:rsidR="004F6F54" w:rsidRPr="00AA4A07" w:rsidRDefault="004F6F54" w:rsidP="00835C16">
            <w:pPr>
              <w:jc w:val="center"/>
              <w:rPr>
                <w:b/>
                <w:bCs/>
              </w:rPr>
            </w:pPr>
          </w:p>
        </w:tc>
        <w:tc>
          <w:tcPr>
            <w:tcW w:w="1502" w:type="dxa"/>
            <w:tcBorders>
              <w:top w:val="single" w:sz="12" w:space="0" w:color="auto"/>
              <w:left w:val="single" w:sz="6" w:space="0" w:color="000000"/>
              <w:bottom w:val="single" w:sz="12" w:space="0" w:color="auto"/>
              <w:right w:val="single" w:sz="12" w:space="0" w:color="000000"/>
            </w:tcBorders>
            <w:vAlign w:val="center"/>
          </w:tcPr>
          <w:p w14:paraId="476C8D9F" w14:textId="77777777" w:rsidR="004F6F54" w:rsidRPr="00AA4A07" w:rsidRDefault="004F6F54" w:rsidP="00835C16">
            <w:pPr>
              <w:jc w:val="center"/>
              <w:rPr>
                <w:b/>
                <w:bCs/>
              </w:rPr>
            </w:pPr>
          </w:p>
        </w:tc>
      </w:tr>
      <w:tr w:rsidR="004F6F54" w:rsidRPr="00AA4A07" w14:paraId="578D0DCA" w14:textId="77777777" w:rsidTr="00D2040B">
        <w:trPr>
          <w:cantSplit/>
          <w:trHeight w:val="284"/>
          <w:jc w:val="center"/>
        </w:trPr>
        <w:tc>
          <w:tcPr>
            <w:tcW w:w="6545" w:type="dxa"/>
            <w:tcBorders>
              <w:top w:val="single" w:sz="12" w:space="0" w:color="auto"/>
              <w:left w:val="single" w:sz="12" w:space="0" w:color="000000"/>
              <w:bottom w:val="single" w:sz="2" w:space="0" w:color="auto"/>
              <w:right w:val="single" w:sz="6" w:space="0" w:color="000000"/>
            </w:tcBorders>
          </w:tcPr>
          <w:p w14:paraId="5261CBAC" w14:textId="77777777" w:rsidR="004F6F54" w:rsidRPr="00AA4A07" w:rsidRDefault="004F6F54" w:rsidP="00050D53">
            <w:pPr>
              <w:numPr>
                <w:ilvl w:val="1"/>
                <w:numId w:val="20"/>
              </w:numPr>
            </w:pPr>
            <w:r>
              <w:rPr>
                <w:sz w:val="22"/>
                <w:szCs w:val="22"/>
              </w:rPr>
              <w:t>Predstavljanje škole</w:t>
            </w:r>
          </w:p>
        </w:tc>
        <w:tc>
          <w:tcPr>
            <w:tcW w:w="1558" w:type="dxa"/>
            <w:tcBorders>
              <w:top w:val="single" w:sz="12" w:space="0" w:color="auto"/>
              <w:left w:val="single" w:sz="6" w:space="0" w:color="000000"/>
              <w:bottom w:val="single" w:sz="2" w:space="0" w:color="auto"/>
              <w:right w:val="single" w:sz="12" w:space="0" w:color="000000"/>
            </w:tcBorders>
            <w:vAlign w:val="center"/>
          </w:tcPr>
          <w:p w14:paraId="0CCF5E21" w14:textId="2F6991B2"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12" w:space="0" w:color="auto"/>
              <w:left w:val="single" w:sz="6" w:space="0" w:color="000000"/>
              <w:bottom w:val="single" w:sz="2" w:space="0" w:color="auto"/>
              <w:right w:val="single" w:sz="12" w:space="0" w:color="000000"/>
            </w:tcBorders>
            <w:vAlign w:val="center"/>
          </w:tcPr>
          <w:p w14:paraId="0A5AC6E6" w14:textId="77777777" w:rsidR="004F6F54" w:rsidRPr="00AA4A07" w:rsidRDefault="004F6F54" w:rsidP="00835C16">
            <w:pPr>
              <w:jc w:val="center"/>
            </w:pPr>
            <w:r>
              <w:rPr>
                <w:sz w:val="22"/>
                <w:szCs w:val="22"/>
              </w:rPr>
              <w:t>20</w:t>
            </w:r>
          </w:p>
        </w:tc>
      </w:tr>
      <w:tr w:rsidR="004F6F54" w:rsidRPr="00AA4A07" w14:paraId="6259C507"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5956ECFA" w14:textId="77777777" w:rsidR="004F6F54" w:rsidRPr="00AA4A07" w:rsidRDefault="004F6F54" w:rsidP="00050D53">
            <w:pPr>
              <w:numPr>
                <w:ilvl w:val="1"/>
                <w:numId w:val="20"/>
              </w:numPr>
            </w:pPr>
            <w:r>
              <w:rPr>
                <w:sz w:val="22"/>
                <w:szCs w:val="22"/>
              </w:rPr>
              <w:t>Suradnja s Ministarstvom znanosti, obrazovanja i športa</w:t>
            </w:r>
          </w:p>
        </w:tc>
        <w:tc>
          <w:tcPr>
            <w:tcW w:w="1558" w:type="dxa"/>
            <w:tcBorders>
              <w:top w:val="single" w:sz="2" w:space="0" w:color="auto"/>
              <w:left w:val="single" w:sz="6" w:space="0" w:color="000000"/>
              <w:bottom w:val="single" w:sz="2" w:space="0" w:color="auto"/>
              <w:right w:val="single" w:sz="12" w:space="0" w:color="000000"/>
            </w:tcBorders>
            <w:vAlign w:val="center"/>
          </w:tcPr>
          <w:p w14:paraId="76CE108D" w14:textId="11E564C7"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5A5DFA57" w14:textId="77777777" w:rsidR="004F6F54" w:rsidRPr="00AA4A07" w:rsidRDefault="004F6F54" w:rsidP="00835C16">
            <w:pPr>
              <w:jc w:val="center"/>
            </w:pPr>
            <w:r>
              <w:rPr>
                <w:sz w:val="22"/>
                <w:szCs w:val="22"/>
              </w:rPr>
              <w:t>20</w:t>
            </w:r>
          </w:p>
        </w:tc>
      </w:tr>
      <w:tr w:rsidR="004F6F54" w:rsidRPr="00AA4A07" w14:paraId="7D814B84"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28E88D30" w14:textId="77777777" w:rsidR="004F6F54" w:rsidRPr="00AA4A07" w:rsidRDefault="004F6F54" w:rsidP="00050D53">
            <w:pPr>
              <w:numPr>
                <w:ilvl w:val="1"/>
                <w:numId w:val="20"/>
              </w:numPr>
            </w:pPr>
            <w:r>
              <w:rPr>
                <w:sz w:val="22"/>
                <w:szCs w:val="22"/>
              </w:rPr>
              <w:t>Suradnja s Agencijom za odgoj i obrazovanje</w:t>
            </w:r>
          </w:p>
        </w:tc>
        <w:tc>
          <w:tcPr>
            <w:tcW w:w="1558" w:type="dxa"/>
            <w:tcBorders>
              <w:top w:val="single" w:sz="2" w:space="0" w:color="auto"/>
              <w:left w:val="single" w:sz="6" w:space="0" w:color="000000"/>
              <w:bottom w:val="single" w:sz="2" w:space="0" w:color="auto"/>
              <w:right w:val="single" w:sz="12" w:space="0" w:color="000000"/>
            </w:tcBorders>
            <w:vAlign w:val="center"/>
          </w:tcPr>
          <w:p w14:paraId="7C7D36A3" w14:textId="181E10A0"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6AA60100" w14:textId="77777777" w:rsidR="004F6F54" w:rsidRPr="00AA4A07" w:rsidRDefault="004F6F54" w:rsidP="00835C16">
            <w:pPr>
              <w:jc w:val="center"/>
            </w:pPr>
            <w:r>
              <w:rPr>
                <w:sz w:val="22"/>
                <w:szCs w:val="22"/>
              </w:rPr>
              <w:t>20</w:t>
            </w:r>
          </w:p>
        </w:tc>
      </w:tr>
      <w:tr w:rsidR="004F6F54" w:rsidRPr="00AA4A07" w14:paraId="04379ADA"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643B0415" w14:textId="77777777" w:rsidR="004F6F54" w:rsidRPr="00AA4A07" w:rsidRDefault="004F6F54" w:rsidP="00050D53">
            <w:pPr>
              <w:numPr>
                <w:ilvl w:val="1"/>
                <w:numId w:val="20"/>
              </w:numPr>
            </w:pPr>
            <w:r>
              <w:rPr>
                <w:sz w:val="22"/>
                <w:szCs w:val="22"/>
              </w:rPr>
              <w:t>Suradnja s Nacionalnim centrom za vanjsko vrednovanje obrazovanja</w:t>
            </w:r>
          </w:p>
        </w:tc>
        <w:tc>
          <w:tcPr>
            <w:tcW w:w="1558" w:type="dxa"/>
            <w:tcBorders>
              <w:top w:val="single" w:sz="2" w:space="0" w:color="auto"/>
              <w:left w:val="single" w:sz="6" w:space="0" w:color="000000"/>
              <w:bottom w:val="single" w:sz="2" w:space="0" w:color="auto"/>
              <w:right w:val="single" w:sz="12" w:space="0" w:color="000000"/>
            </w:tcBorders>
            <w:vAlign w:val="center"/>
          </w:tcPr>
          <w:p w14:paraId="471880A8" w14:textId="4D1294AC" w:rsidR="004F6F54" w:rsidRPr="00AA4A07" w:rsidRDefault="004F6F54" w:rsidP="007E58B9">
            <w:pPr>
              <w:jc w:val="center"/>
            </w:pPr>
            <w:r>
              <w:rPr>
                <w:sz w:val="22"/>
                <w:szCs w:val="22"/>
              </w:rPr>
              <w:t>IX</w:t>
            </w:r>
            <w:r w:rsidR="007E58B9">
              <w:rPr>
                <w:sz w:val="22"/>
                <w:szCs w:val="22"/>
              </w:rPr>
              <w:t>.</w:t>
            </w:r>
            <w:r>
              <w:rPr>
                <w:sz w:val="22"/>
                <w:szCs w:val="22"/>
              </w:rPr>
              <w:t>–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120C7D82" w14:textId="77777777" w:rsidR="004F6F54" w:rsidRPr="00AA4A07" w:rsidRDefault="004F6F54" w:rsidP="00835C16">
            <w:pPr>
              <w:jc w:val="center"/>
            </w:pPr>
            <w:r>
              <w:rPr>
                <w:sz w:val="22"/>
                <w:szCs w:val="22"/>
              </w:rPr>
              <w:t>20</w:t>
            </w:r>
          </w:p>
        </w:tc>
      </w:tr>
      <w:tr w:rsidR="004F6F54" w:rsidRPr="00AA4A07" w14:paraId="36A3EA4D"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643C60A1" w14:textId="77777777" w:rsidR="004F6F54" w:rsidRPr="00AA4A07" w:rsidRDefault="004F6F54" w:rsidP="00050D53">
            <w:pPr>
              <w:numPr>
                <w:ilvl w:val="1"/>
                <w:numId w:val="20"/>
              </w:numPr>
            </w:pPr>
            <w:r>
              <w:rPr>
                <w:sz w:val="22"/>
                <w:szCs w:val="22"/>
              </w:rPr>
              <w:t>Suradnja s Agencijom za mobilnost i programe EU</w:t>
            </w:r>
          </w:p>
        </w:tc>
        <w:tc>
          <w:tcPr>
            <w:tcW w:w="1558" w:type="dxa"/>
            <w:tcBorders>
              <w:top w:val="single" w:sz="2" w:space="0" w:color="auto"/>
              <w:left w:val="single" w:sz="6" w:space="0" w:color="000000"/>
              <w:bottom w:val="single" w:sz="2" w:space="0" w:color="auto"/>
              <w:right w:val="single" w:sz="12" w:space="0" w:color="000000"/>
            </w:tcBorders>
            <w:vAlign w:val="center"/>
          </w:tcPr>
          <w:p w14:paraId="7B53EC9B" w14:textId="378948B3"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5DA8FAA1" w14:textId="77777777" w:rsidR="004F6F54" w:rsidRPr="00AA4A07" w:rsidRDefault="004F6F54" w:rsidP="00835C16">
            <w:pPr>
              <w:jc w:val="center"/>
            </w:pPr>
            <w:r>
              <w:rPr>
                <w:sz w:val="22"/>
                <w:szCs w:val="22"/>
              </w:rPr>
              <w:t>10</w:t>
            </w:r>
          </w:p>
        </w:tc>
      </w:tr>
      <w:tr w:rsidR="004F6F54" w:rsidRPr="00AA4A07" w14:paraId="13146EE1"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49605075" w14:textId="77777777" w:rsidR="004F6F54" w:rsidRPr="00AA4A07" w:rsidRDefault="004F6F54" w:rsidP="00050D53">
            <w:pPr>
              <w:numPr>
                <w:ilvl w:val="1"/>
                <w:numId w:val="20"/>
              </w:numPr>
            </w:pPr>
            <w:r>
              <w:rPr>
                <w:sz w:val="22"/>
                <w:szCs w:val="22"/>
              </w:rPr>
              <w:t>Suradnja s ostalim Agencijama za obrazovanje na državnoj razini</w:t>
            </w:r>
          </w:p>
        </w:tc>
        <w:tc>
          <w:tcPr>
            <w:tcW w:w="1558" w:type="dxa"/>
            <w:tcBorders>
              <w:top w:val="single" w:sz="2" w:space="0" w:color="auto"/>
              <w:left w:val="single" w:sz="6" w:space="0" w:color="000000"/>
              <w:bottom w:val="single" w:sz="2" w:space="0" w:color="auto"/>
              <w:right w:val="single" w:sz="12" w:space="0" w:color="000000"/>
            </w:tcBorders>
            <w:vAlign w:val="center"/>
          </w:tcPr>
          <w:p w14:paraId="0EFB7318" w14:textId="6DC05DA7"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5F7B2A59" w14:textId="77777777" w:rsidR="004F6F54" w:rsidRPr="00AA4A07" w:rsidRDefault="004F6F54" w:rsidP="00835C16">
            <w:pPr>
              <w:jc w:val="center"/>
            </w:pPr>
            <w:r>
              <w:rPr>
                <w:sz w:val="22"/>
                <w:szCs w:val="22"/>
              </w:rPr>
              <w:t>20</w:t>
            </w:r>
          </w:p>
        </w:tc>
      </w:tr>
      <w:tr w:rsidR="004F6F54" w:rsidRPr="00AA4A07" w14:paraId="45D03462"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11EE595A" w14:textId="77777777" w:rsidR="004F6F54" w:rsidRPr="00AA4A07" w:rsidRDefault="004F6F54" w:rsidP="00050D53">
            <w:pPr>
              <w:numPr>
                <w:ilvl w:val="1"/>
                <w:numId w:val="20"/>
              </w:numPr>
            </w:pPr>
            <w:r>
              <w:rPr>
                <w:sz w:val="22"/>
                <w:szCs w:val="22"/>
              </w:rPr>
              <w:t>Suradnja s Uredom državne uprave</w:t>
            </w:r>
          </w:p>
        </w:tc>
        <w:tc>
          <w:tcPr>
            <w:tcW w:w="1558" w:type="dxa"/>
            <w:tcBorders>
              <w:top w:val="single" w:sz="2" w:space="0" w:color="auto"/>
              <w:left w:val="single" w:sz="6" w:space="0" w:color="000000"/>
              <w:bottom w:val="single" w:sz="2" w:space="0" w:color="auto"/>
              <w:right w:val="single" w:sz="12" w:space="0" w:color="000000"/>
            </w:tcBorders>
            <w:vAlign w:val="center"/>
          </w:tcPr>
          <w:p w14:paraId="7FE67A3A" w14:textId="5A5CC979"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47EC0D8A" w14:textId="77777777" w:rsidR="004F6F54" w:rsidRPr="00AA4A07" w:rsidRDefault="004F6F54" w:rsidP="00835C16">
            <w:pPr>
              <w:jc w:val="center"/>
            </w:pPr>
            <w:r>
              <w:rPr>
                <w:sz w:val="22"/>
                <w:szCs w:val="22"/>
              </w:rPr>
              <w:t>20</w:t>
            </w:r>
          </w:p>
        </w:tc>
      </w:tr>
      <w:tr w:rsidR="004F6F54" w:rsidRPr="00AA4A07" w14:paraId="039032FF"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5F7677DB" w14:textId="77777777" w:rsidR="004F6F54" w:rsidRPr="00AA4A07" w:rsidRDefault="004F6F54" w:rsidP="00050D53">
            <w:pPr>
              <w:numPr>
                <w:ilvl w:val="1"/>
                <w:numId w:val="20"/>
              </w:numPr>
            </w:pPr>
            <w:r>
              <w:rPr>
                <w:sz w:val="22"/>
                <w:szCs w:val="22"/>
              </w:rPr>
              <w:t>Suradnja s osnivačem</w:t>
            </w:r>
          </w:p>
        </w:tc>
        <w:tc>
          <w:tcPr>
            <w:tcW w:w="1558" w:type="dxa"/>
            <w:tcBorders>
              <w:top w:val="single" w:sz="2" w:space="0" w:color="auto"/>
              <w:left w:val="single" w:sz="6" w:space="0" w:color="000000"/>
              <w:bottom w:val="single" w:sz="2" w:space="0" w:color="auto"/>
              <w:right w:val="single" w:sz="12" w:space="0" w:color="000000"/>
            </w:tcBorders>
            <w:vAlign w:val="center"/>
          </w:tcPr>
          <w:p w14:paraId="5EE0E7BF" w14:textId="0029410C"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75276665" w14:textId="77777777" w:rsidR="004F6F54" w:rsidRPr="00AA4A07" w:rsidRDefault="004F6F54" w:rsidP="00835C16">
            <w:pPr>
              <w:jc w:val="center"/>
            </w:pPr>
            <w:r>
              <w:rPr>
                <w:sz w:val="22"/>
                <w:szCs w:val="22"/>
              </w:rPr>
              <w:t>20</w:t>
            </w:r>
          </w:p>
        </w:tc>
      </w:tr>
      <w:tr w:rsidR="004F6F54" w:rsidRPr="00AA4A07" w14:paraId="50BC3B30"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4E010F51" w14:textId="77777777" w:rsidR="004F6F54" w:rsidRPr="00AA4A07" w:rsidRDefault="004F6F54" w:rsidP="00050D53">
            <w:pPr>
              <w:numPr>
                <w:ilvl w:val="1"/>
                <w:numId w:val="20"/>
              </w:numPr>
            </w:pPr>
            <w:r>
              <w:rPr>
                <w:sz w:val="22"/>
                <w:szCs w:val="22"/>
              </w:rPr>
              <w:t>Suradnja s Zavodom za zapošljavanje</w:t>
            </w:r>
          </w:p>
        </w:tc>
        <w:tc>
          <w:tcPr>
            <w:tcW w:w="1558" w:type="dxa"/>
            <w:tcBorders>
              <w:top w:val="single" w:sz="2" w:space="0" w:color="auto"/>
              <w:left w:val="single" w:sz="6" w:space="0" w:color="000000"/>
              <w:bottom w:val="single" w:sz="2" w:space="0" w:color="auto"/>
              <w:right w:val="single" w:sz="12" w:space="0" w:color="000000"/>
            </w:tcBorders>
            <w:vAlign w:val="center"/>
          </w:tcPr>
          <w:p w14:paraId="19B5767D" w14:textId="1A1DA24D"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618F47A4" w14:textId="77777777" w:rsidR="004F6F54" w:rsidRPr="00AA4A07" w:rsidRDefault="004F6F54" w:rsidP="00835C16">
            <w:pPr>
              <w:jc w:val="center"/>
            </w:pPr>
            <w:r>
              <w:rPr>
                <w:sz w:val="22"/>
                <w:szCs w:val="22"/>
              </w:rPr>
              <w:t>10</w:t>
            </w:r>
          </w:p>
        </w:tc>
      </w:tr>
      <w:tr w:rsidR="004F6F54" w:rsidRPr="00AA4A07" w14:paraId="04D08BB6"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60378DC2" w14:textId="77777777" w:rsidR="004F6F54" w:rsidRPr="00AA4A07" w:rsidRDefault="004F6F54" w:rsidP="00835C16">
            <w:pPr>
              <w:ind w:left="360"/>
            </w:pPr>
            <w:r>
              <w:rPr>
                <w:sz w:val="22"/>
                <w:szCs w:val="22"/>
              </w:rPr>
              <w:t>7.10.Suradnja s Zavodom za javno zdravstvo</w:t>
            </w:r>
          </w:p>
        </w:tc>
        <w:tc>
          <w:tcPr>
            <w:tcW w:w="1558" w:type="dxa"/>
            <w:tcBorders>
              <w:top w:val="single" w:sz="2" w:space="0" w:color="auto"/>
              <w:left w:val="single" w:sz="6" w:space="0" w:color="000000"/>
              <w:bottom w:val="single" w:sz="2" w:space="0" w:color="auto"/>
              <w:right w:val="single" w:sz="12" w:space="0" w:color="000000"/>
            </w:tcBorders>
            <w:vAlign w:val="center"/>
          </w:tcPr>
          <w:p w14:paraId="4E4625D7" w14:textId="054559E8"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74268531" w14:textId="77777777" w:rsidR="004F6F54" w:rsidRPr="00AA4A07" w:rsidRDefault="004F6F54" w:rsidP="00835C16">
            <w:pPr>
              <w:jc w:val="center"/>
            </w:pPr>
            <w:r>
              <w:rPr>
                <w:sz w:val="22"/>
                <w:szCs w:val="22"/>
              </w:rPr>
              <w:t>10</w:t>
            </w:r>
          </w:p>
        </w:tc>
      </w:tr>
      <w:tr w:rsidR="004F6F54" w:rsidRPr="00AA4A07" w14:paraId="1BA4BE3D"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4F8C6F9A" w14:textId="77777777" w:rsidR="004F6F54" w:rsidRPr="00AA4A07" w:rsidRDefault="004F6F54" w:rsidP="00835C16">
            <w:pPr>
              <w:ind w:left="360"/>
            </w:pPr>
            <w:r>
              <w:rPr>
                <w:sz w:val="22"/>
                <w:szCs w:val="22"/>
              </w:rPr>
              <w:t>7.11.Suradnja s Centrom za socijalnu skrb</w:t>
            </w:r>
          </w:p>
        </w:tc>
        <w:tc>
          <w:tcPr>
            <w:tcW w:w="1558" w:type="dxa"/>
            <w:tcBorders>
              <w:top w:val="single" w:sz="2" w:space="0" w:color="auto"/>
              <w:left w:val="single" w:sz="6" w:space="0" w:color="000000"/>
              <w:bottom w:val="single" w:sz="2" w:space="0" w:color="auto"/>
              <w:right w:val="single" w:sz="12" w:space="0" w:color="000000"/>
            </w:tcBorders>
            <w:vAlign w:val="center"/>
          </w:tcPr>
          <w:p w14:paraId="59A24069" w14:textId="47644533"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408DD157" w14:textId="77777777" w:rsidR="004F6F54" w:rsidRPr="00AA4A07" w:rsidRDefault="004F6F54" w:rsidP="00835C16">
            <w:pPr>
              <w:jc w:val="center"/>
            </w:pPr>
            <w:r>
              <w:rPr>
                <w:sz w:val="22"/>
                <w:szCs w:val="22"/>
              </w:rPr>
              <w:t>20</w:t>
            </w:r>
          </w:p>
        </w:tc>
      </w:tr>
      <w:tr w:rsidR="004F6F54" w:rsidRPr="00AA4A07" w14:paraId="2E53EB1B"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1A22F684" w14:textId="77777777" w:rsidR="004F6F54" w:rsidRPr="00AA4A07" w:rsidRDefault="004F6F54" w:rsidP="00835C16">
            <w:pPr>
              <w:ind w:left="360"/>
            </w:pPr>
            <w:r>
              <w:rPr>
                <w:sz w:val="22"/>
                <w:szCs w:val="22"/>
              </w:rPr>
              <w:t>7.12.Suradnja s Obiteljskim centrom</w:t>
            </w:r>
          </w:p>
        </w:tc>
        <w:tc>
          <w:tcPr>
            <w:tcW w:w="1558" w:type="dxa"/>
            <w:tcBorders>
              <w:top w:val="single" w:sz="2" w:space="0" w:color="auto"/>
              <w:left w:val="single" w:sz="6" w:space="0" w:color="000000"/>
              <w:bottom w:val="single" w:sz="2" w:space="0" w:color="auto"/>
              <w:right w:val="single" w:sz="12" w:space="0" w:color="000000"/>
            </w:tcBorders>
            <w:vAlign w:val="center"/>
          </w:tcPr>
          <w:p w14:paraId="4A57DCF3" w14:textId="6235FA22"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27C43C8E" w14:textId="77777777" w:rsidR="004F6F54" w:rsidRPr="00AA4A07" w:rsidRDefault="004F6F54" w:rsidP="00835C16">
            <w:pPr>
              <w:jc w:val="center"/>
            </w:pPr>
            <w:r>
              <w:rPr>
                <w:sz w:val="22"/>
                <w:szCs w:val="22"/>
              </w:rPr>
              <w:t>10</w:t>
            </w:r>
          </w:p>
        </w:tc>
      </w:tr>
      <w:tr w:rsidR="004F6F54" w:rsidRPr="00AA4A07" w14:paraId="0605EB40"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646F2447" w14:textId="77777777" w:rsidR="004F6F54" w:rsidRPr="00AA4A07" w:rsidRDefault="004F6F54" w:rsidP="00835C16">
            <w:pPr>
              <w:ind w:left="360"/>
            </w:pPr>
            <w:r>
              <w:rPr>
                <w:sz w:val="22"/>
                <w:szCs w:val="22"/>
              </w:rPr>
              <w:lastRenderedPageBreak/>
              <w:t>7.13.Suradnja s Policijskom upravom</w:t>
            </w:r>
          </w:p>
        </w:tc>
        <w:tc>
          <w:tcPr>
            <w:tcW w:w="1558" w:type="dxa"/>
            <w:tcBorders>
              <w:top w:val="single" w:sz="2" w:space="0" w:color="auto"/>
              <w:left w:val="single" w:sz="6" w:space="0" w:color="000000"/>
              <w:bottom w:val="single" w:sz="2" w:space="0" w:color="auto"/>
              <w:right w:val="single" w:sz="12" w:space="0" w:color="000000"/>
            </w:tcBorders>
            <w:vAlign w:val="center"/>
          </w:tcPr>
          <w:p w14:paraId="16CF9DD9" w14:textId="5864610E" w:rsidR="004F6F54" w:rsidRPr="00AA4A07" w:rsidRDefault="004F6F54" w:rsidP="00835C16">
            <w:pPr>
              <w:jc w:val="center"/>
            </w:pPr>
            <w:r>
              <w:rPr>
                <w:sz w:val="22"/>
                <w:szCs w:val="22"/>
              </w:rPr>
              <w:t>IX</w:t>
            </w:r>
            <w:r w:rsidR="007E58B9">
              <w:rPr>
                <w:sz w:val="22"/>
                <w:szCs w:val="22"/>
              </w:rPr>
              <w:t>.</w:t>
            </w:r>
            <w:r>
              <w:rPr>
                <w:sz w:val="22"/>
                <w:szCs w:val="22"/>
              </w:rPr>
              <w:t xml:space="preserve">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35E75072" w14:textId="77777777" w:rsidR="004F6F54" w:rsidRPr="00AA4A07" w:rsidRDefault="004F6F54" w:rsidP="00835C16">
            <w:pPr>
              <w:jc w:val="center"/>
            </w:pPr>
            <w:r>
              <w:rPr>
                <w:sz w:val="22"/>
                <w:szCs w:val="22"/>
              </w:rPr>
              <w:t>10</w:t>
            </w:r>
          </w:p>
        </w:tc>
      </w:tr>
      <w:tr w:rsidR="004F6F54" w:rsidRPr="00AA4A07" w14:paraId="2BCC3A3E"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2C1EB4D1" w14:textId="77777777" w:rsidR="004F6F54" w:rsidRPr="00AA4A07" w:rsidRDefault="004F6F54" w:rsidP="00835C16">
            <w:pPr>
              <w:ind w:left="360"/>
            </w:pPr>
            <w:r>
              <w:rPr>
                <w:sz w:val="22"/>
                <w:szCs w:val="22"/>
              </w:rPr>
              <w:t>7.14.Suradnja s Župnim uredom</w:t>
            </w:r>
          </w:p>
        </w:tc>
        <w:tc>
          <w:tcPr>
            <w:tcW w:w="1558" w:type="dxa"/>
            <w:tcBorders>
              <w:top w:val="single" w:sz="2" w:space="0" w:color="auto"/>
              <w:left w:val="single" w:sz="6" w:space="0" w:color="000000"/>
              <w:bottom w:val="single" w:sz="2" w:space="0" w:color="auto"/>
              <w:right w:val="single" w:sz="12" w:space="0" w:color="000000"/>
            </w:tcBorders>
            <w:vAlign w:val="center"/>
          </w:tcPr>
          <w:p w14:paraId="310B831A" w14:textId="35742026" w:rsidR="004F6F54" w:rsidRPr="00AA4A07"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21B159BC" w14:textId="77777777" w:rsidR="004F6F54" w:rsidRPr="00AA4A07" w:rsidRDefault="004F6F54" w:rsidP="00835C16">
            <w:pPr>
              <w:jc w:val="center"/>
            </w:pPr>
            <w:r>
              <w:rPr>
                <w:sz w:val="22"/>
                <w:szCs w:val="22"/>
              </w:rPr>
              <w:t>10</w:t>
            </w:r>
          </w:p>
        </w:tc>
      </w:tr>
      <w:tr w:rsidR="004F6F54" w14:paraId="7AE47848"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54E33829" w14:textId="77777777" w:rsidR="004F6F54" w:rsidRDefault="004F6F54" w:rsidP="00835C16">
            <w:pPr>
              <w:ind w:left="360"/>
            </w:pPr>
            <w:r>
              <w:rPr>
                <w:sz w:val="22"/>
                <w:szCs w:val="22"/>
              </w:rPr>
              <w:t>7.15.Suradnja s ostalim osnovnim i srednjim školama</w:t>
            </w:r>
          </w:p>
        </w:tc>
        <w:tc>
          <w:tcPr>
            <w:tcW w:w="1558" w:type="dxa"/>
            <w:tcBorders>
              <w:top w:val="single" w:sz="2" w:space="0" w:color="auto"/>
              <w:left w:val="single" w:sz="6" w:space="0" w:color="000000"/>
              <w:bottom w:val="single" w:sz="2" w:space="0" w:color="auto"/>
              <w:right w:val="single" w:sz="12" w:space="0" w:color="000000"/>
            </w:tcBorders>
            <w:vAlign w:val="center"/>
          </w:tcPr>
          <w:p w14:paraId="2BEE5C5B" w14:textId="5A7B051E" w:rsidR="004F6F54"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auto"/>
            </w:tcBorders>
            <w:vAlign w:val="center"/>
          </w:tcPr>
          <w:p w14:paraId="7259D244" w14:textId="77777777" w:rsidR="004F6F54" w:rsidRDefault="004F6F54" w:rsidP="00835C16">
            <w:pPr>
              <w:jc w:val="center"/>
            </w:pPr>
            <w:r>
              <w:rPr>
                <w:sz w:val="22"/>
                <w:szCs w:val="22"/>
              </w:rPr>
              <w:t>10</w:t>
            </w:r>
          </w:p>
        </w:tc>
      </w:tr>
      <w:tr w:rsidR="004F6F54" w14:paraId="7998F614"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29E74C7B" w14:textId="77777777" w:rsidR="004F6F54" w:rsidRDefault="004F6F54" w:rsidP="00835C16">
            <w:pPr>
              <w:ind w:left="360"/>
            </w:pPr>
            <w:r>
              <w:rPr>
                <w:sz w:val="22"/>
                <w:szCs w:val="22"/>
              </w:rPr>
              <w:t>7.16.Suradnja s turističkim agencijama</w:t>
            </w:r>
          </w:p>
        </w:tc>
        <w:tc>
          <w:tcPr>
            <w:tcW w:w="1558" w:type="dxa"/>
            <w:tcBorders>
              <w:top w:val="single" w:sz="2" w:space="0" w:color="auto"/>
              <w:left w:val="single" w:sz="6" w:space="0" w:color="000000"/>
              <w:bottom w:val="single" w:sz="2" w:space="0" w:color="auto"/>
              <w:right w:val="single" w:sz="12" w:space="0" w:color="000000"/>
            </w:tcBorders>
            <w:vAlign w:val="center"/>
          </w:tcPr>
          <w:p w14:paraId="296DDAEF" w14:textId="1592CB13" w:rsidR="004F6F54"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auto"/>
            </w:tcBorders>
            <w:vAlign w:val="center"/>
          </w:tcPr>
          <w:p w14:paraId="7674CAE7" w14:textId="77777777" w:rsidR="004F6F54" w:rsidRDefault="004F6F54" w:rsidP="00835C16">
            <w:pPr>
              <w:jc w:val="center"/>
            </w:pPr>
            <w:r>
              <w:rPr>
                <w:sz w:val="22"/>
                <w:szCs w:val="22"/>
              </w:rPr>
              <w:t>10</w:t>
            </w:r>
          </w:p>
        </w:tc>
      </w:tr>
      <w:tr w:rsidR="004F6F54" w14:paraId="6A0EBF86"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7C254856" w14:textId="77777777" w:rsidR="004F6F54" w:rsidRDefault="004F6F54" w:rsidP="00835C16">
            <w:pPr>
              <w:ind w:left="360"/>
            </w:pPr>
            <w:r>
              <w:rPr>
                <w:sz w:val="22"/>
                <w:szCs w:val="22"/>
              </w:rPr>
              <w:t>7.17.Suradnja s kulturnim i športskim ustanovama i institucijama</w:t>
            </w:r>
          </w:p>
        </w:tc>
        <w:tc>
          <w:tcPr>
            <w:tcW w:w="1558" w:type="dxa"/>
            <w:tcBorders>
              <w:top w:val="single" w:sz="2" w:space="0" w:color="auto"/>
              <w:left w:val="single" w:sz="6" w:space="0" w:color="000000"/>
              <w:bottom w:val="single" w:sz="2" w:space="0" w:color="auto"/>
              <w:right w:val="single" w:sz="12" w:space="0" w:color="000000"/>
            </w:tcBorders>
            <w:vAlign w:val="center"/>
          </w:tcPr>
          <w:p w14:paraId="3D54FAD0" w14:textId="0C8454C4" w:rsidR="004F6F54"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auto"/>
            </w:tcBorders>
            <w:vAlign w:val="center"/>
          </w:tcPr>
          <w:p w14:paraId="0026C2E0" w14:textId="77777777" w:rsidR="004F6F54" w:rsidRDefault="004F6F54" w:rsidP="00835C16">
            <w:pPr>
              <w:jc w:val="center"/>
            </w:pPr>
            <w:r>
              <w:rPr>
                <w:sz w:val="22"/>
                <w:szCs w:val="22"/>
              </w:rPr>
              <w:t>20</w:t>
            </w:r>
          </w:p>
        </w:tc>
      </w:tr>
      <w:tr w:rsidR="004F6F54" w14:paraId="4DDED201"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52D661B4" w14:textId="77777777" w:rsidR="004F6F54" w:rsidRDefault="004F6F54" w:rsidP="00835C16">
            <w:pPr>
              <w:ind w:left="360"/>
            </w:pPr>
            <w:r>
              <w:rPr>
                <w:sz w:val="22"/>
                <w:szCs w:val="22"/>
              </w:rPr>
              <w:t>7.18.Suradnja s  udrugama</w:t>
            </w:r>
          </w:p>
        </w:tc>
        <w:tc>
          <w:tcPr>
            <w:tcW w:w="1558" w:type="dxa"/>
            <w:tcBorders>
              <w:top w:val="single" w:sz="2" w:space="0" w:color="auto"/>
              <w:left w:val="single" w:sz="6" w:space="0" w:color="000000"/>
              <w:bottom w:val="single" w:sz="2" w:space="0" w:color="auto"/>
              <w:right w:val="single" w:sz="12" w:space="0" w:color="000000"/>
            </w:tcBorders>
            <w:vAlign w:val="center"/>
          </w:tcPr>
          <w:p w14:paraId="056F1F72" w14:textId="0D066D54" w:rsidR="004F6F54"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auto"/>
            </w:tcBorders>
            <w:vAlign w:val="center"/>
          </w:tcPr>
          <w:p w14:paraId="1315FEDB" w14:textId="77777777" w:rsidR="004F6F54" w:rsidRDefault="004F6F54" w:rsidP="00835C16">
            <w:pPr>
              <w:jc w:val="center"/>
            </w:pPr>
            <w:r>
              <w:rPr>
                <w:sz w:val="22"/>
                <w:szCs w:val="22"/>
              </w:rPr>
              <w:t>10</w:t>
            </w:r>
          </w:p>
        </w:tc>
      </w:tr>
      <w:tr w:rsidR="004F6F54" w14:paraId="7CFCAD1A"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782B3DE9" w14:textId="77777777" w:rsidR="004F6F54" w:rsidRDefault="004F6F54" w:rsidP="00835C16">
            <w:pPr>
              <w:ind w:left="360"/>
            </w:pPr>
            <w:r>
              <w:rPr>
                <w:sz w:val="22"/>
                <w:szCs w:val="22"/>
              </w:rPr>
              <w:t>7.19.Ostali poslovi</w:t>
            </w:r>
          </w:p>
        </w:tc>
        <w:tc>
          <w:tcPr>
            <w:tcW w:w="1558" w:type="dxa"/>
            <w:tcBorders>
              <w:top w:val="single" w:sz="2" w:space="0" w:color="auto"/>
              <w:left w:val="single" w:sz="6" w:space="0" w:color="000000"/>
              <w:bottom w:val="single" w:sz="12" w:space="0" w:color="auto"/>
              <w:right w:val="single" w:sz="12" w:space="0" w:color="000000"/>
            </w:tcBorders>
            <w:vAlign w:val="center"/>
          </w:tcPr>
          <w:p w14:paraId="2DF313C6" w14:textId="47CD0DF2" w:rsidR="004F6F54" w:rsidRDefault="004F6F54" w:rsidP="00835C16">
            <w:pPr>
              <w:jc w:val="center"/>
            </w:pPr>
            <w:r>
              <w:rPr>
                <w:sz w:val="22"/>
                <w:szCs w:val="22"/>
              </w:rPr>
              <w:t>IX</w:t>
            </w:r>
            <w:r w:rsidR="007E58B9">
              <w:rPr>
                <w:sz w:val="22"/>
                <w:szCs w:val="22"/>
              </w:rPr>
              <w:t>.</w:t>
            </w:r>
            <w:r>
              <w:rPr>
                <w:sz w:val="22"/>
                <w:szCs w:val="22"/>
              </w:rPr>
              <w:t xml:space="preserve"> – VIII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614A5DC8" w14:textId="77777777" w:rsidR="004F6F54" w:rsidRDefault="004F6F54" w:rsidP="00835C16">
            <w:pPr>
              <w:jc w:val="center"/>
            </w:pPr>
            <w:r>
              <w:rPr>
                <w:sz w:val="22"/>
                <w:szCs w:val="22"/>
              </w:rPr>
              <w:t>10</w:t>
            </w:r>
          </w:p>
        </w:tc>
      </w:tr>
      <w:tr w:rsidR="004F6F54" w:rsidRPr="00AA4A07" w14:paraId="686B77FC" w14:textId="77777777" w:rsidTr="00D2040B">
        <w:trPr>
          <w:cantSplit/>
          <w:trHeight w:val="284"/>
          <w:jc w:val="center"/>
        </w:trPr>
        <w:tc>
          <w:tcPr>
            <w:tcW w:w="6545" w:type="dxa"/>
            <w:tcBorders>
              <w:top w:val="single" w:sz="12" w:space="0" w:color="auto"/>
              <w:left w:val="single" w:sz="12" w:space="0" w:color="000000"/>
              <w:bottom w:val="single" w:sz="12" w:space="0" w:color="auto"/>
              <w:right w:val="single" w:sz="6" w:space="0" w:color="000000"/>
            </w:tcBorders>
            <w:vAlign w:val="center"/>
          </w:tcPr>
          <w:p w14:paraId="0489AA6C" w14:textId="77777777" w:rsidR="004F6F54" w:rsidRPr="00481FB9" w:rsidRDefault="004F6F54" w:rsidP="00050D53">
            <w:pPr>
              <w:numPr>
                <w:ilvl w:val="0"/>
                <w:numId w:val="20"/>
              </w:numPr>
              <w:rPr>
                <w:b/>
                <w:color w:val="FF0000"/>
              </w:rPr>
            </w:pPr>
            <w:r>
              <w:rPr>
                <w:b/>
                <w:bCs/>
                <w:color w:val="000000"/>
                <w:sz w:val="22"/>
                <w:szCs w:val="22"/>
              </w:rPr>
              <w:t xml:space="preserve"> </w:t>
            </w:r>
            <w:r w:rsidRPr="00AA4A07">
              <w:rPr>
                <w:b/>
                <w:bCs/>
                <w:sz w:val="22"/>
                <w:szCs w:val="22"/>
              </w:rPr>
              <w:t>STRUČNO USAVRŠAVANJE</w:t>
            </w:r>
          </w:p>
        </w:tc>
        <w:tc>
          <w:tcPr>
            <w:tcW w:w="1558" w:type="dxa"/>
            <w:tcBorders>
              <w:top w:val="single" w:sz="12" w:space="0" w:color="auto"/>
              <w:left w:val="single" w:sz="6" w:space="0" w:color="000000"/>
              <w:bottom w:val="single" w:sz="12" w:space="0" w:color="auto"/>
              <w:right w:val="single" w:sz="12" w:space="0" w:color="000000"/>
            </w:tcBorders>
            <w:vAlign w:val="center"/>
          </w:tcPr>
          <w:p w14:paraId="305B9AF9" w14:textId="77777777" w:rsidR="004F6F54" w:rsidRPr="00AA4A07" w:rsidRDefault="004F6F54" w:rsidP="00835C16">
            <w:pPr>
              <w:jc w:val="center"/>
              <w:rPr>
                <w:b/>
                <w:bCs/>
              </w:rPr>
            </w:pPr>
          </w:p>
        </w:tc>
        <w:tc>
          <w:tcPr>
            <w:tcW w:w="1502" w:type="dxa"/>
            <w:tcBorders>
              <w:top w:val="single" w:sz="12" w:space="0" w:color="auto"/>
              <w:left w:val="single" w:sz="6" w:space="0" w:color="000000"/>
              <w:bottom w:val="single" w:sz="12" w:space="0" w:color="auto"/>
              <w:right w:val="single" w:sz="12" w:space="0" w:color="000000"/>
            </w:tcBorders>
            <w:vAlign w:val="center"/>
          </w:tcPr>
          <w:p w14:paraId="4554FC9A" w14:textId="77777777" w:rsidR="004F6F54" w:rsidRPr="00AA4A07" w:rsidRDefault="004F6F54" w:rsidP="00835C16">
            <w:pPr>
              <w:jc w:val="center"/>
              <w:rPr>
                <w:b/>
                <w:bCs/>
              </w:rPr>
            </w:pPr>
          </w:p>
        </w:tc>
      </w:tr>
      <w:tr w:rsidR="004F6F54" w:rsidRPr="00AA4A07" w14:paraId="74A149CF" w14:textId="77777777" w:rsidTr="00D2040B">
        <w:trPr>
          <w:cantSplit/>
          <w:trHeight w:val="284"/>
          <w:jc w:val="center"/>
        </w:trPr>
        <w:tc>
          <w:tcPr>
            <w:tcW w:w="6545" w:type="dxa"/>
            <w:tcBorders>
              <w:top w:val="single" w:sz="12" w:space="0" w:color="auto"/>
              <w:left w:val="single" w:sz="12" w:space="0" w:color="000000"/>
              <w:bottom w:val="single" w:sz="2" w:space="0" w:color="auto"/>
              <w:right w:val="single" w:sz="6" w:space="0" w:color="000000"/>
            </w:tcBorders>
          </w:tcPr>
          <w:p w14:paraId="7DE6E8CB" w14:textId="77777777" w:rsidR="004F6F54" w:rsidRPr="00AA4A07" w:rsidRDefault="004F6F54" w:rsidP="00050D53">
            <w:pPr>
              <w:numPr>
                <w:ilvl w:val="1"/>
                <w:numId w:val="21"/>
              </w:numPr>
            </w:pPr>
            <w:r>
              <w:rPr>
                <w:sz w:val="22"/>
                <w:szCs w:val="22"/>
              </w:rPr>
              <w:t>Stručno usavršavanje u matičnoj ustanovi</w:t>
            </w:r>
          </w:p>
        </w:tc>
        <w:tc>
          <w:tcPr>
            <w:tcW w:w="1558" w:type="dxa"/>
            <w:tcBorders>
              <w:top w:val="single" w:sz="12" w:space="0" w:color="auto"/>
              <w:left w:val="single" w:sz="6" w:space="0" w:color="000000"/>
              <w:bottom w:val="single" w:sz="2" w:space="0" w:color="auto"/>
              <w:right w:val="single" w:sz="12" w:space="0" w:color="000000"/>
            </w:tcBorders>
            <w:vAlign w:val="center"/>
          </w:tcPr>
          <w:p w14:paraId="1E7DA351" w14:textId="0C3D7E41"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12" w:space="0" w:color="auto"/>
              <w:left w:val="single" w:sz="6" w:space="0" w:color="000000"/>
              <w:bottom w:val="single" w:sz="2" w:space="0" w:color="auto"/>
              <w:right w:val="single" w:sz="12" w:space="0" w:color="000000"/>
            </w:tcBorders>
            <w:vAlign w:val="center"/>
          </w:tcPr>
          <w:p w14:paraId="54EF1FBC" w14:textId="77777777" w:rsidR="004F6F54" w:rsidRPr="00AA4A07" w:rsidRDefault="004F6F54" w:rsidP="00835C16">
            <w:pPr>
              <w:jc w:val="center"/>
            </w:pPr>
            <w:r>
              <w:rPr>
                <w:sz w:val="22"/>
                <w:szCs w:val="22"/>
              </w:rPr>
              <w:t>10</w:t>
            </w:r>
          </w:p>
        </w:tc>
      </w:tr>
      <w:tr w:rsidR="004F6F54" w:rsidRPr="00AA4A07" w14:paraId="643C157B"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6A997438" w14:textId="27902129" w:rsidR="004F6F54" w:rsidRPr="00AA4A07" w:rsidRDefault="004F6F54" w:rsidP="00050D53">
            <w:pPr>
              <w:numPr>
                <w:ilvl w:val="1"/>
                <w:numId w:val="21"/>
              </w:numPr>
            </w:pPr>
            <w:r>
              <w:rPr>
                <w:sz w:val="22"/>
                <w:szCs w:val="22"/>
              </w:rPr>
              <w:t>Stručno usavršavanje u organizaciji ŽSV-a, MZOŠ-a, AZZO-a, HUROŠ-a, sustavu EMA</w:t>
            </w:r>
          </w:p>
        </w:tc>
        <w:tc>
          <w:tcPr>
            <w:tcW w:w="1558" w:type="dxa"/>
            <w:tcBorders>
              <w:top w:val="single" w:sz="2" w:space="0" w:color="auto"/>
              <w:left w:val="single" w:sz="6" w:space="0" w:color="000000"/>
              <w:bottom w:val="single" w:sz="2" w:space="0" w:color="auto"/>
              <w:right w:val="single" w:sz="12" w:space="0" w:color="000000"/>
            </w:tcBorders>
            <w:vAlign w:val="center"/>
          </w:tcPr>
          <w:p w14:paraId="1C0C8973" w14:textId="779C321E"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2801B2FB" w14:textId="77777777" w:rsidR="004F6F54" w:rsidRPr="00AA4A07" w:rsidRDefault="004F6F54" w:rsidP="00835C16">
            <w:pPr>
              <w:jc w:val="center"/>
            </w:pPr>
            <w:r>
              <w:rPr>
                <w:sz w:val="22"/>
                <w:szCs w:val="22"/>
              </w:rPr>
              <w:t>20</w:t>
            </w:r>
          </w:p>
        </w:tc>
      </w:tr>
      <w:tr w:rsidR="004F6F54" w:rsidRPr="00AA4A07" w14:paraId="5DB5FFA4"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701108C4" w14:textId="77777777" w:rsidR="004F6F54" w:rsidRPr="00AA4A07" w:rsidRDefault="004F6F54" w:rsidP="00050D53">
            <w:pPr>
              <w:numPr>
                <w:ilvl w:val="1"/>
                <w:numId w:val="21"/>
              </w:numPr>
            </w:pPr>
            <w:r>
              <w:rPr>
                <w:sz w:val="22"/>
                <w:szCs w:val="22"/>
              </w:rPr>
              <w:t>Stručno usavršavanje u organizaciji ostalih ustanova</w:t>
            </w:r>
          </w:p>
        </w:tc>
        <w:tc>
          <w:tcPr>
            <w:tcW w:w="1558" w:type="dxa"/>
            <w:tcBorders>
              <w:top w:val="single" w:sz="2" w:space="0" w:color="auto"/>
              <w:left w:val="single" w:sz="6" w:space="0" w:color="000000"/>
              <w:bottom w:val="single" w:sz="2" w:space="0" w:color="auto"/>
              <w:right w:val="single" w:sz="12" w:space="0" w:color="000000"/>
            </w:tcBorders>
            <w:vAlign w:val="center"/>
          </w:tcPr>
          <w:p w14:paraId="588A356C" w14:textId="04EAAC1E"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49305191" w14:textId="77777777" w:rsidR="004F6F54" w:rsidRPr="00AA4A07" w:rsidRDefault="004F6F54" w:rsidP="00835C16">
            <w:pPr>
              <w:jc w:val="center"/>
            </w:pPr>
            <w:r>
              <w:rPr>
                <w:sz w:val="22"/>
                <w:szCs w:val="22"/>
              </w:rPr>
              <w:t>20</w:t>
            </w:r>
          </w:p>
        </w:tc>
      </w:tr>
      <w:tr w:rsidR="004F6F54" w:rsidRPr="00AA4A07" w14:paraId="09529F3E"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2A1D19DC" w14:textId="77777777" w:rsidR="004F6F54" w:rsidRPr="00AA4A07" w:rsidRDefault="004F6F54" w:rsidP="00050D53">
            <w:pPr>
              <w:numPr>
                <w:ilvl w:val="1"/>
                <w:numId w:val="21"/>
              </w:numPr>
            </w:pPr>
            <w:r>
              <w:rPr>
                <w:sz w:val="22"/>
                <w:szCs w:val="22"/>
              </w:rPr>
              <w:t>Praćenje suvremene odgojno obrazovne literature</w:t>
            </w:r>
          </w:p>
        </w:tc>
        <w:tc>
          <w:tcPr>
            <w:tcW w:w="1558" w:type="dxa"/>
            <w:tcBorders>
              <w:top w:val="single" w:sz="2" w:space="0" w:color="auto"/>
              <w:left w:val="single" w:sz="6" w:space="0" w:color="000000"/>
              <w:bottom w:val="single" w:sz="2" w:space="0" w:color="auto"/>
              <w:right w:val="single" w:sz="12" w:space="0" w:color="000000"/>
            </w:tcBorders>
            <w:vAlign w:val="center"/>
          </w:tcPr>
          <w:p w14:paraId="3975DA40" w14:textId="61F0AD7C"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79428E1B" w14:textId="77777777" w:rsidR="004F6F54" w:rsidRPr="00AA4A07" w:rsidRDefault="004F6F54" w:rsidP="00835C16">
            <w:pPr>
              <w:jc w:val="center"/>
            </w:pPr>
            <w:r>
              <w:rPr>
                <w:sz w:val="22"/>
                <w:szCs w:val="22"/>
              </w:rPr>
              <w:t>20</w:t>
            </w:r>
          </w:p>
        </w:tc>
      </w:tr>
      <w:tr w:rsidR="004F6F54" w:rsidRPr="00AA4A07" w14:paraId="173347E7"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41B3C3B2" w14:textId="77777777" w:rsidR="004F6F54" w:rsidRPr="00AA4A07" w:rsidRDefault="004F6F54" w:rsidP="00050D53">
            <w:pPr>
              <w:numPr>
                <w:ilvl w:val="1"/>
                <w:numId w:val="21"/>
              </w:numPr>
            </w:pPr>
            <w:r>
              <w:rPr>
                <w:sz w:val="22"/>
                <w:szCs w:val="22"/>
              </w:rPr>
              <w:t>Ostala stručna usavršavanja</w:t>
            </w:r>
          </w:p>
        </w:tc>
        <w:tc>
          <w:tcPr>
            <w:tcW w:w="1558" w:type="dxa"/>
            <w:tcBorders>
              <w:top w:val="single" w:sz="2" w:space="0" w:color="auto"/>
              <w:left w:val="single" w:sz="6" w:space="0" w:color="000000"/>
              <w:bottom w:val="single" w:sz="12" w:space="0" w:color="auto"/>
              <w:right w:val="single" w:sz="12" w:space="0" w:color="000000"/>
            </w:tcBorders>
            <w:vAlign w:val="center"/>
          </w:tcPr>
          <w:p w14:paraId="28676A05" w14:textId="5E8665C8"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225AF9F1" w14:textId="77777777" w:rsidR="004F6F54" w:rsidRPr="00AA4A07" w:rsidRDefault="004F6F54" w:rsidP="00835C16">
            <w:r>
              <w:rPr>
                <w:sz w:val="22"/>
                <w:szCs w:val="22"/>
              </w:rPr>
              <w:t xml:space="preserve">          20</w:t>
            </w:r>
          </w:p>
        </w:tc>
      </w:tr>
      <w:tr w:rsidR="004F6F54" w:rsidRPr="00AA4A07" w14:paraId="447253A3"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255A28FC" w14:textId="77777777" w:rsidR="004F6F54" w:rsidRPr="00AB152B" w:rsidRDefault="004F6F54" w:rsidP="00050D53">
            <w:pPr>
              <w:pStyle w:val="Odlomakpopisa"/>
              <w:numPr>
                <w:ilvl w:val="0"/>
                <w:numId w:val="21"/>
              </w:numPr>
              <w:rPr>
                <w:b/>
                <w:sz w:val="22"/>
                <w:szCs w:val="22"/>
              </w:rPr>
            </w:pPr>
            <w:r>
              <w:rPr>
                <w:b/>
                <w:sz w:val="22"/>
                <w:szCs w:val="22"/>
              </w:rPr>
              <w:t>DOKUMENTIRANJE I IZVJEŠĆIVANJE</w:t>
            </w:r>
          </w:p>
        </w:tc>
        <w:tc>
          <w:tcPr>
            <w:tcW w:w="1558" w:type="dxa"/>
            <w:tcBorders>
              <w:top w:val="single" w:sz="2" w:space="0" w:color="auto"/>
              <w:left w:val="single" w:sz="6" w:space="0" w:color="000000"/>
              <w:bottom w:val="single" w:sz="12" w:space="0" w:color="auto"/>
              <w:right w:val="single" w:sz="12" w:space="0" w:color="000000"/>
            </w:tcBorders>
            <w:vAlign w:val="center"/>
          </w:tcPr>
          <w:p w14:paraId="0EE30AA4" w14:textId="77777777" w:rsidR="004F6F54" w:rsidRDefault="004F6F54" w:rsidP="00835C16">
            <w:pPr>
              <w:jc w:val="center"/>
              <w:rPr>
                <w:sz w:val="22"/>
                <w:szCs w:val="22"/>
              </w:rPr>
            </w:pPr>
          </w:p>
        </w:tc>
        <w:tc>
          <w:tcPr>
            <w:tcW w:w="1502" w:type="dxa"/>
            <w:tcBorders>
              <w:top w:val="single" w:sz="2" w:space="0" w:color="auto"/>
              <w:left w:val="single" w:sz="6" w:space="0" w:color="000000"/>
              <w:bottom w:val="single" w:sz="12" w:space="0" w:color="auto"/>
              <w:right w:val="single" w:sz="12" w:space="0" w:color="000000"/>
            </w:tcBorders>
            <w:vAlign w:val="center"/>
          </w:tcPr>
          <w:p w14:paraId="371BE6CF" w14:textId="77777777" w:rsidR="004F6F54" w:rsidRDefault="004F6F54" w:rsidP="00835C16">
            <w:pPr>
              <w:jc w:val="center"/>
              <w:rPr>
                <w:sz w:val="22"/>
                <w:szCs w:val="22"/>
              </w:rPr>
            </w:pPr>
          </w:p>
        </w:tc>
      </w:tr>
      <w:tr w:rsidR="004F6F54" w:rsidRPr="00AA4A07" w14:paraId="5AE6E783"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70FF7625" w14:textId="77777777" w:rsidR="004F6F54" w:rsidRPr="007E58B9" w:rsidRDefault="004F6F54" w:rsidP="00835C16">
            <w:pPr>
              <w:rPr>
                <w:sz w:val="22"/>
                <w:szCs w:val="22"/>
              </w:rPr>
            </w:pPr>
            <w:r w:rsidRPr="007E58B9">
              <w:rPr>
                <w:sz w:val="22"/>
                <w:szCs w:val="22"/>
              </w:rPr>
              <w:t xml:space="preserve">       9.1. Dokumentiranje vlastitog rada.</w:t>
            </w:r>
          </w:p>
        </w:tc>
        <w:tc>
          <w:tcPr>
            <w:tcW w:w="1558" w:type="dxa"/>
            <w:tcBorders>
              <w:top w:val="single" w:sz="2" w:space="0" w:color="auto"/>
              <w:left w:val="single" w:sz="6" w:space="0" w:color="000000"/>
              <w:bottom w:val="single" w:sz="12" w:space="0" w:color="auto"/>
              <w:right w:val="single" w:sz="12" w:space="0" w:color="000000"/>
            </w:tcBorders>
            <w:vAlign w:val="center"/>
          </w:tcPr>
          <w:p w14:paraId="136452CB" w14:textId="0366817A"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0AC8F836" w14:textId="77777777" w:rsidR="004F6F54" w:rsidRDefault="004F6F54" w:rsidP="00835C16">
            <w:pPr>
              <w:jc w:val="center"/>
              <w:rPr>
                <w:sz w:val="22"/>
                <w:szCs w:val="22"/>
              </w:rPr>
            </w:pPr>
            <w:r>
              <w:rPr>
                <w:sz w:val="22"/>
                <w:szCs w:val="22"/>
              </w:rPr>
              <w:t>10</w:t>
            </w:r>
          </w:p>
        </w:tc>
      </w:tr>
      <w:tr w:rsidR="004F6F54" w:rsidRPr="00AA4A07" w14:paraId="0C6968BF"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6233EB02" w14:textId="77777777" w:rsidR="00D2040B" w:rsidRPr="007E58B9" w:rsidRDefault="004F6F54" w:rsidP="00835C16">
            <w:pPr>
              <w:rPr>
                <w:sz w:val="22"/>
                <w:szCs w:val="22"/>
              </w:rPr>
            </w:pPr>
            <w:r w:rsidRPr="007E58B9">
              <w:rPr>
                <w:sz w:val="22"/>
                <w:szCs w:val="22"/>
              </w:rPr>
              <w:t xml:space="preserve">       9.2. Izrada periodičnih i godišnjih anal</w:t>
            </w:r>
            <w:r w:rsidR="00D2040B" w:rsidRPr="007E58B9">
              <w:rPr>
                <w:sz w:val="22"/>
                <w:szCs w:val="22"/>
              </w:rPr>
              <w:t>iza i izvješća o uspjehu</w:t>
            </w:r>
          </w:p>
          <w:p w14:paraId="0851E956" w14:textId="77777777" w:rsidR="00D2040B" w:rsidRPr="007E58B9" w:rsidRDefault="00D2040B" w:rsidP="00835C16">
            <w:pPr>
              <w:rPr>
                <w:sz w:val="22"/>
                <w:szCs w:val="22"/>
              </w:rPr>
            </w:pPr>
            <w:r w:rsidRPr="007E58B9">
              <w:rPr>
                <w:sz w:val="22"/>
                <w:szCs w:val="22"/>
              </w:rPr>
              <w:t xml:space="preserve">             učenika</w:t>
            </w:r>
            <w:r w:rsidR="004F6F54" w:rsidRPr="007E58B9">
              <w:rPr>
                <w:sz w:val="22"/>
                <w:szCs w:val="22"/>
              </w:rPr>
              <w:t xml:space="preserve"> i ostvarenju godišnjeg plana i programa rada</w:t>
            </w:r>
          </w:p>
          <w:p w14:paraId="0D78E709" w14:textId="2B4AE0CF" w:rsidR="004F6F54" w:rsidRPr="007E58B9" w:rsidRDefault="00D2040B" w:rsidP="00835C16">
            <w:pPr>
              <w:rPr>
                <w:sz w:val="22"/>
                <w:szCs w:val="22"/>
              </w:rPr>
            </w:pPr>
            <w:r w:rsidRPr="007E58B9">
              <w:rPr>
                <w:sz w:val="22"/>
                <w:szCs w:val="22"/>
              </w:rPr>
              <w:t xml:space="preserve">            </w:t>
            </w:r>
            <w:r w:rsidR="004F6F54" w:rsidRPr="007E58B9">
              <w:rPr>
                <w:sz w:val="22"/>
                <w:szCs w:val="22"/>
              </w:rPr>
              <w:t xml:space="preserve"> škole i školskog kurikuluma</w:t>
            </w:r>
          </w:p>
        </w:tc>
        <w:tc>
          <w:tcPr>
            <w:tcW w:w="1558" w:type="dxa"/>
            <w:tcBorders>
              <w:top w:val="single" w:sz="2" w:space="0" w:color="auto"/>
              <w:left w:val="single" w:sz="6" w:space="0" w:color="000000"/>
              <w:bottom w:val="single" w:sz="12" w:space="0" w:color="auto"/>
              <w:right w:val="single" w:sz="12" w:space="0" w:color="000000"/>
            </w:tcBorders>
            <w:vAlign w:val="center"/>
          </w:tcPr>
          <w:p w14:paraId="72440022" w14:textId="72C9E0E2"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35C61D93" w14:textId="77777777" w:rsidR="004F6F54" w:rsidRDefault="004F6F54" w:rsidP="00835C16">
            <w:pPr>
              <w:jc w:val="center"/>
              <w:rPr>
                <w:sz w:val="22"/>
                <w:szCs w:val="22"/>
              </w:rPr>
            </w:pPr>
            <w:r>
              <w:rPr>
                <w:sz w:val="22"/>
                <w:szCs w:val="22"/>
              </w:rPr>
              <w:t>10</w:t>
            </w:r>
          </w:p>
        </w:tc>
      </w:tr>
      <w:tr w:rsidR="004F6F54" w:rsidRPr="00AA4A07" w14:paraId="5E5229EF"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42E420C8" w14:textId="77777777" w:rsidR="004F6F54" w:rsidRPr="007E58B9" w:rsidRDefault="004F6F54" w:rsidP="00835C16">
            <w:pPr>
              <w:rPr>
                <w:sz w:val="22"/>
                <w:szCs w:val="22"/>
              </w:rPr>
            </w:pPr>
            <w:r w:rsidRPr="007E58B9">
              <w:rPr>
                <w:sz w:val="22"/>
                <w:szCs w:val="22"/>
              </w:rPr>
              <w:t xml:space="preserve">       9.3. Izrada izvješća o financijskom poslovanju</w:t>
            </w:r>
          </w:p>
        </w:tc>
        <w:tc>
          <w:tcPr>
            <w:tcW w:w="1558" w:type="dxa"/>
            <w:tcBorders>
              <w:top w:val="single" w:sz="2" w:space="0" w:color="auto"/>
              <w:left w:val="single" w:sz="6" w:space="0" w:color="000000"/>
              <w:bottom w:val="single" w:sz="12" w:space="0" w:color="auto"/>
              <w:right w:val="single" w:sz="12" w:space="0" w:color="000000"/>
            </w:tcBorders>
            <w:vAlign w:val="center"/>
          </w:tcPr>
          <w:p w14:paraId="44CA77BE" w14:textId="7916EF79"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26607AC2" w14:textId="77777777" w:rsidR="004F6F54" w:rsidRDefault="004F6F54" w:rsidP="00835C16">
            <w:pPr>
              <w:jc w:val="center"/>
              <w:rPr>
                <w:sz w:val="22"/>
                <w:szCs w:val="22"/>
              </w:rPr>
            </w:pPr>
            <w:r>
              <w:rPr>
                <w:sz w:val="22"/>
                <w:szCs w:val="22"/>
              </w:rPr>
              <w:t>10</w:t>
            </w:r>
          </w:p>
        </w:tc>
      </w:tr>
      <w:tr w:rsidR="004F6F54" w:rsidRPr="00AA4A07" w14:paraId="14AA0B72"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598F060B" w14:textId="77777777" w:rsidR="00D2040B" w:rsidRPr="007E58B9" w:rsidRDefault="004F6F54" w:rsidP="00835C16">
            <w:pPr>
              <w:rPr>
                <w:sz w:val="22"/>
                <w:szCs w:val="22"/>
              </w:rPr>
            </w:pPr>
            <w:r w:rsidRPr="007E58B9">
              <w:rPr>
                <w:sz w:val="22"/>
                <w:szCs w:val="22"/>
              </w:rPr>
              <w:t xml:space="preserve">       9.4. Izvješća Istarskoj županiji i Općini o programima</w:t>
            </w:r>
          </w:p>
          <w:p w14:paraId="0507C537" w14:textId="301BAB82" w:rsidR="004F6F54" w:rsidRPr="007E58B9" w:rsidRDefault="00D2040B" w:rsidP="00835C16">
            <w:pPr>
              <w:rPr>
                <w:sz w:val="22"/>
                <w:szCs w:val="22"/>
              </w:rPr>
            </w:pPr>
            <w:r w:rsidRPr="007E58B9">
              <w:rPr>
                <w:sz w:val="22"/>
                <w:szCs w:val="22"/>
              </w:rPr>
              <w:t xml:space="preserve">            </w:t>
            </w:r>
            <w:r w:rsidR="004F6F54" w:rsidRPr="007E58B9">
              <w:rPr>
                <w:sz w:val="22"/>
                <w:szCs w:val="22"/>
              </w:rPr>
              <w:t xml:space="preserve"> dodatnog Kreativno</w:t>
            </w:r>
            <w:r w:rsidR="00611324">
              <w:rPr>
                <w:sz w:val="22"/>
                <w:szCs w:val="22"/>
              </w:rPr>
              <w:t>g</w:t>
            </w:r>
            <w:r w:rsidR="004F6F54" w:rsidRPr="007E58B9">
              <w:rPr>
                <w:sz w:val="22"/>
                <w:szCs w:val="22"/>
              </w:rPr>
              <w:t xml:space="preserve"> stvaralaštva iz</w:t>
            </w:r>
            <w:r w:rsidR="00611324">
              <w:rPr>
                <w:sz w:val="22"/>
                <w:szCs w:val="22"/>
              </w:rPr>
              <w:t>r</w:t>
            </w:r>
            <w:r w:rsidR="004F6F54" w:rsidRPr="007E58B9">
              <w:rPr>
                <w:sz w:val="22"/>
                <w:szCs w:val="22"/>
              </w:rPr>
              <w:t>ada standarda</w:t>
            </w:r>
          </w:p>
        </w:tc>
        <w:tc>
          <w:tcPr>
            <w:tcW w:w="1558" w:type="dxa"/>
            <w:tcBorders>
              <w:top w:val="single" w:sz="2" w:space="0" w:color="auto"/>
              <w:left w:val="single" w:sz="6" w:space="0" w:color="000000"/>
              <w:bottom w:val="single" w:sz="12" w:space="0" w:color="auto"/>
              <w:right w:val="single" w:sz="12" w:space="0" w:color="000000"/>
            </w:tcBorders>
            <w:vAlign w:val="center"/>
          </w:tcPr>
          <w:p w14:paraId="16258408" w14:textId="3B1804CB"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3846F176" w14:textId="77777777" w:rsidR="004F6F54" w:rsidRDefault="004F6F54" w:rsidP="00835C16">
            <w:pPr>
              <w:jc w:val="center"/>
              <w:rPr>
                <w:sz w:val="22"/>
                <w:szCs w:val="22"/>
              </w:rPr>
            </w:pPr>
            <w:r>
              <w:rPr>
                <w:sz w:val="22"/>
                <w:szCs w:val="22"/>
              </w:rPr>
              <w:t>10</w:t>
            </w:r>
          </w:p>
        </w:tc>
      </w:tr>
      <w:tr w:rsidR="004F6F54" w:rsidRPr="00AA4A07" w14:paraId="34B625A9"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5A85C424" w14:textId="77777777" w:rsidR="004F6F54" w:rsidRPr="007E58B9" w:rsidRDefault="004F6F54" w:rsidP="00835C16">
            <w:pPr>
              <w:rPr>
                <w:sz w:val="22"/>
                <w:szCs w:val="22"/>
              </w:rPr>
            </w:pPr>
            <w:r w:rsidRPr="007E58B9">
              <w:rPr>
                <w:sz w:val="22"/>
                <w:szCs w:val="22"/>
              </w:rPr>
              <w:t xml:space="preserve">       9.5. Izvješće Školskom odboru, Nastavničkom vijeću i Vijeću </w:t>
            </w:r>
          </w:p>
          <w:p w14:paraId="58C28DF7" w14:textId="77777777" w:rsidR="004F6F54" w:rsidRPr="007E58B9" w:rsidRDefault="004F6F54" w:rsidP="00835C16">
            <w:pPr>
              <w:rPr>
                <w:sz w:val="22"/>
                <w:szCs w:val="22"/>
              </w:rPr>
            </w:pPr>
            <w:r w:rsidRPr="007E58B9">
              <w:rPr>
                <w:sz w:val="22"/>
                <w:szCs w:val="22"/>
              </w:rPr>
              <w:t xml:space="preserve">             roditelja o stanju sigurnosti, provođenju preventivnih</w:t>
            </w:r>
          </w:p>
          <w:p w14:paraId="3ACD245B" w14:textId="77777777" w:rsidR="004F6F54" w:rsidRPr="007E58B9" w:rsidRDefault="004F6F54" w:rsidP="00835C16">
            <w:pPr>
              <w:rPr>
                <w:sz w:val="22"/>
                <w:szCs w:val="22"/>
              </w:rPr>
            </w:pPr>
            <w:r w:rsidRPr="007E58B9">
              <w:rPr>
                <w:sz w:val="22"/>
                <w:szCs w:val="22"/>
              </w:rPr>
              <w:t xml:space="preserve">             programa te mjerama poduzetim u cilju zaštite prava</w:t>
            </w:r>
          </w:p>
          <w:p w14:paraId="6AF898EA" w14:textId="77777777" w:rsidR="004F6F54" w:rsidRPr="007E58B9" w:rsidRDefault="004F6F54" w:rsidP="00835C16">
            <w:pPr>
              <w:rPr>
                <w:sz w:val="22"/>
                <w:szCs w:val="22"/>
              </w:rPr>
            </w:pPr>
            <w:r w:rsidRPr="007E58B9">
              <w:rPr>
                <w:sz w:val="22"/>
                <w:szCs w:val="22"/>
              </w:rPr>
              <w:t xml:space="preserve">             učenika, o stanju sigurnosti i mjera sprječavanja nasilja</w:t>
            </w:r>
          </w:p>
        </w:tc>
        <w:tc>
          <w:tcPr>
            <w:tcW w:w="1558" w:type="dxa"/>
            <w:tcBorders>
              <w:top w:val="single" w:sz="2" w:space="0" w:color="auto"/>
              <w:left w:val="single" w:sz="6" w:space="0" w:color="000000"/>
              <w:bottom w:val="single" w:sz="12" w:space="0" w:color="auto"/>
              <w:right w:val="single" w:sz="12" w:space="0" w:color="000000"/>
            </w:tcBorders>
            <w:vAlign w:val="center"/>
          </w:tcPr>
          <w:p w14:paraId="5E0F2B63" w14:textId="25AE1D0C"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070061D7" w14:textId="77777777" w:rsidR="004F6F54" w:rsidRDefault="004F6F54" w:rsidP="00835C16">
            <w:pPr>
              <w:jc w:val="center"/>
              <w:rPr>
                <w:sz w:val="22"/>
                <w:szCs w:val="22"/>
              </w:rPr>
            </w:pPr>
            <w:r>
              <w:rPr>
                <w:sz w:val="22"/>
                <w:szCs w:val="22"/>
              </w:rPr>
              <w:t>5</w:t>
            </w:r>
          </w:p>
        </w:tc>
      </w:tr>
      <w:tr w:rsidR="004F6F54" w:rsidRPr="00AA4A07" w14:paraId="45FE93F4"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4ACF92D8" w14:textId="1D5B4BEC" w:rsidR="004F6F54" w:rsidRPr="007E58B9" w:rsidRDefault="004F6F54" w:rsidP="00050D53">
            <w:pPr>
              <w:pStyle w:val="Odlomakpopisa"/>
              <w:numPr>
                <w:ilvl w:val="1"/>
                <w:numId w:val="21"/>
              </w:numPr>
              <w:rPr>
                <w:sz w:val="22"/>
                <w:szCs w:val="22"/>
              </w:rPr>
            </w:pPr>
            <w:r w:rsidRPr="007E58B9">
              <w:rPr>
                <w:sz w:val="22"/>
                <w:szCs w:val="22"/>
              </w:rPr>
              <w:t xml:space="preserve">Praćenje i izvještavanje </w:t>
            </w:r>
            <w:r w:rsidR="00623568">
              <w:rPr>
                <w:sz w:val="22"/>
                <w:szCs w:val="22"/>
              </w:rPr>
              <w:t>o provedbi Abecede prevencije i školskih preventivnih programa.</w:t>
            </w:r>
          </w:p>
        </w:tc>
        <w:tc>
          <w:tcPr>
            <w:tcW w:w="1558" w:type="dxa"/>
            <w:tcBorders>
              <w:top w:val="single" w:sz="2" w:space="0" w:color="auto"/>
              <w:left w:val="single" w:sz="6" w:space="0" w:color="000000"/>
              <w:bottom w:val="single" w:sz="12" w:space="0" w:color="auto"/>
              <w:right w:val="single" w:sz="12" w:space="0" w:color="000000"/>
            </w:tcBorders>
            <w:vAlign w:val="center"/>
          </w:tcPr>
          <w:p w14:paraId="18414921" w14:textId="1326B2C2" w:rsidR="004F6F54" w:rsidRDefault="004F6F54" w:rsidP="00835C16">
            <w:pPr>
              <w:rPr>
                <w:sz w:val="22"/>
                <w:szCs w:val="22"/>
              </w:rPr>
            </w:pPr>
            <w:r>
              <w:rPr>
                <w:sz w:val="22"/>
                <w:szCs w:val="22"/>
              </w:rPr>
              <w:t xml:space="preserve">     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1B9F369B" w14:textId="77777777" w:rsidR="004F6F54" w:rsidRDefault="004F6F54" w:rsidP="00835C16">
            <w:pPr>
              <w:jc w:val="center"/>
              <w:rPr>
                <w:sz w:val="22"/>
                <w:szCs w:val="22"/>
              </w:rPr>
            </w:pPr>
            <w:r>
              <w:rPr>
                <w:sz w:val="22"/>
                <w:szCs w:val="22"/>
              </w:rPr>
              <w:t>5</w:t>
            </w:r>
          </w:p>
        </w:tc>
      </w:tr>
      <w:tr w:rsidR="004F6F54" w:rsidRPr="00AA4A07" w14:paraId="377E0004"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527EC198" w14:textId="77777777" w:rsidR="004F6F54" w:rsidRPr="007E58B9" w:rsidRDefault="004F6F54" w:rsidP="00050D53">
            <w:pPr>
              <w:pStyle w:val="Odlomakpopisa"/>
              <w:numPr>
                <w:ilvl w:val="0"/>
                <w:numId w:val="21"/>
              </w:numPr>
              <w:rPr>
                <w:b/>
                <w:sz w:val="22"/>
                <w:szCs w:val="22"/>
              </w:rPr>
            </w:pPr>
            <w:r w:rsidRPr="007E58B9">
              <w:rPr>
                <w:b/>
                <w:sz w:val="22"/>
                <w:szCs w:val="22"/>
              </w:rPr>
              <w:t>VREDNOVANJE</w:t>
            </w:r>
          </w:p>
        </w:tc>
        <w:tc>
          <w:tcPr>
            <w:tcW w:w="1558" w:type="dxa"/>
            <w:tcBorders>
              <w:top w:val="single" w:sz="2" w:space="0" w:color="auto"/>
              <w:left w:val="single" w:sz="6" w:space="0" w:color="000000"/>
              <w:bottom w:val="single" w:sz="12" w:space="0" w:color="auto"/>
              <w:right w:val="single" w:sz="12" w:space="0" w:color="000000"/>
            </w:tcBorders>
            <w:vAlign w:val="center"/>
          </w:tcPr>
          <w:p w14:paraId="63D5C8C5" w14:textId="77777777" w:rsidR="004F6F54" w:rsidRDefault="004F6F54" w:rsidP="00835C16">
            <w:pPr>
              <w:jc w:val="center"/>
              <w:rPr>
                <w:sz w:val="22"/>
                <w:szCs w:val="22"/>
              </w:rPr>
            </w:pPr>
          </w:p>
        </w:tc>
        <w:tc>
          <w:tcPr>
            <w:tcW w:w="1502" w:type="dxa"/>
            <w:tcBorders>
              <w:top w:val="single" w:sz="2" w:space="0" w:color="auto"/>
              <w:left w:val="single" w:sz="6" w:space="0" w:color="000000"/>
              <w:bottom w:val="single" w:sz="12" w:space="0" w:color="auto"/>
              <w:right w:val="single" w:sz="12" w:space="0" w:color="000000"/>
            </w:tcBorders>
            <w:vAlign w:val="center"/>
          </w:tcPr>
          <w:p w14:paraId="1B8424A1" w14:textId="77777777" w:rsidR="004F6F54" w:rsidRDefault="004F6F54" w:rsidP="00835C16">
            <w:pPr>
              <w:jc w:val="center"/>
              <w:rPr>
                <w:sz w:val="22"/>
                <w:szCs w:val="22"/>
              </w:rPr>
            </w:pPr>
          </w:p>
        </w:tc>
      </w:tr>
      <w:tr w:rsidR="004F6F54" w:rsidRPr="00AA4A07" w14:paraId="1687F15B"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3C3395A6" w14:textId="77777777" w:rsidR="00D2040B" w:rsidRPr="007E58B9" w:rsidRDefault="004F6F54" w:rsidP="00835C16">
            <w:pPr>
              <w:pStyle w:val="Odlomakpopisa"/>
              <w:ind w:left="360"/>
              <w:rPr>
                <w:sz w:val="22"/>
                <w:szCs w:val="22"/>
              </w:rPr>
            </w:pPr>
            <w:r w:rsidRPr="007E58B9">
              <w:rPr>
                <w:sz w:val="22"/>
                <w:szCs w:val="22"/>
              </w:rPr>
              <w:t>10.1. Uvid u rad nastavnika u nastavi i izvannastavnim</w:t>
            </w:r>
          </w:p>
          <w:p w14:paraId="1E74D137" w14:textId="77777777" w:rsidR="00D2040B" w:rsidRPr="007E58B9" w:rsidRDefault="00D2040B" w:rsidP="00D2040B">
            <w:pPr>
              <w:pStyle w:val="Odlomakpopisa"/>
              <w:ind w:left="360"/>
              <w:rPr>
                <w:sz w:val="22"/>
                <w:szCs w:val="22"/>
              </w:rPr>
            </w:pPr>
            <w:r w:rsidRPr="007E58B9">
              <w:rPr>
                <w:sz w:val="22"/>
                <w:szCs w:val="22"/>
              </w:rPr>
              <w:t xml:space="preserve">        aktivnostima </w:t>
            </w:r>
            <w:r w:rsidR="004F6F54" w:rsidRPr="007E58B9">
              <w:rPr>
                <w:sz w:val="22"/>
                <w:szCs w:val="22"/>
              </w:rPr>
              <w:t>po elementima: pripremanje za rad, odnos</w:t>
            </w:r>
          </w:p>
          <w:p w14:paraId="5A4E946E" w14:textId="77777777" w:rsidR="007E58B9" w:rsidRPr="007E58B9" w:rsidRDefault="00D2040B" w:rsidP="00D2040B">
            <w:pPr>
              <w:pStyle w:val="Odlomakpopisa"/>
              <w:ind w:left="360"/>
              <w:rPr>
                <w:sz w:val="22"/>
                <w:szCs w:val="22"/>
              </w:rPr>
            </w:pPr>
            <w:r w:rsidRPr="007E58B9">
              <w:rPr>
                <w:sz w:val="22"/>
                <w:szCs w:val="22"/>
              </w:rPr>
              <w:t xml:space="preserve">        učenik – nastavnik </w:t>
            </w:r>
            <w:r w:rsidR="004F6F54" w:rsidRPr="007E58B9">
              <w:rPr>
                <w:sz w:val="22"/>
                <w:szCs w:val="22"/>
              </w:rPr>
              <w:t>primjena inovacija, ispitivanje i</w:t>
            </w:r>
          </w:p>
          <w:p w14:paraId="30214CAA" w14:textId="6A5F8901" w:rsidR="004F6F54" w:rsidRPr="007E58B9" w:rsidRDefault="007E58B9" w:rsidP="00D2040B">
            <w:pPr>
              <w:pStyle w:val="Odlomakpopisa"/>
              <w:ind w:left="360"/>
              <w:rPr>
                <w:sz w:val="22"/>
                <w:szCs w:val="22"/>
              </w:rPr>
            </w:pPr>
            <w:r w:rsidRPr="007E58B9">
              <w:rPr>
                <w:sz w:val="22"/>
                <w:szCs w:val="22"/>
              </w:rPr>
              <w:t xml:space="preserve">       </w:t>
            </w:r>
            <w:r w:rsidR="004F6F54" w:rsidRPr="007E58B9">
              <w:rPr>
                <w:sz w:val="22"/>
                <w:szCs w:val="22"/>
              </w:rPr>
              <w:t xml:space="preserve"> ocjenjivanje.</w:t>
            </w:r>
          </w:p>
        </w:tc>
        <w:tc>
          <w:tcPr>
            <w:tcW w:w="1558" w:type="dxa"/>
            <w:tcBorders>
              <w:top w:val="single" w:sz="2" w:space="0" w:color="auto"/>
              <w:left w:val="single" w:sz="6" w:space="0" w:color="000000"/>
              <w:bottom w:val="single" w:sz="12" w:space="0" w:color="auto"/>
              <w:right w:val="single" w:sz="12" w:space="0" w:color="000000"/>
            </w:tcBorders>
            <w:vAlign w:val="center"/>
          </w:tcPr>
          <w:p w14:paraId="0886DD8B" w14:textId="325D6360"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38EDD16C" w14:textId="77777777" w:rsidR="004F6F54" w:rsidRDefault="004F6F54" w:rsidP="00835C16">
            <w:pPr>
              <w:jc w:val="center"/>
              <w:rPr>
                <w:sz w:val="22"/>
                <w:szCs w:val="22"/>
              </w:rPr>
            </w:pPr>
            <w:r>
              <w:rPr>
                <w:sz w:val="22"/>
                <w:szCs w:val="22"/>
              </w:rPr>
              <w:t>10</w:t>
            </w:r>
          </w:p>
        </w:tc>
      </w:tr>
      <w:tr w:rsidR="004F6F54" w:rsidRPr="00AA4A07" w14:paraId="313D1545"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1E5FE4F5" w14:textId="77777777" w:rsidR="007E58B9" w:rsidRPr="007E58B9" w:rsidRDefault="004F6F54" w:rsidP="00835C16">
            <w:pPr>
              <w:pStyle w:val="Odlomakpopisa"/>
              <w:ind w:left="360"/>
              <w:rPr>
                <w:sz w:val="22"/>
                <w:szCs w:val="22"/>
              </w:rPr>
            </w:pPr>
            <w:r w:rsidRPr="007E58B9">
              <w:rPr>
                <w:sz w:val="22"/>
                <w:szCs w:val="22"/>
              </w:rPr>
              <w:t xml:space="preserve">10.2. Uvid u timski rad nastavnika u razrednim vijećima, </w:t>
            </w:r>
          </w:p>
          <w:p w14:paraId="3B19B9AE" w14:textId="1ED40F2D" w:rsidR="004F6F54" w:rsidRPr="007E58B9" w:rsidRDefault="007E58B9" w:rsidP="007E58B9">
            <w:pPr>
              <w:pStyle w:val="Odlomakpopisa"/>
              <w:ind w:left="360"/>
              <w:rPr>
                <w:sz w:val="22"/>
                <w:szCs w:val="22"/>
              </w:rPr>
            </w:pPr>
            <w:r w:rsidRPr="007E58B9">
              <w:rPr>
                <w:sz w:val="22"/>
                <w:szCs w:val="22"/>
              </w:rPr>
              <w:t xml:space="preserve">        </w:t>
            </w:r>
            <w:r w:rsidR="004F6F54" w:rsidRPr="007E58B9">
              <w:rPr>
                <w:sz w:val="22"/>
                <w:szCs w:val="22"/>
              </w:rPr>
              <w:t>stručnim aktivima, odborima i povjerenstvima.</w:t>
            </w:r>
          </w:p>
        </w:tc>
        <w:tc>
          <w:tcPr>
            <w:tcW w:w="1558" w:type="dxa"/>
            <w:tcBorders>
              <w:top w:val="single" w:sz="2" w:space="0" w:color="auto"/>
              <w:left w:val="single" w:sz="6" w:space="0" w:color="000000"/>
              <w:bottom w:val="single" w:sz="12" w:space="0" w:color="auto"/>
              <w:right w:val="single" w:sz="12" w:space="0" w:color="000000"/>
            </w:tcBorders>
            <w:vAlign w:val="center"/>
          </w:tcPr>
          <w:p w14:paraId="64F52558" w14:textId="7B64A0B0"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2BA698B5" w14:textId="77777777" w:rsidR="004F6F54" w:rsidRDefault="004F6F54" w:rsidP="00835C16">
            <w:pPr>
              <w:jc w:val="center"/>
              <w:rPr>
                <w:sz w:val="22"/>
                <w:szCs w:val="22"/>
              </w:rPr>
            </w:pPr>
            <w:r>
              <w:rPr>
                <w:sz w:val="22"/>
                <w:szCs w:val="22"/>
              </w:rPr>
              <w:t>10</w:t>
            </w:r>
          </w:p>
        </w:tc>
      </w:tr>
      <w:tr w:rsidR="004F6F54" w:rsidRPr="00AA4A07" w14:paraId="67BFF24F"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71684FDA" w14:textId="77777777" w:rsidR="007E58B9" w:rsidRPr="007E58B9" w:rsidRDefault="004F6F54" w:rsidP="00835C16">
            <w:pPr>
              <w:pStyle w:val="Odlomakpopisa"/>
              <w:ind w:left="360"/>
              <w:rPr>
                <w:sz w:val="22"/>
                <w:szCs w:val="22"/>
              </w:rPr>
            </w:pPr>
            <w:r w:rsidRPr="007E58B9">
              <w:rPr>
                <w:sz w:val="22"/>
                <w:szCs w:val="22"/>
              </w:rPr>
              <w:t>10.3. Intenzivno praćenje i vrednovanje rada nastavnika</w:t>
            </w:r>
          </w:p>
          <w:p w14:paraId="0F65D6C7" w14:textId="241A951D" w:rsidR="004F6F54" w:rsidRPr="007E58B9" w:rsidRDefault="007E58B9" w:rsidP="00835C16">
            <w:pPr>
              <w:pStyle w:val="Odlomakpopisa"/>
              <w:ind w:left="360"/>
              <w:rPr>
                <w:sz w:val="22"/>
                <w:szCs w:val="22"/>
              </w:rPr>
            </w:pPr>
            <w:r w:rsidRPr="007E58B9">
              <w:rPr>
                <w:sz w:val="22"/>
                <w:szCs w:val="22"/>
              </w:rPr>
              <w:t xml:space="preserve">       </w:t>
            </w:r>
            <w:r w:rsidR="004F6F54" w:rsidRPr="007E58B9">
              <w:rPr>
                <w:sz w:val="22"/>
                <w:szCs w:val="22"/>
              </w:rPr>
              <w:t xml:space="preserve"> početnika.</w:t>
            </w:r>
          </w:p>
        </w:tc>
        <w:tc>
          <w:tcPr>
            <w:tcW w:w="1558" w:type="dxa"/>
            <w:tcBorders>
              <w:top w:val="single" w:sz="2" w:space="0" w:color="auto"/>
              <w:left w:val="single" w:sz="6" w:space="0" w:color="000000"/>
              <w:bottom w:val="single" w:sz="12" w:space="0" w:color="auto"/>
              <w:right w:val="single" w:sz="12" w:space="0" w:color="000000"/>
            </w:tcBorders>
            <w:vAlign w:val="center"/>
          </w:tcPr>
          <w:p w14:paraId="50ED5A8C" w14:textId="25430352"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3CB786EC" w14:textId="77777777" w:rsidR="004F6F54" w:rsidRDefault="004F6F54" w:rsidP="00835C16">
            <w:pPr>
              <w:jc w:val="center"/>
              <w:rPr>
                <w:sz w:val="22"/>
                <w:szCs w:val="22"/>
              </w:rPr>
            </w:pPr>
            <w:r>
              <w:rPr>
                <w:sz w:val="22"/>
                <w:szCs w:val="22"/>
              </w:rPr>
              <w:t>10</w:t>
            </w:r>
          </w:p>
        </w:tc>
      </w:tr>
      <w:tr w:rsidR="004F6F54" w:rsidRPr="00AA4A07" w14:paraId="340BE571"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32A1197F" w14:textId="77777777" w:rsidR="007E58B9" w:rsidRPr="007E58B9" w:rsidRDefault="004F6F54" w:rsidP="00835C16">
            <w:pPr>
              <w:pStyle w:val="Odlomakpopisa"/>
              <w:ind w:left="360"/>
              <w:rPr>
                <w:sz w:val="22"/>
                <w:szCs w:val="22"/>
              </w:rPr>
            </w:pPr>
            <w:r w:rsidRPr="007E58B9">
              <w:rPr>
                <w:sz w:val="22"/>
                <w:szCs w:val="22"/>
              </w:rPr>
              <w:t xml:space="preserve">10.4. Praćenje i vrednovanje provedbe  programa Škole za </w:t>
            </w:r>
          </w:p>
          <w:p w14:paraId="49BFB417" w14:textId="734148DF" w:rsidR="004F6F54" w:rsidRPr="007E58B9" w:rsidRDefault="007E58B9" w:rsidP="00835C16">
            <w:pPr>
              <w:pStyle w:val="Odlomakpopisa"/>
              <w:ind w:left="360"/>
              <w:rPr>
                <w:sz w:val="22"/>
                <w:szCs w:val="22"/>
              </w:rPr>
            </w:pPr>
            <w:r w:rsidRPr="007E58B9">
              <w:rPr>
                <w:sz w:val="22"/>
                <w:szCs w:val="22"/>
              </w:rPr>
              <w:t xml:space="preserve">        </w:t>
            </w:r>
            <w:r w:rsidR="004F6F54" w:rsidRPr="007E58B9">
              <w:rPr>
                <w:sz w:val="22"/>
                <w:szCs w:val="22"/>
              </w:rPr>
              <w:t>život.</w:t>
            </w:r>
          </w:p>
        </w:tc>
        <w:tc>
          <w:tcPr>
            <w:tcW w:w="1558" w:type="dxa"/>
            <w:tcBorders>
              <w:top w:val="single" w:sz="2" w:space="0" w:color="auto"/>
              <w:left w:val="single" w:sz="6" w:space="0" w:color="000000"/>
              <w:bottom w:val="single" w:sz="12" w:space="0" w:color="auto"/>
              <w:right w:val="single" w:sz="12" w:space="0" w:color="000000"/>
            </w:tcBorders>
            <w:vAlign w:val="center"/>
          </w:tcPr>
          <w:p w14:paraId="5A6CA5B4" w14:textId="45277898"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151DD1F2" w14:textId="77777777" w:rsidR="004F6F54" w:rsidRDefault="004F6F54" w:rsidP="00835C16">
            <w:pPr>
              <w:jc w:val="center"/>
              <w:rPr>
                <w:sz w:val="22"/>
                <w:szCs w:val="22"/>
              </w:rPr>
            </w:pPr>
            <w:r>
              <w:rPr>
                <w:sz w:val="22"/>
                <w:szCs w:val="22"/>
              </w:rPr>
              <w:t>10</w:t>
            </w:r>
          </w:p>
        </w:tc>
      </w:tr>
      <w:tr w:rsidR="004F6F54" w:rsidRPr="00AA4A07" w14:paraId="5DA77E45"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476DE030" w14:textId="77777777" w:rsidR="004F6F54" w:rsidRPr="007E58B9" w:rsidRDefault="004F6F54" w:rsidP="00835C16">
            <w:pPr>
              <w:pStyle w:val="Odlomakpopisa"/>
              <w:ind w:left="360"/>
              <w:rPr>
                <w:sz w:val="22"/>
                <w:szCs w:val="22"/>
              </w:rPr>
            </w:pPr>
            <w:r w:rsidRPr="007E58B9">
              <w:rPr>
                <w:sz w:val="22"/>
                <w:szCs w:val="22"/>
              </w:rPr>
              <w:t>10.5. Uvid u pravilnost, redovitost i potpunost vođenja pedagoške</w:t>
            </w:r>
          </w:p>
          <w:p w14:paraId="5D3E7DDB" w14:textId="77777777" w:rsidR="004F6F54" w:rsidRPr="007E58B9" w:rsidRDefault="004F6F54" w:rsidP="00835C16">
            <w:pPr>
              <w:pStyle w:val="Odlomakpopisa"/>
              <w:ind w:left="360"/>
              <w:rPr>
                <w:sz w:val="22"/>
                <w:szCs w:val="22"/>
              </w:rPr>
            </w:pPr>
            <w:r w:rsidRPr="007E58B9">
              <w:rPr>
                <w:sz w:val="22"/>
                <w:szCs w:val="22"/>
              </w:rPr>
              <w:t xml:space="preserve">        dokumentacije.</w:t>
            </w:r>
          </w:p>
        </w:tc>
        <w:tc>
          <w:tcPr>
            <w:tcW w:w="1558" w:type="dxa"/>
            <w:tcBorders>
              <w:top w:val="single" w:sz="2" w:space="0" w:color="auto"/>
              <w:left w:val="single" w:sz="6" w:space="0" w:color="000000"/>
              <w:bottom w:val="single" w:sz="12" w:space="0" w:color="auto"/>
              <w:right w:val="single" w:sz="12" w:space="0" w:color="000000"/>
            </w:tcBorders>
            <w:vAlign w:val="center"/>
          </w:tcPr>
          <w:p w14:paraId="416F3464" w14:textId="0C1828A9"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6239C781" w14:textId="77777777" w:rsidR="004F6F54" w:rsidRDefault="004F6F54" w:rsidP="00835C16">
            <w:pPr>
              <w:jc w:val="center"/>
              <w:rPr>
                <w:sz w:val="22"/>
                <w:szCs w:val="22"/>
              </w:rPr>
            </w:pPr>
            <w:r>
              <w:rPr>
                <w:sz w:val="22"/>
                <w:szCs w:val="22"/>
              </w:rPr>
              <w:t>10</w:t>
            </w:r>
          </w:p>
        </w:tc>
      </w:tr>
      <w:tr w:rsidR="004F6F54" w:rsidRPr="00AA4A07" w14:paraId="7CDF27E6"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7DA4182C" w14:textId="77777777" w:rsidR="004F6F54" w:rsidRPr="007E58B9" w:rsidRDefault="004F6F54" w:rsidP="00835C16">
            <w:pPr>
              <w:pStyle w:val="Odlomakpopisa"/>
              <w:ind w:left="360"/>
              <w:rPr>
                <w:sz w:val="22"/>
                <w:szCs w:val="22"/>
              </w:rPr>
            </w:pPr>
            <w:r w:rsidRPr="007E58B9">
              <w:rPr>
                <w:sz w:val="22"/>
                <w:szCs w:val="22"/>
              </w:rPr>
              <w:t>10.6. Uvid u samostalan učenički rad i uratke.</w:t>
            </w:r>
          </w:p>
        </w:tc>
        <w:tc>
          <w:tcPr>
            <w:tcW w:w="1558" w:type="dxa"/>
            <w:tcBorders>
              <w:top w:val="single" w:sz="2" w:space="0" w:color="auto"/>
              <w:left w:val="single" w:sz="6" w:space="0" w:color="000000"/>
              <w:bottom w:val="single" w:sz="12" w:space="0" w:color="auto"/>
              <w:right w:val="single" w:sz="12" w:space="0" w:color="000000"/>
            </w:tcBorders>
            <w:vAlign w:val="center"/>
          </w:tcPr>
          <w:p w14:paraId="1B403A89" w14:textId="0405135F"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0A1258A3" w14:textId="77777777" w:rsidR="004F6F54" w:rsidRDefault="004F6F54" w:rsidP="00835C16">
            <w:pPr>
              <w:jc w:val="center"/>
              <w:rPr>
                <w:sz w:val="22"/>
                <w:szCs w:val="22"/>
              </w:rPr>
            </w:pPr>
            <w:r>
              <w:rPr>
                <w:sz w:val="22"/>
                <w:szCs w:val="22"/>
              </w:rPr>
              <w:t>10</w:t>
            </w:r>
          </w:p>
        </w:tc>
      </w:tr>
      <w:tr w:rsidR="004F6F54" w:rsidRPr="00AA4A07" w14:paraId="0BD7E001"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180A95B9" w14:textId="77777777" w:rsidR="004F6F54" w:rsidRPr="007E58B9" w:rsidRDefault="004F6F54" w:rsidP="00835C16">
            <w:pPr>
              <w:rPr>
                <w:sz w:val="22"/>
                <w:szCs w:val="22"/>
              </w:rPr>
            </w:pPr>
            <w:r w:rsidRPr="007E58B9">
              <w:rPr>
                <w:sz w:val="22"/>
                <w:szCs w:val="22"/>
              </w:rPr>
              <w:t xml:space="preserve">       10.7. Praćenje učeničkog ponašanja i doživljavanja škole.</w:t>
            </w:r>
          </w:p>
        </w:tc>
        <w:tc>
          <w:tcPr>
            <w:tcW w:w="1558" w:type="dxa"/>
            <w:tcBorders>
              <w:top w:val="single" w:sz="2" w:space="0" w:color="auto"/>
              <w:left w:val="single" w:sz="6" w:space="0" w:color="000000"/>
              <w:bottom w:val="single" w:sz="12" w:space="0" w:color="auto"/>
              <w:right w:val="single" w:sz="12" w:space="0" w:color="000000"/>
            </w:tcBorders>
            <w:vAlign w:val="center"/>
          </w:tcPr>
          <w:p w14:paraId="691E94B9" w14:textId="2A8128B5"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553C7817" w14:textId="77777777" w:rsidR="004F6F54" w:rsidRDefault="004F6F54" w:rsidP="00835C16">
            <w:pPr>
              <w:jc w:val="center"/>
              <w:rPr>
                <w:sz w:val="22"/>
                <w:szCs w:val="22"/>
              </w:rPr>
            </w:pPr>
            <w:r>
              <w:rPr>
                <w:sz w:val="22"/>
                <w:szCs w:val="22"/>
              </w:rPr>
              <w:t>10</w:t>
            </w:r>
          </w:p>
        </w:tc>
      </w:tr>
      <w:tr w:rsidR="004F6F54" w:rsidRPr="00AA4A07" w14:paraId="43B2B66C"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21B67842" w14:textId="7CEB1D27" w:rsidR="004F6F54" w:rsidRPr="00611324" w:rsidRDefault="004F6F54" w:rsidP="00611324">
            <w:pPr>
              <w:pStyle w:val="Odlomakpopisa"/>
              <w:ind w:left="360"/>
              <w:rPr>
                <w:sz w:val="22"/>
                <w:szCs w:val="22"/>
              </w:rPr>
            </w:pPr>
            <w:r w:rsidRPr="007E58B9">
              <w:rPr>
                <w:sz w:val="22"/>
                <w:szCs w:val="22"/>
              </w:rPr>
              <w:t xml:space="preserve">10.8. Praćenje upisa </w:t>
            </w:r>
            <w:r w:rsidR="00611324">
              <w:rPr>
                <w:sz w:val="22"/>
                <w:szCs w:val="22"/>
              </w:rPr>
              <w:t>učenika osmih razreda</w:t>
            </w:r>
            <w:r w:rsidRPr="007E58B9">
              <w:rPr>
                <w:sz w:val="22"/>
                <w:szCs w:val="22"/>
              </w:rPr>
              <w:t xml:space="preserve"> u  škole  i uspješnosti </w:t>
            </w:r>
            <w:r w:rsidR="00611324">
              <w:rPr>
                <w:sz w:val="22"/>
                <w:szCs w:val="22"/>
              </w:rPr>
              <w:t xml:space="preserve"> </w:t>
            </w:r>
            <w:r w:rsidRPr="007E58B9">
              <w:rPr>
                <w:sz w:val="22"/>
                <w:szCs w:val="22"/>
              </w:rPr>
              <w:t>njihovog</w:t>
            </w:r>
            <w:r w:rsidR="00611324">
              <w:rPr>
                <w:sz w:val="22"/>
                <w:szCs w:val="22"/>
              </w:rPr>
              <w:t xml:space="preserve"> </w:t>
            </w:r>
            <w:r w:rsidRPr="00611324">
              <w:rPr>
                <w:sz w:val="22"/>
                <w:szCs w:val="22"/>
              </w:rPr>
              <w:t>daljnjeg</w:t>
            </w:r>
            <w:r w:rsidR="007E58B9" w:rsidRPr="00611324">
              <w:rPr>
                <w:sz w:val="22"/>
                <w:szCs w:val="22"/>
              </w:rPr>
              <w:t xml:space="preserve"> </w:t>
            </w:r>
            <w:r w:rsidRPr="00611324">
              <w:rPr>
                <w:sz w:val="22"/>
                <w:szCs w:val="22"/>
              </w:rPr>
              <w:t>obrazovanja.</w:t>
            </w:r>
          </w:p>
        </w:tc>
        <w:tc>
          <w:tcPr>
            <w:tcW w:w="1558" w:type="dxa"/>
            <w:tcBorders>
              <w:top w:val="single" w:sz="2" w:space="0" w:color="auto"/>
              <w:left w:val="single" w:sz="6" w:space="0" w:color="000000"/>
              <w:bottom w:val="single" w:sz="12" w:space="0" w:color="auto"/>
              <w:right w:val="single" w:sz="12" w:space="0" w:color="000000"/>
            </w:tcBorders>
            <w:vAlign w:val="center"/>
          </w:tcPr>
          <w:p w14:paraId="7030354B" w14:textId="146B6F7C"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04797CBB" w14:textId="77777777" w:rsidR="004F6F54" w:rsidRDefault="004F6F54" w:rsidP="00835C16">
            <w:pPr>
              <w:jc w:val="center"/>
              <w:rPr>
                <w:sz w:val="22"/>
                <w:szCs w:val="22"/>
              </w:rPr>
            </w:pPr>
            <w:r>
              <w:rPr>
                <w:sz w:val="22"/>
                <w:szCs w:val="22"/>
              </w:rPr>
              <w:t>10</w:t>
            </w:r>
          </w:p>
        </w:tc>
      </w:tr>
      <w:tr w:rsidR="004F6F54" w:rsidRPr="00AA4A07" w14:paraId="5EAC769F"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3A0D38AF" w14:textId="77777777" w:rsidR="004F6F54" w:rsidRPr="007E58B9" w:rsidRDefault="004F6F54" w:rsidP="00050D53">
            <w:pPr>
              <w:pStyle w:val="Odlomakpopisa"/>
              <w:numPr>
                <w:ilvl w:val="0"/>
                <w:numId w:val="21"/>
              </w:numPr>
              <w:rPr>
                <w:b/>
                <w:sz w:val="22"/>
                <w:szCs w:val="22"/>
              </w:rPr>
            </w:pPr>
            <w:r w:rsidRPr="007E58B9">
              <w:rPr>
                <w:b/>
                <w:sz w:val="22"/>
                <w:szCs w:val="22"/>
              </w:rPr>
              <w:t>NEPOSREDNI PEDAGOŠKI RAD</w:t>
            </w:r>
          </w:p>
        </w:tc>
        <w:tc>
          <w:tcPr>
            <w:tcW w:w="1558" w:type="dxa"/>
            <w:tcBorders>
              <w:top w:val="single" w:sz="2" w:space="0" w:color="auto"/>
              <w:left w:val="single" w:sz="6" w:space="0" w:color="000000"/>
              <w:bottom w:val="single" w:sz="12" w:space="0" w:color="auto"/>
              <w:right w:val="single" w:sz="12" w:space="0" w:color="000000"/>
            </w:tcBorders>
            <w:vAlign w:val="center"/>
          </w:tcPr>
          <w:p w14:paraId="2844572F" w14:textId="77777777" w:rsidR="004F6F54" w:rsidRDefault="004F6F54" w:rsidP="00835C16">
            <w:pPr>
              <w:jc w:val="center"/>
              <w:rPr>
                <w:sz w:val="22"/>
                <w:szCs w:val="22"/>
              </w:rPr>
            </w:pPr>
          </w:p>
        </w:tc>
        <w:tc>
          <w:tcPr>
            <w:tcW w:w="1502" w:type="dxa"/>
            <w:tcBorders>
              <w:top w:val="single" w:sz="2" w:space="0" w:color="auto"/>
              <w:left w:val="single" w:sz="6" w:space="0" w:color="000000"/>
              <w:bottom w:val="single" w:sz="12" w:space="0" w:color="auto"/>
              <w:right w:val="single" w:sz="12" w:space="0" w:color="000000"/>
            </w:tcBorders>
            <w:vAlign w:val="center"/>
          </w:tcPr>
          <w:p w14:paraId="60D17619" w14:textId="77777777" w:rsidR="004F6F54" w:rsidRDefault="004F6F54" w:rsidP="00835C16">
            <w:pPr>
              <w:jc w:val="center"/>
              <w:rPr>
                <w:sz w:val="22"/>
                <w:szCs w:val="22"/>
              </w:rPr>
            </w:pPr>
          </w:p>
        </w:tc>
      </w:tr>
      <w:tr w:rsidR="004F6F54" w:rsidRPr="00AA4A07" w14:paraId="0ABD67F0"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194F8DED" w14:textId="77777777" w:rsidR="004F6F54" w:rsidRPr="007E58B9" w:rsidRDefault="004F6F54" w:rsidP="00835C16">
            <w:pPr>
              <w:pStyle w:val="Odlomakpopisa"/>
              <w:ind w:left="360"/>
              <w:rPr>
                <w:sz w:val="22"/>
                <w:szCs w:val="22"/>
              </w:rPr>
            </w:pPr>
            <w:r w:rsidRPr="007E58B9">
              <w:rPr>
                <w:sz w:val="22"/>
                <w:szCs w:val="22"/>
              </w:rPr>
              <w:lastRenderedPageBreak/>
              <w:t xml:space="preserve">11.1. Pomoć učenicima u ostvarivanju njihovih prava i dužnosti, a </w:t>
            </w:r>
          </w:p>
          <w:p w14:paraId="1C04809C" w14:textId="77777777" w:rsidR="004F6F54" w:rsidRPr="007E58B9" w:rsidRDefault="004F6F54" w:rsidP="00835C16">
            <w:pPr>
              <w:pStyle w:val="Odlomakpopisa"/>
              <w:ind w:left="360"/>
              <w:rPr>
                <w:sz w:val="22"/>
                <w:szCs w:val="22"/>
              </w:rPr>
            </w:pPr>
            <w:r w:rsidRPr="007E58B9">
              <w:rPr>
                <w:sz w:val="22"/>
                <w:szCs w:val="22"/>
              </w:rPr>
              <w:t xml:space="preserve">        Naročito pomoć djeci poginulih i invalida domovinskog rata,</w:t>
            </w:r>
          </w:p>
          <w:p w14:paraId="73C6AD65" w14:textId="77777777" w:rsidR="004F6F54" w:rsidRPr="007E58B9" w:rsidRDefault="004F6F54" w:rsidP="00835C16">
            <w:pPr>
              <w:pStyle w:val="Odlomakpopisa"/>
              <w:ind w:left="360"/>
              <w:rPr>
                <w:sz w:val="22"/>
                <w:szCs w:val="22"/>
              </w:rPr>
            </w:pPr>
            <w:r w:rsidRPr="007E58B9">
              <w:rPr>
                <w:sz w:val="22"/>
                <w:szCs w:val="22"/>
              </w:rPr>
              <w:t xml:space="preserve">        učenicima putnicima, socijalno ugroženima, darovitima te</w:t>
            </w:r>
          </w:p>
          <w:p w14:paraId="27F6FBE5" w14:textId="77777777" w:rsidR="004F6F54" w:rsidRPr="007E58B9" w:rsidRDefault="004F6F54" w:rsidP="00835C16">
            <w:pPr>
              <w:pStyle w:val="Odlomakpopisa"/>
              <w:ind w:left="360"/>
              <w:rPr>
                <w:sz w:val="22"/>
                <w:szCs w:val="22"/>
              </w:rPr>
            </w:pPr>
            <w:r w:rsidRPr="007E58B9">
              <w:rPr>
                <w:sz w:val="22"/>
                <w:szCs w:val="22"/>
              </w:rPr>
              <w:t xml:space="preserve">        onima s problemima u učenju ili prilagodbi na školski kućni </w:t>
            </w:r>
          </w:p>
          <w:p w14:paraId="492A51F0" w14:textId="77777777" w:rsidR="004F6F54" w:rsidRPr="007E58B9" w:rsidRDefault="004F6F54" w:rsidP="00835C16">
            <w:pPr>
              <w:pStyle w:val="Odlomakpopisa"/>
              <w:ind w:left="360"/>
              <w:rPr>
                <w:sz w:val="22"/>
                <w:szCs w:val="22"/>
              </w:rPr>
            </w:pPr>
            <w:r w:rsidRPr="007E58B9">
              <w:rPr>
                <w:sz w:val="22"/>
                <w:szCs w:val="22"/>
              </w:rPr>
              <w:t xml:space="preserve">        red. .Pomoć učenicima sportašima za prilagodbom nastave.</w:t>
            </w:r>
          </w:p>
        </w:tc>
        <w:tc>
          <w:tcPr>
            <w:tcW w:w="1558" w:type="dxa"/>
            <w:tcBorders>
              <w:top w:val="single" w:sz="2" w:space="0" w:color="auto"/>
              <w:left w:val="single" w:sz="6" w:space="0" w:color="000000"/>
              <w:bottom w:val="single" w:sz="12" w:space="0" w:color="auto"/>
              <w:right w:val="single" w:sz="12" w:space="0" w:color="000000"/>
            </w:tcBorders>
            <w:vAlign w:val="center"/>
          </w:tcPr>
          <w:p w14:paraId="7796448B" w14:textId="0DCD257E"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5AD078F6" w14:textId="77777777" w:rsidR="004F6F54" w:rsidRDefault="004F6F54" w:rsidP="00835C16">
            <w:pPr>
              <w:jc w:val="center"/>
              <w:rPr>
                <w:sz w:val="22"/>
                <w:szCs w:val="22"/>
              </w:rPr>
            </w:pPr>
            <w:r>
              <w:rPr>
                <w:sz w:val="22"/>
                <w:szCs w:val="22"/>
              </w:rPr>
              <w:t>10</w:t>
            </w:r>
          </w:p>
        </w:tc>
      </w:tr>
      <w:tr w:rsidR="004F6F54" w:rsidRPr="00AA4A07" w14:paraId="13F66744"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1F490B40" w14:textId="77777777" w:rsidR="004F6F54" w:rsidRPr="007E58B9" w:rsidRDefault="004F6F54" w:rsidP="00835C16">
            <w:pPr>
              <w:pStyle w:val="Odlomakpopisa"/>
              <w:ind w:left="360"/>
              <w:rPr>
                <w:sz w:val="22"/>
                <w:szCs w:val="22"/>
              </w:rPr>
            </w:pPr>
            <w:r w:rsidRPr="007E58B9">
              <w:rPr>
                <w:sz w:val="22"/>
                <w:szCs w:val="22"/>
              </w:rPr>
              <w:t xml:space="preserve">11.2. Pomoć roditeljima i starateljima u svrhu ostvarivanja njihovih </w:t>
            </w:r>
          </w:p>
          <w:p w14:paraId="50415E68" w14:textId="77777777" w:rsidR="004F6F54" w:rsidRPr="007E58B9" w:rsidRDefault="004F6F54" w:rsidP="00835C16">
            <w:pPr>
              <w:pStyle w:val="Odlomakpopisa"/>
              <w:ind w:left="360"/>
              <w:rPr>
                <w:sz w:val="22"/>
                <w:szCs w:val="22"/>
              </w:rPr>
            </w:pPr>
            <w:r w:rsidRPr="007E58B9">
              <w:rPr>
                <w:sz w:val="22"/>
                <w:szCs w:val="22"/>
              </w:rPr>
              <w:t xml:space="preserve">        školskih prava a te punog sudjelovanja i suodgovornosti u </w:t>
            </w:r>
          </w:p>
          <w:p w14:paraId="76CF928C" w14:textId="77777777" w:rsidR="004F6F54" w:rsidRPr="007E58B9" w:rsidRDefault="004F6F54" w:rsidP="00835C16">
            <w:pPr>
              <w:pStyle w:val="Odlomakpopisa"/>
              <w:ind w:left="360"/>
              <w:rPr>
                <w:sz w:val="22"/>
                <w:szCs w:val="22"/>
              </w:rPr>
            </w:pPr>
            <w:r w:rsidRPr="007E58B9">
              <w:rPr>
                <w:sz w:val="22"/>
                <w:szCs w:val="22"/>
              </w:rPr>
              <w:t xml:space="preserve">        odgoju djece.</w:t>
            </w:r>
          </w:p>
        </w:tc>
        <w:tc>
          <w:tcPr>
            <w:tcW w:w="1558" w:type="dxa"/>
            <w:tcBorders>
              <w:top w:val="single" w:sz="2" w:space="0" w:color="auto"/>
              <w:left w:val="single" w:sz="6" w:space="0" w:color="000000"/>
              <w:bottom w:val="single" w:sz="12" w:space="0" w:color="auto"/>
              <w:right w:val="single" w:sz="12" w:space="0" w:color="000000"/>
            </w:tcBorders>
            <w:vAlign w:val="center"/>
          </w:tcPr>
          <w:p w14:paraId="1435EBBD" w14:textId="62D4EF7A"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73A17445" w14:textId="77777777" w:rsidR="004F6F54" w:rsidRDefault="004F6F54" w:rsidP="00835C16">
            <w:pPr>
              <w:jc w:val="center"/>
              <w:rPr>
                <w:sz w:val="22"/>
                <w:szCs w:val="22"/>
              </w:rPr>
            </w:pPr>
            <w:r>
              <w:rPr>
                <w:sz w:val="22"/>
                <w:szCs w:val="22"/>
              </w:rPr>
              <w:t>10</w:t>
            </w:r>
          </w:p>
        </w:tc>
      </w:tr>
      <w:tr w:rsidR="004F6F54" w:rsidRPr="00AA4A07" w14:paraId="02DDCBA6"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4A5D43A1" w14:textId="77777777" w:rsidR="007E58B9" w:rsidRDefault="004F6F54" w:rsidP="00835C16">
            <w:pPr>
              <w:pStyle w:val="Odlomakpopisa"/>
              <w:ind w:left="360"/>
              <w:rPr>
                <w:sz w:val="22"/>
                <w:szCs w:val="22"/>
              </w:rPr>
            </w:pPr>
            <w:r w:rsidRPr="007E58B9">
              <w:rPr>
                <w:sz w:val="22"/>
                <w:szCs w:val="22"/>
              </w:rPr>
              <w:t xml:space="preserve">11.3. Pomoć nastavnicima i stručnim suradnicima u svrhu </w:t>
            </w:r>
          </w:p>
          <w:p w14:paraId="4967D63E" w14:textId="45E23CCA" w:rsidR="004F6F54" w:rsidRPr="007E58B9" w:rsidRDefault="007E58B9" w:rsidP="007E58B9">
            <w:pPr>
              <w:pStyle w:val="Odlomakpopisa"/>
              <w:ind w:left="360"/>
              <w:rPr>
                <w:sz w:val="22"/>
                <w:szCs w:val="22"/>
              </w:rPr>
            </w:pPr>
            <w:r>
              <w:rPr>
                <w:sz w:val="22"/>
                <w:szCs w:val="22"/>
              </w:rPr>
              <w:t xml:space="preserve">         </w:t>
            </w:r>
            <w:r w:rsidR="004F6F54" w:rsidRPr="007E58B9">
              <w:rPr>
                <w:sz w:val="22"/>
                <w:szCs w:val="22"/>
              </w:rPr>
              <w:t>poboljšanja njihove učinkovitosti i kreativnosti.</w:t>
            </w:r>
          </w:p>
        </w:tc>
        <w:tc>
          <w:tcPr>
            <w:tcW w:w="1558" w:type="dxa"/>
            <w:tcBorders>
              <w:top w:val="single" w:sz="2" w:space="0" w:color="auto"/>
              <w:left w:val="single" w:sz="6" w:space="0" w:color="000000"/>
              <w:bottom w:val="single" w:sz="12" w:space="0" w:color="auto"/>
              <w:right w:val="single" w:sz="12" w:space="0" w:color="000000"/>
            </w:tcBorders>
            <w:vAlign w:val="center"/>
          </w:tcPr>
          <w:p w14:paraId="2F92E5F6" w14:textId="6FED7DDC"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318CD540" w14:textId="77777777" w:rsidR="004F6F54" w:rsidRDefault="004F6F54" w:rsidP="00835C16">
            <w:pPr>
              <w:jc w:val="center"/>
              <w:rPr>
                <w:sz w:val="22"/>
                <w:szCs w:val="22"/>
              </w:rPr>
            </w:pPr>
            <w:r>
              <w:rPr>
                <w:sz w:val="22"/>
                <w:szCs w:val="22"/>
              </w:rPr>
              <w:t>10</w:t>
            </w:r>
          </w:p>
        </w:tc>
      </w:tr>
      <w:tr w:rsidR="004F6F54" w:rsidRPr="00AA4A07" w14:paraId="79B8E63D" w14:textId="77777777" w:rsidTr="00D2040B">
        <w:trPr>
          <w:cantSplit/>
          <w:trHeight w:val="284"/>
          <w:jc w:val="center"/>
        </w:trPr>
        <w:tc>
          <w:tcPr>
            <w:tcW w:w="6545" w:type="dxa"/>
            <w:tcBorders>
              <w:top w:val="single" w:sz="2" w:space="0" w:color="auto"/>
              <w:left w:val="single" w:sz="12" w:space="0" w:color="000000"/>
              <w:bottom w:val="single" w:sz="12" w:space="0" w:color="auto"/>
              <w:right w:val="single" w:sz="6" w:space="0" w:color="000000"/>
            </w:tcBorders>
          </w:tcPr>
          <w:p w14:paraId="11DA5927" w14:textId="77777777" w:rsidR="004F6F54" w:rsidRPr="007E58B9" w:rsidRDefault="004F6F54" w:rsidP="00835C16">
            <w:pPr>
              <w:pStyle w:val="Odlomakpopisa"/>
              <w:ind w:left="360"/>
              <w:rPr>
                <w:sz w:val="22"/>
                <w:szCs w:val="22"/>
              </w:rPr>
            </w:pPr>
            <w:r w:rsidRPr="007E58B9">
              <w:rPr>
                <w:sz w:val="22"/>
                <w:szCs w:val="22"/>
              </w:rPr>
              <w:t>11.4. Neposredni rad u predmetnoj nastavi (eventualne zamjene) i</w:t>
            </w:r>
          </w:p>
          <w:p w14:paraId="009AE958" w14:textId="77777777" w:rsidR="004F6F54" w:rsidRPr="007E58B9" w:rsidRDefault="004F6F54" w:rsidP="00835C16">
            <w:pPr>
              <w:pStyle w:val="Odlomakpopisa"/>
              <w:ind w:left="360"/>
              <w:rPr>
                <w:sz w:val="22"/>
                <w:szCs w:val="22"/>
              </w:rPr>
            </w:pPr>
            <w:r w:rsidRPr="007E58B9">
              <w:rPr>
                <w:sz w:val="22"/>
                <w:szCs w:val="22"/>
              </w:rPr>
              <w:t xml:space="preserve">        </w:t>
            </w:r>
            <w:proofErr w:type="spellStart"/>
            <w:r w:rsidRPr="007E58B9">
              <w:rPr>
                <w:sz w:val="22"/>
                <w:szCs w:val="22"/>
              </w:rPr>
              <w:t>Međupredmetni</w:t>
            </w:r>
            <w:proofErr w:type="spellEnd"/>
            <w:r w:rsidRPr="007E58B9">
              <w:rPr>
                <w:sz w:val="22"/>
                <w:szCs w:val="22"/>
              </w:rPr>
              <w:t xml:space="preserve"> </w:t>
            </w:r>
            <w:proofErr w:type="spellStart"/>
            <w:r w:rsidRPr="007E58B9">
              <w:rPr>
                <w:sz w:val="22"/>
                <w:szCs w:val="22"/>
              </w:rPr>
              <w:t>kurikuli</w:t>
            </w:r>
            <w:proofErr w:type="spellEnd"/>
            <w:r w:rsidRPr="007E58B9">
              <w:rPr>
                <w:sz w:val="22"/>
                <w:szCs w:val="22"/>
              </w:rPr>
              <w:t>.</w:t>
            </w:r>
          </w:p>
        </w:tc>
        <w:tc>
          <w:tcPr>
            <w:tcW w:w="1558" w:type="dxa"/>
            <w:tcBorders>
              <w:top w:val="single" w:sz="2" w:space="0" w:color="auto"/>
              <w:left w:val="single" w:sz="6" w:space="0" w:color="000000"/>
              <w:bottom w:val="single" w:sz="12" w:space="0" w:color="auto"/>
              <w:right w:val="single" w:sz="12" w:space="0" w:color="000000"/>
            </w:tcBorders>
            <w:vAlign w:val="center"/>
          </w:tcPr>
          <w:p w14:paraId="51F6739D" w14:textId="55604E52" w:rsidR="004F6F54" w:rsidRDefault="004F6F54" w:rsidP="00835C16">
            <w:pPr>
              <w:jc w:val="center"/>
              <w:rPr>
                <w:sz w:val="22"/>
                <w:szCs w:val="22"/>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12" w:space="0" w:color="auto"/>
              <w:right w:val="single" w:sz="12" w:space="0" w:color="000000"/>
            </w:tcBorders>
            <w:vAlign w:val="center"/>
          </w:tcPr>
          <w:p w14:paraId="76BE3309" w14:textId="77777777" w:rsidR="004F6F54" w:rsidRDefault="004F6F54" w:rsidP="00835C16">
            <w:pPr>
              <w:jc w:val="center"/>
              <w:rPr>
                <w:sz w:val="22"/>
                <w:szCs w:val="22"/>
              </w:rPr>
            </w:pPr>
            <w:r>
              <w:rPr>
                <w:sz w:val="22"/>
                <w:szCs w:val="22"/>
              </w:rPr>
              <w:t>10</w:t>
            </w:r>
          </w:p>
        </w:tc>
      </w:tr>
      <w:tr w:rsidR="004F6F54" w:rsidRPr="00AA4A07" w14:paraId="72DB71C9" w14:textId="77777777" w:rsidTr="00D2040B">
        <w:trPr>
          <w:cantSplit/>
          <w:trHeight w:val="284"/>
          <w:jc w:val="center"/>
        </w:trPr>
        <w:tc>
          <w:tcPr>
            <w:tcW w:w="6545" w:type="dxa"/>
            <w:tcBorders>
              <w:top w:val="single" w:sz="12" w:space="0" w:color="auto"/>
              <w:left w:val="single" w:sz="12" w:space="0" w:color="000000"/>
              <w:bottom w:val="single" w:sz="12" w:space="0" w:color="auto"/>
              <w:right w:val="single" w:sz="6" w:space="0" w:color="000000"/>
            </w:tcBorders>
            <w:vAlign w:val="center"/>
          </w:tcPr>
          <w:p w14:paraId="4565A9AC" w14:textId="77777777" w:rsidR="004F6F54" w:rsidRPr="007E58B9" w:rsidRDefault="004F6F54" w:rsidP="00050D53">
            <w:pPr>
              <w:numPr>
                <w:ilvl w:val="0"/>
                <w:numId w:val="21"/>
              </w:numPr>
              <w:rPr>
                <w:b/>
                <w:sz w:val="22"/>
                <w:szCs w:val="22"/>
              </w:rPr>
            </w:pPr>
            <w:r w:rsidRPr="007E58B9">
              <w:rPr>
                <w:b/>
                <w:bCs/>
                <w:sz w:val="22"/>
                <w:szCs w:val="22"/>
              </w:rPr>
              <w:t>OSTALI POSLOVI I PRAVA IZ RADNOG ODNOSA</w:t>
            </w:r>
          </w:p>
        </w:tc>
        <w:tc>
          <w:tcPr>
            <w:tcW w:w="1558" w:type="dxa"/>
            <w:tcBorders>
              <w:top w:val="single" w:sz="12" w:space="0" w:color="auto"/>
              <w:left w:val="single" w:sz="6" w:space="0" w:color="000000"/>
              <w:bottom w:val="single" w:sz="12" w:space="0" w:color="auto"/>
              <w:right w:val="single" w:sz="12" w:space="0" w:color="000000"/>
            </w:tcBorders>
            <w:vAlign w:val="center"/>
          </w:tcPr>
          <w:p w14:paraId="682AFA88" w14:textId="77777777" w:rsidR="004F6F54" w:rsidRPr="00AA4A07" w:rsidRDefault="004F6F54" w:rsidP="00835C16">
            <w:pPr>
              <w:jc w:val="center"/>
              <w:rPr>
                <w:b/>
                <w:bCs/>
              </w:rPr>
            </w:pPr>
          </w:p>
        </w:tc>
        <w:tc>
          <w:tcPr>
            <w:tcW w:w="1502" w:type="dxa"/>
            <w:tcBorders>
              <w:top w:val="single" w:sz="12" w:space="0" w:color="auto"/>
              <w:left w:val="single" w:sz="6" w:space="0" w:color="000000"/>
              <w:bottom w:val="single" w:sz="12" w:space="0" w:color="auto"/>
              <w:right w:val="single" w:sz="12" w:space="0" w:color="000000"/>
            </w:tcBorders>
            <w:vAlign w:val="center"/>
          </w:tcPr>
          <w:p w14:paraId="53DA2572" w14:textId="77777777" w:rsidR="004F6F54" w:rsidRPr="00AA4A07" w:rsidRDefault="004F6F54" w:rsidP="00835C16">
            <w:pPr>
              <w:jc w:val="center"/>
              <w:rPr>
                <w:b/>
                <w:bCs/>
              </w:rPr>
            </w:pPr>
          </w:p>
        </w:tc>
      </w:tr>
      <w:tr w:rsidR="004F6F54" w:rsidRPr="00AA4A07" w14:paraId="78CCE71B" w14:textId="77777777" w:rsidTr="00D2040B">
        <w:trPr>
          <w:cantSplit/>
          <w:trHeight w:val="284"/>
          <w:jc w:val="center"/>
        </w:trPr>
        <w:tc>
          <w:tcPr>
            <w:tcW w:w="6545" w:type="dxa"/>
            <w:tcBorders>
              <w:top w:val="single" w:sz="12" w:space="0" w:color="auto"/>
              <w:left w:val="single" w:sz="12" w:space="0" w:color="000000"/>
              <w:bottom w:val="single" w:sz="12" w:space="0" w:color="auto"/>
              <w:right w:val="single" w:sz="6" w:space="0" w:color="000000"/>
            </w:tcBorders>
            <w:vAlign w:val="center"/>
          </w:tcPr>
          <w:p w14:paraId="67A91105" w14:textId="77777777" w:rsidR="004F6F54" w:rsidRPr="007E58B9" w:rsidRDefault="004F6F54" w:rsidP="00835C16">
            <w:pPr>
              <w:ind w:left="360"/>
              <w:rPr>
                <w:b/>
                <w:bCs/>
                <w:sz w:val="22"/>
                <w:szCs w:val="22"/>
              </w:rPr>
            </w:pPr>
            <w:r w:rsidRPr="007E58B9">
              <w:rPr>
                <w:bCs/>
                <w:sz w:val="22"/>
                <w:szCs w:val="22"/>
              </w:rPr>
              <w:t>12.1</w:t>
            </w:r>
            <w:r w:rsidRPr="007E58B9">
              <w:rPr>
                <w:b/>
                <w:bCs/>
                <w:sz w:val="22"/>
                <w:szCs w:val="22"/>
              </w:rPr>
              <w:t xml:space="preserve">. </w:t>
            </w:r>
            <w:r w:rsidRPr="007E58B9">
              <w:rPr>
                <w:sz w:val="22"/>
                <w:szCs w:val="22"/>
              </w:rPr>
              <w:t>Različiti neplanirani poslovi po potrebi.</w:t>
            </w:r>
          </w:p>
        </w:tc>
        <w:tc>
          <w:tcPr>
            <w:tcW w:w="1558" w:type="dxa"/>
            <w:tcBorders>
              <w:top w:val="single" w:sz="12" w:space="0" w:color="auto"/>
              <w:left w:val="single" w:sz="6" w:space="0" w:color="000000"/>
              <w:bottom w:val="single" w:sz="12" w:space="0" w:color="auto"/>
              <w:right w:val="single" w:sz="12" w:space="0" w:color="000000"/>
            </w:tcBorders>
            <w:vAlign w:val="center"/>
          </w:tcPr>
          <w:p w14:paraId="5BFEE753" w14:textId="3CF561FB" w:rsidR="004F6F54" w:rsidRPr="00AA4A07" w:rsidRDefault="004F6F54" w:rsidP="00835C16">
            <w:pPr>
              <w:jc w:val="center"/>
              <w:rPr>
                <w:b/>
                <w:bCs/>
              </w:rPr>
            </w:pPr>
            <w:r>
              <w:rPr>
                <w:sz w:val="22"/>
                <w:szCs w:val="22"/>
              </w:rPr>
              <w:t>IX</w:t>
            </w:r>
            <w:r w:rsidR="00DA16AF">
              <w:rPr>
                <w:sz w:val="22"/>
                <w:szCs w:val="22"/>
              </w:rPr>
              <w:t>.</w:t>
            </w:r>
            <w:r>
              <w:rPr>
                <w:sz w:val="22"/>
                <w:szCs w:val="22"/>
              </w:rPr>
              <w:t xml:space="preserve"> – VI</w:t>
            </w:r>
            <w:r w:rsidR="007E58B9">
              <w:rPr>
                <w:sz w:val="22"/>
                <w:szCs w:val="22"/>
              </w:rPr>
              <w:t>.</w:t>
            </w:r>
          </w:p>
        </w:tc>
        <w:tc>
          <w:tcPr>
            <w:tcW w:w="1502" w:type="dxa"/>
            <w:tcBorders>
              <w:top w:val="single" w:sz="12" w:space="0" w:color="auto"/>
              <w:left w:val="single" w:sz="6" w:space="0" w:color="000000"/>
              <w:bottom w:val="single" w:sz="12" w:space="0" w:color="auto"/>
              <w:right w:val="single" w:sz="12" w:space="0" w:color="000000"/>
            </w:tcBorders>
            <w:vAlign w:val="center"/>
          </w:tcPr>
          <w:p w14:paraId="5CFD3451" w14:textId="77777777" w:rsidR="004F6F54" w:rsidRPr="00561590" w:rsidRDefault="004F6F54" w:rsidP="00835C16">
            <w:pPr>
              <w:jc w:val="center"/>
            </w:pPr>
            <w:r w:rsidRPr="00561590">
              <w:t>20</w:t>
            </w:r>
          </w:p>
        </w:tc>
      </w:tr>
      <w:tr w:rsidR="004F6F54" w:rsidRPr="00AA4A07" w14:paraId="5DBC3225" w14:textId="77777777" w:rsidTr="00D2040B">
        <w:trPr>
          <w:cantSplit/>
          <w:trHeight w:val="284"/>
          <w:jc w:val="center"/>
        </w:trPr>
        <w:tc>
          <w:tcPr>
            <w:tcW w:w="6545" w:type="dxa"/>
            <w:tcBorders>
              <w:top w:val="single" w:sz="12" w:space="0" w:color="auto"/>
              <w:left w:val="single" w:sz="12" w:space="0" w:color="000000"/>
              <w:bottom w:val="single" w:sz="12" w:space="0" w:color="auto"/>
              <w:right w:val="single" w:sz="6" w:space="0" w:color="000000"/>
            </w:tcBorders>
            <w:vAlign w:val="center"/>
          </w:tcPr>
          <w:p w14:paraId="67CAF549" w14:textId="77777777" w:rsidR="004F6F54" w:rsidRPr="007E58B9" w:rsidRDefault="004F6F54" w:rsidP="00835C16">
            <w:pPr>
              <w:ind w:left="360"/>
              <w:rPr>
                <w:b/>
                <w:bCs/>
                <w:sz w:val="22"/>
                <w:szCs w:val="22"/>
              </w:rPr>
            </w:pPr>
            <w:r w:rsidRPr="007E58B9">
              <w:rPr>
                <w:bCs/>
                <w:sz w:val="22"/>
                <w:szCs w:val="22"/>
              </w:rPr>
              <w:t>12.2</w:t>
            </w:r>
            <w:r w:rsidRPr="007E58B9">
              <w:rPr>
                <w:b/>
                <w:bCs/>
                <w:sz w:val="22"/>
                <w:szCs w:val="22"/>
              </w:rPr>
              <w:t xml:space="preserve">. </w:t>
            </w:r>
            <w:r w:rsidRPr="007E58B9">
              <w:rPr>
                <w:sz w:val="22"/>
                <w:szCs w:val="22"/>
              </w:rPr>
              <w:t>Rad u povjerenstvima, komisijama i stručnim timovima.</w:t>
            </w:r>
          </w:p>
        </w:tc>
        <w:tc>
          <w:tcPr>
            <w:tcW w:w="1558" w:type="dxa"/>
            <w:tcBorders>
              <w:top w:val="single" w:sz="12" w:space="0" w:color="auto"/>
              <w:left w:val="single" w:sz="6" w:space="0" w:color="000000"/>
              <w:bottom w:val="single" w:sz="12" w:space="0" w:color="auto"/>
              <w:right w:val="single" w:sz="12" w:space="0" w:color="000000"/>
            </w:tcBorders>
            <w:vAlign w:val="center"/>
          </w:tcPr>
          <w:p w14:paraId="7030E2BC" w14:textId="37FFBE7D" w:rsidR="004F6F54" w:rsidRPr="00AA4A07" w:rsidRDefault="004F6F54" w:rsidP="00835C16">
            <w:pPr>
              <w:jc w:val="center"/>
              <w:rPr>
                <w:b/>
                <w:bCs/>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12" w:space="0" w:color="auto"/>
              <w:left w:val="single" w:sz="6" w:space="0" w:color="000000"/>
              <w:bottom w:val="single" w:sz="12" w:space="0" w:color="auto"/>
              <w:right w:val="single" w:sz="12" w:space="0" w:color="000000"/>
            </w:tcBorders>
            <w:vAlign w:val="center"/>
          </w:tcPr>
          <w:p w14:paraId="1E7731BF" w14:textId="77777777" w:rsidR="004F6F54" w:rsidRPr="00561590" w:rsidRDefault="004F6F54" w:rsidP="00835C16">
            <w:pPr>
              <w:jc w:val="center"/>
            </w:pPr>
            <w:r w:rsidRPr="00561590">
              <w:t>20</w:t>
            </w:r>
          </w:p>
        </w:tc>
      </w:tr>
      <w:tr w:rsidR="004F6F54" w:rsidRPr="00AA4A07" w14:paraId="129985C7" w14:textId="77777777" w:rsidTr="00D2040B">
        <w:trPr>
          <w:cantSplit/>
          <w:trHeight w:val="284"/>
          <w:jc w:val="center"/>
        </w:trPr>
        <w:tc>
          <w:tcPr>
            <w:tcW w:w="6545" w:type="dxa"/>
            <w:tcBorders>
              <w:top w:val="single" w:sz="12" w:space="0" w:color="auto"/>
              <w:left w:val="single" w:sz="12" w:space="0" w:color="000000"/>
              <w:bottom w:val="single" w:sz="12" w:space="0" w:color="auto"/>
              <w:right w:val="single" w:sz="6" w:space="0" w:color="000000"/>
            </w:tcBorders>
            <w:vAlign w:val="center"/>
          </w:tcPr>
          <w:p w14:paraId="17DC9367" w14:textId="77777777" w:rsidR="004F6F54" w:rsidRPr="007E58B9" w:rsidRDefault="004F6F54" w:rsidP="00835C16">
            <w:pPr>
              <w:ind w:left="360"/>
              <w:rPr>
                <w:sz w:val="22"/>
                <w:szCs w:val="22"/>
              </w:rPr>
            </w:pPr>
            <w:r w:rsidRPr="007E58B9">
              <w:rPr>
                <w:bCs/>
                <w:sz w:val="22"/>
                <w:szCs w:val="22"/>
              </w:rPr>
              <w:t>12.3.</w:t>
            </w:r>
            <w:r w:rsidRPr="007E58B9">
              <w:rPr>
                <w:b/>
                <w:bCs/>
                <w:sz w:val="22"/>
                <w:szCs w:val="22"/>
              </w:rPr>
              <w:t xml:space="preserve"> </w:t>
            </w:r>
            <w:r w:rsidRPr="007E58B9">
              <w:rPr>
                <w:sz w:val="22"/>
                <w:szCs w:val="22"/>
              </w:rPr>
              <w:t>Prava iz radnog odnosa: dnevni odmor, blagdani i neradni</w:t>
            </w:r>
          </w:p>
          <w:p w14:paraId="040FA7B8" w14:textId="77777777" w:rsidR="004F6F54" w:rsidRPr="007E58B9" w:rsidRDefault="004F6F54" w:rsidP="00835C16">
            <w:pPr>
              <w:ind w:left="360"/>
              <w:rPr>
                <w:b/>
                <w:bCs/>
                <w:sz w:val="22"/>
                <w:szCs w:val="22"/>
              </w:rPr>
            </w:pPr>
            <w:r w:rsidRPr="007E58B9">
              <w:rPr>
                <w:sz w:val="22"/>
                <w:szCs w:val="22"/>
              </w:rPr>
              <w:t xml:space="preserve">        dani, godišnji odmor.</w:t>
            </w:r>
          </w:p>
        </w:tc>
        <w:tc>
          <w:tcPr>
            <w:tcW w:w="1558" w:type="dxa"/>
            <w:tcBorders>
              <w:top w:val="single" w:sz="12" w:space="0" w:color="auto"/>
              <w:left w:val="single" w:sz="6" w:space="0" w:color="000000"/>
              <w:bottom w:val="single" w:sz="12" w:space="0" w:color="auto"/>
              <w:right w:val="single" w:sz="12" w:space="0" w:color="000000"/>
            </w:tcBorders>
            <w:vAlign w:val="center"/>
          </w:tcPr>
          <w:p w14:paraId="67A1F464" w14:textId="75F4C8D1" w:rsidR="004F6F54" w:rsidRPr="00AA4A07" w:rsidRDefault="004F6F54" w:rsidP="00835C16">
            <w:pPr>
              <w:jc w:val="center"/>
              <w:rPr>
                <w:b/>
                <w:bCs/>
              </w:rP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12" w:space="0" w:color="auto"/>
              <w:left w:val="single" w:sz="6" w:space="0" w:color="000000"/>
              <w:bottom w:val="single" w:sz="12" w:space="0" w:color="auto"/>
              <w:right w:val="single" w:sz="12" w:space="0" w:color="000000"/>
            </w:tcBorders>
            <w:vAlign w:val="center"/>
          </w:tcPr>
          <w:p w14:paraId="4B298328" w14:textId="77777777" w:rsidR="004F6F54" w:rsidRPr="00561590" w:rsidRDefault="004F6F54" w:rsidP="00835C16">
            <w:pPr>
              <w:jc w:val="center"/>
            </w:pPr>
            <w:r w:rsidRPr="00561590">
              <w:t>20</w:t>
            </w:r>
          </w:p>
        </w:tc>
      </w:tr>
      <w:tr w:rsidR="004F6F54" w:rsidRPr="00AA4A07" w14:paraId="4CA2FFA9" w14:textId="77777777" w:rsidTr="00D2040B">
        <w:trPr>
          <w:cantSplit/>
          <w:trHeight w:val="284"/>
          <w:jc w:val="center"/>
        </w:trPr>
        <w:tc>
          <w:tcPr>
            <w:tcW w:w="6545" w:type="dxa"/>
            <w:tcBorders>
              <w:top w:val="single" w:sz="12" w:space="0" w:color="auto"/>
              <w:left w:val="single" w:sz="12" w:space="0" w:color="000000"/>
              <w:bottom w:val="single" w:sz="2" w:space="0" w:color="auto"/>
              <w:right w:val="single" w:sz="6" w:space="0" w:color="000000"/>
            </w:tcBorders>
          </w:tcPr>
          <w:p w14:paraId="26ADDA84" w14:textId="77777777" w:rsidR="004F6F54" w:rsidRPr="007E58B9" w:rsidRDefault="004F6F54" w:rsidP="007C279D">
            <w:pPr>
              <w:pStyle w:val="Odlomakpopisa"/>
              <w:numPr>
                <w:ilvl w:val="1"/>
                <w:numId w:val="41"/>
              </w:numPr>
              <w:rPr>
                <w:sz w:val="22"/>
                <w:szCs w:val="22"/>
              </w:rPr>
            </w:pPr>
            <w:r w:rsidRPr="007E58B9">
              <w:rPr>
                <w:sz w:val="22"/>
                <w:szCs w:val="22"/>
              </w:rPr>
              <w:t xml:space="preserve">Vođenje evidencija i dokumentacije </w:t>
            </w:r>
          </w:p>
        </w:tc>
        <w:tc>
          <w:tcPr>
            <w:tcW w:w="1558" w:type="dxa"/>
            <w:tcBorders>
              <w:top w:val="single" w:sz="12" w:space="0" w:color="auto"/>
              <w:left w:val="single" w:sz="6" w:space="0" w:color="000000"/>
              <w:bottom w:val="single" w:sz="2" w:space="0" w:color="auto"/>
              <w:right w:val="single" w:sz="12" w:space="0" w:color="000000"/>
            </w:tcBorders>
            <w:vAlign w:val="center"/>
          </w:tcPr>
          <w:p w14:paraId="76A4CEC5" w14:textId="3817CF87"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12" w:space="0" w:color="auto"/>
              <w:left w:val="single" w:sz="6" w:space="0" w:color="000000"/>
              <w:bottom w:val="single" w:sz="2" w:space="0" w:color="auto"/>
              <w:right w:val="single" w:sz="12" w:space="0" w:color="000000"/>
            </w:tcBorders>
            <w:vAlign w:val="center"/>
          </w:tcPr>
          <w:p w14:paraId="2B9D4D16" w14:textId="249C0964" w:rsidR="004F6F54" w:rsidRPr="00AA4A07" w:rsidRDefault="00EC1D8F" w:rsidP="00835C16">
            <w:pPr>
              <w:jc w:val="center"/>
            </w:pPr>
            <w:r>
              <w:rPr>
                <w:sz w:val="22"/>
                <w:szCs w:val="22"/>
              </w:rPr>
              <w:t>16</w:t>
            </w:r>
          </w:p>
        </w:tc>
      </w:tr>
      <w:tr w:rsidR="004F6F54" w:rsidRPr="00AA4A07" w14:paraId="4AAA3417" w14:textId="77777777" w:rsidTr="00D2040B">
        <w:trPr>
          <w:cantSplit/>
          <w:trHeight w:val="284"/>
          <w:jc w:val="center"/>
        </w:trPr>
        <w:tc>
          <w:tcPr>
            <w:tcW w:w="6545" w:type="dxa"/>
            <w:tcBorders>
              <w:top w:val="single" w:sz="2" w:space="0" w:color="auto"/>
              <w:left w:val="single" w:sz="12" w:space="0" w:color="000000"/>
              <w:bottom w:val="single" w:sz="2" w:space="0" w:color="auto"/>
              <w:right w:val="single" w:sz="6" w:space="0" w:color="000000"/>
            </w:tcBorders>
          </w:tcPr>
          <w:p w14:paraId="2436D8DA" w14:textId="77777777" w:rsidR="004F6F54" w:rsidRPr="007E58B9" w:rsidRDefault="004F6F54" w:rsidP="007C279D">
            <w:pPr>
              <w:pStyle w:val="Odlomakpopisa"/>
              <w:numPr>
                <w:ilvl w:val="1"/>
                <w:numId w:val="40"/>
              </w:numPr>
              <w:rPr>
                <w:sz w:val="22"/>
                <w:szCs w:val="22"/>
              </w:rPr>
            </w:pPr>
            <w:r w:rsidRPr="007E58B9">
              <w:rPr>
                <w:sz w:val="22"/>
                <w:szCs w:val="22"/>
              </w:rPr>
              <w:t>Ostali nepredvidivi poslovi</w:t>
            </w:r>
          </w:p>
        </w:tc>
        <w:tc>
          <w:tcPr>
            <w:tcW w:w="1558" w:type="dxa"/>
            <w:tcBorders>
              <w:top w:val="single" w:sz="2" w:space="0" w:color="auto"/>
              <w:left w:val="single" w:sz="6" w:space="0" w:color="000000"/>
              <w:bottom w:val="single" w:sz="2" w:space="0" w:color="auto"/>
              <w:right w:val="single" w:sz="12" w:space="0" w:color="000000"/>
            </w:tcBorders>
            <w:vAlign w:val="center"/>
          </w:tcPr>
          <w:p w14:paraId="6729F098" w14:textId="083CA4EF" w:rsidR="004F6F54" w:rsidRPr="00AA4A07" w:rsidRDefault="004F6F54" w:rsidP="00835C16">
            <w:pPr>
              <w:jc w:val="center"/>
            </w:pPr>
            <w:r>
              <w:rPr>
                <w:sz w:val="22"/>
                <w:szCs w:val="22"/>
              </w:rPr>
              <w:t>IX</w:t>
            </w:r>
            <w:r w:rsidR="007E58B9">
              <w:rPr>
                <w:sz w:val="22"/>
                <w:szCs w:val="22"/>
              </w:rPr>
              <w:t>.</w:t>
            </w:r>
            <w:r>
              <w:rPr>
                <w:sz w:val="22"/>
                <w:szCs w:val="22"/>
              </w:rPr>
              <w:t xml:space="preserve"> – VI</w:t>
            </w:r>
            <w:r w:rsidR="007E58B9">
              <w:rPr>
                <w:sz w:val="22"/>
                <w:szCs w:val="22"/>
              </w:rPr>
              <w:t>.</w:t>
            </w:r>
          </w:p>
        </w:tc>
        <w:tc>
          <w:tcPr>
            <w:tcW w:w="1502" w:type="dxa"/>
            <w:tcBorders>
              <w:top w:val="single" w:sz="2" w:space="0" w:color="auto"/>
              <w:left w:val="single" w:sz="6" w:space="0" w:color="000000"/>
              <w:bottom w:val="single" w:sz="2" w:space="0" w:color="auto"/>
              <w:right w:val="single" w:sz="12" w:space="0" w:color="000000"/>
            </w:tcBorders>
            <w:vAlign w:val="center"/>
          </w:tcPr>
          <w:p w14:paraId="4EFFE969" w14:textId="727404AC" w:rsidR="004F6F54" w:rsidRPr="00AA4A07" w:rsidRDefault="00EC1D8F" w:rsidP="00835C16">
            <w:pPr>
              <w:jc w:val="center"/>
            </w:pPr>
            <w:r>
              <w:rPr>
                <w:sz w:val="22"/>
                <w:szCs w:val="22"/>
              </w:rPr>
              <w:t>16</w:t>
            </w:r>
          </w:p>
        </w:tc>
      </w:tr>
      <w:tr w:rsidR="004F6F54" w:rsidRPr="00AA4A07" w14:paraId="07DC6FF2" w14:textId="77777777" w:rsidTr="00D2040B">
        <w:trPr>
          <w:trHeight w:val="284"/>
          <w:jc w:val="center"/>
        </w:trPr>
        <w:tc>
          <w:tcPr>
            <w:tcW w:w="6545" w:type="dxa"/>
            <w:tcBorders>
              <w:top w:val="single" w:sz="2" w:space="0" w:color="auto"/>
              <w:left w:val="single" w:sz="12" w:space="0" w:color="000000"/>
              <w:bottom w:val="single" w:sz="12" w:space="0" w:color="000000"/>
              <w:right w:val="single" w:sz="6" w:space="0" w:color="000000"/>
            </w:tcBorders>
          </w:tcPr>
          <w:p w14:paraId="7E9D331D" w14:textId="77777777" w:rsidR="004F6F54" w:rsidRPr="007E58B9" w:rsidRDefault="004F6F54" w:rsidP="00835C16">
            <w:pPr>
              <w:rPr>
                <w:b/>
                <w:sz w:val="22"/>
                <w:szCs w:val="22"/>
              </w:rPr>
            </w:pPr>
            <w:r w:rsidRPr="007E58B9">
              <w:rPr>
                <w:b/>
                <w:sz w:val="22"/>
                <w:szCs w:val="22"/>
              </w:rPr>
              <w:t>UKUPAN BROJ PLANIRANIH SATI RADA GODIŠNJE:</w:t>
            </w:r>
          </w:p>
        </w:tc>
        <w:tc>
          <w:tcPr>
            <w:tcW w:w="3060" w:type="dxa"/>
            <w:gridSpan w:val="2"/>
            <w:tcBorders>
              <w:top w:val="single" w:sz="2" w:space="0" w:color="auto"/>
              <w:left w:val="single" w:sz="4" w:space="0" w:color="auto"/>
              <w:bottom w:val="single" w:sz="12" w:space="0" w:color="000000"/>
              <w:right w:val="single" w:sz="12" w:space="0" w:color="000000"/>
            </w:tcBorders>
          </w:tcPr>
          <w:p w14:paraId="6FBEDACA" w14:textId="628CACDF" w:rsidR="004F6F54" w:rsidRPr="00AA4A07" w:rsidRDefault="004F6F54" w:rsidP="00835C16">
            <w:pPr>
              <w:jc w:val="center"/>
              <w:rPr>
                <w:b/>
              </w:rPr>
            </w:pPr>
            <w:r>
              <w:rPr>
                <w:b/>
                <w:sz w:val="22"/>
                <w:szCs w:val="22"/>
              </w:rPr>
              <w:t>17</w:t>
            </w:r>
            <w:r w:rsidR="00EC1D8F">
              <w:rPr>
                <w:b/>
                <w:sz w:val="22"/>
                <w:szCs w:val="22"/>
              </w:rPr>
              <w:t>68</w:t>
            </w:r>
          </w:p>
        </w:tc>
      </w:tr>
    </w:tbl>
    <w:p w14:paraId="6DD01B82" w14:textId="77777777" w:rsidR="00EB100F" w:rsidRDefault="00EB100F" w:rsidP="00EB100F">
      <w:pPr>
        <w:rPr>
          <w:b/>
        </w:rPr>
      </w:pPr>
    </w:p>
    <w:p w14:paraId="4638D579" w14:textId="77777777" w:rsidR="00EB100F" w:rsidRDefault="00EB100F" w:rsidP="00EB100F">
      <w:pPr>
        <w:rPr>
          <w:b/>
        </w:rPr>
      </w:pPr>
    </w:p>
    <w:p w14:paraId="76963D24" w14:textId="77777777" w:rsidR="00762812" w:rsidRDefault="00762812" w:rsidP="00EB100F">
      <w:pPr>
        <w:rPr>
          <w:b/>
        </w:rPr>
      </w:pPr>
    </w:p>
    <w:p w14:paraId="79DB959D" w14:textId="2D78A920" w:rsidR="00D9538A" w:rsidRDefault="009934F1" w:rsidP="00EB100F">
      <w:pPr>
        <w:rPr>
          <w:b/>
        </w:rPr>
      </w:pPr>
      <w:r w:rsidRPr="00302F10">
        <w:rPr>
          <w:b/>
        </w:rPr>
        <w:t>5</w:t>
      </w:r>
      <w:r w:rsidR="0051777F" w:rsidRPr="00302F10">
        <w:rPr>
          <w:b/>
        </w:rPr>
        <w:t>.2. Plan rada stručnog suradnika pedagoga</w:t>
      </w:r>
      <w:r w:rsidR="00D002D0">
        <w:rPr>
          <w:b/>
        </w:rPr>
        <w:t xml:space="preserve">  </w:t>
      </w:r>
    </w:p>
    <w:p w14:paraId="14A37082" w14:textId="41348A9D" w:rsidR="001F3E19" w:rsidRDefault="001F3E19" w:rsidP="0076509C">
      <w:pPr>
        <w:jc w:val="both"/>
        <w:rPr>
          <w:b/>
          <w:lang w:eastAsia="zh-CN"/>
        </w:rPr>
      </w:pPr>
    </w:p>
    <w:p w14:paraId="02234B84" w14:textId="77777777" w:rsidR="0007504F" w:rsidRDefault="0007504F" w:rsidP="0007504F">
      <w:pPr>
        <w:outlineLvl w:val="0"/>
        <w:rPr>
          <w:rFonts w:eastAsia="Batang"/>
          <w:b/>
          <w:sz w:val="22"/>
          <w:szCs w:val="22"/>
        </w:rPr>
      </w:pPr>
    </w:p>
    <w:tbl>
      <w:tblPr>
        <w:tblW w:w="9640" w:type="dxa"/>
        <w:tblInd w:w="-289" w:type="dxa"/>
        <w:tblLayout w:type="fixed"/>
        <w:tblLook w:val="04A0" w:firstRow="1" w:lastRow="0" w:firstColumn="1" w:lastColumn="0" w:noHBand="0" w:noVBand="1"/>
      </w:tblPr>
      <w:tblGrid>
        <w:gridCol w:w="1340"/>
        <w:gridCol w:w="7572"/>
        <w:gridCol w:w="728"/>
      </w:tblGrid>
      <w:tr w:rsidR="0007504F" w14:paraId="78B6E5D7" w14:textId="77777777" w:rsidTr="00A95A69">
        <w:tc>
          <w:tcPr>
            <w:tcW w:w="9640" w:type="dxa"/>
            <w:gridSpan w:val="3"/>
            <w:tcBorders>
              <w:top w:val="single" w:sz="4" w:space="0" w:color="000000"/>
              <w:left w:val="single" w:sz="4" w:space="0" w:color="000000"/>
              <w:bottom w:val="single" w:sz="4" w:space="0" w:color="000000"/>
              <w:right w:val="single" w:sz="4" w:space="0" w:color="000000"/>
            </w:tcBorders>
            <w:hideMark/>
          </w:tcPr>
          <w:p w14:paraId="1F14B6D6" w14:textId="77777777" w:rsidR="0007504F" w:rsidRDefault="0007504F" w:rsidP="00A95A69">
            <w:pPr>
              <w:jc w:val="center"/>
            </w:pPr>
            <w:r>
              <w:rPr>
                <w:b/>
              </w:rPr>
              <w:t>Poslovi i radni zadaci tijekom školske godine</w:t>
            </w:r>
          </w:p>
        </w:tc>
      </w:tr>
      <w:tr w:rsidR="0007504F" w14:paraId="3A1535ED" w14:textId="77777777" w:rsidTr="00A95A69">
        <w:tc>
          <w:tcPr>
            <w:tcW w:w="9640" w:type="dxa"/>
            <w:gridSpan w:val="3"/>
            <w:tcBorders>
              <w:top w:val="single" w:sz="4" w:space="0" w:color="000000"/>
              <w:left w:val="single" w:sz="4" w:space="0" w:color="000000"/>
              <w:bottom w:val="single" w:sz="4" w:space="0" w:color="000000"/>
              <w:right w:val="single" w:sz="4" w:space="0" w:color="000000"/>
            </w:tcBorders>
          </w:tcPr>
          <w:p w14:paraId="1B9C5F7F" w14:textId="77777777" w:rsidR="0007504F" w:rsidRPr="00ED7061" w:rsidRDefault="0007504F" w:rsidP="00A95A69">
            <w:pPr>
              <w:outlineLvl w:val="0"/>
              <w:rPr>
                <w:rFonts w:eastAsia="Batang"/>
                <w:b/>
                <w:sz w:val="22"/>
                <w:szCs w:val="22"/>
              </w:rPr>
            </w:pPr>
            <w:r w:rsidRPr="001E57AD">
              <w:rPr>
                <w:rFonts w:eastAsia="Batang"/>
                <w:b/>
                <w:sz w:val="22"/>
                <w:szCs w:val="22"/>
              </w:rPr>
              <w:t>Planiranje i programiranje</w:t>
            </w:r>
          </w:p>
          <w:p w14:paraId="59083E50" w14:textId="77777777" w:rsidR="0007504F" w:rsidRPr="001E57AD" w:rsidRDefault="0007504F" w:rsidP="00A95A69">
            <w:pPr>
              <w:rPr>
                <w:rFonts w:eastAsia="Batang"/>
                <w:sz w:val="22"/>
                <w:szCs w:val="22"/>
              </w:rPr>
            </w:pPr>
            <w:r>
              <w:rPr>
                <w:rFonts w:eastAsia="Batang"/>
                <w:sz w:val="22"/>
                <w:szCs w:val="22"/>
              </w:rPr>
              <w:t xml:space="preserve">- Izrada godišnjeg kurikuluma rada </w:t>
            </w:r>
            <w:r w:rsidRPr="001E57AD">
              <w:rPr>
                <w:rFonts w:eastAsia="Batang"/>
                <w:sz w:val="22"/>
                <w:szCs w:val="22"/>
              </w:rPr>
              <w:t xml:space="preserve"> pedagoga</w:t>
            </w:r>
          </w:p>
          <w:p w14:paraId="2C4B5F3A"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Sudjelovanje u izradi godišnjeg programa i plana rada škole</w:t>
            </w:r>
          </w:p>
          <w:p w14:paraId="6290F794" w14:textId="77777777" w:rsidR="0007504F" w:rsidRPr="001E57AD" w:rsidRDefault="0007504F" w:rsidP="00A95A69">
            <w:pPr>
              <w:rPr>
                <w:rFonts w:eastAsia="Batang"/>
                <w:sz w:val="22"/>
                <w:szCs w:val="22"/>
              </w:rPr>
            </w:pPr>
            <w:r>
              <w:rPr>
                <w:rFonts w:eastAsia="Batang"/>
                <w:sz w:val="22"/>
                <w:szCs w:val="22"/>
              </w:rPr>
              <w:t xml:space="preserve">- Sudjelovanje u izradi </w:t>
            </w:r>
            <w:r w:rsidRPr="001E57AD">
              <w:rPr>
                <w:rFonts w:eastAsia="Batang"/>
                <w:sz w:val="22"/>
                <w:szCs w:val="22"/>
              </w:rPr>
              <w:t>programa rada ŠPP-a</w:t>
            </w:r>
          </w:p>
          <w:p w14:paraId="6E76DBDA"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Sudjelovanje u izradi programa rada za učenike s teškoćama u učenju</w:t>
            </w:r>
          </w:p>
          <w:p w14:paraId="60DD3A65"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Sudjelovanje u izradi školskog kurikuluma</w:t>
            </w:r>
            <w:r>
              <w:rPr>
                <w:rFonts w:eastAsia="Batang"/>
                <w:sz w:val="22"/>
                <w:szCs w:val="22"/>
              </w:rPr>
              <w:t>, godišnjeg plana i programa</w:t>
            </w:r>
            <w:r w:rsidRPr="001E57AD">
              <w:rPr>
                <w:rFonts w:eastAsia="Batang"/>
                <w:sz w:val="22"/>
                <w:szCs w:val="22"/>
              </w:rPr>
              <w:t xml:space="preserve"> i izvješća o radu škole</w:t>
            </w:r>
          </w:p>
          <w:p w14:paraId="22162CCE" w14:textId="77777777" w:rsidR="0007504F" w:rsidRPr="001E57AD" w:rsidRDefault="0007504F" w:rsidP="00A95A69">
            <w:pPr>
              <w:rPr>
                <w:rFonts w:eastAsia="Batang"/>
                <w:sz w:val="22"/>
                <w:szCs w:val="22"/>
              </w:rPr>
            </w:pPr>
          </w:p>
          <w:p w14:paraId="47C194D5" w14:textId="77777777" w:rsidR="0007504F" w:rsidRPr="001E57AD" w:rsidRDefault="0007504F" w:rsidP="00A95A69">
            <w:pPr>
              <w:outlineLvl w:val="0"/>
              <w:rPr>
                <w:rFonts w:eastAsia="Batang"/>
                <w:b/>
                <w:sz w:val="22"/>
                <w:szCs w:val="22"/>
              </w:rPr>
            </w:pPr>
            <w:r w:rsidRPr="001E57AD">
              <w:rPr>
                <w:rFonts w:eastAsia="Batang"/>
                <w:b/>
                <w:sz w:val="22"/>
                <w:szCs w:val="22"/>
              </w:rPr>
              <w:t>Rad s učiteljima, stručnim suradnicima, organima škole</w:t>
            </w:r>
          </w:p>
          <w:p w14:paraId="6877797B"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Pomoć učiteljima u izradi programa  dodatne i dopunske nastave, izvannastavnih aktivnosti</w:t>
            </w:r>
          </w:p>
          <w:p w14:paraId="4A7C562C"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Pomoć u rješavanju metodičkih i odgojnih problema u nastavi</w:t>
            </w:r>
          </w:p>
          <w:p w14:paraId="1F02C4CE"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Pomoć učiteljima u evidentiranju djece s teškoćama u razvoju</w:t>
            </w:r>
          </w:p>
          <w:p w14:paraId="4844DF1D"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Sudjelovanje u izradi individualnog programa rada s djecom s teškoćama u razvoju i rad s tim učenicima</w:t>
            </w:r>
          </w:p>
          <w:p w14:paraId="153031EE" w14:textId="77777777" w:rsidR="0007504F" w:rsidRPr="001E57AD" w:rsidRDefault="0007504F" w:rsidP="00A95A69">
            <w:pPr>
              <w:outlineLvl w:val="0"/>
              <w:rPr>
                <w:rFonts w:eastAsia="Batang"/>
                <w:sz w:val="22"/>
                <w:szCs w:val="22"/>
              </w:rPr>
            </w:pPr>
            <w:r>
              <w:rPr>
                <w:rFonts w:eastAsia="Batang"/>
                <w:sz w:val="22"/>
                <w:szCs w:val="22"/>
              </w:rPr>
              <w:t xml:space="preserve">- </w:t>
            </w:r>
            <w:r w:rsidRPr="001E57AD">
              <w:rPr>
                <w:rFonts w:eastAsia="Batang"/>
                <w:sz w:val="22"/>
                <w:szCs w:val="22"/>
              </w:rPr>
              <w:t>Rad s razrednim i učiteljskim vijećem</w:t>
            </w:r>
          </w:p>
          <w:p w14:paraId="74F83B7E"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Redovno posjećivanje nastave i nastavnih oblika odgojno-obrazovnog rada s učenicima</w:t>
            </w:r>
          </w:p>
          <w:p w14:paraId="720F4E47" w14:textId="77777777" w:rsidR="0007504F" w:rsidRDefault="0007504F" w:rsidP="00A95A69">
            <w:pPr>
              <w:rPr>
                <w:rFonts w:eastAsia="Batang"/>
                <w:sz w:val="22"/>
                <w:szCs w:val="22"/>
              </w:rPr>
            </w:pPr>
            <w:r>
              <w:rPr>
                <w:rFonts w:eastAsia="Batang"/>
                <w:sz w:val="22"/>
                <w:szCs w:val="22"/>
              </w:rPr>
              <w:t xml:space="preserve">- </w:t>
            </w:r>
            <w:r w:rsidRPr="001E57AD">
              <w:rPr>
                <w:rFonts w:eastAsia="Batang"/>
                <w:sz w:val="22"/>
                <w:szCs w:val="22"/>
              </w:rPr>
              <w:t>Pomoć učiteljima u pripremi i realizaciji van učioničke nastave, terenske nastave, školskih projekata  i drugih oblika rada</w:t>
            </w:r>
          </w:p>
          <w:p w14:paraId="503ADD39" w14:textId="77777777" w:rsidR="0007504F" w:rsidRDefault="0007504F" w:rsidP="00A95A69">
            <w:pPr>
              <w:jc w:val="both"/>
            </w:pPr>
            <w:r>
              <w:rPr>
                <w:rFonts w:eastAsia="Batang"/>
                <w:sz w:val="22"/>
                <w:szCs w:val="22"/>
              </w:rPr>
              <w:t>-</w:t>
            </w:r>
            <w:r w:rsidRPr="00ED7061">
              <w:rPr>
                <w:rFonts w:eastAsia="Batang"/>
                <w:sz w:val="20"/>
                <w:szCs w:val="20"/>
              </w:rPr>
              <w:t xml:space="preserve"> </w:t>
            </w:r>
            <w:r w:rsidRPr="00ED7061">
              <w:rPr>
                <w:bCs/>
                <w:sz w:val="22"/>
                <w:szCs w:val="22"/>
              </w:rPr>
              <w:t>rad u Povjerenstvu za utvrđivanje psihofizičkog stanja djece</w:t>
            </w:r>
          </w:p>
          <w:p w14:paraId="7D45AF0B" w14:textId="77777777" w:rsidR="0007504F" w:rsidRPr="001E57AD" w:rsidRDefault="0007504F" w:rsidP="00A95A69">
            <w:pPr>
              <w:outlineLvl w:val="0"/>
              <w:rPr>
                <w:rFonts w:eastAsia="Batang"/>
                <w:b/>
                <w:sz w:val="22"/>
                <w:szCs w:val="22"/>
              </w:rPr>
            </w:pPr>
          </w:p>
          <w:p w14:paraId="755922F1" w14:textId="77777777" w:rsidR="0007504F" w:rsidRPr="001E57AD" w:rsidRDefault="0007504F" w:rsidP="00A95A69">
            <w:pPr>
              <w:outlineLvl w:val="0"/>
              <w:rPr>
                <w:rFonts w:eastAsia="Batang"/>
                <w:b/>
                <w:sz w:val="22"/>
                <w:szCs w:val="22"/>
              </w:rPr>
            </w:pPr>
            <w:r w:rsidRPr="001E57AD">
              <w:rPr>
                <w:rFonts w:eastAsia="Batang"/>
                <w:b/>
                <w:sz w:val="22"/>
                <w:szCs w:val="22"/>
              </w:rPr>
              <w:t>Rad s učenicima</w:t>
            </w:r>
          </w:p>
          <w:p w14:paraId="779E71C1"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Poslovi oko identifikacije učenika s teškoćama u učenju i razvoju, s teškoćama u čitanju, socijalnih, zdravstvenih problema i sl.</w:t>
            </w:r>
          </w:p>
          <w:p w14:paraId="147F0336" w14:textId="77777777" w:rsidR="0007504F" w:rsidRPr="001E57AD" w:rsidRDefault="0007504F" w:rsidP="00A95A69">
            <w:pPr>
              <w:outlineLvl w:val="0"/>
              <w:rPr>
                <w:rFonts w:eastAsia="Batang"/>
                <w:sz w:val="22"/>
                <w:szCs w:val="22"/>
              </w:rPr>
            </w:pPr>
            <w:r>
              <w:rPr>
                <w:rFonts w:eastAsia="Batang"/>
                <w:sz w:val="22"/>
                <w:szCs w:val="22"/>
              </w:rPr>
              <w:t xml:space="preserve">- </w:t>
            </w:r>
            <w:r w:rsidRPr="001E57AD">
              <w:rPr>
                <w:rFonts w:eastAsia="Batang"/>
                <w:sz w:val="22"/>
                <w:szCs w:val="22"/>
              </w:rPr>
              <w:t>Rad s učenicima koji izostaju s nastave (ukoliko ih ima)</w:t>
            </w:r>
          </w:p>
          <w:p w14:paraId="67AAD919"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Profesionalno informiranje učenika 8.razreda</w:t>
            </w:r>
          </w:p>
          <w:p w14:paraId="205793E9" w14:textId="77777777" w:rsidR="0007504F" w:rsidRDefault="0007504F" w:rsidP="00A95A69">
            <w:pPr>
              <w:rPr>
                <w:rFonts w:eastAsia="Batang"/>
                <w:sz w:val="22"/>
                <w:szCs w:val="22"/>
              </w:rPr>
            </w:pPr>
            <w:r>
              <w:rPr>
                <w:rFonts w:eastAsia="Batang"/>
                <w:sz w:val="22"/>
                <w:szCs w:val="22"/>
              </w:rPr>
              <w:t xml:space="preserve">- </w:t>
            </w:r>
            <w:r w:rsidRPr="001E57AD">
              <w:rPr>
                <w:rFonts w:eastAsia="Batang"/>
                <w:sz w:val="22"/>
                <w:szCs w:val="22"/>
              </w:rPr>
              <w:t>Provođenje ankete radi utvrđivanja profesionalnih želja učenika 8. razreda</w:t>
            </w:r>
          </w:p>
          <w:p w14:paraId="5AD226D6" w14:textId="77777777" w:rsidR="0007504F" w:rsidRPr="001E57AD" w:rsidRDefault="0007504F" w:rsidP="00A95A69">
            <w:pPr>
              <w:rPr>
                <w:rFonts w:eastAsia="Batang"/>
                <w:sz w:val="22"/>
                <w:szCs w:val="22"/>
              </w:rPr>
            </w:pPr>
            <w:r>
              <w:rPr>
                <w:rFonts w:eastAsia="Batang"/>
                <w:sz w:val="22"/>
                <w:szCs w:val="22"/>
              </w:rPr>
              <w:t>- Provođenje aktivnosti ŠPP-a na SR</w:t>
            </w:r>
          </w:p>
          <w:p w14:paraId="4B28CDBD" w14:textId="77777777" w:rsidR="0007504F" w:rsidRPr="001E57AD" w:rsidRDefault="0007504F" w:rsidP="00A95A69">
            <w:pPr>
              <w:rPr>
                <w:rFonts w:eastAsia="Batang"/>
                <w:sz w:val="22"/>
                <w:szCs w:val="22"/>
              </w:rPr>
            </w:pPr>
            <w:r>
              <w:rPr>
                <w:rFonts w:eastAsia="Batang"/>
                <w:sz w:val="22"/>
                <w:szCs w:val="22"/>
              </w:rPr>
              <w:lastRenderedPageBreak/>
              <w:t xml:space="preserve">- </w:t>
            </w:r>
            <w:r w:rsidRPr="001E57AD">
              <w:rPr>
                <w:rFonts w:eastAsia="Batang"/>
                <w:sz w:val="22"/>
                <w:szCs w:val="22"/>
              </w:rPr>
              <w:t>Individualni rad s učenicima s emocionalnim teškoćama i poremećajem ponašanja</w:t>
            </w:r>
          </w:p>
          <w:p w14:paraId="77699802"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Pripremanje i realizacija predavanja i radionica na različite teme</w:t>
            </w:r>
          </w:p>
          <w:p w14:paraId="28F98874"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Rad s učenicima koji imaju teškoće u učenju, čitanju i pisanju, računanju</w:t>
            </w:r>
          </w:p>
          <w:p w14:paraId="07F48A35" w14:textId="2EB78D67" w:rsidR="0007504F" w:rsidRDefault="0007504F" w:rsidP="00A95A69">
            <w:pPr>
              <w:rPr>
                <w:sz w:val="22"/>
                <w:szCs w:val="22"/>
                <w:lang w:val="en-GB"/>
              </w:rPr>
            </w:pPr>
            <w:r>
              <w:rPr>
                <w:rFonts w:eastAsia="Batang"/>
                <w:sz w:val="22"/>
                <w:szCs w:val="22"/>
              </w:rPr>
              <w:t xml:space="preserve">- </w:t>
            </w:r>
            <w:proofErr w:type="spellStart"/>
            <w:r w:rsidRPr="00390764">
              <w:rPr>
                <w:sz w:val="22"/>
                <w:szCs w:val="22"/>
                <w:lang w:val="en-GB"/>
              </w:rPr>
              <w:t>redovno</w:t>
            </w:r>
            <w:proofErr w:type="spellEnd"/>
            <w:r w:rsidRPr="00390764">
              <w:rPr>
                <w:sz w:val="22"/>
                <w:szCs w:val="22"/>
                <w:lang w:val="en-GB"/>
              </w:rPr>
              <w:t xml:space="preserve"> </w:t>
            </w:r>
            <w:proofErr w:type="spellStart"/>
            <w:r w:rsidRPr="00390764">
              <w:rPr>
                <w:sz w:val="22"/>
                <w:szCs w:val="22"/>
                <w:lang w:val="en-GB"/>
              </w:rPr>
              <w:t>praćenje</w:t>
            </w:r>
            <w:proofErr w:type="spellEnd"/>
            <w:r w:rsidRPr="00390764">
              <w:rPr>
                <w:sz w:val="22"/>
                <w:szCs w:val="22"/>
                <w:lang w:val="en-GB"/>
              </w:rPr>
              <w:t xml:space="preserve"> i rad s </w:t>
            </w:r>
            <w:proofErr w:type="spellStart"/>
            <w:r w:rsidRPr="00390764">
              <w:rPr>
                <w:sz w:val="22"/>
                <w:szCs w:val="22"/>
                <w:lang w:val="en-GB"/>
              </w:rPr>
              <w:t>učenicima</w:t>
            </w:r>
            <w:proofErr w:type="spellEnd"/>
            <w:r w:rsidRPr="00390764">
              <w:rPr>
                <w:sz w:val="22"/>
                <w:szCs w:val="22"/>
                <w:lang w:val="en-GB"/>
              </w:rPr>
              <w:t xml:space="preserve"> </w:t>
            </w:r>
            <w:proofErr w:type="spellStart"/>
            <w:r w:rsidR="00EC1D8F">
              <w:rPr>
                <w:sz w:val="22"/>
                <w:szCs w:val="22"/>
                <w:lang w:val="en-GB"/>
              </w:rPr>
              <w:t>Područne</w:t>
            </w:r>
            <w:proofErr w:type="spellEnd"/>
            <w:r w:rsidR="00EC1D8F">
              <w:rPr>
                <w:sz w:val="22"/>
                <w:szCs w:val="22"/>
                <w:lang w:val="en-GB"/>
              </w:rPr>
              <w:t xml:space="preserve"> škole</w:t>
            </w:r>
            <w:r w:rsidRPr="00390764">
              <w:rPr>
                <w:sz w:val="22"/>
                <w:szCs w:val="22"/>
                <w:lang w:val="en-GB"/>
              </w:rPr>
              <w:t xml:space="preserve"> </w:t>
            </w:r>
            <w:proofErr w:type="spellStart"/>
            <w:r w:rsidRPr="00390764">
              <w:rPr>
                <w:sz w:val="22"/>
                <w:szCs w:val="22"/>
                <w:lang w:val="en-GB"/>
              </w:rPr>
              <w:t>Sutivanac</w:t>
            </w:r>
            <w:proofErr w:type="spellEnd"/>
          </w:p>
          <w:p w14:paraId="4B66D258" w14:textId="77777777" w:rsidR="0007504F" w:rsidRPr="001E57AD" w:rsidRDefault="0007504F" w:rsidP="00A95A69">
            <w:pPr>
              <w:rPr>
                <w:rFonts w:eastAsia="Batang"/>
                <w:sz w:val="22"/>
                <w:szCs w:val="22"/>
              </w:rPr>
            </w:pPr>
          </w:p>
          <w:p w14:paraId="42A0518F" w14:textId="77777777" w:rsidR="0007504F" w:rsidRPr="00ED7061" w:rsidRDefault="0007504F" w:rsidP="00A95A69">
            <w:pPr>
              <w:outlineLvl w:val="0"/>
              <w:rPr>
                <w:rFonts w:eastAsia="Batang"/>
                <w:b/>
                <w:sz w:val="22"/>
                <w:szCs w:val="22"/>
              </w:rPr>
            </w:pPr>
            <w:r w:rsidRPr="001E57AD">
              <w:rPr>
                <w:rFonts w:eastAsia="Batang"/>
                <w:b/>
                <w:sz w:val="22"/>
                <w:szCs w:val="22"/>
              </w:rPr>
              <w:t>Rad s roditeljima</w:t>
            </w:r>
          </w:p>
          <w:p w14:paraId="1B65C1C1"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Savjetodavni rad  s roditeljima učenika koji imaju teškoće u razvoju, učenju i ponašanju</w:t>
            </w:r>
          </w:p>
          <w:p w14:paraId="29C6C4AF"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Pomoć razrednicima u pripremi i realizaciji predavanja i radionica na roditeljskim sastancima</w:t>
            </w:r>
          </w:p>
          <w:p w14:paraId="4974308F"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Utvrđivanje posjećenosti roditelja na roditeljskim sastancima i informacijama, te djelovanje na tom planu</w:t>
            </w:r>
          </w:p>
          <w:p w14:paraId="0977C6A1"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Održavanje individualnih sastanaka i razgovora s roditeljima te roditeljskih sastanaka</w:t>
            </w:r>
          </w:p>
          <w:p w14:paraId="530BB873" w14:textId="77777777" w:rsidR="0007504F" w:rsidRPr="001E57AD" w:rsidRDefault="0007504F" w:rsidP="00A95A69">
            <w:pPr>
              <w:rPr>
                <w:rFonts w:eastAsia="Batang"/>
                <w:sz w:val="22"/>
                <w:szCs w:val="22"/>
              </w:rPr>
            </w:pPr>
          </w:p>
          <w:p w14:paraId="03AFE2D5" w14:textId="77777777" w:rsidR="0007504F" w:rsidRPr="00ED7061" w:rsidRDefault="0007504F" w:rsidP="00A95A69">
            <w:pPr>
              <w:outlineLvl w:val="0"/>
              <w:rPr>
                <w:rFonts w:eastAsia="Batang"/>
                <w:b/>
                <w:sz w:val="22"/>
                <w:szCs w:val="22"/>
              </w:rPr>
            </w:pPr>
            <w:r w:rsidRPr="001E57AD">
              <w:rPr>
                <w:rFonts w:eastAsia="Batang"/>
                <w:b/>
                <w:sz w:val="22"/>
                <w:szCs w:val="22"/>
              </w:rPr>
              <w:t>Suradnja s ravnateljem</w:t>
            </w:r>
          </w:p>
          <w:p w14:paraId="0D9DAAB2"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Suradnja kod zajedničkog planiranja i programiranja rada škole</w:t>
            </w:r>
          </w:p>
          <w:p w14:paraId="74AA33AC"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Stalno upoznavanje ravnatelja s trenutnom situacijom i poteškoćama</w:t>
            </w:r>
          </w:p>
          <w:p w14:paraId="408D327D"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Suradnja i  konzultiranje prilikom ostvarivanja zadataka</w:t>
            </w:r>
          </w:p>
          <w:p w14:paraId="03D6B98F" w14:textId="77777777" w:rsidR="0007504F" w:rsidRPr="001E57AD" w:rsidRDefault="0007504F" w:rsidP="00A95A69">
            <w:pPr>
              <w:rPr>
                <w:rFonts w:eastAsia="Batang"/>
                <w:sz w:val="22"/>
                <w:szCs w:val="22"/>
              </w:rPr>
            </w:pPr>
          </w:p>
          <w:p w14:paraId="5F9955C0" w14:textId="77777777" w:rsidR="0007504F" w:rsidRPr="001E57AD" w:rsidRDefault="0007504F" w:rsidP="00A95A69">
            <w:pPr>
              <w:outlineLvl w:val="0"/>
              <w:rPr>
                <w:rFonts w:eastAsia="Batang"/>
                <w:b/>
                <w:sz w:val="22"/>
                <w:szCs w:val="22"/>
              </w:rPr>
            </w:pPr>
            <w:r w:rsidRPr="001E57AD">
              <w:rPr>
                <w:rFonts w:eastAsia="Batang"/>
                <w:b/>
                <w:sz w:val="22"/>
                <w:szCs w:val="22"/>
              </w:rPr>
              <w:t>Rad na pedagoškoj dokumentaciji</w:t>
            </w:r>
          </w:p>
          <w:p w14:paraId="187B8670"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Sređivanje i vođenje dokumentacije o radu s učenicima</w:t>
            </w:r>
          </w:p>
          <w:p w14:paraId="55E12870"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Vođenje dnevnika rada</w:t>
            </w:r>
          </w:p>
          <w:p w14:paraId="39D941E8"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Vođenje dosjea za učenike za koje je organiziran neki poseban tretman i praćenje</w:t>
            </w:r>
          </w:p>
          <w:p w14:paraId="5EC2265D"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Vođenje evidencije o pedagoško instruktivnim posjetima nastavi</w:t>
            </w:r>
          </w:p>
          <w:p w14:paraId="5946A9C1" w14:textId="77777777" w:rsidR="0007504F" w:rsidRPr="001E57AD" w:rsidRDefault="0007504F" w:rsidP="00A95A69">
            <w:pPr>
              <w:rPr>
                <w:rFonts w:eastAsia="Batang"/>
                <w:sz w:val="22"/>
                <w:szCs w:val="22"/>
              </w:rPr>
            </w:pPr>
            <w:r>
              <w:rPr>
                <w:rFonts w:eastAsia="Batang"/>
                <w:sz w:val="22"/>
                <w:szCs w:val="22"/>
              </w:rPr>
              <w:t>-</w:t>
            </w:r>
            <w:r w:rsidRPr="001E57AD">
              <w:rPr>
                <w:rFonts w:eastAsia="Batang"/>
                <w:sz w:val="22"/>
                <w:szCs w:val="22"/>
              </w:rPr>
              <w:t>Vođenje zapisnika o razgovorima s učiteljima, roditeljima i učenicima</w:t>
            </w:r>
          </w:p>
          <w:p w14:paraId="06EB4781" w14:textId="77777777" w:rsidR="0007504F" w:rsidRPr="001E57AD" w:rsidRDefault="0007504F" w:rsidP="00A95A69">
            <w:pPr>
              <w:rPr>
                <w:rFonts w:eastAsia="Batang"/>
                <w:sz w:val="22"/>
                <w:szCs w:val="22"/>
              </w:rPr>
            </w:pPr>
          </w:p>
          <w:p w14:paraId="0B22D30B" w14:textId="77777777" w:rsidR="0007504F" w:rsidRPr="001E57AD" w:rsidRDefault="0007504F" w:rsidP="00A95A69">
            <w:pPr>
              <w:outlineLvl w:val="0"/>
              <w:rPr>
                <w:rFonts w:eastAsia="Batang"/>
                <w:sz w:val="22"/>
                <w:szCs w:val="22"/>
              </w:rPr>
            </w:pPr>
            <w:r w:rsidRPr="001E57AD">
              <w:rPr>
                <w:rFonts w:eastAsia="Batang"/>
                <w:b/>
                <w:sz w:val="22"/>
                <w:szCs w:val="22"/>
              </w:rPr>
              <w:t xml:space="preserve">Stručno usavršavanja </w:t>
            </w:r>
          </w:p>
          <w:p w14:paraId="520702CB" w14:textId="77777777" w:rsidR="0007504F" w:rsidRPr="001E57AD" w:rsidRDefault="0007504F" w:rsidP="00A95A69">
            <w:pPr>
              <w:outlineLvl w:val="0"/>
              <w:rPr>
                <w:rFonts w:eastAsia="Batang"/>
                <w:sz w:val="22"/>
                <w:szCs w:val="22"/>
              </w:rPr>
            </w:pPr>
            <w:r>
              <w:rPr>
                <w:rFonts w:eastAsia="Batang"/>
                <w:sz w:val="22"/>
                <w:szCs w:val="22"/>
              </w:rPr>
              <w:t xml:space="preserve">- </w:t>
            </w:r>
            <w:r w:rsidRPr="001E57AD">
              <w:rPr>
                <w:rFonts w:eastAsia="Batang"/>
                <w:sz w:val="22"/>
                <w:szCs w:val="22"/>
              </w:rPr>
              <w:t>Praćenja didaktičke i metodičke literature</w:t>
            </w:r>
          </w:p>
          <w:p w14:paraId="72030F9E" w14:textId="77777777" w:rsidR="0007504F" w:rsidRDefault="0007504F" w:rsidP="00A95A69">
            <w:pPr>
              <w:rPr>
                <w:rFonts w:eastAsia="Batang"/>
                <w:sz w:val="22"/>
                <w:szCs w:val="22"/>
              </w:rPr>
            </w:pPr>
            <w:r>
              <w:rPr>
                <w:rFonts w:eastAsia="Batang"/>
                <w:sz w:val="22"/>
                <w:szCs w:val="22"/>
              </w:rPr>
              <w:t xml:space="preserve">- </w:t>
            </w:r>
            <w:r w:rsidRPr="001E57AD">
              <w:rPr>
                <w:rFonts w:eastAsia="Batang"/>
                <w:sz w:val="22"/>
                <w:szCs w:val="22"/>
              </w:rPr>
              <w:t>Sudjelovanje u radu svih aktiva stručnih suradnika, seminara</w:t>
            </w:r>
          </w:p>
          <w:p w14:paraId="7A7B137C" w14:textId="77777777" w:rsidR="0007504F" w:rsidRPr="001E57AD" w:rsidRDefault="0007504F" w:rsidP="00A95A69">
            <w:pPr>
              <w:rPr>
                <w:rFonts w:eastAsia="Batang"/>
                <w:sz w:val="22"/>
                <w:szCs w:val="22"/>
              </w:rPr>
            </w:pPr>
            <w:r>
              <w:rPr>
                <w:rFonts w:eastAsia="Batang"/>
                <w:sz w:val="22"/>
                <w:szCs w:val="22"/>
              </w:rPr>
              <w:t>- sudjelovanje na ŽSV pedagoga</w:t>
            </w:r>
          </w:p>
          <w:p w14:paraId="5EA77C3F" w14:textId="77777777" w:rsidR="0007504F" w:rsidRPr="001E57AD" w:rsidRDefault="0007504F" w:rsidP="00A95A69">
            <w:pPr>
              <w:rPr>
                <w:rFonts w:eastAsia="Batang"/>
                <w:sz w:val="22"/>
                <w:szCs w:val="22"/>
              </w:rPr>
            </w:pPr>
          </w:p>
          <w:p w14:paraId="5A5674FF" w14:textId="77777777" w:rsidR="0007504F" w:rsidRPr="001E57AD" w:rsidRDefault="0007504F" w:rsidP="00A95A69">
            <w:pPr>
              <w:outlineLvl w:val="0"/>
              <w:rPr>
                <w:rFonts w:eastAsia="Batang"/>
                <w:b/>
                <w:sz w:val="22"/>
                <w:szCs w:val="22"/>
              </w:rPr>
            </w:pPr>
            <w:r w:rsidRPr="001E57AD">
              <w:rPr>
                <w:rFonts w:eastAsia="Batang"/>
                <w:b/>
                <w:sz w:val="22"/>
                <w:szCs w:val="22"/>
              </w:rPr>
              <w:t>Suradnja s institucijama i društvima izvan škole</w:t>
            </w:r>
          </w:p>
          <w:p w14:paraId="41D33AFF"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Suradnja s općinom i predškolskom ustanovom</w:t>
            </w:r>
          </w:p>
          <w:p w14:paraId="5F8B12BD"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Suradnja sa školskim liječnikom</w:t>
            </w:r>
          </w:p>
          <w:p w14:paraId="755ACF26"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Suradnja sa srednjim školama</w:t>
            </w:r>
          </w:p>
          <w:p w14:paraId="37C9D3A0" w14:textId="77777777" w:rsidR="0007504F" w:rsidRPr="001E57AD" w:rsidRDefault="0007504F" w:rsidP="00A95A69">
            <w:pPr>
              <w:rPr>
                <w:rFonts w:eastAsia="Batang"/>
                <w:sz w:val="22"/>
                <w:szCs w:val="22"/>
              </w:rPr>
            </w:pPr>
            <w:r>
              <w:rPr>
                <w:rFonts w:eastAsia="Batang"/>
                <w:sz w:val="22"/>
                <w:szCs w:val="22"/>
              </w:rPr>
              <w:t xml:space="preserve">- </w:t>
            </w:r>
            <w:r w:rsidRPr="001E57AD">
              <w:rPr>
                <w:rFonts w:eastAsia="Batang"/>
                <w:sz w:val="22"/>
                <w:szCs w:val="22"/>
              </w:rPr>
              <w:t>Suradnja sa sportskim i kulturno-umjetničkim društvima izvan škole</w:t>
            </w:r>
          </w:p>
          <w:p w14:paraId="54C86D7A" w14:textId="77777777" w:rsidR="0007504F" w:rsidRDefault="0007504F" w:rsidP="00A95A69">
            <w:pPr>
              <w:jc w:val="both"/>
            </w:pPr>
            <w:r>
              <w:rPr>
                <w:rFonts w:eastAsia="Batang"/>
                <w:sz w:val="22"/>
                <w:szCs w:val="22"/>
              </w:rPr>
              <w:t xml:space="preserve">- </w:t>
            </w:r>
            <w:r w:rsidRPr="001E57AD">
              <w:rPr>
                <w:rFonts w:eastAsia="Batang"/>
                <w:sz w:val="22"/>
                <w:szCs w:val="22"/>
              </w:rPr>
              <w:t>Suradnja sa  Crvenim križem</w:t>
            </w:r>
            <w:r>
              <w:rPr>
                <w:rFonts w:eastAsia="Batang"/>
                <w:sz w:val="22"/>
                <w:szCs w:val="22"/>
              </w:rPr>
              <w:t>, MUP – om,</w:t>
            </w:r>
            <w:r>
              <w:t xml:space="preserve"> Ministarstvom prosvjete i športa, Županijskim uredom za prosvjetu, CZSS Pazin i CZSS Rovinj  i drugim ustanovama</w:t>
            </w:r>
          </w:p>
          <w:p w14:paraId="281CBEAF" w14:textId="77777777" w:rsidR="0007504F" w:rsidRPr="001E57AD" w:rsidRDefault="0007504F" w:rsidP="00A95A69">
            <w:pPr>
              <w:rPr>
                <w:rFonts w:eastAsia="Batang"/>
                <w:sz w:val="22"/>
                <w:szCs w:val="22"/>
              </w:rPr>
            </w:pPr>
            <w:r>
              <w:rPr>
                <w:rFonts w:eastAsia="Batang"/>
                <w:sz w:val="22"/>
                <w:szCs w:val="22"/>
              </w:rPr>
              <w:t xml:space="preserve"> - </w:t>
            </w:r>
            <w:r w:rsidRPr="001E57AD">
              <w:rPr>
                <w:rFonts w:eastAsia="Batang"/>
                <w:sz w:val="22"/>
                <w:szCs w:val="22"/>
              </w:rPr>
              <w:t>Suradnja sa Zavodom za zapošljavanje-Služba profesionalne orijentacije te Medicinom rada</w:t>
            </w:r>
          </w:p>
          <w:p w14:paraId="71CBFF7C" w14:textId="77777777" w:rsidR="0007504F" w:rsidRDefault="0007504F" w:rsidP="00A95A69">
            <w:pPr>
              <w:jc w:val="both"/>
            </w:pPr>
          </w:p>
        </w:tc>
      </w:tr>
      <w:tr w:rsidR="0007504F" w14:paraId="6FCEE695" w14:textId="77777777" w:rsidTr="00A95A69">
        <w:tc>
          <w:tcPr>
            <w:tcW w:w="1340" w:type="dxa"/>
            <w:tcBorders>
              <w:top w:val="single" w:sz="4" w:space="0" w:color="000000"/>
              <w:left w:val="single" w:sz="4" w:space="0" w:color="000000"/>
              <w:bottom w:val="single" w:sz="4" w:space="0" w:color="000000"/>
              <w:right w:val="nil"/>
            </w:tcBorders>
            <w:hideMark/>
          </w:tcPr>
          <w:p w14:paraId="5AC2A4EE" w14:textId="77777777" w:rsidR="0007504F" w:rsidRDefault="0007504F" w:rsidP="00A95A69">
            <w:pPr>
              <w:jc w:val="center"/>
            </w:pPr>
            <w:r>
              <w:rPr>
                <w:b/>
              </w:rPr>
              <w:lastRenderedPageBreak/>
              <w:t>Mjesec</w:t>
            </w:r>
          </w:p>
        </w:tc>
        <w:tc>
          <w:tcPr>
            <w:tcW w:w="7572" w:type="dxa"/>
            <w:tcBorders>
              <w:top w:val="single" w:sz="4" w:space="0" w:color="000000"/>
              <w:left w:val="single" w:sz="4" w:space="0" w:color="000000"/>
              <w:bottom w:val="single" w:sz="4" w:space="0" w:color="000000"/>
              <w:right w:val="nil"/>
            </w:tcBorders>
            <w:hideMark/>
          </w:tcPr>
          <w:p w14:paraId="783E2483" w14:textId="77777777" w:rsidR="0007504F" w:rsidRDefault="0007504F" w:rsidP="00A95A69">
            <w:pPr>
              <w:jc w:val="center"/>
            </w:pPr>
            <w:r>
              <w:rPr>
                <w:b/>
              </w:rPr>
              <w:t>Sadržaj rada</w:t>
            </w:r>
          </w:p>
        </w:tc>
        <w:tc>
          <w:tcPr>
            <w:tcW w:w="728" w:type="dxa"/>
            <w:tcBorders>
              <w:top w:val="single" w:sz="4" w:space="0" w:color="000000"/>
              <w:left w:val="single" w:sz="4" w:space="0" w:color="000000"/>
              <w:bottom w:val="single" w:sz="4" w:space="0" w:color="000000"/>
              <w:right w:val="single" w:sz="4" w:space="0" w:color="000000"/>
            </w:tcBorders>
            <w:hideMark/>
          </w:tcPr>
          <w:p w14:paraId="030B9E92" w14:textId="77777777" w:rsidR="0007504F" w:rsidRDefault="0007504F" w:rsidP="00A95A69">
            <w:pPr>
              <w:jc w:val="center"/>
            </w:pPr>
            <w:r>
              <w:rPr>
                <w:b/>
              </w:rPr>
              <w:t>Broj sati</w:t>
            </w:r>
          </w:p>
        </w:tc>
      </w:tr>
      <w:tr w:rsidR="0007504F" w14:paraId="4072177E" w14:textId="77777777" w:rsidTr="00A95A69">
        <w:trPr>
          <w:trHeight w:val="274"/>
        </w:trPr>
        <w:tc>
          <w:tcPr>
            <w:tcW w:w="1340" w:type="dxa"/>
            <w:tcBorders>
              <w:top w:val="single" w:sz="4" w:space="0" w:color="000000"/>
              <w:left w:val="single" w:sz="4" w:space="0" w:color="000000"/>
              <w:bottom w:val="single" w:sz="4" w:space="0" w:color="000000"/>
              <w:right w:val="nil"/>
            </w:tcBorders>
            <w:hideMark/>
          </w:tcPr>
          <w:p w14:paraId="6F70CE07" w14:textId="77777777" w:rsidR="0007504F" w:rsidRDefault="0007504F" w:rsidP="00A95A69">
            <w:pPr>
              <w:jc w:val="center"/>
            </w:pPr>
            <w:r>
              <w:t>rujan</w:t>
            </w:r>
          </w:p>
        </w:tc>
        <w:tc>
          <w:tcPr>
            <w:tcW w:w="7572" w:type="dxa"/>
            <w:tcBorders>
              <w:top w:val="single" w:sz="4" w:space="0" w:color="000000"/>
              <w:left w:val="single" w:sz="4" w:space="0" w:color="000000"/>
              <w:bottom w:val="single" w:sz="4" w:space="0" w:color="000000"/>
              <w:right w:val="nil"/>
            </w:tcBorders>
            <w:hideMark/>
          </w:tcPr>
          <w:p w14:paraId="559CC2AD" w14:textId="77777777" w:rsidR="0007504F" w:rsidRDefault="0007504F" w:rsidP="00A95A69">
            <w:pPr>
              <w:jc w:val="both"/>
            </w:pPr>
            <w:r>
              <w:t>- redovni poslovi, pedagoška dokumentacija</w:t>
            </w:r>
          </w:p>
          <w:p w14:paraId="79E5427B" w14:textId="77777777" w:rsidR="0007504F" w:rsidRDefault="0007504F" w:rsidP="00A95A69">
            <w:pPr>
              <w:jc w:val="both"/>
            </w:pPr>
            <w:r>
              <w:t xml:space="preserve">- </w:t>
            </w:r>
            <w:r>
              <w:rPr>
                <w:lang w:val="pl-PL"/>
              </w:rPr>
              <w:t>izrada Godi</w:t>
            </w:r>
            <w:r>
              <w:t>š</w:t>
            </w:r>
            <w:r>
              <w:rPr>
                <w:lang w:val="pl-PL"/>
              </w:rPr>
              <w:t>njeg plana i programa rada pedagoga</w:t>
            </w:r>
            <w:r>
              <w:t xml:space="preserve"> š</w:t>
            </w:r>
            <w:r>
              <w:rPr>
                <w:lang w:val="pl-PL"/>
              </w:rPr>
              <w:t>kole</w:t>
            </w:r>
          </w:p>
          <w:p w14:paraId="6B346E81" w14:textId="77777777" w:rsidR="0007504F" w:rsidRDefault="0007504F" w:rsidP="00A95A69">
            <w:pPr>
              <w:jc w:val="both"/>
            </w:pPr>
            <w:r>
              <w:rPr>
                <w:lang w:val="pl-PL"/>
              </w:rPr>
              <w:t xml:space="preserve">- </w:t>
            </w:r>
            <w:r>
              <w:t xml:space="preserve">sudjelovanje u izradi Školskog kurikuluma i Godišnjeg plana i programa </w:t>
            </w:r>
          </w:p>
          <w:p w14:paraId="55803496" w14:textId="77777777" w:rsidR="0007504F" w:rsidRDefault="0007504F" w:rsidP="00A95A69">
            <w:pPr>
              <w:jc w:val="both"/>
            </w:pPr>
            <w:r>
              <w:t xml:space="preserve">  rada škole</w:t>
            </w:r>
          </w:p>
          <w:p w14:paraId="326E43B9" w14:textId="77777777" w:rsidR="0007504F" w:rsidRDefault="0007504F" w:rsidP="00A95A69">
            <w:pPr>
              <w:jc w:val="both"/>
            </w:pPr>
            <w:r>
              <w:t>- planiranje školskih projekata</w:t>
            </w:r>
          </w:p>
          <w:p w14:paraId="4B28D2E5" w14:textId="77777777" w:rsidR="0007504F" w:rsidRDefault="0007504F" w:rsidP="00A95A69">
            <w:pPr>
              <w:jc w:val="both"/>
            </w:pPr>
            <w:r>
              <w:t>- izrada školskog preventivnog programa u suradnji sa psihologinjom i</w:t>
            </w:r>
          </w:p>
          <w:p w14:paraId="782F67FD" w14:textId="77777777" w:rsidR="0007504F" w:rsidRDefault="0007504F" w:rsidP="00A95A69">
            <w:pPr>
              <w:jc w:val="both"/>
            </w:pPr>
            <w:r>
              <w:t xml:space="preserve">  defektologinjom</w:t>
            </w:r>
          </w:p>
          <w:p w14:paraId="4DB55C15" w14:textId="77777777" w:rsidR="0007504F" w:rsidRDefault="0007504F" w:rsidP="00A95A69">
            <w:pPr>
              <w:jc w:val="both"/>
            </w:pPr>
            <w:r>
              <w:t>- izrada individualnog  plana stručnog usavršavanja</w:t>
            </w:r>
          </w:p>
          <w:p w14:paraId="419A5F2E" w14:textId="77777777" w:rsidR="0007504F" w:rsidRDefault="0007504F" w:rsidP="00A95A69">
            <w:pPr>
              <w:jc w:val="both"/>
              <w:rPr>
                <w:bCs/>
              </w:rPr>
            </w:pPr>
            <w:r>
              <w:rPr>
                <w:bCs/>
              </w:rPr>
              <w:t>- izrada godišnjeg plana stručnog usavršavanja (kolektivno)</w:t>
            </w:r>
          </w:p>
          <w:p w14:paraId="5A424179" w14:textId="77777777" w:rsidR="0007504F" w:rsidRDefault="0007504F" w:rsidP="00A95A69">
            <w:pPr>
              <w:jc w:val="both"/>
            </w:pPr>
            <w:r>
              <w:rPr>
                <w:bCs/>
              </w:rPr>
              <w:t>- izrada godišnjeg plana i programa Vijeća učenika</w:t>
            </w:r>
          </w:p>
          <w:p w14:paraId="3AD6B006" w14:textId="77777777" w:rsidR="0007504F" w:rsidRDefault="0007504F" w:rsidP="00A95A69">
            <w:pPr>
              <w:jc w:val="both"/>
            </w:pPr>
            <w:r>
              <w:t>- upoznavanje učenika s programima izvannastavnih aktivnosti</w:t>
            </w:r>
          </w:p>
          <w:p w14:paraId="592BB3B0" w14:textId="77777777" w:rsidR="0007504F" w:rsidRDefault="0007504F" w:rsidP="00A95A69">
            <w:pPr>
              <w:jc w:val="both"/>
            </w:pPr>
            <w:r>
              <w:t>- radionice u razredima po planu rada</w:t>
            </w:r>
          </w:p>
          <w:p w14:paraId="7C995B26" w14:textId="77777777" w:rsidR="0007504F" w:rsidRDefault="0007504F" w:rsidP="00A95A69">
            <w:pPr>
              <w:jc w:val="both"/>
              <w:rPr>
                <w:rFonts w:eastAsia="Batang"/>
              </w:rPr>
            </w:pPr>
            <w:r>
              <w:t xml:space="preserve">- </w:t>
            </w:r>
            <w:r>
              <w:rPr>
                <w:rFonts w:eastAsia="Batang"/>
              </w:rPr>
              <w:t>suradnja s učiteljicama i praćenje učenika 1.razreda</w:t>
            </w:r>
          </w:p>
          <w:p w14:paraId="224AB672" w14:textId="77777777" w:rsidR="0007504F" w:rsidRDefault="0007504F" w:rsidP="00A95A69">
            <w:pPr>
              <w:jc w:val="both"/>
            </w:pPr>
            <w:r>
              <w:rPr>
                <w:rFonts w:eastAsia="Batang"/>
              </w:rPr>
              <w:t>-</w:t>
            </w:r>
            <w:r w:rsidRPr="00DE3317">
              <w:rPr>
                <w:rFonts w:eastAsia="Batang"/>
              </w:rPr>
              <w:t xml:space="preserve"> </w:t>
            </w:r>
            <w:r>
              <w:rPr>
                <w:rFonts w:eastAsia="Batang"/>
              </w:rPr>
              <w:t>i</w:t>
            </w:r>
            <w:r w:rsidRPr="00DE3317">
              <w:rPr>
                <w:rFonts w:eastAsia="Batang"/>
              </w:rPr>
              <w:t xml:space="preserve">ndividualno savjetovanje </w:t>
            </w:r>
            <w:r>
              <w:rPr>
                <w:rFonts w:eastAsia="Batang"/>
              </w:rPr>
              <w:t xml:space="preserve">i rad </w:t>
            </w:r>
            <w:r w:rsidRPr="00DE3317">
              <w:rPr>
                <w:rFonts w:eastAsia="Batang"/>
              </w:rPr>
              <w:t>s učenicima</w:t>
            </w:r>
          </w:p>
        </w:tc>
        <w:tc>
          <w:tcPr>
            <w:tcW w:w="728" w:type="dxa"/>
            <w:tcBorders>
              <w:top w:val="single" w:sz="4" w:space="0" w:color="000000"/>
              <w:left w:val="single" w:sz="4" w:space="0" w:color="000000"/>
              <w:bottom w:val="single" w:sz="4" w:space="0" w:color="000000"/>
              <w:right w:val="single" w:sz="4" w:space="0" w:color="000000"/>
            </w:tcBorders>
          </w:tcPr>
          <w:p w14:paraId="2745EDC9" w14:textId="77777777" w:rsidR="0007504F" w:rsidRDefault="0007504F" w:rsidP="00A95A69">
            <w:pPr>
              <w:snapToGrid w:val="0"/>
              <w:jc w:val="right"/>
              <w:rPr>
                <w:bCs/>
              </w:rPr>
            </w:pPr>
          </w:p>
          <w:p w14:paraId="40BFFE9A" w14:textId="77777777" w:rsidR="0007504F" w:rsidRDefault="0007504F" w:rsidP="00A95A69">
            <w:pPr>
              <w:jc w:val="right"/>
            </w:pPr>
          </w:p>
          <w:p w14:paraId="209737D5" w14:textId="77777777" w:rsidR="0007504F" w:rsidRDefault="0007504F" w:rsidP="00A95A69">
            <w:pPr>
              <w:jc w:val="right"/>
            </w:pPr>
          </w:p>
          <w:p w14:paraId="6445B0B5" w14:textId="77777777" w:rsidR="0007504F" w:rsidRDefault="0007504F" w:rsidP="00A95A69">
            <w:pPr>
              <w:jc w:val="right"/>
            </w:pPr>
          </w:p>
          <w:p w14:paraId="6098F0C9" w14:textId="77777777" w:rsidR="0007504F" w:rsidRDefault="0007504F" w:rsidP="00A95A69">
            <w:pPr>
              <w:jc w:val="right"/>
            </w:pPr>
          </w:p>
          <w:p w14:paraId="665A3179" w14:textId="77777777" w:rsidR="0007504F" w:rsidRDefault="0007504F" w:rsidP="00A95A69">
            <w:pPr>
              <w:jc w:val="right"/>
            </w:pPr>
          </w:p>
          <w:p w14:paraId="2D28E2B9" w14:textId="77777777" w:rsidR="0007504F" w:rsidRDefault="0007504F" w:rsidP="00A95A69">
            <w:pPr>
              <w:jc w:val="right"/>
            </w:pPr>
          </w:p>
          <w:p w14:paraId="148E9F0A" w14:textId="77777777" w:rsidR="0007504F" w:rsidRDefault="0007504F" w:rsidP="00A95A69">
            <w:pPr>
              <w:jc w:val="right"/>
            </w:pPr>
          </w:p>
          <w:p w14:paraId="3E77EF37" w14:textId="77777777" w:rsidR="0007504F" w:rsidRDefault="0007504F" w:rsidP="00A95A69">
            <w:pPr>
              <w:jc w:val="right"/>
            </w:pPr>
          </w:p>
          <w:p w14:paraId="1A20EDBF" w14:textId="77777777" w:rsidR="0007504F" w:rsidRDefault="0007504F" w:rsidP="00A95A69">
            <w:pPr>
              <w:jc w:val="right"/>
            </w:pPr>
          </w:p>
          <w:p w14:paraId="7C4D66EA" w14:textId="6B1D7037" w:rsidR="0007504F" w:rsidRDefault="0007504F" w:rsidP="00A95A69">
            <w:r>
              <w:t xml:space="preserve">              16</w:t>
            </w:r>
            <w:r w:rsidR="007377F6">
              <w:t>8</w:t>
            </w:r>
          </w:p>
        </w:tc>
      </w:tr>
      <w:tr w:rsidR="0007504F" w14:paraId="6C4C71B9" w14:textId="77777777" w:rsidTr="00A95A69">
        <w:tc>
          <w:tcPr>
            <w:tcW w:w="1340" w:type="dxa"/>
            <w:tcBorders>
              <w:top w:val="single" w:sz="4" w:space="0" w:color="000000"/>
              <w:left w:val="single" w:sz="4" w:space="0" w:color="000000"/>
              <w:bottom w:val="single" w:sz="4" w:space="0" w:color="000000"/>
              <w:right w:val="nil"/>
            </w:tcBorders>
            <w:hideMark/>
          </w:tcPr>
          <w:p w14:paraId="73FC199B" w14:textId="77777777" w:rsidR="0007504F" w:rsidRDefault="0007504F" w:rsidP="00A95A69">
            <w:pPr>
              <w:jc w:val="center"/>
            </w:pPr>
            <w:r>
              <w:lastRenderedPageBreak/>
              <w:t>listopad</w:t>
            </w:r>
          </w:p>
        </w:tc>
        <w:tc>
          <w:tcPr>
            <w:tcW w:w="7572" w:type="dxa"/>
            <w:tcBorders>
              <w:top w:val="single" w:sz="4" w:space="0" w:color="000000"/>
              <w:left w:val="single" w:sz="4" w:space="0" w:color="000000"/>
              <w:bottom w:val="single" w:sz="4" w:space="0" w:color="000000"/>
              <w:right w:val="nil"/>
            </w:tcBorders>
            <w:hideMark/>
          </w:tcPr>
          <w:p w14:paraId="296F5189" w14:textId="77777777" w:rsidR="0007504F" w:rsidRDefault="0007504F" w:rsidP="00A95A69">
            <w:pPr>
              <w:jc w:val="both"/>
            </w:pPr>
            <w:r>
              <w:t>- redovni poslovi, pedagoška dokumentacija</w:t>
            </w:r>
          </w:p>
          <w:p w14:paraId="2E97C2EC" w14:textId="77777777" w:rsidR="0007504F" w:rsidRDefault="0007504F" w:rsidP="00A95A69">
            <w:pPr>
              <w:jc w:val="both"/>
            </w:pPr>
            <w:r>
              <w:t>- organizacija zdravstvenog praćenja učenika</w:t>
            </w:r>
          </w:p>
          <w:p w14:paraId="0F1D9C86" w14:textId="77777777" w:rsidR="0007504F" w:rsidRDefault="0007504F" w:rsidP="00A95A69">
            <w:pPr>
              <w:jc w:val="both"/>
            </w:pPr>
            <w:r>
              <w:t>- poslovi oko organizacije Dječjeg tjedna</w:t>
            </w:r>
          </w:p>
          <w:p w14:paraId="7E0A6A69" w14:textId="77777777" w:rsidR="0007504F" w:rsidRDefault="0007504F" w:rsidP="00A95A69">
            <w:pPr>
              <w:jc w:val="both"/>
            </w:pPr>
            <w:r>
              <w:t>- poslovi oko organizacije ispita za učenike petih razreda (NCVVO)</w:t>
            </w:r>
          </w:p>
          <w:p w14:paraId="70A14503" w14:textId="77777777" w:rsidR="0007504F" w:rsidRDefault="0007504F" w:rsidP="00A95A69">
            <w:pPr>
              <w:jc w:val="both"/>
            </w:pPr>
            <w:r>
              <w:t>- radionice u razredima po planu rada</w:t>
            </w:r>
          </w:p>
          <w:p w14:paraId="75E1827E" w14:textId="77777777" w:rsidR="0007504F" w:rsidRDefault="0007504F" w:rsidP="00A95A69">
            <w:pPr>
              <w:jc w:val="both"/>
              <w:rPr>
                <w:rFonts w:eastAsia="Batang"/>
              </w:rPr>
            </w:pPr>
            <w:r>
              <w:t xml:space="preserve">- </w:t>
            </w:r>
            <w:r>
              <w:rPr>
                <w:rFonts w:eastAsia="Batang"/>
              </w:rPr>
              <w:t>i</w:t>
            </w:r>
            <w:r w:rsidRPr="00DE3317">
              <w:rPr>
                <w:rFonts w:eastAsia="Batang"/>
              </w:rPr>
              <w:t>ndividualni rad s učenicima</w:t>
            </w:r>
          </w:p>
          <w:p w14:paraId="67580618" w14:textId="77777777" w:rsidR="0007504F" w:rsidRDefault="0007504F" w:rsidP="00A95A69">
            <w:pPr>
              <w:jc w:val="both"/>
              <w:rPr>
                <w:rFonts w:eastAsia="Batang"/>
              </w:rPr>
            </w:pPr>
            <w:r>
              <w:rPr>
                <w:rFonts w:eastAsia="Batang"/>
              </w:rPr>
              <w:t>- individualni rad s učenicima s teškoćama</w:t>
            </w:r>
          </w:p>
          <w:p w14:paraId="36EEBD55" w14:textId="77777777" w:rsidR="0007504F" w:rsidRDefault="0007504F" w:rsidP="00A95A69">
            <w:pPr>
              <w:jc w:val="both"/>
            </w:pPr>
            <w:r>
              <w:rPr>
                <w:rFonts w:eastAsia="Batang"/>
              </w:rPr>
              <w:t>- p</w:t>
            </w:r>
            <w:r w:rsidRPr="00DE3317">
              <w:rPr>
                <w:rFonts w:eastAsia="Batang"/>
              </w:rPr>
              <w:t>risustvovanje sjednicama stručnih tijela</w:t>
            </w:r>
          </w:p>
        </w:tc>
        <w:tc>
          <w:tcPr>
            <w:tcW w:w="728" w:type="dxa"/>
            <w:tcBorders>
              <w:top w:val="single" w:sz="4" w:space="0" w:color="000000"/>
              <w:left w:val="single" w:sz="4" w:space="0" w:color="000000"/>
              <w:bottom w:val="single" w:sz="4" w:space="0" w:color="000000"/>
              <w:right w:val="single" w:sz="4" w:space="0" w:color="000000"/>
            </w:tcBorders>
          </w:tcPr>
          <w:p w14:paraId="7FE22DF5" w14:textId="77777777" w:rsidR="0007504F" w:rsidRDefault="0007504F" w:rsidP="00A95A69">
            <w:pPr>
              <w:snapToGrid w:val="0"/>
              <w:jc w:val="right"/>
            </w:pPr>
          </w:p>
          <w:p w14:paraId="230A062B" w14:textId="77777777" w:rsidR="0007504F" w:rsidRDefault="0007504F" w:rsidP="00A95A69">
            <w:pPr>
              <w:jc w:val="right"/>
            </w:pPr>
          </w:p>
          <w:p w14:paraId="529B6454" w14:textId="77777777" w:rsidR="0007504F" w:rsidRDefault="0007504F" w:rsidP="00A95A69">
            <w:pPr>
              <w:jc w:val="right"/>
            </w:pPr>
          </w:p>
          <w:p w14:paraId="2E64DA03" w14:textId="77777777" w:rsidR="0007504F" w:rsidRDefault="0007504F" w:rsidP="00A95A69"/>
          <w:p w14:paraId="6E0C635A" w14:textId="77777777" w:rsidR="0007504F" w:rsidRDefault="0007504F" w:rsidP="00A95A69">
            <w:pPr>
              <w:jc w:val="right"/>
            </w:pPr>
            <w:r>
              <w:t>184</w:t>
            </w:r>
          </w:p>
        </w:tc>
      </w:tr>
      <w:tr w:rsidR="0007504F" w14:paraId="44327932" w14:textId="77777777" w:rsidTr="00A95A69">
        <w:trPr>
          <w:trHeight w:val="546"/>
        </w:trPr>
        <w:tc>
          <w:tcPr>
            <w:tcW w:w="1340" w:type="dxa"/>
            <w:tcBorders>
              <w:top w:val="single" w:sz="4" w:space="0" w:color="000000"/>
              <w:left w:val="single" w:sz="4" w:space="0" w:color="000000"/>
              <w:bottom w:val="single" w:sz="4" w:space="0" w:color="000000"/>
              <w:right w:val="nil"/>
            </w:tcBorders>
            <w:hideMark/>
          </w:tcPr>
          <w:p w14:paraId="4BB3B420" w14:textId="77777777" w:rsidR="0007504F" w:rsidRDefault="0007504F" w:rsidP="00A95A69">
            <w:pPr>
              <w:jc w:val="center"/>
            </w:pPr>
            <w:r>
              <w:t>studeni</w:t>
            </w:r>
          </w:p>
        </w:tc>
        <w:tc>
          <w:tcPr>
            <w:tcW w:w="7572" w:type="dxa"/>
            <w:tcBorders>
              <w:top w:val="single" w:sz="4" w:space="0" w:color="000000"/>
              <w:left w:val="single" w:sz="4" w:space="0" w:color="000000"/>
              <w:bottom w:val="single" w:sz="4" w:space="0" w:color="000000"/>
              <w:right w:val="nil"/>
            </w:tcBorders>
            <w:hideMark/>
          </w:tcPr>
          <w:p w14:paraId="48121B72" w14:textId="77777777" w:rsidR="0007504F" w:rsidRDefault="0007504F" w:rsidP="00A95A69">
            <w:pPr>
              <w:jc w:val="both"/>
            </w:pPr>
            <w:r>
              <w:t>- redovni poslovi te vođenje pedagoške dokumentacije</w:t>
            </w:r>
          </w:p>
          <w:p w14:paraId="79B3CCDC" w14:textId="77777777" w:rsidR="0007504F" w:rsidRDefault="0007504F" w:rsidP="00A95A69">
            <w:pPr>
              <w:jc w:val="both"/>
            </w:pPr>
            <w:r>
              <w:t>- radionice po planu rada</w:t>
            </w:r>
          </w:p>
          <w:p w14:paraId="01C71C12" w14:textId="77777777" w:rsidR="0007504F" w:rsidRDefault="0007504F" w:rsidP="00A95A69">
            <w:pPr>
              <w:jc w:val="both"/>
            </w:pPr>
            <w:r>
              <w:t>- p</w:t>
            </w:r>
            <w:r w:rsidRPr="00625E40">
              <w:t>raćenje napredovanja učenika 1. razreda</w:t>
            </w:r>
          </w:p>
          <w:p w14:paraId="4E8C93AA" w14:textId="77777777" w:rsidR="0007504F" w:rsidRDefault="0007504F" w:rsidP="00A95A69">
            <w:pPr>
              <w:jc w:val="both"/>
              <w:rPr>
                <w:rFonts w:eastAsia="Batang"/>
              </w:rPr>
            </w:pPr>
            <w:r>
              <w:t xml:space="preserve">- </w:t>
            </w:r>
            <w:r>
              <w:rPr>
                <w:rFonts w:eastAsia="Batang"/>
              </w:rPr>
              <w:t>i</w:t>
            </w:r>
            <w:r w:rsidRPr="00DE3317">
              <w:rPr>
                <w:rFonts w:eastAsia="Batang"/>
              </w:rPr>
              <w:t>ndividualni rad</w:t>
            </w:r>
            <w:r>
              <w:rPr>
                <w:rFonts w:eastAsia="Batang"/>
              </w:rPr>
              <w:t xml:space="preserve"> i pomoć </w:t>
            </w:r>
            <w:r w:rsidRPr="00DE3317">
              <w:rPr>
                <w:rFonts w:eastAsia="Batang"/>
              </w:rPr>
              <w:t xml:space="preserve"> učenicima</w:t>
            </w:r>
            <w:r>
              <w:rPr>
                <w:rFonts w:eastAsia="Batang"/>
              </w:rPr>
              <w:t xml:space="preserve"> u učenju</w:t>
            </w:r>
          </w:p>
          <w:p w14:paraId="0209B249" w14:textId="77777777" w:rsidR="0007504F" w:rsidRDefault="0007504F" w:rsidP="00A95A69">
            <w:pPr>
              <w:rPr>
                <w:rFonts w:eastAsia="Batang"/>
              </w:rPr>
            </w:pPr>
            <w:r>
              <w:rPr>
                <w:rFonts w:eastAsia="Batang"/>
              </w:rPr>
              <w:t>- i</w:t>
            </w:r>
            <w:r w:rsidRPr="00DE3317">
              <w:rPr>
                <w:rFonts w:eastAsia="Batang"/>
              </w:rPr>
              <w:t xml:space="preserve">ndividualno </w:t>
            </w:r>
            <w:r>
              <w:rPr>
                <w:rFonts w:eastAsia="Batang"/>
              </w:rPr>
              <w:t xml:space="preserve"> i kolektivno </w:t>
            </w:r>
            <w:r w:rsidRPr="00DE3317">
              <w:rPr>
                <w:rFonts w:eastAsia="Batang"/>
              </w:rPr>
              <w:t>stručno usavršavanje</w:t>
            </w:r>
          </w:p>
          <w:p w14:paraId="4909569D" w14:textId="77777777" w:rsidR="0007504F" w:rsidRDefault="0007504F" w:rsidP="00A95A69">
            <w:pPr>
              <w:jc w:val="both"/>
            </w:pPr>
          </w:p>
        </w:tc>
        <w:tc>
          <w:tcPr>
            <w:tcW w:w="728" w:type="dxa"/>
            <w:tcBorders>
              <w:top w:val="single" w:sz="4" w:space="0" w:color="000000"/>
              <w:left w:val="single" w:sz="4" w:space="0" w:color="000000"/>
              <w:bottom w:val="single" w:sz="4" w:space="0" w:color="000000"/>
              <w:right w:val="single" w:sz="4" w:space="0" w:color="000000"/>
            </w:tcBorders>
          </w:tcPr>
          <w:p w14:paraId="064C9271" w14:textId="77777777" w:rsidR="0007504F" w:rsidRDefault="0007504F" w:rsidP="00A95A69">
            <w:pPr>
              <w:snapToGrid w:val="0"/>
            </w:pPr>
          </w:p>
          <w:p w14:paraId="429AB585" w14:textId="77777777" w:rsidR="0007504F" w:rsidRDefault="0007504F" w:rsidP="00A95A69">
            <w:pPr>
              <w:jc w:val="right"/>
            </w:pPr>
            <w:r>
              <w:t>152</w:t>
            </w:r>
          </w:p>
        </w:tc>
      </w:tr>
      <w:tr w:rsidR="0007504F" w14:paraId="06C21ADA" w14:textId="77777777" w:rsidTr="00A95A69">
        <w:tc>
          <w:tcPr>
            <w:tcW w:w="1340" w:type="dxa"/>
            <w:tcBorders>
              <w:top w:val="single" w:sz="4" w:space="0" w:color="000000"/>
              <w:left w:val="single" w:sz="4" w:space="0" w:color="000000"/>
              <w:bottom w:val="single" w:sz="4" w:space="0" w:color="000000"/>
              <w:right w:val="nil"/>
            </w:tcBorders>
            <w:hideMark/>
          </w:tcPr>
          <w:p w14:paraId="5F6050BF" w14:textId="77777777" w:rsidR="0007504F" w:rsidRDefault="0007504F" w:rsidP="00A95A69">
            <w:pPr>
              <w:jc w:val="center"/>
            </w:pPr>
            <w:r>
              <w:t>prosinac</w:t>
            </w:r>
          </w:p>
        </w:tc>
        <w:tc>
          <w:tcPr>
            <w:tcW w:w="7572" w:type="dxa"/>
            <w:tcBorders>
              <w:top w:val="single" w:sz="4" w:space="0" w:color="000000"/>
              <w:left w:val="single" w:sz="4" w:space="0" w:color="000000"/>
              <w:bottom w:val="single" w:sz="4" w:space="0" w:color="000000"/>
              <w:right w:val="nil"/>
            </w:tcBorders>
            <w:hideMark/>
          </w:tcPr>
          <w:p w14:paraId="0D06AA92" w14:textId="77777777" w:rsidR="0007504F" w:rsidRDefault="0007504F" w:rsidP="00A95A69">
            <w:pPr>
              <w:jc w:val="both"/>
            </w:pPr>
            <w:r>
              <w:t>- redovni poslovi, pedagoška dokumentacija</w:t>
            </w:r>
          </w:p>
          <w:p w14:paraId="53CA6E31" w14:textId="77777777" w:rsidR="0007504F" w:rsidRDefault="0007504F" w:rsidP="00A95A69">
            <w:pPr>
              <w:jc w:val="both"/>
            </w:pPr>
            <w:r>
              <w:t>- obilježavanje mjeseca neovisnosti</w:t>
            </w:r>
          </w:p>
          <w:p w14:paraId="17F22EC3" w14:textId="77777777" w:rsidR="0007504F" w:rsidRDefault="0007504F" w:rsidP="00A95A69">
            <w:pPr>
              <w:jc w:val="both"/>
            </w:pPr>
            <w:r>
              <w:t>- pomoć i sudjelovanje u organizaciji i izvođenju školskih priredbi, kulturnih</w:t>
            </w:r>
          </w:p>
          <w:p w14:paraId="40F8A3F7" w14:textId="77777777" w:rsidR="0007504F" w:rsidRDefault="0007504F" w:rsidP="00A95A69">
            <w:pPr>
              <w:jc w:val="both"/>
            </w:pPr>
            <w:r>
              <w:t xml:space="preserve">  događanja u školi i izvan škole (božićna priredba)</w:t>
            </w:r>
          </w:p>
          <w:p w14:paraId="1DB70C41" w14:textId="77777777" w:rsidR="0007504F" w:rsidRDefault="0007504F" w:rsidP="00A95A69">
            <w:pPr>
              <w:jc w:val="both"/>
            </w:pPr>
            <w:r>
              <w:t>- radionice u razredima po planu rada</w:t>
            </w:r>
          </w:p>
          <w:p w14:paraId="125DE512" w14:textId="77777777" w:rsidR="0007504F" w:rsidRDefault="0007504F" w:rsidP="00A95A69">
            <w:pPr>
              <w:jc w:val="both"/>
            </w:pPr>
            <w:r>
              <w:t xml:space="preserve">- individualni rad s učenicima </w:t>
            </w:r>
          </w:p>
          <w:p w14:paraId="372993A5" w14:textId="77777777" w:rsidR="0007504F" w:rsidRDefault="0007504F" w:rsidP="00A95A69">
            <w:pPr>
              <w:rPr>
                <w:rFonts w:eastAsia="Batang"/>
              </w:rPr>
            </w:pPr>
            <w:r>
              <w:t xml:space="preserve">- </w:t>
            </w:r>
            <w:r>
              <w:rPr>
                <w:rFonts w:eastAsia="Batang"/>
              </w:rPr>
              <w:t>s</w:t>
            </w:r>
            <w:r w:rsidRPr="00DE3317">
              <w:rPr>
                <w:rFonts w:eastAsia="Batang"/>
              </w:rPr>
              <w:t>uradnja na planiranim</w:t>
            </w:r>
            <w:r>
              <w:rPr>
                <w:rFonts w:eastAsia="Batang"/>
              </w:rPr>
              <w:t xml:space="preserve">  aktivnostima školskim kurikulumom</w:t>
            </w:r>
          </w:p>
          <w:p w14:paraId="5111EBF2" w14:textId="77777777" w:rsidR="0007504F" w:rsidRPr="00DE3317" w:rsidRDefault="0007504F" w:rsidP="00A95A69">
            <w:pPr>
              <w:rPr>
                <w:rFonts w:eastAsia="Batang"/>
              </w:rPr>
            </w:pPr>
            <w:r>
              <w:rPr>
                <w:rFonts w:eastAsia="Batang"/>
              </w:rPr>
              <w:t>- s</w:t>
            </w:r>
            <w:r w:rsidRPr="00DE3317">
              <w:rPr>
                <w:rFonts w:eastAsia="Batang"/>
              </w:rPr>
              <w:t>udjelovanje na sjednica Razrednih vijeća s osvrtom  na uspjeh i vladanja</w:t>
            </w:r>
          </w:p>
          <w:p w14:paraId="379575EF" w14:textId="77777777" w:rsidR="0007504F" w:rsidRDefault="0007504F" w:rsidP="00A95A69">
            <w:pPr>
              <w:jc w:val="both"/>
            </w:pPr>
          </w:p>
        </w:tc>
        <w:tc>
          <w:tcPr>
            <w:tcW w:w="728" w:type="dxa"/>
            <w:tcBorders>
              <w:top w:val="single" w:sz="4" w:space="0" w:color="000000"/>
              <w:left w:val="single" w:sz="4" w:space="0" w:color="000000"/>
              <w:bottom w:val="single" w:sz="4" w:space="0" w:color="000000"/>
              <w:right w:val="single" w:sz="4" w:space="0" w:color="000000"/>
            </w:tcBorders>
          </w:tcPr>
          <w:p w14:paraId="7BDA358D" w14:textId="77777777" w:rsidR="0007504F" w:rsidRDefault="0007504F" w:rsidP="00A95A69">
            <w:pPr>
              <w:snapToGrid w:val="0"/>
              <w:jc w:val="right"/>
            </w:pPr>
          </w:p>
          <w:p w14:paraId="7D45595B" w14:textId="77777777" w:rsidR="0007504F" w:rsidRDefault="0007504F" w:rsidP="00A95A69">
            <w:pPr>
              <w:jc w:val="right"/>
            </w:pPr>
          </w:p>
          <w:p w14:paraId="6881F111" w14:textId="77777777" w:rsidR="0007504F" w:rsidRDefault="0007504F" w:rsidP="00A95A69">
            <w:pPr>
              <w:jc w:val="right"/>
            </w:pPr>
          </w:p>
          <w:p w14:paraId="5C0A0080" w14:textId="4C06FF81" w:rsidR="0007504F" w:rsidRDefault="0007504F" w:rsidP="00A95A69">
            <w:pPr>
              <w:jc w:val="right"/>
            </w:pPr>
            <w:r>
              <w:t>1</w:t>
            </w:r>
            <w:r w:rsidR="007377F6">
              <w:t>60</w:t>
            </w:r>
          </w:p>
        </w:tc>
      </w:tr>
      <w:tr w:rsidR="0007504F" w14:paraId="44428D18" w14:textId="77777777" w:rsidTr="00A95A69">
        <w:trPr>
          <w:trHeight w:val="196"/>
        </w:trPr>
        <w:tc>
          <w:tcPr>
            <w:tcW w:w="1340" w:type="dxa"/>
            <w:tcBorders>
              <w:top w:val="single" w:sz="4" w:space="0" w:color="000000"/>
              <w:left w:val="single" w:sz="4" w:space="0" w:color="000000"/>
              <w:bottom w:val="single" w:sz="4" w:space="0" w:color="000000"/>
              <w:right w:val="nil"/>
            </w:tcBorders>
            <w:hideMark/>
          </w:tcPr>
          <w:p w14:paraId="5F8CC355" w14:textId="77777777" w:rsidR="0007504F" w:rsidRDefault="0007504F" w:rsidP="00A95A69">
            <w:pPr>
              <w:jc w:val="center"/>
            </w:pPr>
            <w:r>
              <w:t>siječanj</w:t>
            </w:r>
          </w:p>
        </w:tc>
        <w:tc>
          <w:tcPr>
            <w:tcW w:w="7572" w:type="dxa"/>
            <w:tcBorders>
              <w:top w:val="single" w:sz="4" w:space="0" w:color="000000"/>
              <w:left w:val="single" w:sz="4" w:space="0" w:color="000000"/>
              <w:bottom w:val="single" w:sz="4" w:space="0" w:color="000000"/>
              <w:right w:val="nil"/>
            </w:tcBorders>
            <w:hideMark/>
          </w:tcPr>
          <w:p w14:paraId="362E7F2D" w14:textId="77777777" w:rsidR="0007504F" w:rsidRDefault="0007504F" w:rsidP="00A95A69">
            <w:pPr>
              <w:jc w:val="both"/>
            </w:pPr>
            <w:r>
              <w:t>- redovni poslovi, pedagoška dokumentacija</w:t>
            </w:r>
          </w:p>
          <w:p w14:paraId="30D1BF62" w14:textId="77777777" w:rsidR="0007504F" w:rsidRDefault="0007504F" w:rsidP="00A95A69">
            <w:pPr>
              <w:jc w:val="both"/>
            </w:pPr>
            <w:r>
              <w:t>- radionice u razredima po planu rada</w:t>
            </w:r>
          </w:p>
          <w:p w14:paraId="79A7EADD" w14:textId="77777777" w:rsidR="0007504F" w:rsidRDefault="0007504F" w:rsidP="00A95A69">
            <w:pPr>
              <w:jc w:val="both"/>
              <w:rPr>
                <w:rFonts w:eastAsia="Batang"/>
              </w:rPr>
            </w:pPr>
            <w:r>
              <w:t xml:space="preserve">- </w:t>
            </w:r>
            <w:r>
              <w:rPr>
                <w:rFonts w:eastAsia="Batang"/>
              </w:rPr>
              <w:t>s</w:t>
            </w:r>
            <w:r w:rsidRPr="00DE3317">
              <w:rPr>
                <w:rFonts w:eastAsia="Batang"/>
              </w:rPr>
              <w:t>uradnja s razrednicima i učitelja u otklanjanju odgojno-obrazovnih teškoća</w:t>
            </w:r>
          </w:p>
          <w:p w14:paraId="39EA1F70" w14:textId="77777777" w:rsidR="0007504F" w:rsidRDefault="0007504F" w:rsidP="00A95A69">
            <w:pPr>
              <w:jc w:val="both"/>
              <w:rPr>
                <w:rFonts w:eastAsia="Batang"/>
              </w:rPr>
            </w:pPr>
            <w:r>
              <w:rPr>
                <w:rFonts w:eastAsia="Batang"/>
              </w:rPr>
              <w:t xml:space="preserve">- individualni rad s učenicima </w:t>
            </w:r>
          </w:p>
          <w:p w14:paraId="65C4EEF7" w14:textId="77777777" w:rsidR="0007504F" w:rsidRDefault="0007504F" w:rsidP="00A95A69">
            <w:pPr>
              <w:jc w:val="both"/>
            </w:pPr>
            <w:r>
              <w:rPr>
                <w:rFonts w:eastAsia="Batang"/>
              </w:rPr>
              <w:t>- suradnja s ravnateljem</w:t>
            </w:r>
            <w:r w:rsidRPr="00DE3317">
              <w:rPr>
                <w:rFonts w:eastAsia="Batang"/>
              </w:rPr>
              <w:t xml:space="preserve"> na rješavanju tekuće problematike</w:t>
            </w:r>
          </w:p>
        </w:tc>
        <w:tc>
          <w:tcPr>
            <w:tcW w:w="728" w:type="dxa"/>
            <w:tcBorders>
              <w:top w:val="single" w:sz="4" w:space="0" w:color="000000"/>
              <w:left w:val="single" w:sz="4" w:space="0" w:color="000000"/>
              <w:bottom w:val="single" w:sz="4" w:space="0" w:color="000000"/>
              <w:right w:val="single" w:sz="4" w:space="0" w:color="000000"/>
            </w:tcBorders>
            <w:hideMark/>
          </w:tcPr>
          <w:p w14:paraId="4F106D6B" w14:textId="452DF0C5" w:rsidR="0007504F" w:rsidRDefault="0007504F" w:rsidP="00A95A69">
            <w:pPr>
              <w:jc w:val="right"/>
            </w:pPr>
            <w:r>
              <w:t>1</w:t>
            </w:r>
            <w:r w:rsidR="007377F6">
              <w:t>68</w:t>
            </w:r>
          </w:p>
        </w:tc>
      </w:tr>
      <w:tr w:rsidR="0007504F" w14:paraId="5FA2555A" w14:textId="77777777" w:rsidTr="00A95A69">
        <w:tc>
          <w:tcPr>
            <w:tcW w:w="1340" w:type="dxa"/>
            <w:tcBorders>
              <w:top w:val="single" w:sz="4" w:space="0" w:color="000000"/>
              <w:left w:val="single" w:sz="4" w:space="0" w:color="000000"/>
              <w:bottom w:val="single" w:sz="4" w:space="0" w:color="000000"/>
              <w:right w:val="nil"/>
            </w:tcBorders>
            <w:hideMark/>
          </w:tcPr>
          <w:p w14:paraId="482BA8C9" w14:textId="77777777" w:rsidR="0007504F" w:rsidRDefault="0007504F" w:rsidP="00A95A69">
            <w:pPr>
              <w:jc w:val="center"/>
            </w:pPr>
            <w:r>
              <w:t>veljača</w:t>
            </w:r>
          </w:p>
        </w:tc>
        <w:tc>
          <w:tcPr>
            <w:tcW w:w="7572" w:type="dxa"/>
            <w:tcBorders>
              <w:top w:val="single" w:sz="4" w:space="0" w:color="000000"/>
              <w:left w:val="single" w:sz="4" w:space="0" w:color="000000"/>
              <w:bottom w:val="single" w:sz="4" w:space="0" w:color="000000"/>
              <w:right w:val="nil"/>
            </w:tcBorders>
            <w:hideMark/>
          </w:tcPr>
          <w:p w14:paraId="4DF70368" w14:textId="77777777" w:rsidR="0007504F" w:rsidRDefault="0007504F" w:rsidP="00A95A69">
            <w:pPr>
              <w:jc w:val="both"/>
            </w:pPr>
            <w:r>
              <w:t>- redovni poslovi, pedagoška dokumentacija</w:t>
            </w:r>
          </w:p>
          <w:p w14:paraId="184A8533" w14:textId="77777777" w:rsidR="0007504F" w:rsidRDefault="0007504F" w:rsidP="00A95A69">
            <w:pPr>
              <w:jc w:val="both"/>
            </w:pPr>
            <w:r>
              <w:t xml:space="preserve">- sudjelovanje u organizaciji raznih natjecanja </w:t>
            </w:r>
          </w:p>
          <w:p w14:paraId="7DE4B5E3" w14:textId="77777777" w:rsidR="0007504F" w:rsidRDefault="0007504F" w:rsidP="00A95A69">
            <w:pPr>
              <w:jc w:val="both"/>
            </w:pPr>
            <w:r>
              <w:t>- pomoć i sudjelovanje u organizaciji i izvođenju školskih priredbi, kulturnih</w:t>
            </w:r>
          </w:p>
          <w:p w14:paraId="4A22C6CA" w14:textId="77777777" w:rsidR="0007504F" w:rsidRDefault="0007504F" w:rsidP="00A95A69">
            <w:pPr>
              <w:jc w:val="both"/>
            </w:pPr>
            <w:r>
              <w:t xml:space="preserve">  događanja u školi i izvan škole (maškare)</w:t>
            </w:r>
          </w:p>
          <w:p w14:paraId="33312101" w14:textId="77777777" w:rsidR="0007504F" w:rsidRDefault="0007504F" w:rsidP="00A95A69">
            <w:pPr>
              <w:jc w:val="both"/>
            </w:pPr>
            <w:r>
              <w:t>- radionice po planu rada</w:t>
            </w:r>
          </w:p>
          <w:p w14:paraId="7ECBF33C" w14:textId="77777777" w:rsidR="0007504F" w:rsidRDefault="0007504F" w:rsidP="00A95A69">
            <w:pPr>
              <w:jc w:val="both"/>
              <w:rPr>
                <w:rFonts w:eastAsia="Batang"/>
              </w:rPr>
            </w:pPr>
            <w:r>
              <w:t xml:space="preserve">- </w:t>
            </w:r>
            <w:r>
              <w:rPr>
                <w:rFonts w:eastAsia="Batang"/>
              </w:rPr>
              <w:t>i</w:t>
            </w:r>
            <w:r w:rsidRPr="00DE3317">
              <w:rPr>
                <w:rFonts w:eastAsia="Batang"/>
              </w:rPr>
              <w:t>ndividualni i savjetodavni rad s učenicima</w:t>
            </w:r>
          </w:p>
          <w:p w14:paraId="713F36C3" w14:textId="77777777" w:rsidR="0007504F" w:rsidRDefault="0007504F" w:rsidP="00A95A69">
            <w:pPr>
              <w:jc w:val="both"/>
            </w:pPr>
            <w:r>
              <w:rPr>
                <w:rFonts w:eastAsia="Batang"/>
              </w:rPr>
              <w:t>- suradnja s ravnateljem</w:t>
            </w:r>
            <w:r w:rsidRPr="00DE3317">
              <w:rPr>
                <w:rFonts w:eastAsia="Batang"/>
              </w:rPr>
              <w:t xml:space="preserve"> na rješavanju tekuće problematike</w:t>
            </w:r>
          </w:p>
        </w:tc>
        <w:tc>
          <w:tcPr>
            <w:tcW w:w="728" w:type="dxa"/>
            <w:tcBorders>
              <w:top w:val="single" w:sz="4" w:space="0" w:color="000000"/>
              <w:left w:val="single" w:sz="4" w:space="0" w:color="000000"/>
              <w:bottom w:val="single" w:sz="4" w:space="0" w:color="000000"/>
              <w:right w:val="single" w:sz="4" w:space="0" w:color="000000"/>
            </w:tcBorders>
          </w:tcPr>
          <w:p w14:paraId="2124BB52" w14:textId="77777777" w:rsidR="0007504F" w:rsidRDefault="0007504F" w:rsidP="00A95A69">
            <w:pPr>
              <w:snapToGrid w:val="0"/>
              <w:jc w:val="right"/>
              <w:rPr>
                <w:rFonts w:ascii="Calibri" w:hAnsi="Calibri" w:cs="Calibri"/>
                <w:color w:val="000000"/>
                <w:sz w:val="22"/>
                <w:szCs w:val="22"/>
              </w:rPr>
            </w:pPr>
          </w:p>
          <w:p w14:paraId="19330299" w14:textId="77777777" w:rsidR="0007504F" w:rsidRDefault="0007504F" w:rsidP="00A95A69">
            <w:pPr>
              <w:jc w:val="right"/>
            </w:pPr>
          </w:p>
          <w:p w14:paraId="54F757D6" w14:textId="77777777" w:rsidR="0007504F" w:rsidRDefault="0007504F" w:rsidP="00A95A69">
            <w:pPr>
              <w:jc w:val="right"/>
            </w:pPr>
          </w:p>
          <w:p w14:paraId="2FF185AF" w14:textId="33E9C498" w:rsidR="0007504F" w:rsidRDefault="0007504F" w:rsidP="00A95A69">
            <w:pPr>
              <w:jc w:val="right"/>
            </w:pPr>
            <w:r>
              <w:t>1</w:t>
            </w:r>
            <w:r w:rsidR="007377F6">
              <w:t>60</w:t>
            </w:r>
          </w:p>
        </w:tc>
      </w:tr>
      <w:tr w:rsidR="0007504F" w14:paraId="6A92DA22" w14:textId="77777777" w:rsidTr="00A95A69">
        <w:trPr>
          <w:trHeight w:val="1651"/>
        </w:trPr>
        <w:tc>
          <w:tcPr>
            <w:tcW w:w="1340" w:type="dxa"/>
            <w:tcBorders>
              <w:top w:val="single" w:sz="4" w:space="0" w:color="000000"/>
              <w:left w:val="single" w:sz="4" w:space="0" w:color="000000"/>
              <w:bottom w:val="single" w:sz="4" w:space="0" w:color="000000"/>
              <w:right w:val="nil"/>
            </w:tcBorders>
            <w:hideMark/>
          </w:tcPr>
          <w:p w14:paraId="71B1422C" w14:textId="77777777" w:rsidR="0007504F" w:rsidRDefault="0007504F" w:rsidP="00A95A69">
            <w:pPr>
              <w:jc w:val="center"/>
            </w:pPr>
            <w:r>
              <w:t>ožujak</w:t>
            </w:r>
          </w:p>
        </w:tc>
        <w:tc>
          <w:tcPr>
            <w:tcW w:w="7572" w:type="dxa"/>
            <w:tcBorders>
              <w:top w:val="single" w:sz="4" w:space="0" w:color="000000"/>
              <w:left w:val="single" w:sz="4" w:space="0" w:color="000000"/>
              <w:bottom w:val="single" w:sz="4" w:space="0" w:color="000000"/>
              <w:right w:val="nil"/>
            </w:tcBorders>
            <w:hideMark/>
          </w:tcPr>
          <w:p w14:paraId="38448214" w14:textId="77777777" w:rsidR="0007504F" w:rsidRDefault="0007504F" w:rsidP="00A95A69">
            <w:pPr>
              <w:jc w:val="both"/>
            </w:pPr>
            <w:r>
              <w:t>- redovni poslovi, pedagoška dokumentacija</w:t>
            </w:r>
          </w:p>
          <w:p w14:paraId="373F08EA" w14:textId="77777777" w:rsidR="0007504F" w:rsidRDefault="0007504F" w:rsidP="00A95A69">
            <w:r>
              <w:t>- vježbe čitanja i razumijevanje pročitanog u razrednoj nastavi</w:t>
            </w:r>
          </w:p>
          <w:p w14:paraId="0845D613" w14:textId="77777777" w:rsidR="0007504F" w:rsidRDefault="0007504F" w:rsidP="00A95A69">
            <w:pPr>
              <w:jc w:val="both"/>
            </w:pPr>
            <w:r>
              <w:t>- profesionalno informiranje i usmjeravanje učenika</w:t>
            </w:r>
          </w:p>
          <w:p w14:paraId="7A323AF1" w14:textId="77777777" w:rsidR="0007504F" w:rsidRDefault="0007504F" w:rsidP="00A95A69">
            <w:pPr>
              <w:jc w:val="both"/>
            </w:pPr>
            <w:r>
              <w:t>-</w:t>
            </w:r>
            <w:r>
              <w:rPr>
                <w:rFonts w:eastAsia="Batang"/>
              </w:rPr>
              <w:t>s</w:t>
            </w:r>
            <w:r w:rsidRPr="00DE3317">
              <w:rPr>
                <w:rFonts w:eastAsia="Batang"/>
              </w:rPr>
              <w:t>uradnja s izvanškolskim institucijama na profesionalnoj orijentaciji učenika 8.razreda</w:t>
            </w:r>
          </w:p>
          <w:p w14:paraId="740C178C" w14:textId="77777777" w:rsidR="0007504F" w:rsidRDefault="0007504F" w:rsidP="00A95A69">
            <w:pPr>
              <w:jc w:val="both"/>
            </w:pPr>
            <w:r>
              <w:t>- sudjelovanje u organizaciji raznih natjecanja</w:t>
            </w:r>
          </w:p>
          <w:p w14:paraId="0EF05A90" w14:textId="77777777" w:rsidR="0007504F" w:rsidRDefault="0007504F" w:rsidP="00A95A69">
            <w:pPr>
              <w:jc w:val="both"/>
            </w:pPr>
            <w:r>
              <w:t>- poslovi upisa i formiranja odjela 1. razreda</w:t>
            </w:r>
          </w:p>
          <w:p w14:paraId="35CEEDCD" w14:textId="77777777" w:rsidR="0007504F" w:rsidRDefault="0007504F" w:rsidP="00A95A69">
            <w:pPr>
              <w:jc w:val="both"/>
            </w:pPr>
            <w:r>
              <w:t>- radionice po planu rada</w:t>
            </w:r>
          </w:p>
          <w:p w14:paraId="5E85A0BF" w14:textId="77777777" w:rsidR="0007504F" w:rsidRDefault="0007504F" w:rsidP="00A95A69">
            <w:pPr>
              <w:jc w:val="both"/>
              <w:rPr>
                <w:rFonts w:eastAsia="Batang"/>
              </w:rPr>
            </w:pPr>
            <w:r>
              <w:t xml:space="preserve">- </w:t>
            </w:r>
            <w:r>
              <w:rPr>
                <w:rFonts w:eastAsia="Batang"/>
              </w:rPr>
              <w:t>s</w:t>
            </w:r>
            <w:r w:rsidRPr="00A47CA8">
              <w:rPr>
                <w:rFonts w:eastAsia="Batang"/>
              </w:rPr>
              <w:t>tručno usavršavanje</w:t>
            </w:r>
          </w:p>
          <w:p w14:paraId="47749FF8" w14:textId="77777777" w:rsidR="0007504F" w:rsidRDefault="0007504F" w:rsidP="00A95A69">
            <w:pPr>
              <w:jc w:val="both"/>
            </w:pPr>
            <w:r>
              <w:rPr>
                <w:rFonts w:eastAsia="Batang"/>
              </w:rPr>
              <w:t>- i</w:t>
            </w:r>
            <w:r w:rsidRPr="00DE3317">
              <w:rPr>
                <w:rFonts w:eastAsia="Batang"/>
              </w:rPr>
              <w:t>ndividualni i savjetodavni rad s učenicima</w:t>
            </w:r>
          </w:p>
        </w:tc>
        <w:tc>
          <w:tcPr>
            <w:tcW w:w="728" w:type="dxa"/>
            <w:tcBorders>
              <w:top w:val="single" w:sz="4" w:space="0" w:color="000000"/>
              <w:left w:val="single" w:sz="4" w:space="0" w:color="000000"/>
              <w:bottom w:val="single" w:sz="4" w:space="0" w:color="000000"/>
              <w:right w:val="single" w:sz="4" w:space="0" w:color="000000"/>
            </w:tcBorders>
          </w:tcPr>
          <w:p w14:paraId="6029CC1A" w14:textId="77777777" w:rsidR="0007504F" w:rsidRDefault="0007504F" w:rsidP="00A95A69">
            <w:pPr>
              <w:snapToGrid w:val="0"/>
              <w:jc w:val="right"/>
            </w:pPr>
          </w:p>
          <w:p w14:paraId="3E87E793" w14:textId="77777777" w:rsidR="0007504F" w:rsidRDefault="0007504F" w:rsidP="00A95A69">
            <w:pPr>
              <w:jc w:val="right"/>
            </w:pPr>
          </w:p>
          <w:p w14:paraId="7ECBBBFA" w14:textId="77777777" w:rsidR="0007504F" w:rsidRDefault="0007504F" w:rsidP="00A95A69">
            <w:pPr>
              <w:jc w:val="right"/>
            </w:pPr>
          </w:p>
          <w:p w14:paraId="68F77442" w14:textId="77777777" w:rsidR="0007504F" w:rsidRDefault="0007504F" w:rsidP="00A95A69">
            <w:pPr>
              <w:jc w:val="right"/>
            </w:pPr>
          </w:p>
          <w:p w14:paraId="7833ED5A" w14:textId="77777777" w:rsidR="0007504F" w:rsidRDefault="0007504F" w:rsidP="00A95A69">
            <w:pPr>
              <w:jc w:val="right"/>
            </w:pPr>
          </w:p>
          <w:p w14:paraId="7B258CAE" w14:textId="77777777" w:rsidR="0007504F" w:rsidRDefault="0007504F" w:rsidP="00A95A69">
            <w:pPr>
              <w:jc w:val="right"/>
            </w:pPr>
            <w:r>
              <w:t>168</w:t>
            </w:r>
          </w:p>
        </w:tc>
      </w:tr>
      <w:tr w:rsidR="0007504F" w14:paraId="269F016A" w14:textId="77777777" w:rsidTr="00A95A69">
        <w:tc>
          <w:tcPr>
            <w:tcW w:w="1340" w:type="dxa"/>
            <w:tcBorders>
              <w:top w:val="single" w:sz="4" w:space="0" w:color="000000"/>
              <w:left w:val="single" w:sz="4" w:space="0" w:color="000000"/>
              <w:bottom w:val="single" w:sz="4" w:space="0" w:color="000000"/>
              <w:right w:val="nil"/>
            </w:tcBorders>
            <w:hideMark/>
          </w:tcPr>
          <w:p w14:paraId="1EC72BFC" w14:textId="77777777" w:rsidR="0007504F" w:rsidRDefault="0007504F" w:rsidP="00A95A69">
            <w:pPr>
              <w:jc w:val="center"/>
            </w:pPr>
            <w:r>
              <w:t>travanj</w:t>
            </w:r>
          </w:p>
        </w:tc>
        <w:tc>
          <w:tcPr>
            <w:tcW w:w="7572" w:type="dxa"/>
            <w:tcBorders>
              <w:top w:val="single" w:sz="4" w:space="0" w:color="000000"/>
              <w:left w:val="single" w:sz="4" w:space="0" w:color="000000"/>
              <w:bottom w:val="single" w:sz="4" w:space="0" w:color="000000"/>
              <w:right w:val="nil"/>
            </w:tcBorders>
            <w:hideMark/>
          </w:tcPr>
          <w:p w14:paraId="59EF3005" w14:textId="77777777" w:rsidR="0007504F" w:rsidRDefault="0007504F" w:rsidP="00A95A69">
            <w:pPr>
              <w:jc w:val="both"/>
            </w:pPr>
            <w:r>
              <w:t>- redovni poslovi, pedagoška dokumentacija</w:t>
            </w:r>
          </w:p>
          <w:p w14:paraId="481228FA" w14:textId="77777777" w:rsidR="0007504F" w:rsidRDefault="0007504F" w:rsidP="00A95A69">
            <w:pPr>
              <w:jc w:val="both"/>
            </w:pPr>
            <w:r>
              <w:t>- profesionalno informiranje i usmjeravanje učenika</w:t>
            </w:r>
          </w:p>
          <w:p w14:paraId="7BBACDA4" w14:textId="77777777" w:rsidR="0007504F" w:rsidRDefault="0007504F" w:rsidP="00A95A69">
            <w:pPr>
              <w:jc w:val="both"/>
            </w:pPr>
            <w:r>
              <w:t>- poslovi upisa i formiranja odjela 1. razreda</w:t>
            </w:r>
          </w:p>
          <w:p w14:paraId="48701014" w14:textId="77777777" w:rsidR="0007504F" w:rsidRDefault="0007504F" w:rsidP="00A95A69">
            <w:pPr>
              <w:jc w:val="both"/>
            </w:pPr>
            <w:r>
              <w:t>- radionice u razredima po planu rada</w:t>
            </w:r>
          </w:p>
          <w:p w14:paraId="0E25A0B7" w14:textId="77777777" w:rsidR="0007504F" w:rsidRDefault="0007504F" w:rsidP="00A95A69">
            <w:pPr>
              <w:jc w:val="both"/>
              <w:rPr>
                <w:rFonts w:eastAsia="Batang"/>
              </w:rPr>
            </w:pPr>
            <w:r>
              <w:t xml:space="preserve">- </w:t>
            </w:r>
            <w:r>
              <w:rPr>
                <w:rFonts w:eastAsia="Batang"/>
              </w:rPr>
              <w:t>i</w:t>
            </w:r>
            <w:r w:rsidRPr="00DE3317">
              <w:rPr>
                <w:rFonts w:eastAsia="Batang"/>
              </w:rPr>
              <w:t>ndividualni i savjetodavni rad s učenicima</w:t>
            </w:r>
          </w:p>
          <w:p w14:paraId="549350F7" w14:textId="77777777" w:rsidR="0007504F" w:rsidRDefault="0007504F" w:rsidP="00A95A69">
            <w:pPr>
              <w:jc w:val="both"/>
            </w:pPr>
            <w:r>
              <w:rPr>
                <w:rFonts w:eastAsia="Batang"/>
              </w:rPr>
              <w:t>- s</w:t>
            </w:r>
            <w:r w:rsidRPr="00DE3317">
              <w:rPr>
                <w:rFonts w:eastAsia="Batang"/>
              </w:rPr>
              <w:t xml:space="preserve">udjelovanje u pripremi </w:t>
            </w:r>
            <w:r>
              <w:rPr>
                <w:rFonts w:eastAsia="Batang"/>
              </w:rPr>
              <w:t xml:space="preserve">i realizaciji </w:t>
            </w:r>
            <w:r w:rsidRPr="00DE3317">
              <w:rPr>
                <w:rFonts w:eastAsia="Batang"/>
              </w:rPr>
              <w:t>obilježavanja</w:t>
            </w:r>
            <w:r>
              <w:rPr>
                <w:rFonts w:eastAsia="Batang"/>
              </w:rPr>
              <w:t xml:space="preserve"> Dana škole</w:t>
            </w:r>
          </w:p>
        </w:tc>
        <w:tc>
          <w:tcPr>
            <w:tcW w:w="728" w:type="dxa"/>
            <w:tcBorders>
              <w:top w:val="single" w:sz="4" w:space="0" w:color="000000"/>
              <w:left w:val="single" w:sz="4" w:space="0" w:color="000000"/>
              <w:bottom w:val="single" w:sz="4" w:space="0" w:color="000000"/>
              <w:right w:val="single" w:sz="4" w:space="0" w:color="000000"/>
            </w:tcBorders>
          </w:tcPr>
          <w:p w14:paraId="3295EE52" w14:textId="77777777" w:rsidR="0007504F" w:rsidRDefault="0007504F" w:rsidP="00A95A69">
            <w:pPr>
              <w:snapToGrid w:val="0"/>
              <w:jc w:val="right"/>
            </w:pPr>
          </w:p>
          <w:p w14:paraId="3CE48A6B" w14:textId="04DBE367" w:rsidR="0007504F" w:rsidRDefault="0007504F" w:rsidP="00A95A69">
            <w:pPr>
              <w:jc w:val="right"/>
            </w:pPr>
            <w:r>
              <w:t>1</w:t>
            </w:r>
            <w:r w:rsidR="007377F6">
              <w:t>68</w:t>
            </w:r>
          </w:p>
        </w:tc>
      </w:tr>
      <w:tr w:rsidR="0007504F" w14:paraId="2E6BA1D4" w14:textId="77777777" w:rsidTr="00A95A69">
        <w:tc>
          <w:tcPr>
            <w:tcW w:w="1340" w:type="dxa"/>
            <w:tcBorders>
              <w:top w:val="single" w:sz="4" w:space="0" w:color="000000"/>
              <w:left w:val="single" w:sz="4" w:space="0" w:color="000000"/>
              <w:bottom w:val="single" w:sz="4" w:space="0" w:color="000000"/>
              <w:right w:val="nil"/>
            </w:tcBorders>
            <w:hideMark/>
          </w:tcPr>
          <w:p w14:paraId="3D06117B" w14:textId="77777777" w:rsidR="0007504F" w:rsidRDefault="0007504F" w:rsidP="00A95A69">
            <w:pPr>
              <w:jc w:val="center"/>
            </w:pPr>
            <w:r>
              <w:t>svibanj</w:t>
            </w:r>
          </w:p>
        </w:tc>
        <w:tc>
          <w:tcPr>
            <w:tcW w:w="7572" w:type="dxa"/>
            <w:tcBorders>
              <w:top w:val="single" w:sz="4" w:space="0" w:color="000000"/>
              <w:left w:val="single" w:sz="4" w:space="0" w:color="000000"/>
              <w:bottom w:val="single" w:sz="4" w:space="0" w:color="000000"/>
              <w:right w:val="nil"/>
            </w:tcBorders>
            <w:hideMark/>
          </w:tcPr>
          <w:p w14:paraId="2CD96A96" w14:textId="77777777" w:rsidR="0007504F" w:rsidRDefault="0007504F" w:rsidP="00A95A69">
            <w:pPr>
              <w:jc w:val="both"/>
            </w:pPr>
            <w:r>
              <w:t>- redovni poslovi, pedagoška dokumentacija</w:t>
            </w:r>
          </w:p>
          <w:p w14:paraId="2BDABA3C" w14:textId="77777777" w:rsidR="0007504F" w:rsidRDefault="0007504F" w:rsidP="00A95A69">
            <w:pPr>
              <w:jc w:val="both"/>
            </w:pPr>
            <w:r>
              <w:lastRenderedPageBreak/>
              <w:t>- pripreme učenika četvrtih razreda za predmetnu nastavu</w:t>
            </w:r>
          </w:p>
          <w:p w14:paraId="01275D0D" w14:textId="77777777" w:rsidR="0007504F" w:rsidRDefault="0007504F" w:rsidP="00A95A69">
            <w:pPr>
              <w:jc w:val="both"/>
            </w:pPr>
            <w:r>
              <w:t>- poslovi upisa i formiranja odjela 1. razreda</w:t>
            </w:r>
          </w:p>
          <w:p w14:paraId="5E29799D" w14:textId="77777777" w:rsidR="0007504F" w:rsidRDefault="0007504F" w:rsidP="00A95A69">
            <w:pPr>
              <w:jc w:val="both"/>
            </w:pPr>
            <w:r>
              <w:t>- radionice u razredima po planu rada</w:t>
            </w:r>
          </w:p>
          <w:p w14:paraId="782B5739" w14:textId="77777777" w:rsidR="0007504F" w:rsidRDefault="0007504F" w:rsidP="00A95A69">
            <w:pPr>
              <w:jc w:val="both"/>
              <w:rPr>
                <w:rFonts w:eastAsia="Batang"/>
              </w:rPr>
            </w:pPr>
            <w:r>
              <w:t xml:space="preserve">- </w:t>
            </w:r>
            <w:r>
              <w:rPr>
                <w:rFonts w:eastAsia="Batang"/>
              </w:rPr>
              <w:t>p</w:t>
            </w:r>
            <w:r w:rsidRPr="00DE3317">
              <w:rPr>
                <w:rFonts w:eastAsia="Batang"/>
              </w:rPr>
              <w:t>raćenje rada učenika koji imaju poteškoće u učenju</w:t>
            </w:r>
          </w:p>
          <w:p w14:paraId="31BE0D2F" w14:textId="77777777" w:rsidR="0007504F" w:rsidRPr="009048BE" w:rsidRDefault="0007504F" w:rsidP="00A95A69">
            <w:pPr>
              <w:jc w:val="both"/>
              <w:rPr>
                <w:rFonts w:eastAsia="Batang"/>
              </w:rPr>
            </w:pPr>
            <w:r>
              <w:rPr>
                <w:rFonts w:eastAsia="Batang"/>
              </w:rPr>
              <w:t>- s</w:t>
            </w:r>
            <w:r w:rsidRPr="00DE3317">
              <w:rPr>
                <w:rFonts w:eastAsia="Batang"/>
              </w:rPr>
              <w:t xml:space="preserve">udjelovanje na stručnom skupu stručnih suradnika </w:t>
            </w:r>
          </w:p>
        </w:tc>
        <w:tc>
          <w:tcPr>
            <w:tcW w:w="728" w:type="dxa"/>
            <w:tcBorders>
              <w:top w:val="single" w:sz="4" w:space="0" w:color="000000"/>
              <w:left w:val="single" w:sz="4" w:space="0" w:color="000000"/>
              <w:bottom w:val="single" w:sz="4" w:space="0" w:color="000000"/>
              <w:right w:val="single" w:sz="4" w:space="0" w:color="000000"/>
            </w:tcBorders>
          </w:tcPr>
          <w:p w14:paraId="630C9811" w14:textId="77777777" w:rsidR="0007504F" w:rsidRDefault="0007504F" w:rsidP="00A95A69">
            <w:pPr>
              <w:snapToGrid w:val="0"/>
              <w:jc w:val="right"/>
            </w:pPr>
          </w:p>
          <w:p w14:paraId="7532B5C4" w14:textId="77777777" w:rsidR="0007504F" w:rsidRDefault="0007504F" w:rsidP="00A95A69">
            <w:pPr>
              <w:jc w:val="right"/>
            </w:pPr>
          </w:p>
          <w:p w14:paraId="35740821" w14:textId="77777777" w:rsidR="0007504F" w:rsidRDefault="0007504F" w:rsidP="00A95A69">
            <w:pPr>
              <w:jc w:val="right"/>
            </w:pPr>
          </w:p>
          <w:p w14:paraId="3F68B16E" w14:textId="77777777" w:rsidR="0007504F" w:rsidRDefault="0007504F" w:rsidP="00A95A69">
            <w:r>
              <w:t xml:space="preserve">      160</w:t>
            </w:r>
          </w:p>
        </w:tc>
      </w:tr>
      <w:tr w:rsidR="0007504F" w14:paraId="140D5F33" w14:textId="77777777" w:rsidTr="00A95A69">
        <w:trPr>
          <w:trHeight w:val="1759"/>
        </w:trPr>
        <w:tc>
          <w:tcPr>
            <w:tcW w:w="1340" w:type="dxa"/>
            <w:tcBorders>
              <w:top w:val="single" w:sz="4" w:space="0" w:color="000000"/>
              <w:left w:val="single" w:sz="4" w:space="0" w:color="000000"/>
              <w:bottom w:val="single" w:sz="4" w:space="0" w:color="000000"/>
              <w:right w:val="nil"/>
            </w:tcBorders>
            <w:hideMark/>
          </w:tcPr>
          <w:p w14:paraId="722C05D3" w14:textId="77777777" w:rsidR="0007504F" w:rsidRDefault="0007504F" w:rsidP="00A95A69">
            <w:pPr>
              <w:jc w:val="center"/>
            </w:pPr>
            <w:r>
              <w:lastRenderedPageBreak/>
              <w:t>lipanj</w:t>
            </w:r>
          </w:p>
        </w:tc>
        <w:tc>
          <w:tcPr>
            <w:tcW w:w="7572" w:type="dxa"/>
            <w:tcBorders>
              <w:top w:val="single" w:sz="4" w:space="0" w:color="000000"/>
              <w:left w:val="single" w:sz="4" w:space="0" w:color="000000"/>
              <w:bottom w:val="single" w:sz="4" w:space="0" w:color="000000"/>
              <w:right w:val="nil"/>
            </w:tcBorders>
            <w:hideMark/>
          </w:tcPr>
          <w:p w14:paraId="1DE85841" w14:textId="77777777" w:rsidR="0007504F" w:rsidRDefault="0007504F" w:rsidP="00A95A69">
            <w:pPr>
              <w:jc w:val="both"/>
            </w:pPr>
            <w:r>
              <w:t>- redovni poslovi, pedagoška dokumentacija</w:t>
            </w:r>
          </w:p>
          <w:p w14:paraId="758E7EF7" w14:textId="77777777" w:rsidR="0007504F" w:rsidRDefault="0007504F" w:rsidP="00A95A69">
            <w:pPr>
              <w:jc w:val="both"/>
            </w:pPr>
            <w:r>
              <w:t>- utvrđivanje zrelosti djece pri upisu u prvi razred osnovne škole</w:t>
            </w:r>
          </w:p>
          <w:p w14:paraId="76A9C343" w14:textId="77777777" w:rsidR="0007504F" w:rsidRDefault="0007504F" w:rsidP="00A95A69">
            <w:pPr>
              <w:jc w:val="both"/>
            </w:pPr>
            <w:r>
              <w:t>- poslovi upisa i formiranja odjela 1. razreda</w:t>
            </w:r>
          </w:p>
          <w:p w14:paraId="69B4D327" w14:textId="77777777" w:rsidR="0007504F" w:rsidRDefault="0007504F" w:rsidP="00A95A69">
            <w:pPr>
              <w:jc w:val="both"/>
            </w:pPr>
            <w:r>
              <w:t>- profesionalno informiranje i usmjeravanje učenika</w:t>
            </w:r>
          </w:p>
          <w:p w14:paraId="59157C12" w14:textId="77777777" w:rsidR="0007504F" w:rsidRDefault="0007504F" w:rsidP="00A95A69">
            <w:pPr>
              <w:jc w:val="both"/>
            </w:pPr>
            <w:r>
              <w:t>- pomoć i sudjelovanje u organizaciji i izvođenju školskih priredbi, kulturnih</w:t>
            </w:r>
          </w:p>
          <w:p w14:paraId="2845B6E0" w14:textId="77777777" w:rsidR="0007504F" w:rsidRDefault="0007504F" w:rsidP="00A95A69">
            <w:pPr>
              <w:jc w:val="both"/>
            </w:pPr>
            <w:r>
              <w:t xml:space="preserve">  događanja u školi i izvan škole</w:t>
            </w:r>
          </w:p>
          <w:p w14:paraId="15857E47" w14:textId="77777777" w:rsidR="0007504F" w:rsidRDefault="0007504F" w:rsidP="00A95A69">
            <w:pPr>
              <w:jc w:val="both"/>
            </w:pPr>
            <w:r>
              <w:t>- radionice u razredima po planu rada</w:t>
            </w:r>
          </w:p>
          <w:p w14:paraId="3D4A2789" w14:textId="77777777" w:rsidR="0007504F" w:rsidRDefault="0007504F" w:rsidP="00A95A69">
            <w:pPr>
              <w:jc w:val="both"/>
              <w:rPr>
                <w:rFonts w:eastAsia="Batang"/>
              </w:rPr>
            </w:pPr>
            <w:r>
              <w:t xml:space="preserve">- </w:t>
            </w:r>
            <w:r>
              <w:rPr>
                <w:rFonts w:eastAsia="Batang"/>
              </w:rPr>
              <w:t>s</w:t>
            </w:r>
            <w:r w:rsidRPr="007E32D1">
              <w:rPr>
                <w:rFonts w:eastAsia="Batang"/>
              </w:rPr>
              <w:t>uradnja s razrednicima i učiteljima i savjetodavni rad</w:t>
            </w:r>
          </w:p>
          <w:p w14:paraId="60DB8005" w14:textId="77777777" w:rsidR="0007504F" w:rsidRPr="009048BE" w:rsidRDefault="0007504F" w:rsidP="00A95A69">
            <w:pPr>
              <w:jc w:val="both"/>
              <w:rPr>
                <w:rFonts w:eastAsia="Batang"/>
              </w:rPr>
            </w:pPr>
            <w:r>
              <w:rPr>
                <w:rFonts w:eastAsia="Batang"/>
              </w:rPr>
              <w:t>- s</w:t>
            </w:r>
            <w:r w:rsidRPr="00DE3317">
              <w:rPr>
                <w:rFonts w:eastAsia="Batang"/>
              </w:rPr>
              <w:t>udjelovanje na sjednicama Razrednih vijeća – uspjeh i vladanje učenika na kraju nastavne godine</w:t>
            </w:r>
          </w:p>
        </w:tc>
        <w:tc>
          <w:tcPr>
            <w:tcW w:w="728" w:type="dxa"/>
            <w:tcBorders>
              <w:top w:val="single" w:sz="4" w:space="0" w:color="000000"/>
              <w:left w:val="single" w:sz="4" w:space="0" w:color="000000"/>
              <w:bottom w:val="single" w:sz="4" w:space="0" w:color="000000"/>
              <w:right w:val="single" w:sz="4" w:space="0" w:color="000000"/>
            </w:tcBorders>
          </w:tcPr>
          <w:p w14:paraId="5FCB2412" w14:textId="77777777" w:rsidR="0007504F" w:rsidRDefault="0007504F" w:rsidP="00A95A69">
            <w:pPr>
              <w:snapToGrid w:val="0"/>
              <w:jc w:val="right"/>
            </w:pPr>
          </w:p>
          <w:p w14:paraId="0F33A1BB" w14:textId="77777777" w:rsidR="0007504F" w:rsidRDefault="0007504F" w:rsidP="00A95A69">
            <w:pPr>
              <w:jc w:val="right"/>
            </w:pPr>
          </w:p>
          <w:p w14:paraId="4AD03895" w14:textId="77777777" w:rsidR="0007504F" w:rsidRDefault="0007504F" w:rsidP="00A95A69">
            <w:pPr>
              <w:jc w:val="right"/>
            </w:pPr>
          </w:p>
          <w:p w14:paraId="31178811" w14:textId="77777777" w:rsidR="0007504F" w:rsidRDefault="0007504F" w:rsidP="00A95A69"/>
          <w:p w14:paraId="6ECBC924" w14:textId="77777777" w:rsidR="0007504F" w:rsidRDefault="0007504F" w:rsidP="00A95A69"/>
          <w:p w14:paraId="1AF06989" w14:textId="283C3A82" w:rsidR="0007504F" w:rsidRDefault="0007504F" w:rsidP="00A95A69">
            <w:pPr>
              <w:jc w:val="right"/>
            </w:pPr>
            <w:r>
              <w:t>1</w:t>
            </w:r>
            <w:r w:rsidR="007377F6">
              <w:t>6</w:t>
            </w:r>
            <w:r>
              <w:t>0</w:t>
            </w:r>
          </w:p>
        </w:tc>
      </w:tr>
      <w:tr w:rsidR="0007504F" w14:paraId="483E33E6" w14:textId="77777777" w:rsidTr="00A95A69">
        <w:tc>
          <w:tcPr>
            <w:tcW w:w="1340" w:type="dxa"/>
            <w:tcBorders>
              <w:top w:val="single" w:sz="4" w:space="0" w:color="000000"/>
              <w:left w:val="single" w:sz="4" w:space="0" w:color="000000"/>
              <w:bottom w:val="single" w:sz="4" w:space="0" w:color="000000"/>
              <w:right w:val="nil"/>
            </w:tcBorders>
            <w:hideMark/>
          </w:tcPr>
          <w:p w14:paraId="6009E45E" w14:textId="77777777" w:rsidR="0007504F" w:rsidRDefault="0007504F" w:rsidP="00A95A69">
            <w:pPr>
              <w:jc w:val="center"/>
            </w:pPr>
            <w:r>
              <w:t>srpanj</w:t>
            </w:r>
          </w:p>
        </w:tc>
        <w:tc>
          <w:tcPr>
            <w:tcW w:w="7572" w:type="dxa"/>
            <w:tcBorders>
              <w:top w:val="single" w:sz="4" w:space="0" w:color="000000"/>
              <w:left w:val="single" w:sz="4" w:space="0" w:color="000000"/>
              <w:bottom w:val="single" w:sz="4" w:space="0" w:color="000000"/>
              <w:right w:val="nil"/>
            </w:tcBorders>
            <w:hideMark/>
          </w:tcPr>
          <w:p w14:paraId="768AD6DE" w14:textId="77777777" w:rsidR="0007504F" w:rsidRDefault="0007504F" w:rsidP="00A95A69">
            <w:pPr>
              <w:jc w:val="both"/>
            </w:pPr>
            <w:r>
              <w:t xml:space="preserve">- </w:t>
            </w:r>
            <w:r>
              <w:rPr>
                <w:bCs/>
              </w:rPr>
              <w:t>analiza uspjeha učenika na kraju školske godine</w:t>
            </w:r>
          </w:p>
          <w:p w14:paraId="4761F1FE" w14:textId="77777777" w:rsidR="0007504F" w:rsidRPr="009048BE" w:rsidRDefault="0007504F" w:rsidP="00A95A69">
            <w:pPr>
              <w:rPr>
                <w:rFonts w:eastAsia="Batang"/>
              </w:rPr>
            </w:pPr>
            <w:r>
              <w:rPr>
                <w:bCs/>
              </w:rPr>
              <w:t xml:space="preserve">- </w:t>
            </w:r>
            <w:r>
              <w:rPr>
                <w:rFonts w:eastAsia="Batang"/>
              </w:rPr>
              <w:t>s</w:t>
            </w:r>
            <w:r w:rsidRPr="00DE3317">
              <w:rPr>
                <w:rFonts w:eastAsia="Batang"/>
              </w:rPr>
              <w:t>udjelovanje na sjednicama UV,</w:t>
            </w:r>
            <w:r>
              <w:rPr>
                <w:rFonts w:eastAsia="Batang"/>
              </w:rPr>
              <w:t xml:space="preserve"> </w:t>
            </w:r>
            <w:r w:rsidRPr="00DE3317">
              <w:rPr>
                <w:rFonts w:eastAsia="Batang"/>
              </w:rPr>
              <w:t>osvrt na rad i suradnju</w:t>
            </w:r>
          </w:p>
          <w:p w14:paraId="138D741E" w14:textId="77777777" w:rsidR="0007504F" w:rsidRDefault="0007504F" w:rsidP="00A95A69">
            <w:pPr>
              <w:jc w:val="both"/>
            </w:pPr>
            <w:r>
              <w:rPr>
                <w:bCs/>
              </w:rPr>
              <w:t>- sređivanje dokumentacije</w:t>
            </w:r>
          </w:p>
          <w:p w14:paraId="34AC6A62" w14:textId="77777777" w:rsidR="0007504F" w:rsidRDefault="0007504F" w:rsidP="00A95A69">
            <w:pPr>
              <w:jc w:val="both"/>
              <w:rPr>
                <w:bCs/>
              </w:rPr>
            </w:pPr>
            <w:r>
              <w:rPr>
                <w:bCs/>
              </w:rPr>
              <w:t>- poslovi oko upisa u srednje škole</w:t>
            </w:r>
          </w:p>
          <w:p w14:paraId="5579F004" w14:textId="77777777" w:rsidR="0007504F" w:rsidRDefault="0007504F" w:rsidP="00A95A69">
            <w:pPr>
              <w:jc w:val="both"/>
            </w:pPr>
            <w:r>
              <w:rPr>
                <w:bCs/>
              </w:rPr>
              <w:t xml:space="preserve">- </w:t>
            </w:r>
            <w:r w:rsidRPr="00DE3317">
              <w:rPr>
                <w:rFonts w:eastAsia="Batang"/>
              </w:rPr>
              <w:t xml:space="preserve">Izvješće o realizaciji </w:t>
            </w:r>
            <w:r>
              <w:rPr>
                <w:rFonts w:eastAsia="Batang"/>
              </w:rPr>
              <w:t>rada pedagoga</w:t>
            </w:r>
          </w:p>
        </w:tc>
        <w:tc>
          <w:tcPr>
            <w:tcW w:w="728" w:type="dxa"/>
            <w:tcBorders>
              <w:top w:val="single" w:sz="4" w:space="0" w:color="000000"/>
              <w:left w:val="single" w:sz="4" w:space="0" w:color="000000"/>
              <w:bottom w:val="single" w:sz="4" w:space="0" w:color="000000"/>
              <w:right w:val="single" w:sz="4" w:space="0" w:color="000000"/>
            </w:tcBorders>
          </w:tcPr>
          <w:p w14:paraId="41F9AF0E" w14:textId="77777777" w:rsidR="0007504F" w:rsidRDefault="0007504F" w:rsidP="00A95A69">
            <w:pPr>
              <w:snapToGrid w:val="0"/>
              <w:jc w:val="right"/>
              <w:rPr>
                <w:bCs/>
              </w:rPr>
            </w:pPr>
          </w:p>
          <w:p w14:paraId="22BD919E" w14:textId="77777777" w:rsidR="0007504F" w:rsidRDefault="0007504F" w:rsidP="00A95A69">
            <w:pPr>
              <w:jc w:val="right"/>
            </w:pPr>
          </w:p>
          <w:p w14:paraId="5D881298" w14:textId="0E9092EB" w:rsidR="0007504F" w:rsidRDefault="007377F6" w:rsidP="00A95A69">
            <w:pPr>
              <w:jc w:val="right"/>
            </w:pPr>
            <w:r>
              <w:t>3</w:t>
            </w:r>
            <w:r w:rsidR="00EC1D8F">
              <w:t>0</w:t>
            </w:r>
          </w:p>
        </w:tc>
      </w:tr>
      <w:tr w:rsidR="0007504F" w14:paraId="7E0D0B8F" w14:textId="77777777" w:rsidTr="00A95A69">
        <w:tc>
          <w:tcPr>
            <w:tcW w:w="1340" w:type="dxa"/>
            <w:tcBorders>
              <w:top w:val="single" w:sz="4" w:space="0" w:color="000000"/>
              <w:left w:val="single" w:sz="4" w:space="0" w:color="000000"/>
              <w:bottom w:val="single" w:sz="4" w:space="0" w:color="000000"/>
              <w:right w:val="nil"/>
            </w:tcBorders>
            <w:hideMark/>
          </w:tcPr>
          <w:p w14:paraId="1559E0DD" w14:textId="77777777" w:rsidR="0007504F" w:rsidRDefault="0007504F" w:rsidP="00A95A69">
            <w:pPr>
              <w:jc w:val="center"/>
            </w:pPr>
            <w:r>
              <w:t>kolovoz</w:t>
            </w:r>
          </w:p>
        </w:tc>
        <w:tc>
          <w:tcPr>
            <w:tcW w:w="7572" w:type="dxa"/>
            <w:tcBorders>
              <w:top w:val="single" w:sz="4" w:space="0" w:color="000000"/>
              <w:left w:val="single" w:sz="4" w:space="0" w:color="000000"/>
              <w:bottom w:val="single" w:sz="4" w:space="0" w:color="000000"/>
              <w:right w:val="nil"/>
            </w:tcBorders>
            <w:hideMark/>
          </w:tcPr>
          <w:p w14:paraId="34143DC0" w14:textId="77777777" w:rsidR="0007504F" w:rsidRDefault="0007504F" w:rsidP="00A95A69">
            <w:pPr>
              <w:jc w:val="both"/>
            </w:pPr>
            <w:r>
              <w:t xml:space="preserve">- aktivnosti na početku nove školske godine </w:t>
            </w:r>
          </w:p>
          <w:p w14:paraId="0791C2D3" w14:textId="77777777" w:rsidR="0007504F" w:rsidRDefault="0007504F" w:rsidP="00A95A69">
            <w:pPr>
              <w:jc w:val="both"/>
            </w:pPr>
            <w:r>
              <w:t>- redovni poslovi, pedagoška dokumentacija (GPP, Školski kurikulum…)</w:t>
            </w:r>
          </w:p>
          <w:p w14:paraId="7DEBC47B" w14:textId="77777777" w:rsidR="0007504F" w:rsidRDefault="0007504F" w:rsidP="00A95A69">
            <w:pPr>
              <w:jc w:val="both"/>
            </w:pPr>
            <w:r>
              <w:t xml:space="preserve">- </w:t>
            </w:r>
            <w:r>
              <w:rPr>
                <w:rFonts w:eastAsia="Batang"/>
              </w:rPr>
              <w:t>p</w:t>
            </w:r>
            <w:r w:rsidRPr="00DE3317">
              <w:rPr>
                <w:rFonts w:eastAsia="Batang"/>
              </w:rPr>
              <w:t>risu</w:t>
            </w:r>
            <w:r>
              <w:rPr>
                <w:rFonts w:eastAsia="Batang"/>
              </w:rPr>
              <w:t>stvovanje sjednicama Učiteljskih</w:t>
            </w:r>
            <w:r w:rsidRPr="00DE3317">
              <w:rPr>
                <w:rFonts w:eastAsia="Batang"/>
              </w:rPr>
              <w:t xml:space="preserve"> vijeća</w:t>
            </w:r>
            <w:r>
              <w:rPr>
                <w:rFonts w:eastAsia="Batang"/>
              </w:rPr>
              <w:t>, Razrednih vijeća, Aktiva predmetne nastave</w:t>
            </w:r>
          </w:p>
        </w:tc>
        <w:tc>
          <w:tcPr>
            <w:tcW w:w="728" w:type="dxa"/>
            <w:tcBorders>
              <w:top w:val="single" w:sz="4" w:space="0" w:color="000000"/>
              <w:left w:val="single" w:sz="4" w:space="0" w:color="000000"/>
              <w:bottom w:val="single" w:sz="4" w:space="0" w:color="000000"/>
              <w:right w:val="single" w:sz="4" w:space="0" w:color="000000"/>
            </w:tcBorders>
          </w:tcPr>
          <w:p w14:paraId="58DDACDA" w14:textId="77777777" w:rsidR="0007504F" w:rsidRDefault="0007504F" w:rsidP="00A95A69">
            <w:pPr>
              <w:snapToGrid w:val="0"/>
              <w:jc w:val="right"/>
            </w:pPr>
          </w:p>
          <w:p w14:paraId="4B3CFEF0" w14:textId="3DE47908" w:rsidR="0007504F" w:rsidRDefault="007377F6" w:rsidP="00A95A69">
            <w:pPr>
              <w:jc w:val="right"/>
            </w:pPr>
            <w:r>
              <w:t>6</w:t>
            </w:r>
            <w:r w:rsidR="00EC1D8F">
              <w:t>0</w:t>
            </w:r>
          </w:p>
        </w:tc>
      </w:tr>
      <w:tr w:rsidR="007377F6" w14:paraId="04340C56" w14:textId="77777777" w:rsidTr="00A95A69">
        <w:tc>
          <w:tcPr>
            <w:tcW w:w="1340" w:type="dxa"/>
            <w:tcBorders>
              <w:top w:val="single" w:sz="4" w:space="0" w:color="000000"/>
              <w:left w:val="single" w:sz="4" w:space="0" w:color="000000"/>
              <w:bottom w:val="single" w:sz="4" w:space="0" w:color="000000"/>
              <w:right w:val="nil"/>
            </w:tcBorders>
          </w:tcPr>
          <w:p w14:paraId="2DFE8BC8" w14:textId="77777777" w:rsidR="007377F6" w:rsidRDefault="007377F6" w:rsidP="00A95A69">
            <w:pPr>
              <w:jc w:val="center"/>
            </w:pPr>
          </w:p>
        </w:tc>
        <w:tc>
          <w:tcPr>
            <w:tcW w:w="7572" w:type="dxa"/>
            <w:tcBorders>
              <w:top w:val="single" w:sz="4" w:space="0" w:color="000000"/>
              <w:left w:val="single" w:sz="4" w:space="0" w:color="000000"/>
              <w:bottom w:val="single" w:sz="4" w:space="0" w:color="000000"/>
              <w:right w:val="nil"/>
            </w:tcBorders>
          </w:tcPr>
          <w:p w14:paraId="19453241" w14:textId="4E0CA6FA" w:rsidR="007377F6" w:rsidRDefault="007377F6" w:rsidP="00A95A69">
            <w:pPr>
              <w:jc w:val="both"/>
            </w:pPr>
            <w:r>
              <w:t>UKUPNO:</w:t>
            </w:r>
          </w:p>
        </w:tc>
        <w:tc>
          <w:tcPr>
            <w:tcW w:w="728" w:type="dxa"/>
            <w:tcBorders>
              <w:top w:val="single" w:sz="4" w:space="0" w:color="000000"/>
              <w:left w:val="single" w:sz="4" w:space="0" w:color="000000"/>
              <w:bottom w:val="single" w:sz="4" w:space="0" w:color="000000"/>
              <w:right w:val="single" w:sz="4" w:space="0" w:color="000000"/>
            </w:tcBorders>
          </w:tcPr>
          <w:p w14:paraId="0EA5A83E" w14:textId="0EBDA8DE" w:rsidR="007377F6" w:rsidRDefault="007377F6" w:rsidP="00A95A69">
            <w:pPr>
              <w:snapToGrid w:val="0"/>
              <w:jc w:val="right"/>
            </w:pPr>
            <w:r>
              <w:t>17</w:t>
            </w:r>
            <w:r w:rsidR="00EC1D8F">
              <w:t>68</w:t>
            </w:r>
          </w:p>
        </w:tc>
      </w:tr>
    </w:tbl>
    <w:p w14:paraId="6F6A9C4D" w14:textId="67FB26E3" w:rsidR="0007504F" w:rsidRDefault="0007504F" w:rsidP="00C31027">
      <w:pPr>
        <w:rPr>
          <w:b/>
        </w:rPr>
      </w:pPr>
    </w:p>
    <w:p w14:paraId="30F5F302" w14:textId="77777777" w:rsidR="0007504F" w:rsidRDefault="0007504F" w:rsidP="00C31027">
      <w:pPr>
        <w:rPr>
          <w:b/>
        </w:rPr>
      </w:pPr>
    </w:p>
    <w:p w14:paraId="2A6A742B" w14:textId="763A9B2A" w:rsidR="001F3E19" w:rsidRDefault="003A59DE" w:rsidP="00C31027">
      <w:pPr>
        <w:rPr>
          <w:b/>
        </w:rPr>
      </w:pPr>
      <w:r w:rsidRPr="000039AE">
        <w:rPr>
          <w:b/>
        </w:rPr>
        <w:t xml:space="preserve">5.3. </w:t>
      </w:r>
      <w:r w:rsidRPr="002F74CB">
        <w:rPr>
          <w:b/>
          <w:color w:val="000000" w:themeColor="text1"/>
        </w:rPr>
        <w:t>Plan rada stručnog suradnika psihologa</w:t>
      </w:r>
      <w:r w:rsidR="00322086" w:rsidRPr="002F74CB">
        <w:rPr>
          <w:b/>
          <w:color w:val="000000" w:themeColor="text1"/>
        </w:rPr>
        <w:t xml:space="preserve"> </w:t>
      </w:r>
    </w:p>
    <w:p w14:paraId="70B258FC" w14:textId="3A57928F" w:rsidR="005907AB" w:rsidRDefault="005907AB" w:rsidP="00C31027">
      <w:pPr>
        <w:rPr>
          <w:b/>
        </w:rPr>
      </w:pPr>
    </w:p>
    <w:tbl>
      <w:tblPr>
        <w:tblStyle w:val="Reetkatablice"/>
        <w:tblW w:w="5238" w:type="pct"/>
        <w:tblLayout w:type="fixed"/>
        <w:tblLook w:val="04A0" w:firstRow="1" w:lastRow="0" w:firstColumn="1" w:lastColumn="0" w:noHBand="0" w:noVBand="1"/>
      </w:tblPr>
      <w:tblGrid>
        <w:gridCol w:w="1489"/>
        <w:gridCol w:w="3319"/>
        <w:gridCol w:w="1559"/>
        <w:gridCol w:w="1135"/>
        <w:gridCol w:w="1311"/>
        <w:gridCol w:w="678"/>
      </w:tblGrid>
      <w:tr w:rsidR="002F74CB" w:rsidRPr="00826C05" w14:paraId="3FF1D744" w14:textId="77777777" w:rsidTr="00553AF8">
        <w:tc>
          <w:tcPr>
            <w:tcW w:w="1526" w:type="dxa"/>
          </w:tcPr>
          <w:p w14:paraId="30A269A4" w14:textId="77777777" w:rsidR="002F74CB" w:rsidRPr="00826C05" w:rsidRDefault="002F74CB" w:rsidP="00553AF8">
            <w:pPr>
              <w:rPr>
                <w:rFonts w:asciiTheme="minorHAnsi" w:hAnsiTheme="minorHAnsi" w:cstheme="minorHAnsi"/>
                <w:b/>
                <w:bCs/>
              </w:rPr>
            </w:pPr>
            <w:r w:rsidRPr="00826C05">
              <w:rPr>
                <w:rFonts w:asciiTheme="minorHAnsi" w:hAnsiTheme="minorHAnsi" w:cstheme="minorHAnsi"/>
                <w:b/>
                <w:bCs/>
              </w:rPr>
              <w:t>PODRUČJE RADA</w:t>
            </w:r>
          </w:p>
        </w:tc>
        <w:tc>
          <w:tcPr>
            <w:tcW w:w="3410" w:type="dxa"/>
          </w:tcPr>
          <w:p w14:paraId="61BB915E" w14:textId="77777777" w:rsidR="002F74CB" w:rsidRPr="00826C05" w:rsidRDefault="002F74CB" w:rsidP="00553AF8">
            <w:pPr>
              <w:rPr>
                <w:rFonts w:asciiTheme="minorHAnsi" w:hAnsiTheme="minorHAnsi" w:cstheme="minorHAnsi"/>
                <w:b/>
                <w:bCs/>
              </w:rPr>
            </w:pPr>
            <w:r w:rsidRPr="00826C05">
              <w:rPr>
                <w:rFonts w:asciiTheme="minorHAnsi" w:hAnsiTheme="minorHAnsi" w:cstheme="minorHAnsi"/>
                <w:b/>
                <w:bCs/>
              </w:rPr>
              <w:t>AKTIVNOSTI</w:t>
            </w:r>
          </w:p>
        </w:tc>
        <w:tc>
          <w:tcPr>
            <w:tcW w:w="1598" w:type="dxa"/>
          </w:tcPr>
          <w:p w14:paraId="73C4A65A" w14:textId="77777777" w:rsidR="002F74CB" w:rsidRPr="00826C05" w:rsidRDefault="002F74CB" w:rsidP="00553AF8">
            <w:pPr>
              <w:rPr>
                <w:rFonts w:asciiTheme="minorHAnsi" w:hAnsiTheme="minorHAnsi" w:cstheme="minorHAnsi"/>
                <w:b/>
                <w:bCs/>
              </w:rPr>
            </w:pPr>
            <w:r w:rsidRPr="00826C05">
              <w:rPr>
                <w:rFonts w:asciiTheme="minorHAnsi" w:hAnsiTheme="minorHAnsi" w:cstheme="minorHAnsi"/>
                <w:b/>
                <w:bCs/>
              </w:rPr>
              <w:t>INDIKATORI</w:t>
            </w:r>
          </w:p>
        </w:tc>
        <w:tc>
          <w:tcPr>
            <w:tcW w:w="1162" w:type="dxa"/>
          </w:tcPr>
          <w:p w14:paraId="5A2EB76A" w14:textId="77777777" w:rsidR="002F74CB" w:rsidRPr="00581AFC" w:rsidRDefault="002F74CB" w:rsidP="00553AF8">
            <w:pPr>
              <w:rPr>
                <w:rFonts w:asciiTheme="minorHAnsi" w:hAnsiTheme="minorHAnsi" w:cstheme="minorHAnsi"/>
                <w:b/>
                <w:bCs/>
                <w:sz w:val="18"/>
                <w:szCs w:val="18"/>
              </w:rPr>
            </w:pPr>
            <w:r w:rsidRPr="00581AFC">
              <w:rPr>
                <w:rFonts w:asciiTheme="minorHAnsi" w:hAnsiTheme="minorHAnsi" w:cstheme="minorHAnsi"/>
                <w:b/>
                <w:bCs/>
                <w:sz w:val="18"/>
                <w:szCs w:val="18"/>
              </w:rPr>
              <w:t xml:space="preserve">VRIJEME REALIZACIJE </w:t>
            </w:r>
          </w:p>
        </w:tc>
        <w:tc>
          <w:tcPr>
            <w:tcW w:w="1343" w:type="dxa"/>
          </w:tcPr>
          <w:p w14:paraId="4D3F4CED" w14:textId="77777777" w:rsidR="002F74CB" w:rsidRPr="00581AFC" w:rsidRDefault="002F74CB" w:rsidP="00553AF8">
            <w:pPr>
              <w:rPr>
                <w:rFonts w:asciiTheme="minorHAnsi" w:hAnsiTheme="minorHAnsi" w:cstheme="minorHAnsi"/>
                <w:b/>
                <w:bCs/>
                <w:sz w:val="20"/>
                <w:szCs w:val="20"/>
              </w:rPr>
            </w:pPr>
            <w:r w:rsidRPr="00581AFC">
              <w:rPr>
                <w:rFonts w:asciiTheme="minorHAnsi" w:hAnsiTheme="minorHAnsi" w:cstheme="minorHAnsi"/>
                <w:b/>
                <w:bCs/>
                <w:sz w:val="20"/>
                <w:szCs w:val="20"/>
              </w:rPr>
              <w:t>SURADNICI</w:t>
            </w:r>
          </w:p>
        </w:tc>
        <w:tc>
          <w:tcPr>
            <w:tcW w:w="691" w:type="dxa"/>
          </w:tcPr>
          <w:p w14:paraId="1076FDC3" w14:textId="77777777" w:rsidR="002F74CB" w:rsidRPr="00581AFC" w:rsidRDefault="002F74CB" w:rsidP="00553AF8">
            <w:pPr>
              <w:rPr>
                <w:rFonts w:asciiTheme="minorHAnsi" w:hAnsiTheme="minorHAnsi" w:cstheme="minorHAnsi"/>
                <w:b/>
                <w:bCs/>
                <w:sz w:val="20"/>
                <w:szCs w:val="20"/>
              </w:rPr>
            </w:pPr>
            <w:r>
              <w:rPr>
                <w:rFonts w:asciiTheme="minorHAnsi" w:hAnsiTheme="minorHAnsi" w:cstheme="minorHAnsi"/>
                <w:b/>
                <w:bCs/>
                <w:sz w:val="20"/>
                <w:szCs w:val="20"/>
              </w:rPr>
              <w:t>SATI</w:t>
            </w:r>
          </w:p>
        </w:tc>
      </w:tr>
      <w:tr w:rsidR="002F74CB" w:rsidRPr="00826C05" w14:paraId="6C8AF332" w14:textId="77777777" w:rsidTr="00553AF8">
        <w:tc>
          <w:tcPr>
            <w:tcW w:w="1526" w:type="dxa"/>
          </w:tcPr>
          <w:p w14:paraId="3BDC12BC" w14:textId="77777777" w:rsidR="002F74CB" w:rsidRPr="00826C05" w:rsidRDefault="002F74CB" w:rsidP="00553AF8">
            <w:pPr>
              <w:rPr>
                <w:rFonts w:asciiTheme="minorHAnsi" w:hAnsiTheme="minorHAnsi" w:cstheme="minorHAnsi"/>
              </w:rPr>
            </w:pPr>
            <w:r w:rsidRPr="00826C05">
              <w:rPr>
                <w:rFonts w:asciiTheme="minorHAnsi" w:hAnsiTheme="minorHAnsi" w:cstheme="minorHAnsi"/>
                <w:b/>
                <w:bCs/>
              </w:rPr>
              <w:t> 1. PLANIRANJE   I  PROGRAMIRANJE  RADA</w:t>
            </w:r>
          </w:p>
          <w:p w14:paraId="04C797A2" w14:textId="77777777" w:rsidR="002F74CB" w:rsidRPr="00826C05" w:rsidRDefault="002F74CB" w:rsidP="00553AF8">
            <w:pPr>
              <w:rPr>
                <w:rFonts w:asciiTheme="minorHAnsi" w:hAnsiTheme="minorHAnsi" w:cstheme="minorHAnsi"/>
              </w:rPr>
            </w:pPr>
            <w:r w:rsidRPr="00826C05">
              <w:rPr>
                <w:rFonts w:asciiTheme="minorHAnsi" w:hAnsiTheme="minorHAnsi" w:cstheme="minorHAnsi"/>
                <w:b/>
                <w:bCs/>
              </w:rPr>
              <w:t> </w:t>
            </w:r>
          </w:p>
        </w:tc>
        <w:tc>
          <w:tcPr>
            <w:tcW w:w="3410" w:type="dxa"/>
          </w:tcPr>
          <w:p w14:paraId="7810D373" w14:textId="77777777" w:rsidR="002F74CB" w:rsidRPr="00826C05" w:rsidRDefault="002F74CB" w:rsidP="00553AF8">
            <w:pPr>
              <w:rPr>
                <w:rFonts w:asciiTheme="minorHAnsi" w:hAnsiTheme="minorHAnsi" w:cstheme="minorHAnsi"/>
              </w:rPr>
            </w:pPr>
            <w:r w:rsidRPr="00826C05">
              <w:rPr>
                <w:rFonts w:asciiTheme="minorHAnsi" w:hAnsiTheme="minorHAnsi" w:cstheme="minorHAnsi"/>
              </w:rPr>
              <w:t>Sudjelovanje u izradi  godišnjeg plana i programa rada Škole</w:t>
            </w:r>
          </w:p>
          <w:p w14:paraId="388CEC6C" w14:textId="77777777" w:rsidR="002F74CB" w:rsidRPr="00826C05" w:rsidRDefault="002F74CB" w:rsidP="00553AF8">
            <w:pPr>
              <w:rPr>
                <w:rFonts w:asciiTheme="minorHAnsi" w:hAnsiTheme="minorHAnsi" w:cstheme="minorHAnsi"/>
              </w:rPr>
            </w:pPr>
            <w:r w:rsidRPr="00826C05">
              <w:rPr>
                <w:rFonts w:asciiTheme="minorHAnsi" w:hAnsiTheme="minorHAnsi" w:cstheme="minorHAnsi"/>
              </w:rPr>
              <w:t xml:space="preserve">Sudjelovanje u izradi školskog Kurikuluma </w:t>
            </w:r>
          </w:p>
          <w:p w14:paraId="1156B8A3" w14:textId="77777777" w:rsidR="002F74CB" w:rsidRPr="00826C05" w:rsidRDefault="002F74CB" w:rsidP="00553AF8">
            <w:pPr>
              <w:rPr>
                <w:rFonts w:asciiTheme="minorHAnsi" w:hAnsiTheme="minorHAnsi" w:cstheme="minorHAnsi"/>
              </w:rPr>
            </w:pPr>
            <w:r w:rsidRPr="00826C05">
              <w:rPr>
                <w:rFonts w:asciiTheme="minorHAnsi" w:hAnsiTheme="minorHAnsi" w:cstheme="minorHAnsi"/>
              </w:rPr>
              <w:t>Izrada plana i programa rada stručnog suradnika psihologa</w:t>
            </w:r>
          </w:p>
          <w:p w14:paraId="46F6110B" w14:textId="77777777" w:rsidR="002F74CB" w:rsidRPr="00826C05" w:rsidRDefault="002F74CB" w:rsidP="00553AF8">
            <w:pPr>
              <w:rPr>
                <w:rFonts w:asciiTheme="minorHAnsi" w:hAnsiTheme="minorHAnsi" w:cstheme="minorHAnsi"/>
              </w:rPr>
            </w:pPr>
            <w:r w:rsidRPr="00826C05">
              <w:rPr>
                <w:rFonts w:asciiTheme="minorHAnsi" w:hAnsiTheme="minorHAnsi" w:cstheme="minorHAnsi"/>
              </w:rPr>
              <w:t>Pripremanje predavanja za sjednice Razrednog i Učiteljskog vijeća</w:t>
            </w:r>
          </w:p>
          <w:p w14:paraId="68F8A5F1" w14:textId="77777777" w:rsidR="002F74CB" w:rsidRPr="00826C05" w:rsidRDefault="002F74CB" w:rsidP="00553AF8">
            <w:pPr>
              <w:rPr>
                <w:rFonts w:asciiTheme="minorHAnsi" w:hAnsiTheme="minorHAnsi" w:cstheme="minorHAnsi"/>
              </w:rPr>
            </w:pPr>
            <w:r w:rsidRPr="00826C05">
              <w:rPr>
                <w:rFonts w:asciiTheme="minorHAnsi" w:hAnsiTheme="minorHAnsi" w:cstheme="minorHAnsi"/>
              </w:rPr>
              <w:t>Izrada školskog preventivnog programa-voditelj</w:t>
            </w:r>
          </w:p>
          <w:p w14:paraId="2602EB50" w14:textId="77777777" w:rsidR="002F74CB" w:rsidRPr="00826C05" w:rsidRDefault="002F74CB" w:rsidP="00553AF8">
            <w:pPr>
              <w:rPr>
                <w:rFonts w:asciiTheme="minorHAnsi" w:hAnsiTheme="minorHAnsi" w:cstheme="minorHAnsi"/>
              </w:rPr>
            </w:pPr>
            <w:r>
              <w:rPr>
                <w:rFonts w:asciiTheme="minorHAnsi" w:hAnsiTheme="minorHAnsi" w:cstheme="minorHAnsi"/>
              </w:rPr>
              <w:t>Sudjelovanje u pripremi</w:t>
            </w:r>
            <w:r w:rsidRPr="00826C05">
              <w:rPr>
                <w:rFonts w:asciiTheme="minorHAnsi" w:hAnsiTheme="minorHAnsi" w:cstheme="minorHAnsi"/>
              </w:rPr>
              <w:t xml:space="preserve"> dokumentacije za izradu prilagođenih</w:t>
            </w:r>
            <w:r>
              <w:rPr>
                <w:rFonts w:asciiTheme="minorHAnsi" w:hAnsiTheme="minorHAnsi" w:cstheme="minorHAnsi"/>
              </w:rPr>
              <w:t>/individualiziranih</w:t>
            </w:r>
            <w:r w:rsidRPr="00826C05">
              <w:rPr>
                <w:rFonts w:asciiTheme="minorHAnsi" w:hAnsiTheme="minorHAnsi" w:cstheme="minorHAnsi"/>
              </w:rPr>
              <w:t xml:space="preserve"> programa</w:t>
            </w:r>
          </w:p>
          <w:p w14:paraId="590A30F4" w14:textId="77777777" w:rsidR="002F74CB" w:rsidRPr="00826C05" w:rsidRDefault="002F74CB" w:rsidP="00553AF8">
            <w:pPr>
              <w:rPr>
                <w:rFonts w:asciiTheme="minorHAnsi" w:hAnsiTheme="minorHAnsi" w:cstheme="minorHAnsi"/>
              </w:rPr>
            </w:pPr>
            <w:r w:rsidRPr="00826C05">
              <w:rPr>
                <w:rFonts w:asciiTheme="minorHAnsi" w:hAnsiTheme="minorHAnsi" w:cstheme="minorHAnsi"/>
              </w:rPr>
              <w:t xml:space="preserve">Priprema dokumentacije za provođenje projekata </w:t>
            </w:r>
          </w:p>
          <w:p w14:paraId="7704F91F" w14:textId="77777777" w:rsidR="002F74CB" w:rsidRPr="00826C05" w:rsidRDefault="002F74CB" w:rsidP="00553AF8">
            <w:pPr>
              <w:rPr>
                <w:rFonts w:asciiTheme="minorHAnsi" w:hAnsiTheme="minorHAnsi" w:cstheme="minorHAnsi"/>
              </w:rPr>
            </w:pPr>
            <w:r w:rsidRPr="00826C05">
              <w:rPr>
                <w:rFonts w:asciiTheme="minorHAnsi" w:hAnsiTheme="minorHAnsi" w:cstheme="minorHAnsi"/>
              </w:rPr>
              <w:lastRenderedPageBreak/>
              <w:t>Planiranje tematskih roditeljskih sastanaka, sjednica za učitelje i radionica za satove razrednika</w:t>
            </w:r>
          </w:p>
          <w:p w14:paraId="14D61D77" w14:textId="77777777" w:rsidR="002F74CB" w:rsidRPr="00E32ABA" w:rsidRDefault="002F74CB" w:rsidP="00553AF8">
            <w:r w:rsidRPr="00826C05">
              <w:t>Sudjelovanje u izradi plana stručnog usavršavanja za učitelje</w:t>
            </w:r>
          </w:p>
        </w:tc>
        <w:tc>
          <w:tcPr>
            <w:tcW w:w="1598" w:type="dxa"/>
          </w:tcPr>
          <w:p w14:paraId="753513CD" w14:textId="77777777" w:rsidR="002F74CB" w:rsidRPr="00826C05" w:rsidRDefault="002F74CB" w:rsidP="00553AF8">
            <w:pPr>
              <w:rPr>
                <w:rFonts w:asciiTheme="minorHAnsi" w:hAnsiTheme="minorHAnsi" w:cstheme="minorHAnsi"/>
              </w:rPr>
            </w:pPr>
            <w:r w:rsidRPr="00826C05">
              <w:rPr>
                <w:rFonts w:asciiTheme="minorHAnsi" w:hAnsiTheme="minorHAnsi" w:cstheme="minorHAnsi"/>
              </w:rPr>
              <w:lastRenderedPageBreak/>
              <w:t>Godišnji plan i program</w:t>
            </w:r>
          </w:p>
          <w:p w14:paraId="10459ACF" w14:textId="77777777" w:rsidR="002F74CB" w:rsidRPr="00826C05" w:rsidRDefault="002F74CB" w:rsidP="00553AF8">
            <w:pPr>
              <w:rPr>
                <w:rFonts w:asciiTheme="minorHAnsi" w:hAnsiTheme="minorHAnsi" w:cstheme="minorHAnsi"/>
              </w:rPr>
            </w:pPr>
            <w:r w:rsidRPr="00826C05">
              <w:rPr>
                <w:rFonts w:asciiTheme="minorHAnsi" w:hAnsiTheme="minorHAnsi" w:cstheme="minorHAnsi"/>
              </w:rPr>
              <w:t>Školski kurikulum</w:t>
            </w:r>
          </w:p>
          <w:p w14:paraId="5950AA13" w14:textId="77777777" w:rsidR="002F74CB" w:rsidRPr="00826C05" w:rsidRDefault="002F74CB" w:rsidP="00553AF8">
            <w:pPr>
              <w:rPr>
                <w:rFonts w:asciiTheme="minorHAnsi" w:hAnsiTheme="minorHAnsi" w:cstheme="minorHAnsi"/>
              </w:rPr>
            </w:pPr>
            <w:r w:rsidRPr="00826C05">
              <w:rPr>
                <w:rFonts w:asciiTheme="minorHAnsi" w:hAnsiTheme="minorHAnsi" w:cstheme="minorHAnsi"/>
              </w:rPr>
              <w:t>Plan i program rada psihologa</w:t>
            </w:r>
          </w:p>
          <w:p w14:paraId="0699818F" w14:textId="77777777" w:rsidR="002F74CB" w:rsidRPr="00826C05" w:rsidRDefault="002F74CB" w:rsidP="00553AF8">
            <w:pPr>
              <w:rPr>
                <w:rFonts w:asciiTheme="minorHAnsi" w:hAnsiTheme="minorHAnsi" w:cstheme="minorHAnsi"/>
              </w:rPr>
            </w:pPr>
            <w:r w:rsidRPr="00826C05">
              <w:rPr>
                <w:rFonts w:asciiTheme="minorHAnsi" w:hAnsiTheme="minorHAnsi" w:cstheme="minorHAnsi"/>
              </w:rPr>
              <w:t>ŠPP</w:t>
            </w:r>
          </w:p>
          <w:p w14:paraId="4A0BF895" w14:textId="77777777" w:rsidR="002F74CB" w:rsidRPr="00826C05" w:rsidRDefault="002F74CB" w:rsidP="00553AF8">
            <w:pPr>
              <w:rPr>
                <w:rFonts w:asciiTheme="minorHAnsi" w:hAnsiTheme="minorHAnsi" w:cstheme="minorHAnsi"/>
              </w:rPr>
            </w:pPr>
            <w:r w:rsidRPr="00826C05">
              <w:rPr>
                <w:rFonts w:asciiTheme="minorHAnsi" w:hAnsiTheme="minorHAnsi" w:cstheme="minorHAnsi"/>
              </w:rPr>
              <w:t>Projekti, kurikulum, plan rada razrednika</w:t>
            </w:r>
          </w:p>
          <w:p w14:paraId="484C375B" w14:textId="77777777" w:rsidR="002F74CB" w:rsidRPr="00826C05" w:rsidRDefault="002F74CB" w:rsidP="00553AF8">
            <w:pPr>
              <w:rPr>
                <w:rFonts w:asciiTheme="minorHAnsi" w:hAnsiTheme="minorHAnsi" w:cstheme="minorHAnsi"/>
              </w:rPr>
            </w:pPr>
            <w:r w:rsidRPr="00826C05">
              <w:rPr>
                <w:rFonts w:asciiTheme="minorHAnsi" w:hAnsiTheme="minorHAnsi" w:cstheme="minorHAnsi"/>
              </w:rPr>
              <w:t>Plan rada voditelja ŽSV</w:t>
            </w:r>
          </w:p>
        </w:tc>
        <w:tc>
          <w:tcPr>
            <w:tcW w:w="1162" w:type="dxa"/>
          </w:tcPr>
          <w:p w14:paraId="2EF485FC" w14:textId="77777777" w:rsidR="002F74CB" w:rsidRPr="00581AFC" w:rsidRDefault="002F74CB" w:rsidP="00553AF8">
            <w:pPr>
              <w:rPr>
                <w:rFonts w:asciiTheme="minorHAnsi" w:hAnsiTheme="minorHAnsi" w:cstheme="minorHAnsi"/>
                <w:sz w:val="20"/>
                <w:szCs w:val="20"/>
              </w:rPr>
            </w:pPr>
            <w:r w:rsidRPr="00581AFC">
              <w:rPr>
                <w:rFonts w:asciiTheme="minorHAnsi" w:hAnsiTheme="minorHAnsi" w:cstheme="minorHAnsi"/>
                <w:sz w:val="20"/>
                <w:szCs w:val="20"/>
              </w:rPr>
              <w:t> </w:t>
            </w:r>
          </w:p>
          <w:p w14:paraId="75C4EBE9" w14:textId="77777777" w:rsidR="002F74CB" w:rsidRPr="00581AFC" w:rsidRDefault="002F74CB" w:rsidP="00553AF8">
            <w:pPr>
              <w:rPr>
                <w:rFonts w:asciiTheme="minorHAnsi" w:hAnsiTheme="minorHAnsi" w:cstheme="minorHAnsi"/>
                <w:sz w:val="20"/>
                <w:szCs w:val="20"/>
              </w:rPr>
            </w:pPr>
            <w:r w:rsidRPr="00581AFC">
              <w:rPr>
                <w:rFonts w:asciiTheme="minorHAnsi" w:hAnsiTheme="minorHAnsi" w:cstheme="minorHAnsi"/>
                <w:sz w:val="20"/>
                <w:szCs w:val="20"/>
              </w:rPr>
              <w:t> </w:t>
            </w:r>
          </w:p>
          <w:p w14:paraId="1E9B41E8" w14:textId="77777777" w:rsidR="002F74CB" w:rsidRPr="00581AFC" w:rsidRDefault="002F74CB" w:rsidP="00553AF8">
            <w:pPr>
              <w:rPr>
                <w:rFonts w:asciiTheme="minorHAnsi" w:hAnsiTheme="minorHAnsi" w:cstheme="minorHAnsi"/>
                <w:sz w:val="20"/>
                <w:szCs w:val="20"/>
              </w:rPr>
            </w:pPr>
            <w:r w:rsidRPr="00581AFC">
              <w:rPr>
                <w:rFonts w:asciiTheme="minorHAnsi" w:hAnsiTheme="minorHAnsi" w:cstheme="minorHAnsi"/>
                <w:sz w:val="20"/>
                <w:szCs w:val="20"/>
              </w:rPr>
              <w:t> </w:t>
            </w:r>
          </w:p>
          <w:p w14:paraId="453C294A" w14:textId="77777777" w:rsidR="002F74CB" w:rsidRPr="00581AFC" w:rsidRDefault="002F74CB" w:rsidP="00553AF8">
            <w:pPr>
              <w:rPr>
                <w:rFonts w:asciiTheme="minorHAnsi" w:hAnsiTheme="minorHAnsi" w:cstheme="minorHAnsi"/>
                <w:sz w:val="20"/>
                <w:szCs w:val="20"/>
              </w:rPr>
            </w:pPr>
            <w:r w:rsidRPr="00581AFC">
              <w:rPr>
                <w:rFonts w:asciiTheme="minorHAnsi" w:hAnsiTheme="minorHAnsi" w:cstheme="minorHAnsi"/>
                <w:sz w:val="20"/>
                <w:szCs w:val="20"/>
              </w:rPr>
              <w:t> </w:t>
            </w:r>
          </w:p>
          <w:p w14:paraId="3008C4B7" w14:textId="77777777" w:rsidR="002F74CB" w:rsidRPr="00581AFC" w:rsidRDefault="002F74CB" w:rsidP="00553AF8">
            <w:pPr>
              <w:rPr>
                <w:rFonts w:asciiTheme="minorHAnsi" w:hAnsiTheme="minorHAnsi" w:cstheme="minorHAnsi"/>
                <w:sz w:val="20"/>
                <w:szCs w:val="20"/>
              </w:rPr>
            </w:pPr>
            <w:r w:rsidRPr="00581AFC">
              <w:rPr>
                <w:rFonts w:asciiTheme="minorHAnsi" w:hAnsiTheme="minorHAnsi" w:cstheme="minorHAnsi"/>
                <w:sz w:val="20"/>
                <w:szCs w:val="20"/>
              </w:rPr>
              <w:t> </w:t>
            </w:r>
          </w:p>
          <w:p w14:paraId="5B6F693C" w14:textId="77777777" w:rsidR="002F74CB" w:rsidRPr="00581AFC" w:rsidRDefault="002F74CB" w:rsidP="00553AF8">
            <w:pPr>
              <w:rPr>
                <w:rFonts w:asciiTheme="minorHAnsi" w:hAnsiTheme="minorHAnsi" w:cstheme="minorHAnsi"/>
                <w:sz w:val="20"/>
                <w:szCs w:val="20"/>
              </w:rPr>
            </w:pPr>
            <w:r w:rsidRPr="00581AFC">
              <w:rPr>
                <w:rFonts w:asciiTheme="minorHAnsi" w:hAnsiTheme="minorHAnsi" w:cstheme="minorHAnsi"/>
                <w:sz w:val="20"/>
                <w:szCs w:val="20"/>
              </w:rPr>
              <w:t>Rujan - listopad</w:t>
            </w:r>
          </w:p>
        </w:tc>
        <w:tc>
          <w:tcPr>
            <w:tcW w:w="1343" w:type="dxa"/>
          </w:tcPr>
          <w:p w14:paraId="5C250AF2" w14:textId="77777777" w:rsidR="002F74CB" w:rsidRPr="00581AFC" w:rsidRDefault="002F74CB" w:rsidP="00553AF8">
            <w:pPr>
              <w:tabs>
                <w:tab w:val="left" w:pos="720"/>
              </w:tabs>
              <w:rPr>
                <w:rFonts w:asciiTheme="minorHAnsi" w:hAnsiTheme="minorHAnsi" w:cstheme="minorHAnsi"/>
                <w:sz w:val="20"/>
                <w:szCs w:val="20"/>
              </w:rPr>
            </w:pPr>
          </w:p>
          <w:p w14:paraId="1421D230" w14:textId="77777777" w:rsidR="002F74CB" w:rsidRPr="00581AFC" w:rsidRDefault="002F74CB" w:rsidP="00553AF8">
            <w:pPr>
              <w:rPr>
                <w:rFonts w:asciiTheme="minorHAnsi" w:hAnsiTheme="minorHAnsi" w:cstheme="minorHAnsi"/>
                <w:sz w:val="20"/>
                <w:szCs w:val="20"/>
              </w:rPr>
            </w:pPr>
          </w:p>
          <w:p w14:paraId="708940F8" w14:textId="77777777" w:rsidR="002F74CB" w:rsidRPr="00581AFC" w:rsidRDefault="002F74CB" w:rsidP="00553AF8">
            <w:pPr>
              <w:rPr>
                <w:rFonts w:asciiTheme="minorHAnsi" w:hAnsiTheme="minorHAnsi" w:cstheme="minorHAnsi"/>
                <w:sz w:val="20"/>
                <w:szCs w:val="20"/>
              </w:rPr>
            </w:pPr>
          </w:p>
          <w:p w14:paraId="5C8E5983" w14:textId="77777777" w:rsidR="002F74CB" w:rsidRPr="00581AFC" w:rsidRDefault="002F74CB" w:rsidP="00553AF8">
            <w:pPr>
              <w:rPr>
                <w:rFonts w:asciiTheme="minorHAnsi" w:hAnsiTheme="minorHAnsi" w:cstheme="minorHAnsi"/>
                <w:sz w:val="20"/>
                <w:szCs w:val="20"/>
              </w:rPr>
            </w:pPr>
          </w:p>
          <w:p w14:paraId="5C0CD453" w14:textId="77777777" w:rsidR="002F74CB" w:rsidRPr="00581AFC" w:rsidRDefault="002F74CB" w:rsidP="00553AF8">
            <w:pPr>
              <w:rPr>
                <w:rFonts w:asciiTheme="minorHAnsi" w:hAnsiTheme="minorHAnsi" w:cstheme="minorHAnsi"/>
                <w:sz w:val="20"/>
                <w:szCs w:val="20"/>
              </w:rPr>
            </w:pPr>
          </w:p>
          <w:p w14:paraId="733A56E8" w14:textId="77777777" w:rsidR="002F74CB" w:rsidRPr="00581AFC" w:rsidRDefault="002F74CB" w:rsidP="00553AF8">
            <w:pPr>
              <w:rPr>
                <w:rFonts w:asciiTheme="minorHAnsi" w:hAnsiTheme="minorHAnsi" w:cstheme="minorHAnsi"/>
                <w:sz w:val="20"/>
                <w:szCs w:val="20"/>
              </w:rPr>
            </w:pPr>
            <w:r w:rsidRPr="00581AFC">
              <w:rPr>
                <w:rFonts w:asciiTheme="minorHAnsi" w:hAnsiTheme="minorHAnsi" w:cstheme="minorHAnsi"/>
                <w:sz w:val="20"/>
                <w:szCs w:val="20"/>
              </w:rPr>
              <w:t>Ravnateljica, stručna suradnice pedagoginja, socijalna pedagoginja, knjižničarka, razrednici, učitelji</w:t>
            </w:r>
          </w:p>
        </w:tc>
        <w:tc>
          <w:tcPr>
            <w:tcW w:w="691" w:type="dxa"/>
          </w:tcPr>
          <w:p w14:paraId="2024EB8F" w14:textId="77777777" w:rsidR="002F74CB" w:rsidRDefault="002F74CB" w:rsidP="00553AF8">
            <w:pPr>
              <w:tabs>
                <w:tab w:val="left" w:pos="720"/>
              </w:tabs>
              <w:rPr>
                <w:rFonts w:asciiTheme="minorHAnsi" w:hAnsiTheme="minorHAnsi" w:cstheme="minorHAnsi"/>
                <w:sz w:val="20"/>
                <w:szCs w:val="20"/>
              </w:rPr>
            </w:pPr>
          </w:p>
          <w:p w14:paraId="436D885E" w14:textId="77777777" w:rsidR="002F74CB" w:rsidRPr="00FE094A" w:rsidRDefault="002F74CB" w:rsidP="00553AF8">
            <w:pPr>
              <w:rPr>
                <w:rFonts w:asciiTheme="minorHAnsi" w:hAnsiTheme="minorHAnsi" w:cstheme="minorHAnsi"/>
                <w:sz w:val="20"/>
                <w:szCs w:val="20"/>
              </w:rPr>
            </w:pPr>
          </w:p>
          <w:p w14:paraId="5C15598F" w14:textId="77777777" w:rsidR="002F74CB" w:rsidRPr="00FE094A" w:rsidRDefault="002F74CB" w:rsidP="00553AF8">
            <w:pPr>
              <w:rPr>
                <w:rFonts w:asciiTheme="minorHAnsi" w:hAnsiTheme="minorHAnsi" w:cstheme="minorHAnsi"/>
                <w:sz w:val="20"/>
                <w:szCs w:val="20"/>
              </w:rPr>
            </w:pPr>
          </w:p>
          <w:p w14:paraId="3A19B3DE" w14:textId="77777777" w:rsidR="002F74CB" w:rsidRPr="00FE094A" w:rsidRDefault="002F74CB" w:rsidP="00553AF8">
            <w:pPr>
              <w:rPr>
                <w:rFonts w:asciiTheme="minorHAnsi" w:hAnsiTheme="minorHAnsi" w:cstheme="minorHAnsi"/>
                <w:sz w:val="20"/>
                <w:szCs w:val="20"/>
              </w:rPr>
            </w:pPr>
          </w:p>
          <w:p w14:paraId="07161B3A" w14:textId="77777777" w:rsidR="002F74CB" w:rsidRPr="00FE094A" w:rsidRDefault="002F74CB" w:rsidP="00553AF8">
            <w:pPr>
              <w:rPr>
                <w:rFonts w:asciiTheme="minorHAnsi" w:hAnsiTheme="minorHAnsi" w:cstheme="minorHAnsi"/>
                <w:sz w:val="20"/>
                <w:szCs w:val="20"/>
              </w:rPr>
            </w:pPr>
          </w:p>
          <w:p w14:paraId="761F2FCC" w14:textId="77777777" w:rsidR="002F74CB" w:rsidRPr="00FE094A" w:rsidRDefault="002F74CB" w:rsidP="00553AF8">
            <w:pPr>
              <w:rPr>
                <w:rFonts w:asciiTheme="minorHAnsi" w:hAnsiTheme="minorHAnsi" w:cstheme="minorHAnsi"/>
                <w:sz w:val="20"/>
                <w:szCs w:val="20"/>
              </w:rPr>
            </w:pPr>
          </w:p>
          <w:p w14:paraId="25799A00" w14:textId="77777777" w:rsidR="002F74CB" w:rsidRDefault="002F74CB" w:rsidP="00553AF8">
            <w:pPr>
              <w:rPr>
                <w:rFonts w:asciiTheme="minorHAnsi" w:hAnsiTheme="minorHAnsi" w:cstheme="minorHAnsi"/>
                <w:sz w:val="20"/>
                <w:szCs w:val="20"/>
              </w:rPr>
            </w:pPr>
          </w:p>
          <w:p w14:paraId="4515B343" w14:textId="77777777" w:rsidR="002F74CB" w:rsidRPr="00FE094A" w:rsidRDefault="002F74CB" w:rsidP="00553AF8">
            <w:pPr>
              <w:rPr>
                <w:rFonts w:asciiTheme="minorHAnsi" w:hAnsiTheme="minorHAnsi" w:cstheme="minorHAnsi"/>
                <w:sz w:val="20"/>
                <w:szCs w:val="20"/>
              </w:rPr>
            </w:pPr>
            <w:r>
              <w:t>56</w:t>
            </w:r>
          </w:p>
        </w:tc>
      </w:tr>
      <w:tr w:rsidR="002F74CB" w:rsidRPr="00826C05" w14:paraId="2893BAB5" w14:textId="77777777" w:rsidTr="00553AF8">
        <w:tc>
          <w:tcPr>
            <w:tcW w:w="1526" w:type="dxa"/>
          </w:tcPr>
          <w:p w14:paraId="29A0A78C" w14:textId="77777777" w:rsidR="002F74CB" w:rsidRPr="00CA3714"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b/>
                <w:bCs/>
                <w:color w:val="000000" w:themeColor="text1"/>
                <w:kern w:val="24"/>
                <w:sz w:val="22"/>
                <w:szCs w:val="22"/>
              </w:rPr>
              <w:t> 2.</w:t>
            </w:r>
          </w:p>
          <w:p w14:paraId="13486C5F"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b/>
                <w:bCs/>
                <w:color w:val="000000" w:themeColor="text1"/>
                <w:kern w:val="24"/>
                <w:sz w:val="22"/>
                <w:szCs w:val="22"/>
              </w:rPr>
              <w:t>POSLOVI UPISA I FORMIRANJA ODJELJENJA</w:t>
            </w:r>
          </w:p>
          <w:p w14:paraId="5C722910"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b/>
                <w:bCs/>
                <w:color w:val="000000" w:themeColor="text1"/>
                <w:kern w:val="24"/>
                <w:sz w:val="22"/>
                <w:szCs w:val="22"/>
              </w:rPr>
              <w:t> </w:t>
            </w:r>
          </w:p>
          <w:p w14:paraId="229E3FA1"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b/>
                <w:bCs/>
                <w:color w:val="000000" w:themeColor="text1"/>
                <w:kern w:val="24"/>
                <w:sz w:val="22"/>
                <w:szCs w:val="22"/>
              </w:rPr>
              <w:t> </w:t>
            </w:r>
          </w:p>
        </w:tc>
        <w:tc>
          <w:tcPr>
            <w:tcW w:w="3410" w:type="dxa"/>
          </w:tcPr>
          <w:p w14:paraId="2BFBBDC9"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color w:val="000000" w:themeColor="text1"/>
                <w:kern w:val="24"/>
                <w:sz w:val="22"/>
                <w:szCs w:val="22"/>
              </w:rPr>
              <w:t>Predbilježba učenika za upis u školu (OŠ)</w:t>
            </w:r>
          </w:p>
          <w:p w14:paraId="73AC87A1"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color w:val="000000" w:themeColor="text1"/>
                <w:kern w:val="24"/>
                <w:sz w:val="22"/>
                <w:szCs w:val="22"/>
              </w:rPr>
              <w:t xml:space="preserve">Razgovor s roditeljima u cilju prikupljanja podataka o učeniku </w:t>
            </w:r>
          </w:p>
          <w:p w14:paraId="3CDC33DC" w14:textId="77777777" w:rsidR="002F74CB" w:rsidRPr="00F95551" w:rsidRDefault="002F74CB" w:rsidP="00553AF8">
            <w:pPr>
              <w:pStyle w:val="StandardWeb"/>
              <w:spacing w:before="0" w:beforeAutospacing="0" w:after="0" w:afterAutospacing="0"/>
              <w:rPr>
                <w:rFonts w:asciiTheme="minorHAnsi" w:hAnsiTheme="minorHAnsi" w:cstheme="minorHAnsi"/>
                <w:color w:val="000000" w:themeColor="text1"/>
                <w:kern w:val="24"/>
                <w:sz w:val="22"/>
                <w:szCs w:val="22"/>
              </w:rPr>
            </w:pPr>
            <w:r w:rsidRPr="00826C05">
              <w:rPr>
                <w:rFonts w:asciiTheme="minorHAnsi" w:hAnsiTheme="minorHAnsi" w:cstheme="minorHAnsi"/>
                <w:color w:val="000000" w:themeColor="text1"/>
                <w:kern w:val="24"/>
                <w:sz w:val="22"/>
                <w:szCs w:val="22"/>
              </w:rPr>
              <w:t xml:space="preserve">Prikupljanje podataka o djeci iz predškolskih-osnovnoškolskih ustanova </w:t>
            </w:r>
          </w:p>
          <w:p w14:paraId="66BE48E0" w14:textId="77777777" w:rsidR="002F74CB" w:rsidRDefault="002F74CB" w:rsidP="00553AF8">
            <w:pPr>
              <w:pStyle w:val="StandardWeb"/>
              <w:spacing w:before="0" w:beforeAutospacing="0" w:after="0" w:afterAutospacing="0"/>
              <w:rPr>
                <w:rFonts w:asciiTheme="minorHAnsi" w:hAnsiTheme="minorHAnsi" w:cstheme="minorHAnsi"/>
                <w:color w:val="000000" w:themeColor="text1"/>
                <w:kern w:val="24"/>
                <w:sz w:val="22"/>
                <w:szCs w:val="22"/>
              </w:rPr>
            </w:pPr>
            <w:r w:rsidRPr="00826C05">
              <w:rPr>
                <w:rFonts w:asciiTheme="minorHAnsi" w:hAnsiTheme="minorHAnsi" w:cstheme="minorHAnsi"/>
                <w:color w:val="000000" w:themeColor="text1"/>
                <w:kern w:val="24"/>
                <w:sz w:val="22"/>
                <w:szCs w:val="22"/>
              </w:rPr>
              <w:t xml:space="preserve">Ispitivanje zrelosti djeteta za polazak u školu i obrada rezultata (OŠ) </w:t>
            </w:r>
          </w:p>
          <w:p w14:paraId="2CFE9DEE"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p>
          <w:p w14:paraId="3EFD8429" w14:textId="77777777" w:rsidR="002F74CB" w:rsidRDefault="002F74CB" w:rsidP="00553AF8">
            <w:pPr>
              <w:pStyle w:val="StandardWeb"/>
              <w:spacing w:before="0" w:beforeAutospacing="0" w:after="0" w:afterAutospacing="0"/>
              <w:rPr>
                <w:rFonts w:asciiTheme="minorHAnsi" w:hAnsiTheme="minorHAnsi" w:cstheme="minorHAnsi"/>
                <w:color w:val="000000" w:themeColor="text1"/>
                <w:kern w:val="24"/>
                <w:sz w:val="22"/>
                <w:szCs w:val="22"/>
              </w:rPr>
            </w:pPr>
            <w:r w:rsidRPr="00826C05">
              <w:rPr>
                <w:rFonts w:asciiTheme="minorHAnsi" w:hAnsiTheme="minorHAnsi" w:cstheme="minorHAnsi"/>
                <w:color w:val="000000" w:themeColor="text1"/>
                <w:kern w:val="24"/>
                <w:sz w:val="22"/>
                <w:szCs w:val="22"/>
              </w:rPr>
              <w:t xml:space="preserve">Rad u </w:t>
            </w:r>
            <w:r>
              <w:rPr>
                <w:rFonts w:asciiTheme="minorHAnsi" w:hAnsiTheme="minorHAnsi" w:cstheme="minorHAnsi"/>
                <w:color w:val="000000" w:themeColor="text1"/>
                <w:kern w:val="24"/>
                <w:sz w:val="22"/>
                <w:szCs w:val="22"/>
              </w:rPr>
              <w:t xml:space="preserve">Povjerenstvu </w:t>
            </w:r>
            <w:r w:rsidRPr="00826C05">
              <w:rPr>
                <w:rFonts w:asciiTheme="minorHAnsi" w:hAnsiTheme="minorHAnsi" w:cstheme="minorHAnsi"/>
                <w:color w:val="000000" w:themeColor="text1"/>
                <w:kern w:val="24"/>
                <w:sz w:val="22"/>
                <w:szCs w:val="22"/>
              </w:rPr>
              <w:t xml:space="preserve">za upis djece u I. razred  </w:t>
            </w:r>
            <w:r>
              <w:rPr>
                <w:rFonts w:asciiTheme="minorHAnsi" w:hAnsiTheme="minorHAnsi" w:cstheme="minorHAnsi"/>
                <w:color w:val="000000" w:themeColor="text1"/>
                <w:kern w:val="24"/>
                <w:sz w:val="22"/>
                <w:szCs w:val="22"/>
              </w:rPr>
              <w:t>OŠ</w:t>
            </w:r>
          </w:p>
          <w:p w14:paraId="1EC3E46D"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p>
          <w:p w14:paraId="5C1EE0AB" w14:textId="77777777" w:rsidR="002F74CB" w:rsidRDefault="002F74CB" w:rsidP="00553AF8">
            <w:pPr>
              <w:pStyle w:val="StandardWeb"/>
              <w:spacing w:before="0" w:beforeAutospacing="0" w:after="0" w:afterAutospacing="0"/>
              <w:rPr>
                <w:rFonts w:asciiTheme="minorHAnsi" w:hAnsiTheme="minorHAnsi" w:cstheme="minorHAnsi"/>
                <w:color w:val="000000" w:themeColor="text1"/>
                <w:kern w:val="24"/>
                <w:sz w:val="22"/>
                <w:szCs w:val="22"/>
              </w:rPr>
            </w:pPr>
            <w:r w:rsidRPr="00826C05">
              <w:rPr>
                <w:rFonts w:asciiTheme="minorHAnsi" w:hAnsiTheme="minorHAnsi" w:cstheme="minorHAnsi"/>
                <w:color w:val="000000" w:themeColor="text1"/>
                <w:kern w:val="24"/>
                <w:sz w:val="22"/>
                <w:szCs w:val="22"/>
              </w:rPr>
              <w:t xml:space="preserve">Formiranje odjeljenja </w:t>
            </w:r>
          </w:p>
          <w:p w14:paraId="279DED5E"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p>
          <w:p w14:paraId="70A8028A" w14:textId="77777777" w:rsidR="002F74CB" w:rsidRDefault="002F74CB" w:rsidP="00553AF8">
            <w:pPr>
              <w:pStyle w:val="StandardWeb"/>
              <w:spacing w:before="0" w:beforeAutospacing="0" w:after="0" w:afterAutospacing="0"/>
              <w:rPr>
                <w:rFonts w:asciiTheme="minorHAnsi" w:eastAsiaTheme="minorEastAsia" w:hAnsiTheme="minorHAnsi" w:cstheme="minorHAnsi"/>
                <w:color w:val="000000" w:themeColor="text1"/>
                <w:kern w:val="24"/>
                <w:sz w:val="22"/>
                <w:szCs w:val="22"/>
              </w:rPr>
            </w:pPr>
            <w:r w:rsidRPr="0000271C">
              <w:rPr>
                <w:rFonts w:asciiTheme="minorHAnsi" w:eastAsiaTheme="minorEastAsia" w:hAnsiTheme="minorHAnsi" w:cstheme="minorHAnsi"/>
                <w:color w:val="000000" w:themeColor="text1"/>
                <w:kern w:val="24"/>
                <w:sz w:val="22"/>
                <w:szCs w:val="22"/>
              </w:rPr>
              <w:t>Organizacija/provođenje e-upisa učenika u 1.r</w:t>
            </w:r>
            <w:r w:rsidRPr="00826C05">
              <w:rPr>
                <w:rFonts w:asciiTheme="minorHAnsi" w:eastAsiaTheme="minorEastAsia" w:hAnsiTheme="minorHAnsi" w:cstheme="minorHAnsi"/>
                <w:color w:val="000000" w:themeColor="text1"/>
                <w:kern w:val="24"/>
                <w:sz w:val="22"/>
                <w:szCs w:val="22"/>
              </w:rPr>
              <w:t xml:space="preserve"> </w:t>
            </w:r>
            <w:r>
              <w:rPr>
                <w:rFonts w:asciiTheme="minorHAnsi" w:eastAsiaTheme="minorEastAsia" w:hAnsiTheme="minorHAnsi" w:cstheme="minorHAnsi"/>
                <w:color w:val="000000" w:themeColor="text1"/>
                <w:kern w:val="24"/>
                <w:sz w:val="22"/>
                <w:szCs w:val="22"/>
              </w:rPr>
              <w:t>Srednje škole</w:t>
            </w:r>
          </w:p>
          <w:p w14:paraId="78766EB3"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p>
          <w:p w14:paraId="7281D1EB"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00271C">
              <w:rPr>
                <w:rFonts w:asciiTheme="minorHAnsi" w:eastAsiaTheme="minorEastAsia" w:hAnsiTheme="minorHAnsi" w:cstheme="minorHAnsi"/>
                <w:color w:val="000000" w:themeColor="text1"/>
                <w:kern w:val="24"/>
                <w:sz w:val="22"/>
                <w:szCs w:val="22"/>
              </w:rPr>
              <w:t>Sudjelovanje u upisu učenika s teškoćama u razvoju, suradnja s srednjim školama, sastanci s učenicima i roditeljima</w:t>
            </w:r>
          </w:p>
        </w:tc>
        <w:tc>
          <w:tcPr>
            <w:tcW w:w="1598" w:type="dxa"/>
          </w:tcPr>
          <w:p w14:paraId="795F1F2D"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color w:val="000000" w:themeColor="text1"/>
                <w:kern w:val="24"/>
                <w:sz w:val="22"/>
                <w:szCs w:val="22"/>
              </w:rPr>
              <w:t>Upitnici za roditelje</w:t>
            </w:r>
          </w:p>
          <w:p w14:paraId="513BF676" w14:textId="77777777" w:rsidR="002F74CB" w:rsidRDefault="002F74CB" w:rsidP="00553AF8">
            <w:pPr>
              <w:pStyle w:val="StandardWeb"/>
              <w:spacing w:before="0" w:beforeAutospacing="0" w:after="0" w:afterAutospacing="0"/>
              <w:rPr>
                <w:rFonts w:asciiTheme="minorHAnsi" w:hAnsiTheme="minorHAnsi" w:cstheme="minorHAnsi"/>
                <w:color w:val="000000" w:themeColor="text1"/>
                <w:kern w:val="24"/>
                <w:sz w:val="22"/>
                <w:szCs w:val="22"/>
              </w:rPr>
            </w:pPr>
          </w:p>
          <w:p w14:paraId="046AE31D"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color w:val="000000" w:themeColor="text1"/>
                <w:kern w:val="24"/>
                <w:sz w:val="22"/>
                <w:szCs w:val="22"/>
              </w:rPr>
              <w:t>TSŠ (testovi spremnosti za školu)</w:t>
            </w:r>
          </w:p>
          <w:p w14:paraId="139785A3"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color w:val="000000" w:themeColor="text1"/>
                <w:kern w:val="24"/>
                <w:sz w:val="22"/>
                <w:szCs w:val="22"/>
              </w:rPr>
              <w:t> </w:t>
            </w:r>
          </w:p>
          <w:p w14:paraId="36EE773C"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color w:val="000000" w:themeColor="text1"/>
                <w:kern w:val="24"/>
                <w:sz w:val="22"/>
                <w:szCs w:val="22"/>
              </w:rPr>
              <w:t>Sastanci Povjerenstva</w:t>
            </w:r>
          </w:p>
          <w:p w14:paraId="75611B66"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color w:val="000000" w:themeColor="text1"/>
                <w:kern w:val="24"/>
                <w:sz w:val="22"/>
                <w:szCs w:val="22"/>
              </w:rPr>
              <w:t> </w:t>
            </w:r>
          </w:p>
          <w:p w14:paraId="296519C2"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color w:val="000000" w:themeColor="text1"/>
                <w:kern w:val="24"/>
                <w:sz w:val="22"/>
                <w:szCs w:val="22"/>
              </w:rPr>
              <w:t>Zapisnici i izviješća</w:t>
            </w:r>
          </w:p>
          <w:p w14:paraId="2699EB24"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color w:val="000000" w:themeColor="text1"/>
                <w:kern w:val="24"/>
                <w:sz w:val="22"/>
                <w:szCs w:val="22"/>
              </w:rPr>
              <w:t> </w:t>
            </w:r>
          </w:p>
          <w:p w14:paraId="79DE7860" w14:textId="77777777" w:rsidR="002F74CB" w:rsidRDefault="002F74CB" w:rsidP="00553AF8">
            <w:pPr>
              <w:pStyle w:val="StandardWeb"/>
              <w:spacing w:before="0" w:beforeAutospacing="0" w:after="0" w:afterAutospacing="0"/>
              <w:rPr>
                <w:rFonts w:asciiTheme="minorHAnsi" w:hAnsiTheme="minorHAnsi" w:cstheme="minorHAnsi"/>
                <w:color w:val="000000" w:themeColor="text1"/>
                <w:kern w:val="24"/>
                <w:sz w:val="22"/>
                <w:szCs w:val="22"/>
              </w:rPr>
            </w:pPr>
          </w:p>
          <w:p w14:paraId="66BCF2D5"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color w:val="000000" w:themeColor="text1"/>
                <w:kern w:val="24"/>
                <w:sz w:val="22"/>
                <w:szCs w:val="22"/>
              </w:rPr>
              <w:t>Formirani razredni</w:t>
            </w:r>
          </w:p>
          <w:p w14:paraId="79BCCE3C" w14:textId="77777777" w:rsidR="002F74CB" w:rsidRPr="00826C05"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color w:val="000000" w:themeColor="text1"/>
                <w:kern w:val="24"/>
                <w:sz w:val="22"/>
                <w:szCs w:val="22"/>
              </w:rPr>
              <w:t>Odjeli</w:t>
            </w:r>
          </w:p>
          <w:p w14:paraId="5B40D379" w14:textId="77777777" w:rsidR="002F74CB" w:rsidRDefault="002F74CB" w:rsidP="00553AF8">
            <w:pPr>
              <w:pStyle w:val="StandardWeb"/>
              <w:spacing w:before="0" w:beforeAutospacing="0" w:after="0" w:afterAutospacing="0"/>
              <w:rPr>
                <w:rFonts w:asciiTheme="minorHAnsi" w:hAnsiTheme="minorHAnsi" w:cstheme="minorHAnsi"/>
                <w:color w:val="000000" w:themeColor="text1"/>
                <w:kern w:val="24"/>
                <w:sz w:val="22"/>
                <w:szCs w:val="22"/>
              </w:rPr>
            </w:pPr>
          </w:p>
          <w:p w14:paraId="60FDB693" w14:textId="77777777" w:rsidR="002F74CB" w:rsidRPr="00F95551" w:rsidRDefault="002F74CB" w:rsidP="00553AF8">
            <w:pPr>
              <w:pStyle w:val="StandardWeb"/>
              <w:spacing w:before="0" w:beforeAutospacing="0" w:after="0" w:afterAutospacing="0"/>
              <w:rPr>
                <w:rFonts w:asciiTheme="minorHAnsi" w:hAnsiTheme="minorHAnsi" w:cstheme="minorHAnsi"/>
                <w:color w:val="000000" w:themeColor="text1"/>
                <w:sz w:val="22"/>
                <w:szCs w:val="22"/>
              </w:rPr>
            </w:pPr>
            <w:r w:rsidRPr="00826C05">
              <w:rPr>
                <w:rFonts w:asciiTheme="minorHAnsi" w:hAnsiTheme="minorHAnsi" w:cstheme="minorHAnsi"/>
                <w:color w:val="000000" w:themeColor="text1"/>
                <w:kern w:val="24"/>
                <w:sz w:val="22"/>
                <w:szCs w:val="22"/>
              </w:rPr>
              <w:t>Upisne liste</w:t>
            </w:r>
          </w:p>
          <w:p w14:paraId="00521BA5" w14:textId="77777777" w:rsidR="002F74CB" w:rsidRDefault="002F74CB" w:rsidP="00553AF8">
            <w:pPr>
              <w:pStyle w:val="StandardWeb"/>
              <w:spacing w:before="0" w:beforeAutospacing="0" w:after="0" w:afterAutospacing="0"/>
              <w:rPr>
                <w:rFonts w:asciiTheme="minorHAnsi" w:hAnsiTheme="minorHAnsi" w:cstheme="minorHAnsi"/>
                <w:color w:val="000000" w:themeColor="text1"/>
                <w:kern w:val="24"/>
                <w:sz w:val="22"/>
                <w:szCs w:val="22"/>
              </w:rPr>
            </w:pPr>
          </w:p>
          <w:p w14:paraId="68FB2E2E" w14:textId="77777777" w:rsidR="002F74CB" w:rsidRPr="00E32ABA" w:rsidRDefault="002F74CB" w:rsidP="00553AF8">
            <w:pPr>
              <w:pStyle w:val="StandardWeb"/>
              <w:spacing w:before="0" w:beforeAutospacing="0" w:after="0" w:afterAutospacing="0"/>
              <w:rPr>
                <w:rFonts w:asciiTheme="minorHAnsi" w:hAnsiTheme="minorHAnsi" w:cstheme="minorHAnsi"/>
                <w:color w:val="000000" w:themeColor="text1"/>
                <w:kern w:val="24"/>
                <w:sz w:val="22"/>
                <w:szCs w:val="22"/>
              </w:rPr>
            </w:pPr>
            <w:r w:rsidRPr="00826C05">
              <w:rPr>
                <w:rFonts w:asciiTheme="minorHAnsi" w:hAnsiTheme="minorHAnsi" w:cstheme="minorHAnsi"/>
                <w:color w:val="000000" w:themeColor="text1"/>
                <w:kern w:val="24"/>
                <w:sz w:val="22"/>
                <w:szCs w:val="22"/>
              </w:rPr>
              <w:t>Aplikacija e-upisi</w:t>
            </w:r>
          </w:p>
        </w:tc>
        <w:tc>
          <w:tcPr>
            <w:tcW w:w="1162" w:type="dxa"/>
          </w:tcPr>
          <w:p w14:paraId="07277F1F" w14:textId="77777777" w:rsidR="002F74CB" w:rsidRPr="00581AFC" w:rsidRDefault="002F74CB" w:rsidP="00553AF8">
            <w:pPr>
              <w:tabs>
                <w:tab w:val="left" w:pos="720"/>
              </w:tabs>
              <w:rPr>
                <w:rFonts w:asciiTheme="minorHAnsi" w:hAnsiTheme="minorHAnsi" w:cstheme="minorHAnsi"/>
                <w:color w:val="000000" w:themeColor="text1"/>
                <w:sz w:val="20"/>
                <w:szCs w:val="20"/>
              </w:rPr>
            </w:pPr>
            <w:r w:rsidRPr="00581AFC">
              <w:rPr>
                <w:rFonts w:asciiTheme="minorHAnsi" w:hAnsiTheme="minorHAnsi" w:cstheme="minorHAnsi"/>
                <w:color w:val="000000" w:themeColor="text1"/>
                <w:sz w:val="20"/>
                <w:szCs w:val="20"/>
              </w:rPr>
              <w:t>veljača, ožujak, travanj, svibanj, lipanj, srpanj</w:t>
            </w:r>
          </w:p>
        </w:tc>
        <w:tc>
          <w:tcPr>
            <w:tcW w:w="1343" w:type="dxa"/>
          </w:tcPr>
          <w:p w14:paraId="1144730D" w14:textId="77777777" w:rsidR="002F74CB" w:rsidRPr="00581AFC" w:rsidRDefault="002F74CB" w:rsidP="00553AF8">
            <w:pPr>
              <w:tabs>
                <w:tab w:val="left" w:pos="720"/>
              </w:tabs>
              <w:rPr>
                <w:rFonts w:asciiTheme="minorHAnsi" w:hAnsiTheme="minorHAnsi" w:cstheme="minorHAnsi"/>
                <w:color w:val="000000" w:themeColor="text1"/>
                <w:sz w:val="20"/>
                <w:szCs w:val="20"/>
              </w:rPr>
            </w:pPr>
            <w:r w:rsidRPr="00581AFC">
              <w:rPr>
                <w:rFonts w:asciiTheme="minorHAnsi" w:hAnsiTheme="minorHAnsi" w:cstheme="minorHAnsi"/>
                <w:sz w:val="20"/>
                <w:szCs w:val="20"/>
              </w:rPr>
              <w:t>Ravnateljica, stručna suradnice pedagoginja, socijalna</w:t>
            </w:r>
          </w:p>
        </w:tc>
        <w:tc>
          <w:tcPr>
            <w:tcW w:w="691" w:type="dxa"/>
          </w:tcPr>
          <w:p w14:paraId="09FE6256" w14:textId="77777777" w:rsidR="002F74CB" w:rsidRDefault="002F74CB" w:rsidP="00553AF8">
            <w:pPr>
              <w:tabs>
                <w:tab w:val="left" w:pos="720"/>
              </w:tabs>
              <w:rPr>
                <w:rFonts w:asciiTheme="minorHAnsi" w:hAnsiTheme="minorHAnsi" w:cstheme="minorHAnsi"/>
                <w:sz w:val="20"/>
                <w:szCs w:val="20"/>
              </w:rPr>
            </w:pPr>
          </w:p>
          <w:p w14:paraId="7F0F41F3" w14:textId="77777777" w:rsidR="002F74CB" w:rsidRDefault="002F74CB" w:rsidP="00553AF8">
            <w:pPr>
              <w:rPr>
                <w:rFonts w:asciiTheme="minorHAnsi" w:hAnsiTheme="minorHAnsi" w:cstheme="minorHAnsi"/>
                <w:sz w:val="20"/>
                <w:szCs w:val="20"/>
              </w:rPr>
            </w:pPr>
          </w:p>
          <w:p w14:paraId="0761F6C6" w14:textId="77777777" w:rsidR="002F74CB" w:rsidRDefault="002F74CB" w:rsidP="00553AF8">
            <w:pPr>
              <w:rPr>
                <w:rFonts w:asciiTheme="minorHAnsi" w:hAnsiTheme="minorHAnsi" w:cstheme="minorHAnsi"/>
                <w:sz w:val="20"/>
                <w:szCs w:val="20"/>
              </w:rPr>
            </w:pPr>
          </w:p>
          <w:p w14:paraId="5444C832" w14:textId="77777777" w:rsidR="002F74CB" w:rsidRDefault="002F74CB" w:rsidP="00553AF8">
            <w:pPr>
              <w:rPr>
                <w:rFonts w:asciiTheme="minorHAnsi" w:hAnsiTheme="minorHAnsi" w:cstheme="minorHAnsi"/>
                <w:sz w:val="20"/>
                <w:szCs w:val="20"/>
              </w:rPr>
            </w:pPr>
          </w:p>
          <w:p w14:paraId="6DC0FDD4" w14:textId="77777777" w:rsidR="002F74CB" w:rsidRDefault="002F74CB" w:rsidP="00553AF8">
            <w:pPr>
              <w:rPr>
                <w:rFonts w:asciiTheme="minorHAnsi" w:hAnsiTheme="minorHAnsi" w:cstheme="minorHAnsi"/>
                <w:sz w:val="20"/>
                <w:szCs w:val="20"/>
              </w:rPr>
            </w:pPr>
          </w:p>
          <w:p w14:paraId="1FD69BCA" w14:textId="77777777" w:rsidR="002F74CB" w:rsidRDefault="002F74CB" w:rsidP="00553AF8">
            <w:pPr>
              <w:rPr>
                <w:rFonts w:asciiTheme="minorHAnsi" w:hAnsiTheme="minorHAnsi" w:cstheme="minorHAnsi"/>
                <w:sz w:val="20"/>
                <w:szCs w:val="20"/>
              </w:rPr>
            </w:pPr>
          </w:p>
          <w:p w14:paraId="07234BE9" w14:textId="77777777" w:rsidR="002F74CB" w:rsidRDefault="002F74CB" w:rsidP="00553AF8">
            <w:pPr>
              <w:rPr>
                <w:rFonts w:asciiTheme="minorHAnsi" w:hAnsiTheme="minorHAnsi" w:cstheme="minorHAnsi"/>
                <w:sz w:val="20"/>
                <w:szCs w:val="20"/>
              </w:rPr>
            </w:pPr>
          </w:p>
          <w:p w14:paraId="7023CD9C" w14:textId="77777777" w:rsidR="002F74CB" w:rsidRPr="00FE094A" w:rsidRDefault="002F74CB" w:rsidP="00553AF8">
            <w:pPr>
              <w:rPr>
                <w:rFonts w:asciiTheme="minorHAnsi" w:hAnsiTheme="minorHAnsi" w:cstheme="minorHAnsi"/>
                <w:sz w:val="20"/>
                <w:szCs w:val="20"/>
              </w:rPr>
            </w:pPr>
            <w:r w:rsidRPr="00C94CA2">
              <w:t>1</w:t>
            </w:r>
            <w:r>
              <w:t>10</w:t>
            </w:r>
          </w:p>
        </w:tc>
      </w:tr>
      <w:tr w:rsidR="002F74CB" w:rsidRPr="00826C05" w14:paraId="237C654E" w14:textId="77777777" w:rsidTr="00553AF8">
        <w:tc>
          <w:tcPr>
            <w:tcW w:w="1526" w:type="dxa"/>
            <w:hideMark/>
          </w:tcPr>
          <w:p w14:paraId="466E6DEC" w14:textId="77777777" w:rsidR="002F74CB" w:rsidRPr="00CA3714" w:rsidRDefault="002F74CB" w:rsidP="00553AF8">
            <w:pPr>
              <w:tabs>
                <w:tab w:val="left" w:pos="720"/>
              </w:tabs>
              <w:rPr>
                <w:rFonts w:asciiTheme="minorHAnsi" w:hAnsiTheme="minorHAnsi" w:cstheme="minorHAnsi"/>
                <w:b/>
              </w:rPr>
            </w:pPr>
            <w:r w:rsidRPr="00826C05">
              <w:rPr>
                <w:rFonts w:asciiTheme="minorHAnsi" w:hAnsiTheme="minorHAnsi" w:cstheme="minorHAnsi"/>
                <w:b/>
                <w:bCs/>
              </w:rPr>
              <w:t>3.  </w:t>
            </w:r>
          </w:p>
          <w:p w14:paraId="157BCB1B" w14:textId="77777777" w:rsidR="002F74CB" w:rsidRPr="00826C05" w:rsidRDefault="002F74CB" w:rsidP="00553AF8">
            <w:pPr>
              <w:tabs>
                <w:tab w:val="left" w:pos="720"/>
              </w:tabs>
              <w:rPr>
                <w:rFonts w:asciiTheme="minorHAnsi" w:hAnsiTheme="minorHAnsi" w:cstheme="minorHAnsi"/>
                <w:b/>
              </w:rPr>
            </w:pPr>
            <w:r w:rsidRPr="00826C05">
              <w:rPr>
                <w:rFonts w:asciiTheme="minorHAnsi" w:hAnsiTheme="minorHAnsi" w:cstheme="minorHAnsi"/>
                <w:b/>
                <w:bCs/>
              </w:rPr>
              <w:t>ŠKOLSKI PREVENTIVNI PROGRAM</w:t>
            </w:r>
          </w:p>
          <w:p w14:paraId="492B9284" w14:textId="77777777" w:rsidR="002F74CB" w:rsidRDefault="002F74CB" w:rsidP="00553AF8">
            <w:pPr>
              <w:tabs>
                <w:tab w:val="left" w:pos="720"/>
              </w:tabs>
              <w:rPr>
                <w:rFonts w:asciiTheme="minorHAnsi" w:hAnsiTheme="minorHAnsi" w:cstheme="minorHAnsi"/>
                <w:b/>
                <w:bCs/>
              </w:rPr>
            </w:pPr>
          </w:p>
          <w:p w14:paraId="27A0A546" w14:textId="77777777" w:rsidR="002F74CB" w:rsidRPr="00E32ABA" w:rsidRDefault="002F74CB" w:rsidP="00553AF8">
            <w:pPr>
              <w:rPr>
                <w:rFonts w:asciiTheme="minorHAnsi" w:hAnsiTheme="minorHAnsi" w:cstheme="minorHAnsi"/>
              </w:rPr>
            </w:pPr>
          </w:p>
        </w:tc>
        <w:tc>
          <w:tcPr>
            <w:tcW w:w="3410" w:type="dxa"/>
            <w:hideMark/>
          </w:tcPr>
          <w:p w14:paraId="58F147AB"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Izrada školskog preventivnog programa </w:t>
            </w:r>
          </w:p>
          <w:p w14:paraId="3B5751C6"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Prezentacija ŠPP na sjednici UV</w:t>
            </w:r>
          </w:p>
          <w:p w14:paraId="1FE8ECED" w14:textId="77777777" w:rsidR="002F74CB" w:rsidRDefault="002F74CB" w:rsidP="00553AF8">
            <w:pPr>
              <w:tabs>
                <w:tab w:val="left" w:pos="720"/>
              </w:tabs>
              <w:rPr>
                <w:rFonts w:asciiTheme="minorHAnsi" w:hAnsiTheme="minorHAnsi" w:cstheme="minorHAnsi"/>
              </w:rPr>
            </w:pPr>
            <w:r>
              <w:rPr>
                <w:rFonts w:asciiTheme="minorHAnsi" w:hAnsiTheme="minorHAnsi" w:cstheme="minorHAnsi"/>
              </w:rPr>
              <w:t>Koordinacija Programa Abeceda prevencije</w:t>
            </w:r>
          </w:p>
          <w:p w14:paraId="45D60B53" w14:textId="77777777" w:rsidR="002F74CB" w:rsidRDefault="002F74CB" w:rsidP="00553AF8">
            <w:pPr>
              <w:tabs>
                <w:tab w:val="left" w:pos="720"/>
              </w:tabs>
              <w:rPr>
                <w:rFonts w:asciiTheme="minorHAnsi" w:hAnsiTheme="minorHAnsi" w:cstheme="minorHAnsi"/>
              </w:rPr>
            </w:pPr>
            <w:r>
              <w:rPr>
                <w:rFonts w:asciiTheme="minorHAnsi" w:hAnsiTheme="minorHAnsi" w:cstheme="minorHAnsi"/>
              </w:rPr>
              <w:t>Koordinacija drugih preventivnih aktivnosti i projekata</w:t>
            </w:r>
          </w:p>
          <w:p w14:paraId="3F7D5714"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Provedba preventivnih aktivnosti u sklopu programa prevencije (prema razradi u </w:t>
            </w:r>
            <w:r>
              <w:rPr>
                <w:rFonts w:asciiTheme="minorHAnsi" w:hAnsiTheme="minorHAnsi" w:cstheme="minorHAnsi"/>
              </w:rPr>
              <w:t>ŠPP</w:t>
            </w:r>
            <w:r w:rsidRPr="00826C05">
              <w:rPr>
                <w:rFonts w:asciiTheme="minorHAnsi" w:hAnsiTheme="minorHAnsi" w:cstheme="minorHAnsi"/>
              </w:rPr>
              <w:t>) </w:t>
            </w:r>
          </w:p>
          <w:p w14:paraId="468271A2"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Savjetova</w:t>
            </w:r>
            <w:r>
              <w:rPr>
                <w:rFonts w:asciiTheme="minorHAnsi" w:hAnsiTheme="minorHAnsi" w:cstheme="minorHAnsi"/>
              </w:rPr>
              <w:t xml:space="preserve">nje </w:t>
            </w:r>
            <w:r w:rsidRPr="00826C05">
              <w:rPr>
                <w:rFonts w:asciiTheme="minorHAnsi" w:hAnsiTheme="minorHAnsi" w:cstheme="minorHAnsi"/>
              </w:rPr>
              <w:t>učenik</w:t>
            </w:r>
            <w:r>
              <w:rPr>
                <w:rFonts w:asciiTheme="minorHAnsi" w:hAnsiTheme="minorHAnsi" w:cstheme="minorHAnsi"/>
              </w:rPr>
              <w:t xml:space="preserve">a i </w:t>
            </w:r>
            <w:r w:rsidRPr="00826C05">
              <w:rPr>
                <w:rFonts w:asciiTheme="minorHAnsi" w:hAnsiTheme="minorHAnsi" w:cstheme="minorHAnsi"/>
              </w:rPr>
              <w:t>roditelj</w:t>
            </w:r>
            <w:r>
              <w:rPr>
                <w:rFonts w:asciiTheme="minorHAnsi" w:hAnsiTheme="minorHAnsi" w:cstheme="minorHAnsi"/>
              </w:rPr>
              <w:t>a (selektivna i indicirana prevencija)</w:t>
            </w:r>
          </w:p>
          <w:p w14:paraId="154E25C0"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Praćenje realizacije Školskog preventivnog programa </w:t>
            </w:r>
          </w:p>
          <w:p w14:paraId="720AFEAE" w14:textId="77777777" w:rsidR="002F74CB" w:rsidRDefault="002F74CB" w:rsidP="00553AF8">
            <w:pPr>
              <w:tabs>
                <w:tab w:val="left" w:pos="720"/>
              </w:tabs>
              <w:rPr>
                <w:rFonts w:asciiTheme="minorHAnsi" w:hAnsiTheme="minorHAnsi" w:cstheme="minorHAnsi"/>
              </w:rPr>
            </w:pPr>
            <w:r w:rsidRPr="00826C05">
              <w:rPr>
                <w:rFonts w:asciiTheme="minorHAnsi" w:hAnsiTheme="minorHAnsi" w:cstheme="minorHAnsi"/>
              </w:rPr>
              <w:t>Sastan</w:t>
            </w:r>
            <w:r>
              <w:rPr>
                <w:rFonts w:asciiTheme="minorHAnsi" w:hAnsiTheme="minorHAnsi" w:cstheme="minorHAnsi"/>
              </w:rPr>
              <w:t>ci</w:t>
            </w:r>
            <w:r w:rsidRPr="00826C05">
              <w:rPr>
                <w:rFonts w:asciiTheme="minorHAnsi" w:hAnsiTheme="minorHAnsi" w:cstheme="minorHAnsi"/>
              </w:rPr>
              <w:t xml:space="preserve"> školskog povjerenstva za ŠPP</w:t>
            </w:r>
          </w:p>
          <w:p w14:paraId="2AD94170" w14:textId="77777777" w:rsidR="002F74CB" w:rsidRPr="00E32ABA" w:rsidRDefault="002F74CB" w:rsidP="00553AF8">
            <w:pPr>
              <w:tabs>
                <w:tab w:val="left" w:pos="1054"/>
              </w:tabs>
              <w:rPr>
                <w:rFonts w:asciiTheme="minorHAnsi" w:hAnsiTheme="minorHAnsi" w:cstheme="minorHAnsi"/>
              </w:rPr>
            </w:pPr>
          </w:p>
        </w:tc>
        <w:tc>
          <w:tcPr>
            <w:tcW w:w="1598" w:type="dxa"/>
            <w:hideMark/>
          </w:tcPr>
          <w:p w14:paraId="6BB032A3"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Zapisnici sjednica UV/NV</w:t>
            </w:r>
          </w:p>
          <w:p w14:paraId="619385F5"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w:t>
            </w:r>
          </w:p>
          <w:p w14:paraId="7386F3D3" w14:textId="77777777" w:rsidR="002F74CB" w:rsidRDefault="002F74CB" w:rsidP="00553AF8">
            <w:pPr>
              <w:tabs>
                <w:tab w:val="left" w:pos="720"/>
              </w:tabs>
              <w:rPr>
                <w:rFonts w:asciiTheme="minorHAnsi" w:hAnsiTheme="minorHAnsi" w:cstheme="minorHAnsi"/>
              </w:rPr>
            </w:pPr>
            <w:r w:rsidRPr="00826C05">
              <w:rPr>
                <w:rFonts w:asciiTheme="minorHAnsi" w:hAnsiTheme="minorHAnsi" w:cstheme="minorHAnsi"/>
              </w:rPr>
              <w:t>Prezentacije</w:t>
            </w:r>
          </w:p>
          <w:p w14:paraId="1B44CE1B" w14:textId="77777777" w:rsidR="002F74CB" w:rsidRDefault="002F74CB" w:rsidP="00553AF8">
            <w:pPr>
              <w:tabs>
                <w:tab w:val="left" w:pos="720"/>
              </w:tabs>
              <w:rPr>
                <w:rFonts w:asciiTheme="minorHAnsi" w:hAnsiTheme="minorHAnsi" w:cstheme="minorHAnsi"/>
              </w:rPr>
            </w:pPr>
            <w:r>
              <w:rPr>
                <w:rFonts w:asciiTheme="minorHAnsi" w:hAnsiTheme="minorHAnsi" w:cstheme="minorHAnsi"/>
              </w:rPr>
              <w:t>Izvješća o projektu</w:t>
            </w:r>
          </w:p>
          <w:p w14:paraId="39A39D61" w14:textId="77777777" w:rsidR="002F74CB" w:rsidRPr="00826C05" w:rsidRDefault="002F74CB" w:rsidP="00553AF8">
            <w:pPr>
              <w:tabs>
                <w:tab w:val="left" w:pos="720"/>
              </w:tabs>
              <w:rPr>
                <w:rFonts w:asciiTheme="minorHAnsi" w:hAnsiTheme="minorHAnsi" w:cstheme="minorHAnsi"/>
              </w:rPr>
            </w:pPr>
            <w:r>
              <w:rPr>
                <w:rFonts w:asciiTheme="minorHAnsi" w:hAnsiTheme="minorHAnsi" w:cstheme="minorHAnsi"/>
              </w:rPr>
              <w:t>Rezultati evaluacije</w:t>
            </w:r>
          </w:p>
          <w:p w14:paraId="54D95539"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Učenički radovi</w:t>
            </w:r>
          </w:p>
          <w:p w14:paraId="30A75462"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Izviješća o realizaciji ŠPP</w:t>
            </w:r>
          </w:p>
          <w:p w14:paraId="1E5D03ED"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Dosje uč</w:t>
            </w:r>
            <w:r>
              <w:rPr>
                <w:rFonts w:asciiTheme="minorHAnsi" w:hAnsiTheme="minorHAnsi" w:cstheme="minorHAnsi"/>
              </w:rPr>
              <w:t>eni</w:t>
            </w:r>
            <w:r w:rsidRPr="00826C05">
              <w:rPr>
                <w:rFonts w:asciiTheme="minorHAnsi" w:hAnsiTheme="minorHAnsi" w:cstheme="minorHAnsi"/>
              </w:rPr>
              <w:t>ka</w:t>
            </w:r>
          </w:p>
        </w:tc>
        <w:tc>
          <w:tcPr>
            <w:tcW w:w="1162" w:type="dxa"/>
            <w:hideMark/>
          </w:tcPr>
          <w:p w14:paraId="716C6A25" w14:textId="77777777" w:rsidR="002F74CB" w:rsidRPr="00581AFC" w:rsidRDefault="002F74CB" w:rsidP="00553AF8">
            <w:pPr>
              <w:tabs>
                <w:tab w:val="left" w:pos="720"/>
              </w:tabs>
              <w:rPr>
                <w:rFonts w:asciiTheme="minorHAnsi" w:hAnsiTheme="minorHAnsi" w:cstheme="minorHAnsi"/>
                <w:sz w:val="20"/>
                <w:szCs w:val="20"/>
              </w:rPr>
            </w:pPr>
            <w:r>
              <w:rPr>
                <w:rFonts w:asciiTheme="minorHAnsi" w:hAnsiTheme="minorHAnsi" w:cstheme="minorHAnsi"/>
                <w:sz w:val="20"/>
                <w:szCs w:val="20"/>
              </w:rPr>
              <w:t>Tijekom školske godine</w:t>
            </w:r>
          </w:p>
        </w:tc>
        <w:tc>
          <w:tcPr>
            <w:tcW w:w="1343" w:type="dxa"/>
            <w:hideMark/>
          </w:tcPr>
          <w:p w14:paraId="6730FF7B" w14:textId="77777777" w:rsidR="002F74CB" w:rsidRPr="00581AFC" w:rsidRDefault="002F74CB" w:rsidP="00553AF8">
            <w:pPr>
              <w:tabs>
                <w:tab w:val="left" w:pos="720"/>
              </w:tabs>
              <w:rPr>
                <w:rFonts w:asciiTheme="minorHAnsi" w:hAnsiTheme="minorHAnsi" w:cstheme="minorHAnsi"/>
                <w:sz w:val="20"/>
                <w:szCs w:val="20"/>
              </w:rPr>
            </w:pPr>
            <w:r w:rsidRPr="00581AFC">
              <w:rPr>
                <w:rFonts w:asciiTheme="minorHAnsi" w:hAnsiTheme="minorHAnsi" w:cstheme="minorHAnsi"/>
                <w:sz w:val="20"/>
                <w:szCs w:val="20"/>
              </w:rPr>
              <w:t>Ravnateljica, stručna suradnice pedagoginja, socijalna pedagoginja, knjižničarka, razrednici, učitelji, vanjski suradnici</w:t>
            </w:r>
          </w:p>
        </w:tc>
        <w:tc>
          <w:tcPr>
            <w:tcW w:w="691" w:type="dxa"/>
          </w:tcPr>
          <w:p w14:paraId="5DC5FD34" w14:textId="77777777" w:rsidR="002F74CB" w:rsidRDefault="002F74CB" w:rsidP="00553AF8">
            <w:pPr>
              <w:tabs>
                <w:tab w:val="left" w:pos="720"/>
              </w:tabs>
              <w:rPr>
                <w:rFonts w:asciiTheme="minorHAnsi" w:hAnsiTheme="minorHAnsi" w:cstheme="minorHAnsi"/>
                <w:sz w:val="20"/>
                <w:szCs w:val="20"/>
              </w:rPr>
            </w:pPr>
          </w:p>
          <w:p w14:paraId="0F8FA6D5" w14:textId="77777777" w:rsidR="002F74CB" w:rsidRPr="00FE094A" w:rsidRDefault="002F74CB" w:rsidP="00553AF8">
            <w:pPr>
              <w:rPr>
                <w:rFonts w:asciiTheme="minorHAnsi" w:hAnsiTheme="minorHAnsi" w:cstheme="minorHAnsi"/>
                <w:sz w:val="20"/>
                <w:szCs w:val="20"/>
              </w:rPr>
            </w:pPr>
          </w:p>
          <w:p w14:paraId="15000549" w14:textId="77777777" w:rsidR="002F74CB" w:rsidRPr="00FE094A" w:rsidRDefault="002F74CB" w:rsidP="00553AF8">
            <w:pPr>
              <w:rPr>
                <w:rFonts w:asciiTheme="minorHAnsi" w:hAnsiTheme="minorHAnsi" w:cstheme="minorHAnsi"/>
                <w:sz w:val="20"/>
                <w:szCs w:val="20"/>
              </w:rPr>
            </w:pPr>
          </w:p>
          <w:p w14:paraId="3CD77512" w14:textId="77777777" w:rsidR="002F74CB" w:rsidRPr="00FE094A" w:rsidRDefault="002F74CB" w:rsidP="00553AF8">
            <w:pPr>
              <w:rPr>
                <w:rFonts w:asciiTheme="minorHAnsi" w:hAnsiTheme="minorHAnsi" w:cstheme="minorHAnsi"/>
                <w:sz w:val="20"/>
                <w:szCs w:val="20"/>
              </w:rPr>
            </w:pPr>
          </w:p>
          <w:p w14:paraId="30B30C2E" w14:textId="77777777" w:rsidR="002F74CB" w:rsidRPr="00FE094A" w:rsidRDefault="002F74CB" w:rsidP="00553AF8">
            <w:pPr>
              <w:rPr>
                <w:rFonts w:asciiTheme="minorHAnsi" w:hAnsiTheme="minorHAnsi" w:cstheme="minorHAnsi"/>
                <w:sz w:val="20"/>
                <w:szCs w:val="20"/>
              </w:rPr>
            </w:pPr>
          </w:p>
          <w:p w14:paraId="5FE715FA" w14:textId="77777777" w:rsidR="002F74CB" w:rsidRPr="00FE094A" w:rsidRDefault="002F74CB" w:rsidP="00553AF8">
            <w:pPr>
              <w:rPr>
                <w:rFonts w:asciiTheme="minorHAnsi" w:hAnsiTheme="minorHAnsi" w:cstheme="minorHAnsi"/>
                <w:sz w:val="20"/>
                <w:szCs w:val="20"/>
              </w:rPr>
            </w:pPr>
          </w:p>
          <w:p w14:paraId="3F430CC9" w14:textId="77777777" w:rsidR="002F74CB" w:rsidRPr="00FE094A" w:rsidRDefault="002F74CB" w:rsidP="00553AF8">
            <w:pPr>
              <w:rPr>
                <w:rFonts w:asciiTheme="minorHAnsi" w:hAnsiTheme="minorHAnsi" w:cstheme="minorHAnsi"/>
                <w:sz w:val="20"/>
                <w:szCs w:val="20"/>
              </w:rPr>
            </w:pPr>
          </w:p>
          <w:p w14:paraId="0A4E4341" w14:textId="77777777" w:rsidR="002F74CB" w:rsidRDefault="002F74CB" w:rsidP="00553AF8">
            <w:pPr>
              <w:rPr>
                <w:rFonts w:asciiTheme="minorHAnsi" w:hAnsiTheme="minorHAnsi" w:cstheme="minorHAnsi"/>
                <w:sz w:val="20"/>
                <w:szCs w:val="20"/>
              </w:rPr>
            </w:pPr>
          </w:p>
          <w:p w14:paraId="7776CBFB" w14:textId="77777777" w:rsidR="002F74CB" w:rsidRPr="00FE094A" w:rsidRDefault="002F74CB" w:rsidP="00553AF8">
            <w:pPr>
              <w:rPr>
                <w:rFonts w:asciiTheme="minorHAnsi" w:hAnsiTheme="minorHAnsi" w:cstheme="minorHAnsi"/>
                <w:sz w:val="20"/>
                <w:szCs w:val="20"/>
              </w:rPr>
            </w:pPr>
            <w:r w:rsidRPr="00C94CA2">
              <w:t>1</w:t>
            </w:r>
            <w:r>
              <w:t>15</w:t>
            </w:r>
          </w:p>
        </w:tc>
      </w:tr>
      <w:tr w:rsidR="002F74CB" w:rsidRPr="00826C05" w14:paraId="584839CF" w14:textId="77777777" w:rsidTr="00553AF8">
        <w:tc>
          <w:tcPr>
            <w:tcW w:w="1526" w:type="dxa"/>
            <w:hideMark/>
          </w:tcPr>
          <w:p w14:paraId="76472465" w14:textId="77777777" w:rsidR="002F74CB" w:rsidRDefault="002F74CB" w:rsidP="00553AF8">
            <w:pPr>
              <w:tabs>
                <w:tab w:val="left" w:pos="720"/>
              </w:tabs>
              <w:rPr>
                <w:rFonts w:asciiTheme="minorHAnsi" w:hAnsiTheme="minorHAnsi" w:cstheme="minorHAnsi"/>
                <w:b/>
              </w:rPr>
            </w:pPr>
            <w:r w:rsidRPr="00826C05">
              <w:rPr>
                <w:rFonts w:asciiTheme="minorHAnsi" w:hAnsiTheme="minorHAnsi" w:cstheme="minorHAnsi"/>
                <w:b/>
                <w:bCs/>
              </w:rPr>
              <w:lastRenderedPageBreak/>
              <w:t>4.</w:t>
            </w:r>
          </w:p>
          <w:p w14:paraId="224C2656" w14:textId="77777777" w:rsidR="002F74CB" w:rsidRPr="00826C05" w:rsidRDefault="002F74CB" w:rsidP="00553AF8">
            <w:pPr>
              <w:tabs>
                <w:tab w:val="left" w:pos="720"/>
              </w:tabs>
              <w:rPr>
                <w:rFonts w:asciiTheme="minorHAnsi" w:hAnsiTheme="minorHAnsi" w:cstheme="minorHAnsi"/>
                <w:b/>
              </w:rPr>
            </w:pPr>
            <w:r w:rsidRPr="00826C05">
              <w:rPr>
                <w:rFonts w:asciiTheme="minorHAnsi" w:hAnsiTheme="minorHAnsi" w:cstheme="minorHAnsi"/>
                <w:b/>
                <w:bCs/>
              </w:rPr>
              <w:t>RAD S UČENICIMA</w:t>
            </w:r>
          </w:p>
        </w:tc>
        <w:tc>
          <w:tcPr>
            <w:tcW w:w="3410" w:type="dxa"/>
            <w:hideMark/>
          </w:tcPr>
          <w:p w14:paraId="5E677D98" w14:textId="77777777" w:rsidR="002F74CB" w:rsidRDefault="002F74CB" w:rsidP="00553AF8">
            <w:pPr>
              <w:rPr>
                <w:rFonts w:asciiTheme="minorHAnsi" w:hAnsiTheme="minorHAnsi" w:cstheme="minorHAnsi"/>
              </w:rPr>
            </w:pPr>
            <w:r w:rsidRPr="00826C05">
              <w:rPr>
                <w:rFonts w:asciiTheme="minorHAnsi" w:hAnsiTheme="minorHAnsi" w:cstheme="minorHAnsi"/>
              </w:rPr>
              <w:t>PSIHODIJAGNOSTIKA</w:t>
            </w:r>
          </w:p>
          <w:p w14:paraId="434A0D94"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SAVJETODAVNI RAD S UČENICIMA</w:t>
            </w:r>
          </w:p>
          <w:p w14:paraId="0AF7CD0C" w14:textId="77777777" w:rsidR="002F74CB" w:rsidRPr="00686BD2" w:rsidRDefault="002F74CB" w:rsidP="002F74CB">
            <w:pPr>
              <w:numPr>
                <w:ilvl w:val="0"/>
                <w:numId w:val="42"/>
              </w:numPr>
              <w:tabs>
                <w:tab w:val="left" w:pos="720"/>
              </w:tabs>
              <w:rPr>
                <w:rFonts w:asciiTheme="minorHAnsi" w:hAnsiTheme="minorHAnsi" w:cstheme="minorHAnsi"/>
              </w:rPr>
            </w:pPr>
            <w:r w:rsidRPr="00686BD2">
              <w:rPr>
                <w:rFonts w:asciiTheme="minorHAnsi" w:hAnsiTheme="minorHAnsi" w:cstheme="minorHAnsi"/>
              </w:rPr>
              <w:t>Emocionalne teškoće</w:t>
            </w:r>
          </w:p>
          <w:p w14:paraId="5F81F683" w14:textId="77777777" w:rsidR="002F74CB" w:rsidRDefault="002F74CB" w:rsidP="002F74CB">
            <w:pPr>
              <w:numPr>
                <w:ilvl w:val="0"/>
                <w:numId w:val="42"/>
              </w:numPr>
              <w:tabs>
                <w:tab w:val="left" w:pos="720"/>
              </w:tabs>
              <w:rPr>
                <w:rFonts w:asciiTheme="minorHAnsi" w:hAnsiTheme="minorHAnsi" w:cstheme="minorHAnsi"/>
              </w:rPr>
            </w:pPr>
            <w:r>
              <w:rPr>
                <w:rFonts w:asciiTheme="minorHAnsi" w:hAnsiTheme="minorHAnsi" w:cstheme="minorHAnsi"/>
              </w:rPr>
              <w:t>Socijalne teškoće</w:t>
            </w:r>
          </w:p>
          <w:p w14:paraId="17DADF6D" w14:textId="77777777" w:rsidR="002F74CB" w:rsidRPr="00E32ABA" w:rsidRDefault="002F74CB" w:rsidP="002F74CB">
            <w:pPr>
              <w:numPr>
                <w:ilvl w:val="0"/>
                <w:numId w:val="42"/>
              </w:numPr>
              <w:tabs>
                <w:tab w:val="left" w:pos="720"/>
              </w:tabs>
              <w:rPr>
                <w:rFonts w:asciiTheme="minorHAnsi" w:hAnsiTheme="minorHAnsi" w:cstheme="minorHAnsi"/>
              </w:rPr>
            </w:pPr>
            <w:r>
              <w:rPr>
                <w:rFonts w:asciiTheme="minorHAnsi" w:hAnsiTheme="minorHAnsi" w:cstheme="minorHAnsi"/>
              </w:rPr>
              <w:t>Teškoće u učenju</w:t>
            </w:r>
          </w:p>
          <w:p w14:paraId="42BA1849" w14:textId="77777777" w:rsidR="002F74CB" w:rsidRDefault="002F74CB" w:rsidP="002F74CB">
            <w:pPr>
              <w:numPr>
                <w:ilvl w:val="0"/>
                <w:numId w:val="42"/>
              </w:numPr>
              <w:tabs>
                <w:tab w:val="left" w:pos="720"/>
              </w:tabs>
              <w:rPr>
                <w:rFonts w:asciiTheme="minorHAnsi" w:hAnsiTheme="minorHAnsi" w:cstheme="minorHAnsi"/>
              </w:rPr>
            </w:pPr>
            <w:r w:rsidRPr="00826C05">
              <w:rPr>
                <w:rFonts w:asciiTheme="minorHAnsi" w:hAnsiTheme="minorHAnsi" w:cstheme="minorHAnsi"/>
              </w:rPr>
              <w:t>Obiteljska problematika…</w:t>
            </w:r>
          </w:p>
          <w:p w14:paraId="7842917E" w14:textId="77777777" w:rsidR="002F74CB" w:rsidRPr="00826C05" w:rsidRDefault="002F74CB" w:rsidP="00553AF8">
            <w:pPr>
              <w:tabs>
                <w:tab w:val="left" w:pos="720"/>
              </w:tabs>
              <w:spacing w:after="120"/>
              <w:rPr>
                <w:rFonts w:asciiTheme="minorHAnsi" w:hAnsiTheme="minorHAnsi" w:cstheme="minorHAnsi"/>
              </w:rPr>
            </w:pPr>
            <w:r w:rsidRPr="00826C05">
              <w:rPr>
                <w:rFonts w:asciiTheme="minorHAnsi" w:hAnsiTheme="minorHAnsi" w:cstheme="minorHAnsi"/>
              </w:rPr>
              <w:t>RAD S UČENICIMA S TEŠKOĆAMA</w:t>
            </w:r>
          </w:p>
          <w:p w14:paraId="2CD47AF9" w14:textId="77777777" w:rsidR="002F74CB" w:rsidRPr="00826C05" w:rsidRDefault="002F74CB" w:rsidP="00553AF8">
            <w:pPr>
              <w:tabs>
                <w:tab w:val="left" w:pos="720"/>
              </w:tabs>
              <w:spacing w:after="120"/>
              <w:rPr>
                <w:rFonts w:asciiTheme="minorHAnsi" w:hAnsiTheme="minorHAnsi" w:cstheme="minorHAnsi"/>
              </w:rPr>
            </w:pPr>
            <w:r w:rsidRPr="00826C05">
              <w:rPr>
                <w:rFonts w:asciiTheme="minorHAnsi" w:hAnsiTheme="minorHAnsi" w:cstheme="minorHAnsi"/>
              </w:rPr>
              <w:t>RAD S DAROVITIM UČENICIMA</w:t>
            </w:r>
          </w:p>
          <w:p w14:paraId="6E7E6105" w14:textId="77777777" w:rsidR="002F74CB" w:rsidRPr="00826C05" w:rsidRDefault="002F74CB" w:rsidP="00553AF8">
            <w:pPr>
              <w:tabs>
                <w:tab w:val="left" w:pos="720"/>
              </w:tabs>
              <w:spacing w:after="120"/>
              <w:rPr>
                <w:rFonts w:asciiTheme="minorHAnsi" w:hAnsiTheme="minorHAnsi" w:cstheme="minorHAnsi"/>
              </w:rPr>
            </w:pPr>
            <w:r w:rsidRPr="00826C05">
              <w:rPr>
                <w:rFonts w:asciiTheme="minorHAnsi" w:hAnsiTheme="minorHAnsi" w:cstheme="minorHAnsi"/>
              </w:rPr>
              <w:t xml:space="preserve">RADIONICE S UČENICIMA </w:t>
            </w:r>
          </w:p>
          <w:p w14:paraId="015CF05C" w14:textId="77777777" w:rsidR="002F74CB"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Planirane teme:                               </w:t>
            </w:r>
          </w:p>
          <w:p w14:paraId="657DB07E" w14:textId="77777777" w:rsidR="002F74CB" w:rsidRDefault="002F74CB" w:rsidP="00553AF8">
            <w:pPr>
              <w:tabs>
                <w:tab w:val="left" w:pos="720"/>
              </w:tabs>
              <w:rPr>
                <w:rFonts w:asciiTheme="minorHAnsi" w:hAnsiTheme="minorHAnsi" w:cstheme="minorHAnsi"/>
              </w:rPr>
            </w:pPr>
            <w:r>
              <w:rPr>
                <w:rFonts w:asciiTheme="minorHAnsi" w:hAnsiTheme="minorHAnsi" w:cstheme="minorHAnsi"/>
              </w:rPr>
              <w:t>1.r. Radionice „</w:t>
            </w:r>
            <w:proofErr w:type="spellStart"/>
            <w:r>
              <w:rPr>
                <w:rFonts w:asciiTheme="minorHAnsi" w:hAnsiTheme="minorHAnsi" w:cstheme="minorHAnsi"/>
              </w:rPr>
              <w:t>Smješko</w:t>
            </w:r>
            <w:proofErr w:type="spellEnd"/>
            <w:r>
              <w:rPr>
                <w:rFonts w:asciiTheme="minorHAnsi" w:hAnsiTheme="minorHAnsi" w:cstheme="minorHAnsi"/>
              </w:rPr>
              <w:t>“- razvoj emocionalnih vještina</w:t>
            </w:r>
          </w:p>
          <w:p w14:paraId="21E8BF06" w14:textId="77777777" w:rsidR="002F74CB" w:rsidRDefault="002F74CB" w:rsidP="00553AF8">
            <w:pPr>
              <w:tabs>
                <w:tab w:val="left" w:pos="720"/>
              </w:tabs>
              <w:rPr>
                <w:rFonts w:asciiTheme="minorHAnsi" w:hAnsiTheme="minorHAnsi" w:cstheme="minorHAnsi"/>
              </w:rPr>
            </w:pPr>
            <w:r>
              <w:rPr>
                <w:rFonts w:asciiTheme="minorHAnsi" w:hAnsiTheme="minorHAnsi" w:cstheme="minorHAnsi"/>
              </w:rPr>
              <w:t xml:space="preserve">2.r Radionice razvoja </w:t>
            </w:r>
            <w:proofErr w:type="spellStart"/>
            <w:r>
              <w:rPr>
                <w:rFonts w:asciiTheme="minorHAnsi" w:hAnsiTheme="minorHAnsi" w:cstheme="minorHAnsi"/>
              </w:rPr>
              <w:t>socio</w:t>
            </w:r>
            <w:proofErr w:type="spellEnd"/>
            <w:r>
              <w:rPr>
                <w:rFonts w:asciiTheme="minorHAnsi" w:hAnsiTheme="minorHAnsi" w:cstheme="minorHAnsi"/>
              </w:rPr>
              <w:t>-emocionalnih vještina i prevencije nasilja: „Samopoimanje“, „Bogatstvo različitosti“</w:t>
            </w:r>
          </w:p>
          <w:p w14:paraId="78F501AC" w14:textId="77777777" w:rsidR="002F74CB" w:rsidRDefault="002F74CB" w:rsidP="00553AF8">
            <w:pPr>
              <w:tabs>
                <w:tab w:val="left" w:pos="720"/>
              </w:tabs>
              <w:rPr>
                <w:rFonts w:asciiTheme="minorHAnsi" w:hAnsiTheme="minorHAnsi" w:cstheme="minorHAnsi"/>
              </w:rPr>
            </w:pPr>
            <w:r>
              <w:rPr>
                <w:rFonts w:asciiTheme="minorHAnsi" w:hAnsiTheme="minorHAnsi" w:cstheme="minorHAnsi"/>
              </w:rPr>
              <w:t xml:space="preserve">3.r Radionice razvoja </w:t>
            </w:r>
            <w:proofErr w:type="spellStart"/>
            <w:r>
              <w:rPr>
                <w:rFonts w:asciiTheme="minorHAnsi" w:hAnsiTheme="minorHAnsi" w:cstheme="minorHAnsi"/>
              </w:rPr>
              <w:t>socio</w:t>
            </w:r>
            <w:proofErr w:type="spellEnd"/>
            <w:r>
              <w:rPr>
                <w:rFonts w:asciiTheme="minorHAnsi" w:hAnsiTheme="minorHAnsi" w:cstheme="minorHAnsi"/>
              </w:rPr>
              <w:t xml:space="preserve">-emocionalnih vještina „Rješavanje sukoba“, Prevencija ovisnosti – Jabuka </w:t>
            </w:r>
          </w:p>
          <w:p w14:paraId="6A4E2209" w14:textId="77777777" w:rsidR="002F74CB" w:rsidRDefault="002F74CB" w:rsidP="00553AF8">
            <w:pPr>
              <w:tabs>
                <w:tab w:val="left" w:pos="720"/>
              </w:tabs>
              <w:rPr>
                <w:rFonts w:asciiTheme="minorHAnsi" w:hAnsiTheme="minorHAnsi" w:cstheme="minorHAnsi"/>
              </w:rPr>
            </w:pPr>
            <w:r>
              <w:rPr>
                <w:rFonts w:asciiTheme="minorHAnsi" w:hAnsiTheme="minorHAnsi" w:cstheme="minorHAnsi"/>
              </w:rPr>
              <w:t xml:space="preserve">4.r. Radionice „Vodič za siguran let kroz virtualni svijet“, Radionice razvoja </w:t>
            </w:r>
            <w:proofErr w:type="spellStart"/>
            <w:r>
              <w:rPr>
                <w:rFonts w:asciiTheme="minorHAnsi" w:hAnsiTheme="minorHAnsi" w:cstheme="minorHAnsi"/>
              </w:rPr>
              <w:t>socio</w:t>
            </w:r>
            <w:proofErr w:type="spellEnd"/>
            <w:r>
              <w:rPr>
                <w:rFonts w:asciiTheme="minorHAnsi" w:hAnsiTheme="minorHAnsi" w:cstheme="minorHAnsi"/>
              </w:rPr>
              <w:t>-emocionalnih vještina „Asertivnost“</w:t>
            </w:r>
          </w:p>
          <w:p w14:paraId="527CAB87" w14:textId="77777777" w:rsidR="002F74CB" w:rsidRDefault="002F74CB" w:rsidP="00553AF8">
            <w:pPr>
              <w:tabs>
                <w:tab w:val="left" w:pos="720"/>
              </w:tabs>
              <w:rPr>
                <w:rFonts w:asciiTheme="minorHAnsi" w:hAnsiTheme="minorHAnsi" w:cstheme="minorHAnsi"/>
              </w:rPr>
            </w:pPr>
            <w:r>
              <w:rPr>
                <w:rFonts w:asciiTheme="minorHAnsi" w:hAnsiTheme="minorHAnsi" w:cstheme="minorHAnsi"/>
              </w:rPr>
              <w:t>5.r. Radionice „</w:t>
            </w:r>
            <w:proofErr w:type="spellStart"/>
            <w:r>
              <w:rPr>
                <w:rFonts w:asciiTheme="minorHAnsi" w:hAnsiTheme="minorHAnsi" w:cstheme="minorHAnsi"/>
              </w:rPr>
              <w:t>Samoregulirano</w:t>
            </w:r>
            <w:proofErr w:type="spellEnd"/>
            <w:r>
              <w:rPr>
                <w:rFonts w:asciiTheme="minorHAnsi" w:hAnsiTheme="minorHAnsi" w:cstheme="minorHAnsi"/>
              </w:rPr>
              <w:t xml:space="preserve"> učenje“, Radionice razvoja </w:t>
            </w:r>
            <w:proofErr w:type="spellStart"/>
            <w:r>
              <w:rPr>
                <w:rFonts w:asciiTheme="minorHAnsi" w:hAnsiTheme="minorHAnsi" w:cstheme="minorHAnsi"/>
              </w:rPr>
              <w:t>socio</w:t>
            </w:r>
            <w:proofErr w:type="spellEnd"/>
            <w:r>
              <w:rPr>
                <w:rFonts w:asciiTheme="minorHAnsi" w:hAnsiTheme="minorHAnsi" w:cstheme="minorHAnsi"/>
              </w:rPr>
              <w:t xml:space="preserve">-emocionalnih vještina </w:t>
            </w:r>
          </w:p>
          <w:p w14:paraId="13CD4857" w14:textId="77777777" w:rsidR="002F74CB" w:rsidRDefault="002F74CB" w:rsidP="00553AF8">
            <w:pPr>
              <w:tabs>
                <w:tab w:val="left" w:pos="720"/>
              </w:tabs>
              <w:rPr>
                <w:rFonts w:asciiTheme="minorHAnsi" w:hAnsiTheme="minorHAnsi" w:cstheme="minorHAnsi"/>
              </w:rPr>
            </w:pPr>
            <w:r>
              <w:rPr>
                <w:rFonts w:asciiTheme="minorHAnsi" w:hAnsiTheme="minorHAnsi" w:cstheme="minorHAnsi"/>
              </w:rPr>
              <w:t>6.r.  Radionice „O osjećajima“, Sigurno korištenje interneta</w:t>
            </w:r>
          </w:p>
          <w:p w14:paraId="455CF378" w14:textId="77777777" w:rsidR="002F74CB" w:rsidRDefault="002F74CB" w:rsidP="00553AF8">
            <w:pPr>
              <w:tabs>
                <w:tab w:val="left" w:pos="720"/>
              </w:tabs>
              <w:rPr>
                <w:rFonts w:asciiTheme="minorHAnsi" w:hAnsiTheme="minorHAnsi" w:cstheme="minorHAnsi"/>
              </w:rPr>
            </w:pPr>
            <w:r>
              <w:rPr>
                <w:rFonts w:asciiTheme="minorHAnsi" w:hAnsiTheme="minorHAnsi" w:cstheme="minorHAnsi"/>
              </w:rPr>
              <w:t>7.r. Radionice: „Apel“ -prevencija ovisnosti, Anksioznost i strah</w:t>
            </w:r>
          </w:p>
          <w:p w14:paraId="19F50F79" w14:textId="77777777" w:rsidR="002F74CB" w:rsidRDefault="002F74CB" w:rsidP="00553AF8">
            <w:pPr>
              <w:tabs>
                <w:tab w:val="left" w:pos="720"/>
              </w:tabs>
              <w:rPr>
                <w:rFonts w:asciiTheme="minorHAnsi" w:hAnsiTheme="minorHAnsi" w:cstheme="minorHAnsi"/>
              </w:rPr>
            </w:pPr>
            <w:r>
              <w:rPr>
                <w:rFonts w:asciiTheme="minorHAnsi" w:hAnsiTheme="minorHAnsi" w:cstheme="minorHAnsi"/>
              </w:rPr>
              <w:t>8.r. Radionice vezane za profesionalnu orijentaciju Moj izbor</w:t>
            </w:r>
          </w:p>
          <w:p w14:paraId="695F565E" w14:textId="77777777" w:rsidR="002F74CB" w:rsidRDefault="002F74CB" w:rsidP="00553AF8">
            <w:pPr>
              <w:tabs>
                <w:tab w:val="left" w:pos="720"/>
              </w:tabs>
              <w:rPr>
                <w:rFonts w:asciiTheme="minorHAnsi" w:hAnsiTheme="minorHAnsi" w:cstheme="minorHAnsi"/>
              </w:rPr>
            </w:pPr>
          </w:p>
          <w:p w14:paraId="098143F2" w14:textId="77777777" w:rsidR="002F74CB" w:rsidRDefault="002F74CB" w:rsidP="00553AF8">
            <w:pPr>
              <w:tabs>
                <w:tab w:val="left" w:pos="720"/>
              </w:tabs>
              <w:rPr>
                <w:rFonts w:asciiTheme="minorHAnsi" w:hAnsiTheme="minorHAnsi" w:cstheme="minorHAnsi"/>
              </w:rPr>
            </w:pPr>
            <w:r w:rsidRPr="00826C05">
              <w:rPr>
                <w:rFonts w:asciiTheme="minorHAnsi" w:hAnsiTheme="minorHAnsi" w:cstheme="minorHAnsi"/>
              </w:rPr>
              <w:t>KRIZNE INTERVENCIJE</w:t>
            </w:r>
          </w:p>
          <w:p w14:paraId="3F184EB1"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DJECA STRANCI</w:t>
            </w:r>
          </w:p>
        </w:tc>
        <w:tc>
          <w:tcPr>
            <w:tcW w:w="1598" w:type="dxa"/>
            <w:hideMark/>
          </w:tcPr>
          <w:p w14:paraId="228FA37C"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Dosje učenika</w:t>
            </w:r>
          </w:p>
          <w:p w14:paraId="7B7F94F3"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Testovi </w:t>
            </w:r>
          </w:p>
          <w:p w14:paraId="6882245D"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Rješenja Ureda</w:t>
            </w:r>
          </w:p>
          <w:p w14:paraId="63B9E7D0"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Nalazi i mišljenja </w:t>
            </w:r>
          </w:p>
          <w:p w14:paraId="6DFF0335"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Psihologa</w:t>
            </w:r>
          </w:p>
          <w:p w14:paraId="6B2AF0A0"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IOOP</w:t>
            </w:r>
          </w:p>
          <w:p w14:paraId="695E2B60"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Protokol o nasilju</w:t>
            </w:r>
          </w:p>
          <w:p w14:paraId="5CB2E873"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Dopisi (policija, </w:t>
            </w:r>
            <w:proofErr w:type="spellStart"/>
            <w:r w:rsidRPr="00826C05">
              <w:rPr>
                <w:rFonts w:asciiTheme="minorHAnsi" w:hAnsiTheme="minorHAnsi" w:cstheme="minorHAnsi"/>
              </w:rPr>
              <w:t>czss</w:t>
            </w:r>
            <w:proofErr w:type="spellEnd"/>
            <w:r w:rsidRPr="00826C05">
              <w:rPr>
                <w:rFonts w:asciiTheme="minorHAnsi" w:hAnsiTheme="minorHAnsi" w:cstheme="minorHAnsi"/>
              </w:rPr>
              <w:t>, udu-</w:t>
            </w:r>
            <w:proofErr w:type="spellStart"/>
            <w:r w:rsidRPr="00826C05">
              <w:rPr>
                <w:rFonts w:asciiTheme="minorHAnsi" w:hAnsiTheme="minorHAnsi" w:cstheme="minorHAnsi"/>
              </w:rPr>
              <w:t>sdž</w:t>
            </w:r>
            <w:proofErr w:type="spellEnd"/>
            <w:r w:rsidRPr="00826C05">
              <w:rPr>
                <w:rFonts w:asciiTheme="minorHAnsi" w:hAnsiTheme="minorHAnsi" w:cstheme="minorHAnsi"/>
              </w:rPr>
              <w:t>…)</w:t>
            </w:r>
          </w:p>
          <w:p w14:paraId="568C772A"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Pripremna nastava (rješenja)</w:t>
            </w:r>
          </w:p>
        </w:tc>
        <w:tc>
          <w:tcPr>
            <w:tcW w:w="1162" w:type="dxa"/>
            <w:hideMark/>
          </w:tcPr>
          <w:p w14:paraId="65C47BF8" w14:textId="77777777" w:rsidR="002F74CB" w:rsidRPr="00581AFC" w:rsidRDefault="002F74CB" w:rsidP="00553AF8">
            <w:pPr>
              <w:tabs>
                <w:tab w:val="left" w:pos="720"/>
              </w:tabs>
              <w:rPr>
                <w:rFonts w:asciiTheme="minorHAnsi" w:hAnsiTheme="minorHAnsi" w:cstheme="minorHAnsi"/>
                <w:sz w:val="20"/>
                <w:szCs w:val="20"/>
              </w:rPr>
            </w:pPr>
            <w:r>
              <w:rPr>
                <w:rFonts w:asciiTheme="minorHAnsi" w:hAnsiTheme="minorHAnsi" w:cstheme="minorHAnsi"/>
                <w:sz w:val="20"/>
                <w:szCs w:val="20"/>
              </w:rPr>
              <w:t>Tijekom školske godine</w:t>
            </w:r>
          </w:p>
        </w:tc>
        <w:tc>
          <w:tcPr>
            <w:tcW w:w="1343" w:type="dxa"/>
            <w:hideMark/>
          </w:tcPr>
          <w:p w14:paraId="3DD4C0A5" w14:textId="77777777" w:rsidR="002F74CB" w:rsidRPr="00581AFC" w:rsidRDefault="002F74CB" w:rsidP="00553AF8">
            <w:pPr>
              <w:tabs>
                <w:tab w:val="left" w:pos="720"/>
              </w:tabs>
              <w:rPr>
                <w:rFonts w:asciiTheme="minorHAnsi" w:hAnsiTheme="minorHAnsi" w:cstheme="minorHAnsi"/>
                <w:sz w:val="20"/>
                <w:szCs w:val="20"/>
              </w:rPr>
            </w:pPr>
            <w:r w:rsidRPr="00581AFC">
              <w:rPr>
                <w:rFonts w:asciiTheme="minorHAnsi" w:hAnsiTheme="minorHAnsi" w:cstheme="minorHAnsi"/>
                <w:sz w:val="20"/>
                <w:szCs w:val="20"/>
              </w:rPr>
              <w:t>Ravnateljica, stručna suradnice pedagoginja, socijalna pedagoginja, knjižničarka, razrednici, učitelji</w:t>
            </w:r>
          </w:p>
        </w:tc>
        <w:tc>
          <w:tcPr>
            <w:tcW w:w="691" w:type="dxa"/>
          </w:tcPr>
          <w:p w14:paraId="25EF54D5" w14:textId="77777777" w:rsidR="002F74CB" w:rsidRDefault="002F74CB" w:rsidP="00553AF8">
            <w:pPr>
              <w:tabs>
                <w:tab w:val="left" w:pos="720"/>
              </w:tabs>
            </w:pPr>
          </w:p>
          <w:p w14:paraId="69962F84" w14:textId="77777777" w:rsidR="002F74CB" w:rsidRDefault="002F74CB" w:rsidP="00553AF8">
            <w:pPr>
              <w:tabs>
                <w:tab w:val="left" w:pos="720"/>
              </w:tabs>
            </w:pPr>
          </w:p>
          <w:p w14:paraId="41A9C760" w14:textId="77777777" w:rsidR="002F74CB" w:rsidRDefault="002F74CB" w:rsidP="00553AF8">
            <w:pPr>
              <w:tabs>
                <w:tab w:val="left" w:pos="720"/>
              </w:tabs>
            </w:pPr>
          </w:p>
          <w:p w14:paraId="29528159" w14:textId="77777777" w:rsidR="002F74CB" w:rsidRDefault="002F74CB" w:rsidP="00553AF8">
            <w:pPr>
              <w:tabs>
                <w:tab w:val="left" w:pos="720"/>
              </w:tabs>
            </w:pPr>
          </w:p>
          <w:p w14:paraId="5D38F425" w14:textId="77777777" w:rsidR="002F74CB" w:rsidRDefault="002F74CB" w:rsidP="00553AF8">
            <w:pPr>
              <w:tabs>
                <w:tab w:val="left" w:pos="720"/>
              </w:tabs>
            </w:pPr>
          </w:p>
          <w:p w14:paraId="6CFB0DD9" w14:textId="77777777" w:rsidR="002F74CB" w:rsidRDefault="002F74CB" w:rsidP="00553AF8">
            <w:pPr>
              <w:tabs>
                <w:tab w:val="left" w:pos="720"/>
              </w:tabs>
            </w:pPr>
          </w:p>
          <w:p w14:paraId="764F38F0" w14:textId="77777777" w:rsidR="002F74CB" w:rsidRPr="00581AFC" w:rsidRDefault="002F74CB" w:rsidP="00553AF8">
            <w:pPr>
              <w:tabs>
                <w:tab w:val="left" w:pos="720"/>
              </w:tabs>
              <w:rPr>
                <w:rFonts w:asciiTheme="minorHAnsi" w:hAnsiTheme="minorHAnsi" w:cstheme="minorHAnsi"/>
                <w:sz w:val="20"/>
                <w:szCs w:val="20"/>
              </w:rPr>
            </w:pPr>
            <w:r>
              <w:t>560</w:t>
            </w:r>
          </w:p>
        </w:tc>
      </w:tr>
      <w:tr w:rsidR="002F74CB" w:rsidRPr="00826C05" w14:paraId="67E9744E" w14:textId="77777777" w:rsidTr="00553AF8">
        <w:tc>
          <w:tcPr>
            <w:tcW w:w="1526" w:type="dxa"/>
          </w:tcPr>
          <w:p w14:paraId="65DEA652" w14:textId="77777777" w:rsidR="002F74CB" w:rsidRDefault="002F74CB" w:rsidP="00553AF8">
            <w:pPr>
              <w:tabs>
                <w:tab w:val="left" w:pos="720"/>
              </w:tabs>
              <w:rPr>
                <w:rFonts w:asciiTheme="minorHAnsi" w:hAnsiTheme="minorHAnsi" w:cstheme="minorHAnsi"/>
                <w:b/>
                <w:bCs/>
              </w:rPr>
            </w:pPr>
            <w:r w:rsidRPr="00826C05">
              <w:rPr>
                <w:rFonts w:asciiTheme="minorHAnsi" w:hAnsiTheme="minorHAnsi" w:cstheme="minorHAnsi"/>
                <w:b/>
                <w:bCs/>
              </w:rPr>
              <w:t> 5.</w:t>
            </w:r>
          </w:p>
          <w:p w14:paraId="299F75C0" w14:textId="77777777" w:rsidR="002F74CB" w:rsidRDefault="002F74CB" w:rsidP="00553AF8">
            <w:pPr>
              <w:tabs>
                <w:tab w:val="left" w:pos="720"/>
              </w:tabs>
              <w:rPr>
                <w:rFonts w:asciiTheme="minorHAnsi" w:hAnsiTheme="minorHAnsi" w:cstheme="minorHAnsi"/>
                <w:b/>
                <w:bCs/>
              </w:rPr>
            </w:pPr>
            <w:r w:rsidRPr="00826C05">
              <w:rPr>
                <w:rFonts w:asciiTheme="minorHAnsi" w:hAnsiTheme="minorHAnsi" w:cstheme="minorHAnsi"/>
                <w:b/>
                <w:bCs/>
              </w:rPr>
              <w:lastRenderedPageBreak/>
              <w:t>RAD S RODITELJIMA</w:t>
            </w:r>
          </w:p>
          <w:p w14:paraId="6575180C" w14:textId="77777777" w:rsidR="002F74CB" w:rsidRPr="00826C05" w:rsidRDefault="002F74CB" w:rsidP="00553AF8">
            <w:pPr>
              <w:tabs>
                <w:tab w:val="left" w:pos="720"/>
              </w:tabs>
              <w:rPr>
                <w:rFonts w:asciiTheme="minorHAnsi" w:hAnsiTheme="minorHAnsi" w:cstheme="minorHAnsi"/>
                <w:b/>
                <w:bCs/>
              </w:rPr>
            </w:pPr>
          </w:p>
        </w:tc>
        <w:tc>
          <w:tcPr>
            <w:tcW w:w="3410" w:type="dxa"/>
          </w:tcPr>
          <w:p w14:paraId="58286145"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lastRenderedPageBreak/>
              <w:t xml:space="preserve">Informativni </w:t>
            </w:r>
            <w:proofErr w:type="spellStart"/>
            <w:r w:rsidRPr="00826C05">
              <w:rPr>
                <w:rFonts w:asciiTheme="minorHAnsi" w:hAnsiTheme="minorHAnsi" w:cstheme="minorHAnsi"/>
              </w:rPr>
              <w:t>i⁄ili</w:t>
            </w:r>
            <w:proofErr w:type="spellEnd"/>
            <w:r w:rsidRPr="00826C05">
              <w:rPr>
                <w:rFonts w:asciiTheme="minorHAnsi" w:hAnsiTheme="minorHAnsi" w:cstheme="minorHAnsi"/>
              </w:rPr>
              <w:t xml:space="preserve"> savjetodavni rad s roditeljima-skrbnicima (teškoće učenja, emocionalne </w:t>
            </w:r>
            <w:r w:rsidRPr="00826C05">
              <w:rPr>
                <w:rFonts w:asciiTheme="minorHAnsi" w:hAnsiTheme="minorHAnsi" w:cstheme="minorHAnsi"/>
              </w:rPr>
              <w:lastRenderedPageBreak/>
              <w:t>teškoće, zdravstvene teškoće, problemi ponašanja i sl.)</w:t>
            </w:r>
          </w:p>
          <w:p w14:paraId="202876E6"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Upućivanje i pomaganje roditeljima u ostvarivanju kontakata s drugim ustanovama (CZSS, HZZ...)</w:t>
            </w:r>
          </w:p>
          <w:p w14:paraId="4B661F6F" w14:textId="77777777" w:rsidR="002F74CB" w:rsidRPr="00826C05" w:rsidRDefault="002F74CB" w:rsidP="00553AF8">
            <w:pPr>
              <w:tabs>
                <w:tab w:val="left" w:pos="720"/>
              </w:tabs>
              <w:rPr>
                <w:rFonts w:asciiTheme="minorHAnsi" w:hAnsiTheme="minorHAnsi" w:cstheme="minorHAnsi"/>
              </w:rPr>
            </w:pPr>
            <w:r>
              <w:rPr>
                <w:rFonts w:asciiTheme="minorHAnsi" w:hAnsiTheme="minorHAnsi" w:cstheme="minorHAnsi"/>
              </w:rPr>
              <w:t>Savjetovanje roditelja</w:t>
            </w:r>
          </w:p>
          <w:p w14:paraId="27D0C2E9" w14:textId="77777777" w:rsidR="002F74CB" w:rsidRDefault="002F74CB" w:rsidP="00553AF8">
            <w:pPr>
              <w:tabs>
                <w:tab w:val="left" w:pos="720"/>
              </w:tabs>
              <w:rPr>
                <w:rFonts w:asciiTheme="minorHAnsi" w:hAnsiTheme="minorHAnsi" w:cstheme="minorHAnsi"/>
              </w:rPr>
            </w:pPr>
            <w:r w:rsidRPr="00826C05">
              <w:rPr>
                <w:rFonts w:asciiTheme="minorHAnsi" w:hAnsiTheme="minorHAnsi" w:cstheme="minorHAnsi"/>
              </w:rPr>
              <w:t>Tematski roditeljski sastanci</w:t>
            </w:r>
            <w:r>
              <w:rPr>
                <w:rFonts w:asciiTheme="minorHAnsi" w:hAnsiTheme="minorHAnsi" w:cstheme="minorHAnsi"/>
              </w:rPr>
              <w:t xml:space="preserve">  </w:t>
            </w:r>
            <w:r w:rsidRPr="00826C05">
              <w:rPr>
                <w:rFonts w:asciiTheme="minorHAnsi" w:hAnsiTheme="minorHAnsi" w:cstheme="minorHAnsi"/>
              </w:rPr>
              <w:t xml:space="preserve">Planirane teme:     </w:t>
            </w:r>
            <w:r>
              <w:rPr>
                <w:rFonts w:asciiTheme="minorHAnsi" w:hAnsiTheme="minorHAnsi" w:cstheme="minorHAnsi"/>
              </w:rPr>
              <w:t xml:space="preserve">                  </w:t>
            </w:r>
          </w:p>
          <w:p w14:paraId="0ED23977" w14:textId="77777777" w:rsidR="002F74CB" w:rsidRPr="00826C05" w:rsidRDefault="002F74CB" w:rsidP="00553AF8">
            <w:pPr>
              <w:tabs>
                <w:tab w:val="left" w:pos="720"/>
              </w:tabs>
              <w:rPr>
                <w:rFonts w:asciiTheme="minorHAnsi" w:hAnsiTheme="minorHAnsi" w:cstheme="minorHAnsi"/>
              </w:rPr>
            </w:pPr>
            <w:r>
              <w:rPr>
                <w:rFonts w:asciiTheme="minorHAnsi" w:hAnsiTheme="minorHAnsi" w:cstheme="minorHAnsi"/>
              </w:rPr>
              <w:t xml:space="preserve">2.r Razvoj </w:t>
            </w:r>
            <w:proofErr w:type="spellStart"/>
            <w:r>
              <w:rPr>
                <w:rFonts w:asciiTheme="minorHAnsi" w:hAnsiTheme="minorHAnsi" w:cstheme="minorHAnsi"/>
              </w:rPr>
              <w:t>socio</w:t>
            </w:r>
            <w:proofErr w:type="spellEnd"/>
            <w:r>
              <w:rPr>
                <w:rFonts w:asciiTheme="minorHAnsi" w:hAnsiTheme="minorHAnsi" w:cstheme="minorHAnsi"/>
              </w:rPr>
              <w:t>-emocionalnih vještina                                               4r. Djeca i mediji</w:t>
            </w:r>
            <w:r w:rsidRPr="00826C05">
              <w:rPr>
                <w:rFonts w:asciiTheme="minorHAnsi" w:hAnsiTheme="minorHAnsi" w:cstheme="minorHAnsi"/>
              </w:rPr>
              <w:t xml:space="preserve">  </w:t>
            </w:r>
            <w:r>
              <w:rPr>
                <w:rFonts w:asciiTheme="minorHAnsi" w:hAnsiTheme="minorHAnsi" w:cstheme="minorHAnsi"/>
              </w:rPr>
              <w:t xml:space="preserve">                             6r. Mentalno zdravlje mladih</w:t>
            </w:r>
            <w:r w:rsidRPr="00826C05">
              <w:rPr>
                <w:rFonts w:asciiTheme="minorHAnsi" w:hAnsiTheme="minorHAnsi" w:cstheme="minorHAnsi"/>
              </w:rPr>
              <w:t xml:space="preserve">                   </w:t>
            </w:r>
            <w:r>
              <w:rPr>
                <w:rFonts w:asciiTheme="minorHAnsi" w:hAnsiTheme="minorHAnsi" w:cstheme="minorHAnsi"/>
              </w:rPr>
              <w:t>8.r. Profesionalna orijentacija</w:t>
            </w:r>
          </w:p>
        </w:tc>
        <w:tc>
          <w:tcPr>
            <w:tcW w:w="1598" w:type="dxa"/>
          </w:tcPr>
          <w:p w14:paraId="31F35562"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lastRenderedPageBreak/>
              <w:t>Dosje učenika</w:t>
            </w:r>
          </w:p>
          <w:p w14:paraId="5F1F718F"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lastRenderedPageBreak/>
              <w:t>Broj anamnestičkih intervjua</w:t>
            </w:r>
          </w:p>
          <w:p w14:paraId="54545670"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Pripreme za </w:t>
            </w:r>
            <w:proofErr w:type="spellStart"/>
            <w:r w:rsidRPr="00826C05">
              <w:rPr>
                <w:rFonts w:asciiTheme="minorHAnsi" w:hAnsiTheme="minorHAnsi" w:cstheme="minorHAnsi"/>
              </w:rPr>
              <w:t>ppt</w:t>
            </w:r>
            <w:proofErr w:type="spellEnd"/>
          </w:p>
          <w:p w14:paraId="4284D836" w14:textId="77777777" w:rsidR="002F74CB"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Radionice </w:t>
            </w:r>
          </w:p>
          <w:p w14:paraId="7D675B11" w14:textId="77777777" w:rsidR="002F74CB" w:rsidRPr="00826C05" w:rsidRDefault="002F74CB" w:rsidP="00553AF8">
            <w:pPr>
              <w:tabs>
                <w:tab w:val="left" w:pos="720"/>
              </w:tabs>
              <w:rPr>
                <w:rFonts w:asciiTheme="minorHAnsi" w:hAnsiTheme="minorHAnsi" w:cstheme="minorHAnsi"/>
              </w:rPr>
            </w:pPr>
          </w:p>
        </w:tc>
        <w:tc>
          <w:tcPr>
            <w:tcW w:w="1162" w:type="dxa"/>
          </w:tcPr>
          <w:p w14:paraId="011D9803" w14:textId="77777777" w:rsidR="002F74CB" w:rsidRPr="00581AFC" w:rsidRDefault="002F74CB" w:rsidP="00553AF8">
            <w:pPr>
              <w:tabs>
                <w:tab w:val="left" w:pos="720"/>
              </w:tabs>
              <w:rPr>
                <w:rFonts w:asciiTheme="minorHAnsi" w:hAnsiTheme="minorHAnsi" w:cstheme="minorHAnsi"/>
                <w:sz w:val="20"/>
                <w:szCs w:val="20"/>
              </w:rPr>
            </w:pPr>
            <w:r>
              <w:rPr>
                <w:rFonts w:asciiTheme="minorHAnsi" w:hAnsiTheme="minorHAnsi" w:cstheme="minorHAnsi"/>
                <w:sz w:val="20"/>
                <w:szCs w:val="20"/>
              </w:rPr>
              <w:lastRenderedPageBreak/>
              <w:t>Tijekom školske godine</w:t>
            </w:r>
          </w:p>
        </w:tc>
        <w:tc>
          <w:tcPr>
            <w:tcW w:w="1343" w:type="dxa"/>
          </w:tcPr>
          <w:p w14:paraId="675D4FE1" w14:textId="77777777" w:rsidR="002F74CB" w:rsidRPr="00581AFC" w:rsidRDefault="002F74CB" w:rsidP="00553AF8">
            <w:pPr>
              <w:tabs>
                <w:tab w:val="left" w:pos="720"/>
              </w:tabs>
              <w:rPr>
                <w:rFonts w:asciiTheme="minorHAnsi" w:hAnsiTheme="minorHAnsi" w:cstheme="minorHAnsi"/>
                <w:sz w:val="20"/>
                <w:szCs w:val="20"/>
              </w:rPr>
            </w:pPr>
            <w:r w:rsidRPr="00581AFC">
              <w:rPr>
                <w:rFonts w:asciiTheme="minorHAnsi" w:hAnsiTheme="minorHAnsi" w:cstheme="minorHAnsi"/>
                <w:sz w:val="20"/>
                <w:szCs w:val="20"/>
              </w:rPr>
              <w:t>Stručne suradnice, razrednici, učitelji</w:t>
            </w:r>
          </w:p>
        </w:tc>
        <w:tc>
          <w:tcPr>
            <w:tcW w:w="691" w:type="dxa"/>
          </w:tcPr>
          <w:p w14:paraId="01CE4BB3" w14:textId="77777777" w:rsidR="002F74CB" w:rsidRDefault="002F74CB" w:rsidP="00553AF8">
            <w:pPr>
              <w:tabs>
                <w:tab w:val="left" w:pos="720"/>
              </w:tabs>
              <w:rPr>
                <w:rFonts w:asciiTheme="minorHAnsi" w:hAnsiTheme="minorHAnsi" w:cstheme="minorHAnsi"/>
                <w:sz w:val="20"/>
                <w:szCs w:val="20"/>
              </w:rPr>
            </w:pPr>
          </w:p>
          <w:p w14:paraId="623AD29D" w14:textId="77777777" w:rsidR="002F74CB" w:rsidRPr="00FE094A" w:rsidRDefault="002F74CB" w:rsidP="00553AF8">
            <w:pPr>
              <w:rPr>
                <w:rFonts w:asciiTheme="minorHAnsi" w:hAnsiTheme="minorHAnsi" w:cstheme="minorHAnsi"/>
                <w:sz w:val="20"/>
                <w:szCs w:val="20"/>
              </w:rPr>
            </w:pPr>
          </w:p>
          <w:p w14:paraId="05AEC0E9" w14:textId="77777777" w:rsidR="002F74CB" w:rsidRPr="00FE094A" w:rsidRDefault="002F74CB" w:rsidP="00553AF8">
            <w:pPr>
              <w:rPr>
                <w:rFonts w:asciiTheme="minorHAnsi" w:hAnsiTheme="minorHAnsi" w:cstheme="minorHAnsi"/>
                <w:sz w:val="20"/>
                <w:szCs w:val="20"/>
              </w:rPr>
            </w:pPr>
          </w:p>
          <w:p w14:paraId="1C2B5608" w14:textId="77777777" w:rsidR="002F74CB" w:rsidRPr="00FE094A" w:rsidRDefault="002F74CB" w:rsidP="00553AF8">
            <w:pPr>
              <w:rPr>
                <w:rFonts w:asciiTheme="minorHAnsi" w:hAnsiTheme="minorHAnsi" w:cstheme="minorHAnsi"/>
                <w:sz w:val="20"/>
                <w:szCs w:val="20"/>
              </w:rPr>
            </w:pPr>
          </w:p>
          <w:p w14:paraId="45902AE7" w14:textId="77777777" w:rsidR="002F74CB" w:rsidRDefault="002F74CB" w:rsidP="00553AF8">
            <w:pPr>
              <w:rPr>
                <w:rFonts w:asciiTheme="minorHAnsi" w:hAnsiTheme="minorHAnsi" w:cstheme="minorHAnsi"/>
                <w:sz w:val="20"/>
                <w:szCs w:val="20"/>
              </w:rPr>
            </w:pPr>
          </w:p>
          <w:p w14:paraId="46CAAA06" w14:textId="77777777" w:rsidR="002F74CB" w:rsidRPr="00FE094A" w:rsidRDefault="002F74CB" w:rsidP="00553AF8">
            <w:pPr>
              <w:rPr>
                <w:rFonts w:asciiTheme="minorHAnsi" w:hAnsiTheme="minorHAnsi" w:cstheme="minorHAnsi"/>
                <w:sz w:val="20"/>
                <w:szCs w:val="20"/>
              </w:rPr>
            </w:pPr>
            <w:r>
              <w:t>170</w:t>
            </w:r>
          </w:p>
        </w:tc>
      </w:tr>
      <w:tr w:rsidR="002F74CB" w:rsidRPr="00826C05" w14:paraId="2D7D5B3E" w14:textId="77777777" w:rsidTr="00553AF8">
        <w:tc>
          <w:tcPr>
            <w:tcW w:w="1526" w:type="dxa"/>
          </w:tcPr>
          <w:p w14:paraId="021FC329" w14:textId="77777777" w:rsidR="002F74CB" w:rsidRDefault="002F74CB" w:rsidP="00553AF8">
            <w:pPr>
              <w:tabs>
                <w:tab w:val="left" w:pos="720"/>
              </w:tabs>
              <w:rPr>
                <w:rFonts w:asciiTheme="minorHAnsi" w:hAnsiTheme="minorHAnsi" w:cstheme="minorHAnsi"/>
                <w:b/>
                <w:bCs/>
              </w:rPr>
            </w:pPr>
            <w:r w:rsidRPr="00826C05">
              <w:rPr>
                <w:rFonts w:asciiTheme="minorHAnsi" w:hAnsiTheme="minorHAnsi" w:cstheme="minorHAnsi"/>
                <w:b/>
                <w:bCs/>
              </w:rPr>
              <w:lastRenderedPageBreak/>
              <w:t xml:space="preserve">6. </w:t>
            </w:r>
          </w:p>
          <w:p w14:paraId="178EA1D0" w14:textId="77777777" w:rsidR="002F74CB" w:rsidRPr="00826C05" w:rsidRDefault="002F74CB" w:rsidP="00553AF8">
            <w:pPr>
              <w:tabs>
                <w:tab w:val="left" w:pos="720"/>
              </w:tabs>
              <w:rPr>
                <w:rFonts w:asciiTheme="minorHAnsi" w:hAnsiTheme="minorHAnsi" w:cstheme="minorHAnsi"/>
                <w:b/>
                <w:bCs/>
              </w:rPr>
            </w:pPr>
            <w:r w:rsidRPr="00826C05">
              <w:rPr>
                <w:rFonts w:asciiTheme="minorHAnsi" w:hAnsiTheme="minorHAnsi" w:cstheme="minorHAnsi"/>
                <w:b/>
                <w:bCs/>
              </w:rPr>
              <w:t>RAD S UČITELJIMA</w:t>
            </w:r>
          </w:p>
        </w:tc>
        <w:tc>
          <w:tcPr>
            <w:tcW w:w="3410" w:type="dxa"/>
          </w:tcPr>
          <w:p w14:paraId="55E25898"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lang w:val="pl-PL"/>
              </w:rPr>
              <w:t>Utvrđivanje stanja učenika prikupljanjem informacija od nastavnika (RV)</w:t>
            </w:r>
          </w:p>
          <w:p w14:paraId="676D9A41"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lang w:val="pl-PL"/>
              </w:rPr>
              <w:t>Informativni i/ili savjetodavni rad s ciljem razumijevanja razvojnih potreba učenika  </w:t>
            </w:r>
          </w:p>
          <w:p w14:paraId="72C3A40D"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lang w:val="pl-PL"/>
              </w:rPr>
              <w:t xml:space="preserve">Pomoć razrednicima u vođenju razrednih odjela </w:t>
            </w:r>
          </w:p>
          <w:p w14:paraId="56796AE7"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lang w:val="pl-PL"/>
              </w:rPr>
              <w:t>Pomoć učiteljima-nastavnicima u radu s učenicima s teškoćama u razvoju </w:t>
            </w:r>
          </w:p>
          <w:p w14:paraId="0B06F437"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lang w:val="pl-PL"/>
              </w:rPr>
              <w:t>Suradnja s razrednicima u izricanju pedagoških mjera</w:t>
            </w:r>
          </w:p>
          <w:p w14:paraId="24D3A2B8"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lang w:val="pl-PL"/>
              </w:rPr>
              <w:t xml:space="preserve">Suradnja s nastavnicima pri utvrđivanju psihofizičkog stanja učenika </w:t>
            </w:r>
          </w:p>
          <w:p w14:paraId="66164448" w14:textId="77777777" w:rsidR="002F74CB" w:rsidRPr="001603CB" w:rsidRDefault="002F74CB" w:rsidP="00553AF8">
            <w:pPr>
              <w:tabs>
                <w:tab w:val="left" w:pos="720"/>
              </w:tabs>
              <w:rPr>
                <w:rFonts w:asciiTheme="minorHAnsi" w:hAnsiTheme="minorHAnsi" w:cstheme="minorHAnsi"/>
                <w:lang w:val="pl-PL"/>
              </w:rPr>
            </w:pPr>
            <w:r w:rsidRPr="00826C05">
              <w:rPr>
                <w:rFonts w:asciiTheme="minorHAnsi" w:hAnsiTheme="minorHAnsi" w:cstheme="minorHAnsi"/>
                <w:lang w:val="pl-PL"/>
              </w:rPr>
              <w:t>Predavanja i/ili radionice za nastavnike tijekom školske godine</w:t>
            </w:r>
            <w:r>
              <w:rPr>
                <w:rFonts w:asciiTheme="minorHAnsi" w:hAnsiTheme="minorHAnsi" w:cstheme="minorHAnsi"/>
                <w:lang w:val="pl-PL"/>
              </w:rPr>
              <w:t xml:space="preserve"> </w:t>
            </w:r>
          </w:p>
          <w:p w14:paraId="7F467D62"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lang w:val="pl-PL"/>
              </w:rPr>
              <w:t>Rad s nastavnicima-pripravnicima te priprema za stručne ispite</w:t>
            </w:r>
          </w:p>
        </w:tc>
        <w:tc>
          <w:tcPr>
            <w:tcW w:w="1598" w:type="dxa"/>
          </w:tcPr>
          <w:p w14:paraId="4E4502C6"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Dosje učenika</w:t>
            </w:r>
          </w:p>
          <w:p w14:paraId="48884E9B"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Zapisnici psihologa (obrasci)</w:t>
            </w:r>
          </w:p>
          <w:p w14:paraId="303C60A2"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w:t>
            </w:r>
          </w:p>
          <w:p w14:paraId="1753F5E7"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Zapisnici RV I UV </w:t>
            </w:r>
          </w:p>
          <w:p w14:paraId="0B0D6A99"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P</w:t>
            </w:r>
            <w:r>
              <w:rPr>
                <w:rFonts w:asciiTheme="minorHAnsi" w:hAnsiTheme="minorHAnsi" w:cstheme="minorHAnsi"/>
              </w:rPr>
              <w:t>PT</w:t>
            </w:r>
            <w:r w:rsidRPr="00826C05">
              <w:rPr>
                <w:rFonts w:asciiTheme="minorHAnsi" w:hAnsiTheme="minorHAnsi" w:cstheme="minorHAnsi"/>
              </w:rPr>
              <w:t xml:space="preserve"> - radionice</w:t>
            </w:r>
          </w:p>
        </w:tc>
        <w:tc>
          <w:tcPr>
            <w:tcW w:w="1162" w:type="dxa"/>
          </w:tcPr>
          <w:p w14:paraId="1CBF3498" w14:textId="77777777" w:rsidR="002F74CB" w:rsidRPr="00581AFC" w:rsidRDefault="002F74CB" w:rsidP="00553AF8">
            <w:pPr>
              <w:tabs>
                <w:tab w:val="left" w:pos="720"/>
              </w:tabs>
              <w:rPr>
                <w:rFonts w:asciiTheme="minorHAnsi" w:hAnsiTheme="minorHAnsi" w:cstheme="minorHAnsi"/>
                <w:sz w:val="20"/>
                <w:szCs w:val="20"/>
              </w:rPr>
            </w:pPr>
            <w:r>
              <w:rPr>
                <w:rFonts w:asciiTheme="minorHAnsi" w:hAnsiTheme="minorHAnsi" w:cstheme="minorHAnsi"/>
                <w:sz w:val="20"/>
                <w:szCs w:val="20"/>
              </w:rPr>
              <w:t>Tijekom školske godine</w:t>
            </w:r>
          </w:p>
        </w:tc>
        <w:tc>
          <w:tcPr>
            <w:tcW w:w="1343" w:type="dxa"/>
          </w:tcPr>
          <w:p w14:paraId="6E5169DB" w14:textId="77777777" w:rsidR="002F74CB" w:rsidRPr="00581AFC" w:rsidRDefault="002F74CB" w:rsidP="00553AF8">
            <w:pPr>
              <w:tabs>
                <w:tab w:val="left" w:pos="720"/>
              </w:tabs>
              <w:rPr>
                <w:rFonts w:asciiTheme="minorHAnsi" w:hAnsiTheme="minorHAnsi" w:cstheme="minorHAnsi"/>
                <w:sz w:val="20"/>
                <w:szCs w:val="20"/>
              </w:rPr>
            </w:pPr>
            <w:r w:rsidRPr="00581AFC">
              <w:rPr>
                <w:rFonts w:asciiTheme="minorHAnsi" w:hAnsiTheme="minorHAnsi" w:cstheme="minorHAnsi"/>
                <w:sz w:val="20"/>
                <w:szCs w:val="20"/>
              </w:rPr>
              <w:t>Ravnateljica, stručne suradnice, vanjski suradnici</w:t>
            </w:r>
          </w:p>
        </w:tc>
        <w:tc>
          <w:tcPr>
            <w:tcW w:w="691" w:type="dxa"/>
          </w:tcPr>
          <w:p w14:paraId="4456F111" w14:textId="77777777" w:rsidR="002F74CB" w:rsidRDefault="002F74CB" w:rsidP="00553AF8">
            <w:pPr>
              <w:tabs>
                <w:tab w:val="left" w:pos="720"/>
              </w:tabs>
              <w:rPr>
                <w:rFonts w:asciiTheme="minorHAnsi" w:hAnsiTheme="minorHAnsi" w:cstheme="minorHAnsi"/>
                <w:sz w:val="20"/>
                <w:szCs w:val="20"/>
              </w:rPr>
            </w:pPr>
          </w:p>
          <w:p w14:paraId="566AF26A" w14:textId="77777777" w:rsidR="002F74CB" w:rsidRDefault="002F74CB" w:rsidP="00553AF8">
            <w:pPr>
              <w:tabs>
                <w:tab w:val="left" w:pos="720"/>
              </w:tabs>
              <w:rPr>
                <w:rFonts w:asciiTheme="minorHAnsi" w:hAnsiTheme="minorHAnsi" w:cstheme="minorHAnsi"/>
                <w:sz w:val="20"/>
                <w:szCs w:val="20"/>
              </w:rPr>
            </w:pPr>
          </w:p>
          <w:p w14:paraId="5FE2B328" w14:textId="77777777" w:rsidR="002F74CB" w:rsidRDefault="002F74CB" w:rsidP="00553AF8">
            <w:pPr>
              <w:tabs>
                <w:tab w:val="left" w:pos="720"/>
              </w:tabs>
              <w:rPr>
                <w:rFonts w:asciiTheme="minorHAnsi" w:hAnsiTheme="minorHAnsi" w:cstheme="minorHAnsi"/>
                <w:sz w:val="20"/>
                <w:szCs w:val="20"/>
              </w:rPr>
            </w:pPr>
          </w:p>
          <w:p w14:paraId="16FFFFE4" w14:textId="77777777" w:rsidR="002F74CB" w:rsidRDefault="002F74CB" w:rsidP="00553AF8">
            <w:pPr>
              <w:tabs>
                <w:tab w:val="left" w:pos="720"/>
              </w:tabs>
              <w:rPr>
                <w:rFonts w:asciiTheme="minorHAnsi" w:hAnsiTheme="minorHAnsi" w:cstheme="minorHAnsi"/>
                <w:sz w:val="20"/>
                <w:szCs w:val="20"/>
              </w:rPr>
            </w:pPr>
          </w:p>
          <w:p w14:paraId="7608990E" w14:textId="77777777" w:rsidR="002F74CB" w:rsidRPr="00FE094A" w:rsidRDefault="002F74CB" w:rsidP="00553AF8">
            <w:pPr>
              <w:rPr>
                <w:rFonts w:asciiTheme="minorHAnsi" w:hAnsiTheme="minorHAnsi" w:cstheme="minorHAnsi"/>
                <w:sz w:val="20"/>
                <w:szCs w:val="20"/>
              </w:rPr>
            </w:pPr>
          </w:p>
          <w:p w14:paraId="42E49603" w14:textId="77777777" w:rsidR="002F74CB" w:rsidRDefault="002F74CB" w:rsidP="00553AF8">
            <w:pPr>
              <w:rPr>
                <w:rFonts w:asciiTheme="minorHAnsi" w:hAnsiTheme="minorHAnsi" w:cstheme="minorHAnsi"/>
                <w:sz w:val="20"/>
                <w:szCs w:val="20"/>
              </w:rPr>
            </w:pPr>
          </w:p>
          <w:p w14:paraId="565BC888" w14:textId="77777777" w:rsidR="002F74CB" w:rsidRDefault="002F74CB" w:rsidP="00553AF8">
            <w:pPr>
              <w:rPr>
                <w:rFonts w:asciiTheme="minorHAnsi" w:hAnsiTheme="minorHAnsi" w:cstheme="minorHAnsi"/>
                <w:sz w:val="20"/>
                <w:szCs w:val="20"/>
              </w:rPr>
            </w:pPr>
          </w:p>
          <w:p w14:paraId="1A28E246" w14:textId="77777777" w:rsidR="002F74CB" w:rsidRPr="00FE094A" w:rsidRDefault="002F74CB" w:rsidP="00553AF8">
            <w:pPr>
              <w:rPr>
                <w:rFonts w:asciiTheme="minorHAnsi" w:hAnsiTheme="minorHAnsi" w:cstheme="minorHAnsi"/>
                <w:sz w:val="20"/>
                <w:szCs w:val="20"/>
              </w:rPr>
            </w:pPr>
            <w:r>
              <w:t>145</w:t>
            </w:r>
          </w:p>
        </w:tc>
      </w:tr>
      <w:tr w:rsidR="002F74CB" w:rsidRPr="00826C05" w14:paraId="57478249" w14:textId="77777777" w:rsidTr="00553AF8">
        <w:tc>
          <w:tcPr>
            <w:tcW w:w="1526" w:type="dxa"/>
          </w:tcPr>
          <w:p w14:paraId="3D221BC3" w14:textId="77777777" w:rsidR="002F74CB" w:rsidRDefault="002F74CB" w:rsidP="00553AF8">
            <w:pPr>
              <w:tabs>
                <w:tab w:val="left" w:pos="720"/>
              </w:tabs>
              <w:rPr>
                <w:rFonts w:asciiTheme="minorHAnsi" w:hAnsiTheme="minorHAnsi" w:cstheme="minorHAnsi"/>
                <w:b/>
                <w:bCs/>
              </w:rPr>
            </w:pPr>
            <w:r w:rsidRPr="00E359C3">
              <w:rPr>
                <w:rFonts w:asciiTheme="minorHAnsi" w:hAnsiTheme="minorHAnsi" w:cstheme="minorHAnsi"/>
                <w:b/>
                <w:bCs/>
              </w:rPr>
              <w:t xml:space="preserve">7. </w:t>
            </w:r>
          </w:p>
          <w:p w14:paraId="608FD131" w14:textId="77777777" w:rsidR="002F74CB" w:rsidRPr="00826C05" w:rsidRDefault="002F74CB" w:rsidP="00553AF8">
            <w:pPr>
              <w:tabs>
                <w:tab w:val="left" w:pos="720"/>
              </w:tabs>
              <w:rPr>
                <w:rFonts w:asciiTheme="minorHAnsi" w:hAnsiTheme="minorHAnsi" w:cstheme="minorHAnsi"/>
                <w:b/>
                <w:bCs/>
              </w:rPr>
            </w:pPr>
            <w:r w:rsidRPr="00E359C3">
              <w:rPr>
                <w:rFonts w:asciiTheme="minorHAnsi" w:hAnsiTheme="minorHAnsi" w:cstheme="minorHAnsi"/>
                <w:b/>
                <w:bCs/>
              </w:rPr>
              <w:t>RAD NA PROJEKTIMA I ISTRAŽIVANJIMA</w:t>
            </w:r>
          </w:p>
        </w:tc>
        <w:tc>
          <w:tcPr>
            <w:tcW w:w="3410" w:type="dxa"/>
          </w:tcPr>
          <w:p w14:paraId="08593E57" w14:textId="77777777" w:rsidR="002F74CB" w:rsidRDefault="002F74CB" w:rsidP="00553AF8">
            <w:pPr>
              <w:tabs>
                <w:tab w:val="left" w:pos="720"/>
              </w:tabs>
              <w:rPr>
                <w:rFonts w:asciiTheme="minorHAnsi" w:hAnsiTheme="minorHAnsi" w:cstheme="minorHAnsi"/>
              </w:rPr>
            </w:pPr>
            <w:r w:rsidRPr="00826C05">
              <w:rPr>
                <w:rFonts w:asciiTheme="minorHAnsi" w:hAnsiTheme="minorHAnsi" w:cstheme="minorHAnsi"/>
                <w:lang w:val="pl-PL"/>
              </w:rPr>
              <w:t>Provođenje preventivno-razvojnih programa kojima je nosilac psihologinja, a planirani su školskim kurikulumom</w:t>
            </w:r>
            <w:r w:rsidRPr="00826C05">
              <w:rPr>
                <w:rFonts w:asciiTheme="minorHAnsi" w:hAnsiTheme="minorHAnsi" w:cstheme="minorHAnsi"/>
              </w:rPr>
              <w:t>:</w:t>
            </w:r>
          </w:p>
          <w:p w14:paraId="62B9348B" w14:textId="77777777" w:rsidR="002F74CB" w:rsidRPr="00581AFC" w:rsidRDefault="002F74CB" w:rsidP="002F74CB">
            <w:pPr>
              <w:pStyle w:val="Odlomakpopisa"/>
              <w:numPr>
                <w:ilvl w:val="0"/>
                <w:numId w:val="43"/>
              </w:numPr>
              <w:tabs>
                <w:tab w:val="left" w:pos="720"/>
              </w:tabs>
              <w:spacing w:after="200"/>
              <w:contextualSpacing/>
              <w:rPr>
                <w:rFonts w:asciiTheme="minorHAnsi" w:hAnsiTheme="minorHAnsi" w:cstheme="minorHAnsi"/>
              </w:rPr>
            </w:pPr>
            <w:r w:rsidRPr="00581AFC">
              <w:rPr>
                <w:rFonts w:asciiTheme="minorHAnsi" w:hAnsiTheme="minorHAnsi" w:cstheme="minorHAnsi"/>
              </w:rPr>
              <w:t>Program prevencije nasilja</w:t>
            </w:r>
          </w:p>
          <w:p w14:paraId="7621A763" w14:textId="77777777" w:rsidR="002F74CB" w:rsidRPr="00B5063A" w:rsidRDefault="002F74CB" w:rsidP="002F74CB">
            <w:pPr>
              <w:pStyle w:val="Odlomakpopisa"/>
              <w:numPr>
                <w:ilvl w:val="0"/>
                <w:numId w:val="43"/>
              </w:numPr>
              <w:tabs>
                <w:tab w:val="left" w:pos="720"/>
              </w:tabs>
              <w:spacing w:after="200"/>
              <w:contextualSpacing/>
              <w:rPr>
                <w:rFonts w:asciiTheme="minorHAnsi" w:hAnsiTheme="minorHAnsi" w:cstheme="minorHAnsi"/>
                <w:bCs/>
              </w:rPr>
            </w:pPr>
            <w:r>
              <w:rPr>
                <w:rFonts w:asciiTheme="minorHAnsi" w:hAnsiTheme="minorHAnsi" w:cstheme="minorHAnsi"/>
                <w:bCs/>
              </w:rPr>
              <w:t xml:space="preserve">Projekt </w:t>
            </w:r>
            <w:r w:rsidRPr="00B5063A">
              <w:rPr>
                <w:rFonts w:asciiTheme="minorHAnsi" w:hAnsiTheme="minorHAnsi" w:cstheme="minorHAnsi"/>
                <w:bCs/>
              </w:rPr>
              <w:t>SEDAR - Osnaživanje socijalno-emocionalnih vještina potencijalno darovitih učenika</w:t>
            </w:r>
          </w:p>
          <w:p w14:paraId="041F7A94" w14:textId="77777777" w:rsidR="002F74CB" w:rsidRPr="00B5063A" w:rsidRDefault="002F74CB" w:rsidP="002F74CB">
            <w:pPr>
              <w:pStyle w:val="Odlomakpopisa"/>
              <w:numPr>
                <w:ilvl w:val="0"/>
                <w:numId w:val="43"/>
              </w:numPr>
              <w:tabs>
                <w:tab w:val="left" w:pos="720"/>
              </w:tabs>
              <w:spacing w:after="200"/>
              <w:contextualSpacing/>
              <w:rPr>
                <w:rFonts w:asciiTheme="minorHAnsi" w:hAnsiTheme="minorHAnsi" w:cstheme="minorHAnsi"/>
              </w:rPr>
            </w:pPr>
            <w:r w:rsidRPr="00B5063A">
              <w:rPr>
                <w:rFonts w:asciiTheme="minorHAnsi" w:hAnsiTheme="minorHAnsi" w:cstheme="minorHAnsi"/>
              </w:rPr>
              <w:lastRenderedPageBreak/>
              <w:t>Vršnjak pomagač</w:t>
            </w:r>
          </w:p>
          <w:p w14:paraId="46AE2BC0"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lang w:val="pl-PL"/>
              </w:rPr>
              <w:t xml:space="preserve">Koordiniranje rada vanjskih suradnika/projekata koji pridonose radu i životu učenika u školi </w:t>
            </w:r>
            <w:r>
              <w:rPr>
                <w:rFonts w:asciiTheme="minorHAnsi" w:hAnsiTheme="minorHAnsi" w:cstheme="minorHAnsi"/>
                <w:lang w:val="pl-PL"/>
              </w:rPr>
              <w:t>: Pomoćnici u nastavi</w:t>
            </w:r>
          </w:p>
          <w:p w14:paraId="22D13021"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Pomoć učiteljima u ostvarivanju i organizaciji projekata </w:t>
            </w:r>
          </w:p>
          <w:p w14:paraId="4E30317D"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Evaluacija učinkovitosti programa (samostalno i/ili kao član Tima za kvalitetu)</w:t>
            </w:r>
          </w:p>
          <w:p w14:paraId="29E75789" w14:textId="77777777" w:rsidR="002F74CB" w:rsidRPr="00826C05" w:rsidRDefault="002F74CB" w:rsidP="00553AF8">
            <w:pPr>
              <w:tabs>
                <w:tab w:val="left" w:pos="720"/>
              </w:tabs>
              <w:rPr>
                <w:rFonts w:asciiTheme="minorHAnsi" w:hAnsiTheme="minorHAnsi" w:cstheme="minorHAnsi"/>
              </w:rPr>
            </w:pPr>
            <w:r>
              <w:rPr>
                <w:rFonts w:asciiTheme="minorHAnsi" w:hAnsiTheme="minorHAnsi" w:cstheme="minorHAnsi"/>
              </w:rPr>
              <w:t>Sudjelovanje u procesima v</w:t>
            </w:r>
            <w:r w:rsidRPr="00826C05">
              <w:rPr>
                <w:rFonts w:asciiTheme="minorHAnsi" w:hAnsiTheme="minorHAnsi" w:cstheme="minorHAnsi"/>
              </w:rPr>
              <w:t>anjsko</w:t>
            </w:r>
            <w:r>
              <w:rPr>
                <w:rFonts w:asciiTheme="minorHAnsi" w:hAnsiTheme="minorHAnsi" w:cstheme="minorHAnsi"/>
              </w:rPr>
              <w:t>g</w:t>
            </w:r>
            <w:r w:rsidRPr="00826C05">
              <w:rPr>
                <w:rFonts w:asciiTheme="minorHAnsi" w:hAnsiTheme="minorHAnsi" w:cstheme="minorHAnsi"/>
              </w:rPr>
              <w:t xml:space="preserve"> vrednovanj</w:t>
            </w:r>
            <w:r>
              <w:rPr>
                <w:rFonts w:asciiTheme="minorHAnsi" w:hAnsiTheme="minorHAnsi" w:cstheme="minorHAnsi"/>
              </w:rPr>
              <w:t>a</w:t>
            </w:r>
            <w:r w:rsidRPr="00826C05">
              <w:rPr>
                <w:rFonts w:asciiTheme="minorHAnsi" w:hAnsiTheme="minorHAnsi" w:cstheme="minorHAnsi"/>
              </w:rPr>
              <w:t xml:space="preserve"> i </w:t>
            </w:r>
            <w:proofErr w:type="spellStart"/>
            <w:r w:rsidRPr="00826C05">
              <w:rPr>
                <w:rFonts w:asciiTheme="minorHAnsi" w:hAnsiTheme="minorHAnsi" w:cstheme="minorHAnsi"/>
              </w:rPr>
              <w:t>samovrednovanj</w:t>
            </w:r>
            <w:r>
              <w:rPr>
                <w:rFonts w:asciiTheme="minorHAnsi" w:hAnsiTheme="minorHAnsi" w:cstheme="minorHAnsi"/>
              </w:rPr>
              <w:t>a</w:t>
            </w:r>
            <w:proofErr w:type="spellEnd"/>
          </w:p>
          <w:p w14:paraId="2B15F56B"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Istraživački rad</w:t>
            </w:r>
            <w:r>
              <w:rPr>
                <w:rFonts w:asciiTheme="minorHAnsi" w:hAnsiTheme="minorHAnsi" w:cstheme="minorHAnsi"/>
              </w:rPr>
              <w:t xml:space="preserve"> – izrada novog testa spremnosti za školu – </w:t>
            </w:r>
            <w:proofErr w:type="spellStart"/>
            <w:r>
              <w:rPr>
                <w:rFonts w:asciiTheme="minorHAnsi" w:hAnsiTheme="minorHAnsi" w:cstheme="minorHAnsi"/>
              </w:rPr>
              <w:t>Testoš</w:t>
            </w:r>
            <w:proofErr w:type="spellEnd"/>
            <w:r>
              <w:rPr>
                <w:rFonts w:asciiTheme="minorHAnsi" w:hAnsiTheme="minorHAnsi" w:cstheme="minorHAnsi"/>
              </w:rPr>
              <w:t xml:space="preserve"> – provođenje testiranja i pisanje priručnika</w:t>
            </w:r>
          </w:p>
        </w:tc>
        <w:tc>
          <w:tcPr>
            <w:tcW w:w="1598" w:type="dxa"/>
          </w:tcPr>
          <w:p w14:paraId="0474CAC3"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lastRenderedPageBreak/>
              <w:t>e-dnevnik</w:t>
            </w:r>
          </w:p>
          <w:p w14:paraId="0F9359DC"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Obavijesti na web škole, fotografije</w:t>
            </w:r>
          </w:p>
          <w:p w14:paraId="22EAF72F"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organizirani štand i prezentacija škole,</w:t>
            </w:r>
          </w:p>
          <w:p w14:paraId="2B198AA3"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zapisnik SNV</w:t>
            </w:r>
          </w:p>
          <w:p w14:paraId="0DE84A69"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Upitnici…o …, rezultati </w:t>
            </w:r>
            <w:r w:rsidRPr="00826C05">
              <w:rPr>
                <w:rFonts w:asciiTheme="minorHAnsi" w:hAnsiTheme="minorHAnsi" w:cstheme="minorHAnsi"/>
              </w:rPr>
              <w:lastRenderedPageBreak/>
              <w:t xml:space="preserve">aplikacija e-kvaliteta, izvješće o </w:t>
            </w:r>
            <w:proofErr w:type="spellStart"/>
            <w:r w:rsidRPr="00826C05">
              <w:rPr>
                <w:rFonts w:asciiTheme="minorHAnsi" w:hAnsiTheme="minorHAnsi" w:cstheme="minorHAnsi"/>
              </w:rPr>
              <w:t>samovrednovanju</w:t>
            </w:r>
            <w:proofErr w:type="spellEnd"/>
          </w:p>
        </w:tc>
        <w:tc>
          <w:tcPr>
            <w:tcW w:w="1162" w:type="dxa"/>
          </w:tcPr>
          <w:p w14:paraId="237B64A7" w14:textId="77777777" w:rsidR="002F74CB" w:rsidRPr="00581AFC" w:rsidRDefault="002F74CB" w:rsidP="00553AF8">
            <w:pPr>
              <w:tabs>
                <w:tab w:val="left" w:pos="720"/>
              </w:tabs>
              <w:rPr>
                <w:rFonts w:asciiTheme="minorHAnsi" w:hAnsiTheme="minorHAnsi" w:cstheme="minorHAnsi"/>
                <w:sz w:val="20"/>
                <w:szCs w:val="20"/>
              </w:rPr>
            </w:pPr>
            <w:r>
              <w:rPr>
                <w:rFonts w:asciiTheme="minorHAnsi" w:hAnsiTheme="minorHAnsi" w:cstheme="minorHAnsi"/>
                <w:sz w:val="20"/>
                <w:szCs w:val="20"/>
              </w:rPr>
              <w:lastRenderedPageBreak/>
              <w:t>Tijekom školske godine</w:t>
            </w:r>
          </w:p>
        </w:tc>
        <w:tc>
          <w:tcPr>
            <w:tcW w:w="1343" w:type="dxa"/>
          </w:tcPr>
          <w:p w14:paraId="4FD13196" w14:textId="77777777" w:rsidR="002F74CB" w:rsidRPr="00581AFC" w:rsidRDefault="002F74CB" w:rsidP="00553AF8">
            <w:pPr>
              <w:tabs>
                <w:tab w:val="left" w:pos="720"/>
              </w:tabs>
              <w:rPr>
                <w:rFonts w:asciiTheme="minorHAnsi" w:hAnsiTheme="minorHAnsi" w:cstheme="minorHAnsi"/>
                <w:sz w:val="20"/>
                <w:szCs w:val="20"/>
              </w:rPr>
            </w:pPr>
          </w:p>
        </w:tc>
        <w:tc>
          <w:tcPr>
            <w:tcW w:w="691" w:type="dxa"/>
          </w:tcPr>
          <w:p w14:paraId="276815F2" w14:textId="77777777" w:rsidR="002F74CB" w:rsidRDefault="002F74CB" w:rsidP="00553AF8">
            <w:pPr>
              <w:tabs>
                <w:tab w:val="left" w:pos="720"/>
              </w:tabs>
              <w:rPr>
                <w:rFonts w:asciiTheme="minorHAnsi" w:hAnsiTheme="minorHAnsi" w:cstheme="minorHAnsi"/>
                <w:sz w:val="20"/>
                <w:szCs w:val="20"/>
              </w:rPr>
            </w:pPr>
          </w:p>
          <w:p w14:paraId="5F1E9F35" w14:textId="77777777" w:rsidR="002F74CB" w:rsidRPr="00FE094A" w:rsidRDefault="002F74CB" w:rsidP="00553AF8">
            <w:pPr>
              <w:rPr>
                <w:rFonts w:asciiTheme="minorHAnsi" w:hAnsiTheme="minorHAnsi" w:cstheme="minorHAnsi"/>
                <w:sz w:val="20"/>
                <w:szCs w:val="20"/>
              </w:rPr>
            </w:pPr>
          </w:p>
          <w:p w14:paraId="34CE9A3B" w14:textId="77777777" w:rsidR="002F74CB" w:rsidRPr="00FE094A" w:rsidRDefault="002F74CB" w:rsidP="00553AF8">
            <w:pPr>
              <w:rPr>
                <w:rFonts w:asciiTheme="minorHAnsi" w:hAnsiTheme="minorHAnsi" w:cstheme="minorHAnsi"/>
                <w:sz w:val="20"/>
                <w:szCs w:val="20"/>
              </w:rPr>
            </w:pPr>
          </w:p>
          <w:p w14:paraId="74FFAB70" w14:textId="77777777" w:rsidR="002F74CB" w:rsidRPr="00FE094A" w:rsidRDefault="002F74CB" w:rsidP="00553AF8">
            <w:pPr>
              <w:rPr>
                <w:rFonts w:asciiTheme="minorHAnsi" w:hAnsiTheme="minorHAnsi" w:cstheme="minorHAnsi"/>
                <w:sz w:val="20"/>
                <w:szCs w:val="20"/>
              </w:rPr>
            </w:pPr>
          </w:p>
          <w:p w14:paraId="0F60D802" w14:textId="77777777" w:rsidR="002F74CB" w:rsidRPr="00FE094A" w:rsidRDefault="002F74CB" w:rsidP="00553AF8">
            <w:pPr>
              <w:rPr>
                <w:rFonts w:asciiTheme="minorHAnsi" w:hAnsiTheme="minorHAnsi" w:cstheme="minorHAnsi"/>
                <w:sz w:val="20"/>
                <w:szCs w:val="20"/>
              </w:rPr>
            </w:pPr>
          </w:p>
          <w:p w14:paraId="114B82FF" w14:textId="77777777" w:rsidR="002F74CB" w:rsidRPr="00FE094A" w:rsidRDefault="002F74CB" w:rsidP="00553AF8">
            <w:pPr>
              <w:rPr>
                <w:rFonts w:asciiTheme="minorHAnsi" w:hAnsiTheme="minorHAnsi" w:cstheme="minorHAnsi"/>
                <w:sz w:val="20"/>
                <w:szCs w:val="20"/>
              </w:rPr>
            </w:pPr>
          </w:p>
          <w:p w14:paraId="18ED21F1" w14:textId="77777777" w:rsidR="002F74CB" w:rsidRPr="00FE094A" w:rsidRDefault="002F74CB" w:rsidP="00553AF8">
            <w:pPr>
              <w:rPr>
                <w:rFonts w:asciiTheme="minorHAnsi" w:hAnsiTheme="minorHAnsi" w:cstheme="minorHAnsi"/>
                <w:sz w:val="20"/>
                <w:szCs w:val="20"/>
              </w:rPr>
            </w:pPr>
          </w:p>
          <w:p w14:paraId="5C3BE1F5" w14:textId="77777777" w:rsidR="002F74CB" w:rsidRDefault="002F74CB" w:rsidP="00553AF8">
            <w:pPr>
              <w:rPr>
                <w:rFonts w:asciiTheme="minorHAnsi" w:hAnsiTheme="minorHAnsi" w:cstheme="minorHAnsi"/>
                <w:sz w:val="20"/>
                <w:szCs w:val="20"/>
              </w:rPr>
            </w:pPr>
          </w:p>
          <w:p w14:paraId="005851D1" w14:textId="77777777" w:rsidR="002F74CB" w:rsidRPr="00FE094A" w:rsidRDefault="002F74CB" w:rsidP="00553AF8">
            <w:pPr>
              <w:rPr>
                <w:rFonts w:asciiTheme="minorHAnsi" w:hAnsiTheme="minorHAnsi" w:cstheme="minorHAnsi"/>
                <w:sz w:val="20"/>
                <w:szCs w:val="20"/>
              </w:rPr>
            </w:pPr>
            <w:r>
              <w:t>96</w:t>
            </w:r>
          </w:p>
        </w:tc>
      </w:tr>
      <w:tr w:rsidR="002F74CB" w:rsidRPr="00826C05" w14:paraId="73DC1B52" w14:textId="77777777" w:rsidTr="00553AF8">
        <w:tc>
          <w:tcPr>
            <w:tcW w:w="1526" w:type="dxa"/>
          </w:tcPr>
          <w:p w14:paraId="6D5E0FAC" w14:textId="77777777" w:rsidR="002F74CB" w:rsidRDefault="002F74CB" w:rsidP="00553AF8">
            <w:pPr>
              <w:tabs>
                <w:tab w:val="left" w:pos="720"/>
              </w:tabs>
              <w:rPr>
                <w:rFonts w:asciiTheme="minorHAnsi" w:hAnsiTheme="minorHAnsi" w:cstheme="minorHAnsi"/>
                <w:b/>
                <w:bCs/>
              </w:rPr>
            </w:pPr>
            <w:r w:rsidRPr="00826C05">
              <w:rPr>
                <w:rFonts w:asciiTheme="minorHAnsi" w:hAnsiTheme="minorHAnsi" w:cstheme="minorHAnsi"/>
                <w:b/>
                <w:bCs/>
              </w:rPr>
              <w:t xml:space="preserve">8. </w:t>
            </w:r>
          </w:p>
          <w:p w14:paraId="4C8C29F4" w14:textId="77777777" w:rsidR="002F74CB" w:rsidRPr="00E359C3" w:rsidRDefault="002F74CB" w:rsidP="00553AF8">
            <w:pPr>
              <w:tabs>
                <w:tab w:val="left" w:pos="720"/>
              </w:tabs>
              <w:rPr>
                <w:rFonts w:asciiTheme="minorHAnsi" w:hAnsiTheme="minorHAnsi" w:cstheme="minorHAnsi"/>
                <w:b/>
                <w:bCs/>
              </w:rPr>
            </w:pPr>
            <w:r w:rsidRPr="00826C05">
              <w:rPr>
                <w:rFonts w:asciiTheme="minorHAnsi" w:hAnsiTheme="minorHAnsi" w:cstheme="minorHAnsi"/>
                <w:b/>
                <w:bCs/>
              </w:rPr>
              <w:t>OSOBNO STRUČNO USAVRŠAVANJE</w:t>
            </w:r>
          </w:p>
        </w:tc>
        <w:tc>
          <w:tcPr>
            <w:tcW w:w="3410" w:type="dxa"/>
          </w:tcPr>
          <w:p w14:paraId="383241D8"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Prisustvovanje seminarima za stručne suradnike organizirani od strane Agencije za odgoj i obrazovanje</w:t>
            </w:r>
          </w:p>
          <w:p w14:paraId="7B14CAE4"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Sastanci  Županijskog stručnog vijeća školskih psihologa i nastavnika psihologije</w:t>
            </w:r>
          </w:p>
          <w:p w14:paraId="67B87B58"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Sastanci  Sekcije za školsku psihologiju</w:t>
            </w:r>
          </w:p>
          <w:p w14:paraId="2B60DC2D"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Državni skup za psihologe u odgoju i obrazovanju  </w:t>
            </w:r>
          </w:p>
          <w:p w14:paraId="3DEB71D4"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lang w:val="pl-PL"/>
              </w:rPr>
              <w:t>Vijeća  Županijskog stručnog vijeća za preventivne programe u osnovnim i srednjim školama</w:t>
            </w:r>
          </w:p>
          <w:p w14:paraId="0C7AB6CC"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Permanentno stručno usavršavanje  praćenjem stručne literature, školskih časopisa, pravilnika</w:t>
            </w:r>
          </w:p>
          <w:p w14:paraId="5AC36F59" w14:textId="77777777" w:rsidR="002F74CB" w:rsidRDefault="002F74CB" w:rsidP="00553AF8">
            <w:pPr>
              <w:tabs>
                <w:tab w:val="left" w:pos="720"/>
              </w:tabs>
              <w:rPr>
                <w:rFonts w:asciiTheme="minorHAnsi" w:hAnsiTheme="minorHAnsi" w:cstheme="minorHAnsi"/>
              </w:rPr>
            </w:pPr>
            <w:r w:rsidRPr="00826C05">
              <w:rPr>
                <w:rFonts w:asciiTheme="minorHAnsi" w:hAnsiTheme="minorHAnsi" w:cstheme="minorHAnsi"/>
              </w:rPr>
              <w:t>Sudjelovanje na drugim seminarima i edukacijama</w:t>
            </w:r>
          </w:p>
          <w:p w14:paraId="16938EDD" w14:textId="77777777" w:rsidR="002F74CB" w:rsidRPr="00826C05" w:rsidRDefault="002F74CB" w:rsidP="00553AF8">
            <w:pPr>
              <w:tabs>
                <w:tab w:val="left" w:pos="720"/>
              </w:tabs>
              <w:rPr>
                <w:rFonts w:asciiTheme="minorHAnsi" w:hAnsiTheme="minorHAnsi" w:cstheme="minorHAnsi"/>
                <w:lang w:val="pl-PL"/>
              </w:rPr>
            </w:pPr>
            <w:r>
              <w:rPr>
                <w:rFonts w:asciiTheme="minorHAnsi" w:hAnsiTheme="minorHAnsi" w:cstheme="minorHAnsi"/>
              </w:rPr>
              <w:t>Stručna usavršavanja u školi</w:t>
            </w:r>
          </w:p>
        </w:tc>
        <w:tc>
          <w:tcPr>
            <w:tcW w:w="1598" w:type="dxa"/>
          </w:tcPr>
          <w:p w14:paraId="35DC6C7B"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Potvrde</w:t>
            </w:r>
          </w:p>
        </w:tc>
        <w:tc>
          <w:tcPr>
            <w:tcW w:w="1162" w:type="dxa"/>
          </w:tcPr>
          <w:p w14:paraId="643A8D5D" w14:textId="77777777" w:rsidR="002F74CB" w:rsidRPr="00581AFC" w:rsidRDefault="002F74CB" w:rsidP="00553AF8">
            <w:pPr>
              <w:tabs>
                <w:tab w:val="left" w:pos="720"/>
              </w:tabs>
              <w:rPr>
                <w:rFonts w:asciiTheme="minorHAnsi" w:hAnsiTheme="minorHAnsi" w:cstheme="minorHAnsi"/>
                <w:sz w:val="20"/>
                <w:szCs w:val="20"/>
              </w:rPr>
            </w:pPr>
            <w:r>
              <w:rPr>
                <w:rFonts w:asciiTheme="minorHAnsi" w:hAnsiTheme="minorHAnsi" w:cstheme="minorHAnsi"/>
                <w:sz w:val="20"/>
                <w:szCs w:val="20"/>
              </w:rPr>
              <w:t>Tijekom školske godine</w:t>
            </w:r>
          </w:p>
        </w:tc>
        <w:tc>
          <w:tcPr>
            <w:tcW w:w="1343" w:type="dxa"/>
          </w:tcPr>
          <w:p w14:paraId="354E0B18" w14:textId="77777777" w:rsidR="002F74CB" w:rsidRPr="00581AFC" w:rsidRDefault="002F74CB" w:rsidP="00553AF8">
            <w:pPr>
              <w:tabs>
                <w:tab w:val="left" w:pos="720"/>
              </w:tabs>
              <w:rPr>
                <w:rFonts w:asciiTheme="minorHAnsi" w:hAnsiTheme="minorHAnsi" w:cstheme="minorHAnsi"/>
                <w:sz w:val="20"/>
                <w:szCs w:val="20"/>
              </w:rPr>
            </w:pPr>
          </w:p>
        </w:tc>
        <w:tc>
          <w:tcPr>
            <w:tcW w:w="691" w:type="dxa"/>
          </w:tcPr>
          <w:p w14:paraId="0E0C5730" w14:textId="77777777" w:rsidR="002F74CB" w:rsidRDefault="002F74CB" w:rsidP="00553AF8">
            <w:pPr>
              <w:tabs>
                <w:tab w:val="left" w:pos="720"/>
              </w:tabs>
              <w:rPr>
                <w:rFonts w:asciiTheme="minorHAnsi" w:hAnsiTheme="minorHAnsi" w:cstheme="minorHAnsi"/>
                <w:sz w:val="20"/>
                <w:szCs w:val="20"/>
              </w:rPr>
            </w:pPr>
          </w:p>
          <w:p w14:paraId="0A797A26" w14:textId="77777777" w:rsidR="002F74CB" w:rsidRPr="00FE094A" w:rsidRDefault="002F74CB" w:rsidP="00553AF8">
            <w:pPr>
              <w:rPr>
                <w:rFonts w:asciiTheme="minorHAnsi" w:hAnsiTheme="minorHAnsi" w:cstheme="minorHAnsi"/>
                <w:sz w:val="20"/>
                <w:szCs w:val="20"/>
              </w:rPr>
            </w:pPr>
          </w:p>
          <w:p w14:paraId="714FAFA3" w14:textId="77777777" w:rsidR="002F74CB" w:rsidRPr="00FE094A" w:rsidRDefault="002F74CB" w:rsidP="00553AF8">
            <w:pPr>
              <w:rPr>
                <w:rFonts w:asciiTheme="minorHAnsi" w:hAnsiTheme="minorHAnsi" w:cstheme="minorHAnsi"/>
                <w:sz w:val="20"/>
                <w:szCs w:val="20"/>
              </w:rPr>
            </w:pPr>
          </w:p>
          <w:p w14:paraId="1911E406" w14:textId="77777777" w:rsidR="002F74CB" w:rsidRDefault="002F74CB" w:rsidP="00553AF8">
            <w:pPr>
              <w:rPr>
                <w:rFonts w:asciiTheme="minorHAnsi" w:hAnsiTheme="minorHAnsi" w:cstheme="minorHAnsi"/>
                <w:sz w:val="20"/>
                <w:szCs w:val="20"/>
              </w:rPr>
            </w:pPr>
          </w:p>
          <w:p w14:paraId="5E656B8E" w14:textId="77777777" w:rsidR="002F74CB" w:rsidRPr="00FE094A" w:rsidRDefault="002F74CB" w:rsidP="00553AF8">
            <w:pPr>
              <w:rPr>
                <w:rFonts w:asciiTheme="minorHAnsi" w:hAnsiTheme="minorHAnsi" w:cstheme="minorHAnsi"/>
                <w:sz w:val="20"/>
                <w:szCs w:val="20"/>
              </w:rPr>
            </w:pPr>
            <w:r w:rsidRPr="00C94CA2">
              <w:t>1</w:t>
            </w:r>
            <w:r>
              <w:t>05</w:t>
            </w:r>
          </w:p>
        </w:tc>
      </w:tr>
      <w:tr w:rsidR="002F74CB" w:rsidRPr="00826C05" w14:paraId="79CEF720" w14:textId="77777777" w:rsidTr="00553AF8">
        <w:tc>
          <w:tcPr>
            <w:tcW w:w="1526" w:type="dxa"/>
          </w:tcPr>
          <w:p w14:paraId="5E1118D7" w14:textId="77777777" w:rsidR="002F74CB" w:rsidRDefault="002F74CB" w:rsidP="00553AF8">
            <w:pPr>
              <w:tabs>
                <w:tab w:val="left" w:pos="720"/>
              </w:tabs>
              <w:rPr>
                <w:rFonts w:asciiTheme="minorHAnsi" w:hAnsiTheme="minorHAnsi" w:cstheme="minorHAnsi"/>
                <w:b/>
                <w:bCs/>
              </w:rPr>
            </w:pPr>
            <w:r w:rsidRPr="00826C05">
              <w:rPr>
                <w:rFonts w:asciiTheme="minorHAnsi" w:hAnsiTheme="minorHAnsi" w:cstheme="minorHAnsi"/>
                <w:b/>
                <w:bCs/>
              </w:rPr>
              <w:t>9.</w:t>
            </w:r>
          </w:p>
          <w:p w14:paraId="50F2DA47" w14:textId="77777777" w:rsidR="002F74CB" w:rsidRPr="00826C05" w:rsidRDefault="002F74CB" w:rsidP="00553AF8">
            <w:pPr>
              <w:tabs>
                <w:tab w:val="left" w:pos="720"/>
              </w:tabs>
              <w:rPr>
                <w:rFonts w:asciiTheme="minorHAnsi" w:hAnsiTheme="minorHAnsi" w:cstheme="minorHAnsi"/>
                <w:b/>
                <w:bCs/>
              </w:rPr>
            </w:pPr>
            <w:r w:rsidRPr="00826C05">
              <w:rPr>
                <w:rFonts w:asciiTheme="minorHAnsi" w:hAnsiTheme="minorHAnsi" w:cstheme="minorHAnsi"/>
                <w:b/>
                <w:bCs/>
              </w:rPr>
              <w:t>VOĐENJE DOKUMENTACIJE</w:t>
            </w:r>
          </w:p>
        </w:tc>
        <w:tc>
          <w:tcPr>
            <w:tcW w:w="3410" w:type="dxa"/>
          </w:tcPr>
          <w:p w14:paraId="0FACBE65"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Formiranje dosjea učenika i vođenje bilježaka u listama  praćenja  učenika.</w:t>
            </w:r>
          </w:p>
          <w:p w14:paraId="7110F20B"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Pisanje psihološkog nalaza i mišljenja (obrada </w:t>
            </w:r>
            <w:proofErr w:type="spellStart"/>
            <w:r w:rsidRPr="00826C05">
              <w:rPr>
                <w:rFonts w:asciiTheme="minorHAnsi" w:hAnsiTheme="minorHAnsi" w:cstheme="minorHAnsi"/>
              </w:rPr>
              <w:t>psihodijagnostičkih</w:t>
            </w:r>
            <w:proofErr w:type="spellEnd"/>
            <w:r w:rsidRPr="00826C05">
              <w:rPr>
                <w:rFonts w:asciiTheme="minorHAnsi" w:hAnsiTheme="minorHAnsi" w:cstheme="minorHAnsi"/>
              </w:rPr>
              <w:t xml:space="preserve"> sredstava).</w:t>
            </w:r>
          </w:p>
          <w:p w14:paraId="32228988"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lastRenderedPageBreak/>
              <w:t xml:space="preserve">Vođenje evidencije o provedbi </w:t>
            </w:r>
            <w:r>
              <w:rPr>
                <w:rFonts w:asciiTheme="minorHAnsi" w:hAnsiTheme="minorHAnsi" w:cstheme="minorHAnsi"/>
              </w:rPr>
              <w:t>radionica, suradnji s roditeljima i dr. – e-dnevnik.</w:t>
            </w:r>
          </w:p>
          <w:p w14:paraId="7202F1DB"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Pisanje izvješća za kraj školske godine (rada psihologa, realizacija ŠPP, školskog kurikuluma...).</w:t>
            </w:r>
          </w:p>
          <w:p w14:paraId="76055B63"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Vođenje zapisnika (službene bilješke, zapisnici sastanka stručnih timova…).</w:t>
            </w:r>
          </w:p>
          <w:p w14:paraId="468FD67B"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Izrada dopisa (CZSS, policija, OŠ, druge institucije…)</w:t>
            </w:r>
          </w:p>
        </w:tc>
        <w:tc>
          <w:tcPr>
            <w:tcW w:w="1598" w:type="dxa"/>
          </w:tcPr>
          <w:p w14:paraId="17240DB8"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lastRenderedPageBreak/>
              <w:t>Dosjei</w:t>
            </w:r>
            <w:r>
              <w:rPr>
                <w:rFonts w:asciiTheme="minorHAnsi" w:hAnsiTheme="minorHAnsi" w:cstheme="minorHAnsi"/>
              </w:rPr>
              <w:t xml:space="preserve">       </w:t>
            </w:r>
            <w:r w:rsidRPr="00826C05">
              <w:rPr>
                <w:rFonts w:asciiTheme="minorHAnsi" w:hAnsiTheme="minorHAnsi" w:cstheme="minorHAnsi"/>
              </w:rPr>
              <w:t>Nalazi i mišljenje psihologa</w:t>
            </w:r>
          </w:p>
          <w:p w14:paraId="5D2F07EF" w14:textId="77777777" w:rsidR="002F74CB" w:rsidRDefault="002F74CB" w:rsidP="00553AF8">
            <w:pPr>
              <w:tabs>
                <w:tab w:val="left" w:pos="720"/>
              </w:tabs>
              <w:rPr>
                <w:rFonts w:asciiTheme="minorHAnsi" w:hAnsiTheme="minorHAnsi" w:cstheme="minorHAnsi"/>
              </w:rPr>
            </w:pPr>
            <w:r>
              <w:rPr>
                <w:rFonts w:asciiTheme="minorHAnsi" w:hAnsiTheme="minorHAnsi" w:cstheme="minorHAnsi"/>
              </w:rPr>
              <w:t>Bilješke u e-dnevniku</w:t>
            </w:r>
          </w:p>
          <w:p w14:paraId="70504F96"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lastRenderedPageBreak/>
              <w:t xml:space="preserve">Izvješća: o radu psihologa, </w:t>
            </w:r>
            <w:r>
              <w:rPr>
                <w:rFonts w:asciiTheme="minorHAnsi" w:hAnsiTheme="minorHAnsi" w:cstheme="minorHAnsi"/>
              </w:rPr>
              <w:t>o ŠPP</w:t>
            </w:r>
          </w:p>
          <w:p w14:paraId="540A1FAF"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Službene bilješke o događaju, zapisnici sastanaka timova</w:t>
            </w:r>
            <w:r>
              <w:rPr>
                <w:rFonts w:asciiTheme="minorHAnsi" w:hAnsiTheme="minorHAnsi" w:cstheme="minorHAnsi"/>
              </w:rPr>
              <w:t xml:space="preserve">         </w:t>
            </w:r>
            <w:r w:rsidRPr="00826C05">
              <w:rPr>
                <w:rFonts w:asciiTheme="minorHAnsi" w:hAnsiTheme="minorHAnsi" w:cstheme="minorHAnsi"/>
              </w:rPr>
              <w:t>Dopisi CZSS, policiji</w:t>
            </w:r>
          </w:p>
        </w:tc>
        <w:tc>
          <w:tcPr>
            <w:tcW w:w="1162" w:type="dxa"/>
          </w:tcPr>
          <w:p w14:paraId="236E4F86" w14:textId="77777777" w:rsidR="002F74CB" w:rsidRPr="00581AFC" w:rsidRDefault="002F74CB" w:rsidP="00553AF8">
            <w:pPr>
              <w:tabs>
                <w:tab w:val="left" w:pos="720"/>
              </w:tabs>
              <w:rPr>
                <w:rFonts w:asciiTheme="minorHAnsi" w:hAnsiTheme="minorHAnsi" w:cstheme="minorHAnsi"/>
                <w:sz w:val="20"/>
                <w:szCs w:val="20"/>
              </w:rPr>
            </w:pPr>
            <w:r>
              <w:rPr>
                <w:rFonts w:asciiTheme="minorHAnsi" w:hAnsiTheme="minorHAnsi" w:cstheme="minorHAnsi"/>
                <w:sz w:val="20"/>
                <w:szCs w:val="20"/>
              </w:rPr>
              <w:lastRenderedPageBreak/>
              <w:t>Tijekom školske godine</w:t>
            </w:r>
          </w:p>
        </w:tc>
        <w:tc>
          <w:tcPr>
            <w:tcW w:w="1343" w:type="dxa"/>
          </w:tcPr>
          <w:p w14:paraId="59ED7E14" w14:textId="77777777" w:rsidR="002F74CB" w:rsidRPr="00581AFC" w:rsidRDefault="002F74CB" w:rsidP="00553AF8">
            <w:pPr>
              <w:tabs>
                <w:tab w:val="left" w:pos="720"/>
              </w:tabs>
              <w:rPr>
                <w:rFonts w:asciiTheme="minorHAnsi" w:hAnsiTheme="minorHAnsi" w:cstheme="minorHAnsi"/>
                <w:sz w:val="20"/>
                <w:szCs w:val="20"/>
              </w:rPr>
            </w:pPr>
          </w:p>
        </w:tc>
        <w:tc>
          <w:tcPr>
            <w:tcW w:w="691" w:type="dxa"/>
          </w:tcPr>
          <w:p w14:paraId="070A9A2A" w14:textId="77777777" w:rsidR="002F74CB" w:rsidRDefault="002F74CB" w:rsidP="00553AF8">
            <w:pPr>
              <w:tabs>
                <w:tab w:val="left" w:pos="720"/>
              </w:tabs>
              <w:rPr>
                <w:rFonts w:asciiTheme="minorHAnsi" w:hAnsiTheme="minorHAnsi" w:cstheme="minorHAnsi"/>
                <w:sz w:val="20"/>
                <w:szCs w:val="20"/>
              </w:rPr>
            </w:pPr>
          </w:p>
          <w:p w14:paraId="3CC8E904" w14:textId="77777777" w:rsidR="002F74CB" w:rsidRPr="00FE094A" w:rsidRDefault="002F74CB" w:rsidP="00553AF8">
            <w:pPr>
              <w:rPr>
                <w:rFonts w:asciiTheme="minorHAnsi" w:hAnsiTheme="minorHAnsi" w:cstheme="minorHAnsi"/>
                <w:sz w:val="20"/>
                <w:szCs w:val="20"/>
              </w:rPr>
            </w:pPr>
          </w:p>
          <w:p w14:paraId="02A01B4B" w14:textId="77777777" w:rsidR="002F74CB" w:rsidRPr="00FE094A" w:rsidRDefault="002F74CB" w:rsidP="00553AF8">
            <w:pPr>
              <w:rPr>
                <w:rFonts w:asciiTheme="minorHAnsi" w:hAnsiTheme="minorHAnsi" w:cstheme="minorHAnsi"/>
                <w:sz w:val="20"/>
                <w:szCs w:val="20"/>
              </w:rPr>
            </w:pPr>
          </w:p>
          <w:p w14:paraId="5343C1BE" w14:textId="77777777" w:rsidR="002F74CB" w:rsidRPr="00FE094A" w:rsidRDefault="002F74CB" w:rsidP="00553AF8">
            <w:pPr>
              <w:rPr>
                <w:rFonts w:asciiTheme="minorHAnsi" w:hAnsiTheme="minorHAnsi" w:cstheme="minorHAnsi"/>
                <w:sz w:val="20"/>
                <w:szCs w:val="20"/>
              </w:rPr>
            </w:pPr>
          </w:p>
          <w:p w14:paraId="696C8A63" w14:textId="77777777" w:rsidR="002F74CB" w:rsidRPr="00FE094A" w:rsidRDefault="002F74CB" w:rsidP="00553AF8">
            <w:pPr>
              <w:rPr>
                <w:rFonts w:asciiTheme="minorHAnsi" w:hAnsiTheme="minorHAnsi" w:cstheme="minorHAnsi"/>
                <w:sz w:val="20"/>
                <w:szCs w:val="20"/>
              </w:rPr>
            </w:pPr>
          </w:p>
          <w:p w14:paraId="0405EC2F" w14:textId="77777777" w:rsidR="002F74CB" w:rsidRDefault="002F74CB" w:rsidP="00553AF8">
            <w:pPr>
              <w:rPr>
                <w:rFonts w:asciiTheme="minorHAnsi" w:hAnsiTheme="minorHAnsi" w:cstheme="minorHAnsi"/>
                <w:sz w:val="20"/>
                <w:szCs w:val="20"/>
              </w:rPr>
            </w:pPr>
          </w:p>
          <w:p w14:paraId="72426FFB" w14:textId="62E88DBC" w:rsidR="002F74CB" w:rsidRPr="00FE094A" w:rsidRDefault="002F74CB" w:rsidP="00553AF8">
            <w:pPr>
              <w:rPr>
                <w:rFonts w:asciiTheme="minorHAnsi" w:hAnsiTheme="minorHAnsi" w:cstheme="minorHAnsi"/>
                <w:sz w:val="20"/>
                <w:szCs w:val="20"/>
              </w:rPr>
            </w:pPr>
            <w:r>
              <w:t>98</w:t>
            </w:r>
          </w:p>
        </w:tc>
      </w:tr>
      <w:tr w:rsidR="002F74CB" w:rsidRPr="00826C05" w14:paraId="2F9ABC8C" w14:textId="77777777" w:rsidTr="00553AF8">
        <w:tc>
          <w:tcPr>
            <w:tcW w:w="1526" w:type="dxa"/>
          </w:tcPr>
          <w:p w14:paraId="13EB8C13" w14:textId="77777777" w:rsidR="002F74CB" w:rsidRDefault="002F74CB" w:rsidP="00553AF8">
            <w:pPr>
              <w:tabs>
                <w:tab w:val="left" w:pos="720"/>
              </w:tabs>
              <w:rPr>
                <w:rFonts w:asciiTheme="minorHAnsi" w:hAnsiTheme="minorHAnsi" w:cstheme="minorHAnsi"/>
                <w:b/>
                <w:bCs/>
              </w:rPr>
            </w:pPr>
            <w:r w:rsidRPr="00826C05">
              <w:rPr>
                <w:rFonts w:asciiTheme="minorHAnsi" w:hAnsiTheme="minorHAnsi" w:cstheme="minorHAnsi"/>
                <w:b/>
                <w:bCs/>
              </w:rPr>
              <w:t xml:space="preserve">10. </w:t>
            </w:r>
          </w:p>
          <w:p w14:paraId="4E697BB6" w14:textId="77777777" w:rsidR="002F74CB" w:rsidRPr="00826C05" w:rsidRDefault="002F74CB" w:rsidP="00553AF8">
            <w:pPr>
              <w:tabs>
                <w:tab w:val="left" w:pos="720"/>
              </w:tabs>
              <w:rPr>
                <w:rFonts w:asciiTheme="minorHAnsi" w:hAnsiTheme="minorHAnsi" w:cstheme="minorHAnsi"/>
                <w:b/>
                <w:bCs/>
              </w:rPr>
            </w:pPr>
            <w:r w:rsidRPr="00826C05">
              <w:rPr>
                <w:rFonts w:asciiTheme="minorHAnsi" w:hAnsiTheme="minorHAnsi" w:cstheme="minorHAnsi"/>
                <w:b/>
                <w:bCs/>
              </w:rPr>
              <w:t>OSTALI POSLOVI</w:t>
            </w:r>
          </w:p>
        </w:tc>
        <w:tc>
          <w:tcPr>
            <w:tcW w:w="3410" w:type="dxa"/>
          </w:tcPr>
          <w:p w14:paraId="3FBBC18B"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Mentorstvo pripravniku do polaganja stručnog ispita</w:t>
            </w:r>
          </w:p>
          <w:p w14:paraId="20FCD5D4" w14:textId="77777777" w:rsidR="002F74CB" w:rsidRPr="00826C05" w:rsidRDefault="002F74CB" w:rsidP="00553AF8">
            <w:pPr>
              <w:tabs>
                <w:tab w:val="left" w:pos="720"/>
              </w:tabs>
              <w:rPr>
                <w:rFonts w:asciiTheme="minorHAnsi" w:hAnsiTheme="minorHAnsi" w:cstheme="minorHAnsi"/>
              </w:rPr>
            </w:pPr>
            <w:r w:rsidRPr="0000271C">
              <w:rPr>
                <w:rFonts w:asciiTheme="minorHAnsi" w:hAnsiTheme="minorHAnsi" w:cstheme="minorHAnsi"/>
              </w:rPr>
              <w:t>Rad u stručnim povjerenstvima škole </w:t>
            </w:r>
          </w:p>
          <w:p w14:paraId="1EA3E1D0" w14:textId="77777777" w:rsidR="002F74CB" w:rsidRPr="00826C05" w:rsidRDefault="002F74CB" w:rsidP="00553AF8">
            <w:pPr>
              <w:tabs>
                <w:tab w:val="left" w:pos="720"/>
              </w:tabs>
              <w:rPr>
                <w:rFonts w:asciiTheme="minorHAnsi" w:hAnsiTheme="minorHAnsi" w:cstheme="minorHAnsi"/>
              </w:rPr>
            </w:pPr>
            <w:r w:rsidRPr="0000271C">
              <w:rPr>
                <w:rFonts w:asciiTheme="minorHAnsi" w:hAnsiTheme="minorHAnsi" w:cstheme="minorHAnsi"/>
              </w:rPr>
              <w:t>Rad u stručnim tijelima škole (RV, UV-NV)</w:t>
            </w:r>
            <w:r>
              <w:rPr>
                <w:rFonts w:asciiTheme="minorHAnsi" w:hAnsiTheme="minorHAnsi" w:cstheme="minorHAnsi"/>
              </w:rPr>
              <w:t xml:space="preserve">                                            </w:t>
            </w:r>
            <w:r w:rsidRPr="0000271C">
              <w:rPr>
                <w:rFonts w:asciiTheme="minorHAnsi" w:hAnsiTheme="minorHAnsi" w:cstheme="minorHAnsi"/>
              </w:rPr>
              <w:t>Javna i kulturna djelatnost </w:t>
            </w:r>
          </w:p>
          <w:p w14:paraId="101A9A18" w14:textId="77777777" w:rsidR="002F74CB" w:rsidRPr="00826C05" w:rsidRDefault="002F74CB" w:rsidP="00553AF8">
            <w:pPr>
              <w:tabs>
                <w:tab w:val="left" w:pos="720"/>
              </w:tabs>
              <w:rPr>
                <w:rFonts w:asciiTheme="minorHAnsi" w:hAnsiTheme="minorHAnsi" w:cstheme="minorHAnsi"/>
              </w:rPr>
            </w:pPr>
            <w:r w:rsidRPr="0000271C">
              <w:rPr>
                <w:rFonts w:asciiTheme="minorHAnsi" w:hAnsiTheme="minorHAnsi" w:cstheme="minorHAnsi"/>
              </w:rPr>
              <w:t>Suradnja s vanjskim institucijama  </w:t>
            </w:r>
            <w:r>
              <w:rPr>
                <w:rFonts w:asciiTheme="minorHAnsi" w:hAnsiTheme="minorHAnsi" w:cstheme="minorHAnsi"/>
              </w:rPr>
              <w:t xml:space="preserve">                                      </w:t>
            </w:r>
            <w:r w:rsidRPr="0000271C">
              <w:rPr>
                <w:rFonts w:asciiTheme="minorHAnsi" w:hAnsiTheme="minorHAnsi" w:cstheme="minorHAnsi"/>
              </w:rPr>
              <w:t>Ostali poslovi prema zaduženju ravnatelja</w:t>
            </w:r>
          </w:p>
        </w:tc>
        <w:tc>
          <w:tcPr>
            <w:tcW w:w="1598" w:type="dxa"/>
          </w:tcPr>
          <w:p w14:paraId="679640AA"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Zapisnici sastanaka</w:t>
            </w:r>
          </w:p>
          <w:p w14:paraId="0A3BB192"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Tjedno zaduženje</w:t>
            </w:r>
          </w:p>
          <w:p w14:paraId="2F17F286"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Izvješće o radu psihologa</w:t>
            </w:r>
          </w:p>
          <w:p w14:paraId="44BFD945"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Bilješke u dnevniku rada  </w:t>
            </w:r>
          </w:p>
        </w:tc>
        <w:tc>
          <w:tcPr>
            <w:tcW w:w="1162" w:type="dxa"/>
          </w:tcPr>
          <w:p w14:paraId="0EFEF6B3" w14:textId="77777777" w:rsidR="002F74CB" w:rsidRPr="00581AFC" w:rsidRDefault="002F74CB" w:rsidP="00553AF8">
            <w:pPr>
              <w:tabs>
                <w:tab w:val="left" w:pos="720"/>
              </w:tabs>
              <w:rPr>
                <w:rFonts w:asciiTheme="minorHAnsi" w:hAnsiTheme="minorHAnsi" w:cstheme="minorHAnsi"/>
                <w:sz w:val="20"/>
                <w:szCs w:val="20"/>
              </w:rPr>
            </w:pPr>
            <w:r>
              <w:rPr>
                <w:rFonts w:asciiTheme="minorHAnsi" w:hAnsiTheme="minorHAnsi" w:cstheme="minorHAnsi"/>
                <w:sz w:val="20"/>
                <w:szCs w:val="20"/>
              </w:rPr>
              <w:t>Tijekom školske godine</w:t>
            </w:r>
          </w:p>
        </w:tc>
        <w:tc>
          <w:tcPr>
            <w:tcW w:w="1343" w:type="dxa"/>
          </w:tcPr>
          <w:p w14:paraId="664AE134" w14:textId="77777777" w:rsidR="002F74CB" w:rsidRPr="00581AFC" w:rsidRDefault="002F74CB" w:rsidP="00553AF8">
            <w:pPr>
              <w:tabs>
                <w:tab w:val="left" w:pos="720"/>
              </w:tabs>
              <w:rPr>
                <w:rFonts w:asciiTheme="minorHAnsi" w:hAnsiTheme="minorHAnsi" w:cstheme="minorHAnsi"/>
                <w:sz w:val="20"/>
                <w:szCs w:val="20"/>
              </w:rPr>
            </w:pPr>
            <w:r w:rsidRPr="00581AFC">
              <w:rPr>
                <w:rFonts w:asciiTheme="minorHAnsi" w:hAnsiTheme="minorHAnsi" w:cstheme="minorHAnsi"/>
                <w:sz w:val="20"/>
                <w:szCs w:val="20"/>
              </w:rPr>
              <w:t>Ravnateljica, stručne suradnice, učitelji, vanjski suradnici</w:t>
            </w:r>
          </w:p>
        </w:tc>
        <w:tc>
          <w:tcPr>
            <w:tcW w:w="691" w:type="dxa"/>
          </w:tcPr>
          <w:p w14:paraId="61AE8039" w14:textId="77777777" w:rsidR="002F74CB" w:rsidRDefault="002F74CB" w:rsidP="00553AF8">
            <w:pPr>
              <w:tabs>
                <w:tab w:val="left" w:pos="720"/>
              </w:tabs>
              <w:rPr>
                <w:rFonts w:asciiTheme="minorHAnsi" w:hAnsiTheme="minorHAnsi" w:cstheme="minorHAnsi"/>
                <w:sz w:val="20"/>
                <w:szCs w:val="20"/>
              </w:rPr>
            </w:pPr>
          </w:p>
          <w:p w14:paraId="7E79FFF7" w14:textId="77777777" w:rsidR="002F74CB" w:rsidRPr="00FE094A" w:rsidRDefault="002F74CB" w:rsidP="00553AF8">
            <w:pPr>
              <w:rPr>
                <w:rFonts w:asciiTheme="minorHAnsi" w:hAnsiTheme="minorHAnsi" w:cstheme="minorHAnsi"/>
                <w:sz w:val="20"/>
                <w:szCs w:val="20"/>
              </w:rPr>
            </w:pPr>
          </w:p>
          <w:p w14:paraId="295DB133" w14:textId="77777777" w:rsidR="002F74CB" w:rsidRDefault="002F74CB" w:rsidP="00553AF8">
            <w:pPr>
              <w:rPr>
                <w:rFonts w:asciiTheme="minorHAnsi" w:hAnsiTheme="minorHAnsi" w:cstheme="minorHAnsi"/>
                <w:sz w:val="20"/>
                <w:szCs w:val="20"/>
              </w:rPr>
            </w:pPr>
          </w:p>
          <w:p w14:paraId="0A63BEC8" w14:textId="663C1659" w:rsidR="002F74CB" w:rsidRPr="00FE094A" w:rsidRDefault="002F74CB" w:rsidP="00553AF8">
            <w:pPr>
              <w:rPr>
                <w:rFonts w:asciiTheme="minorHAnsi" w:hAnsiTheme="minorHAnsi" w:cstheme="minorHAnsi"/>
                <w:sz w:val="20"/>
                <w:szCs w:val="20"/>
              </w:rPr>
            </w:pPr>
            <w:r w:rsidRPr="00C94CA2">
              <w:t>1</w:t>
            </w:r>
            <w:r>
              <w:t>20</w:t>
            </w:r>
          </w:p>
        </w:tc>
      </w:tr>
      <w:tr w:rsidR="002F74CB" w:rsidRPr="00826C05" w14:paraId="16E12154" w14:textId="77777777" w:rsidTr="00553AF8">
        <w:tc>
          <w:tcPr>
            <w:tcW w:w="1526" w:type="dxa"/>
          </w:tcPr>
          <w:p w14:paraId="5E40220C" w14:textId="77777777" w:rsidR="002F74CB" w:rsidRPr="00CA3714" w:rsidRDefault="002F74CB" w:rsidP="00553AF8">
            <w:pPr>
              <w:tabs>
                <w:tab w:val="left" w:pos="720"/>
              </w:tabs>
              <w:rPr>
                <w:rFonts w:asciiTheme="minorHAnsi" w:hAnsiTheme="minorHAnsi" w:cstheme="minorHAnsi"/>
                <w:b/>
              </w:rPr>
            </w:pPr>
            <w:r w:rsidRPr="00826C05">
              <w:rPr>
                <w:rFonts w:asciiTheme="minorHAnsi" w:hAnsiTheme="minorHAnsi" w:cstheme="minorHAnsi"/>
                <w:b/>
                <w:bCs/>
              </w:rPr>
              <w:t> 11. PROFESIONALNA ORIJENTACIJA</w:t>
            </w:r>
          </w:p>
          <w:p w14:paraId="5D67025F" w14:textId="77777777" w:rsidR="002F74CB" w:rsidRPr="00826C05" w:rsidRDefault="002F74CB" w:rsidP="00553AF8">
            <w:pPr>
              <w:tabs>
                <w:tab w:val="left" w:pos="720"/>
              </w:tabs>
              <w:rPr>
                <w:rFonts w:asciiTheme="minorHAnsi" w:hAnsiTheme="minorHAnsi" w:cstheme="minorHAnsi"/>
                <w:b/>
                <w:bCs/>
              </w:rPr>
            </w:pPr>
          </w:p>
        </w:tc>
        <w:tc>
          <w:tcPr>
            <w:tcW w:w="3410" w:type="dxa"/>
          </w:tcPr>
          <w:p w14:paraId="53D2D273"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Profesionalno informiranje i savjetovanje (individualni razgovori s učenicima završnih razreda, predavanje za učenike završnih razreda) </w:t>
            </w:r>
          </w:p>
          <w:p w14:paraId="59E05ABF"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Radionica za učenike na temu izbora budućeg zanimanja </w:t>
            </w:r>
          </w:p>
          <w:p w14:paraId="0F062A7B"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Predavanja za roditelje o </w:t>
            </w:r>
            <w:r>
              <w:rPr>
                <w:rFonts w:asciiTheme="minorHAnsi" w:hAnsiTheme="minorHAnsi" w:cstheme="minorHAnsi"/>
              </w:rPr>
              <w:t xml:space="preserve">profesionalnoj orijentaciji i </w:t>
            </w:r>
            <w:r w:rsidRPr="00826C05">
              <w:rPr>
                <w:rFonts w:asciiTheme="minorHAnsi" w:hAnsiTheme="minorHAnsi" w:cstheme="minorHAnsi"/>
              </w:rPr>
              <w:t xml:space="preserve">upisu u srednje škole </w:t>
            </w:r>
          </w:p>
          <w:p w14:paraId="7A986308"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Psihološka obrada i savjetovanje učenika u izboru zanimanja </w:t>
            </w:r>
          </w:p>
          <w:p w14:paraId="431C2C82" w14:textId="77777777" w:rsidR="002F74CB"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Priprema panoa o PI </w:t>
            </w:r>
          </w:p>
          <w:p w14:paraId="2AE441C8" w14:textId="77777777" w:rsidR="002F74CB" w:rsidRPr="00826C05" w:rsidRDefault="002F74CB" w:rsidP="00553AF8">
            <w:pPr>
              <w:tabs>
                <w:tab w:val="left" w:pos="720"/>
              </w:tabs>
              <w:rPr>
                <w:rFonts w:asciiTheme="minorHAnsi" w:hAnsiTheme="minorHAnsi" w:cstheme="minorHAnsi"/>
              </w:rPr>
            </w:pPr>
            <w:r>
              <w:rPr>
                <w:rFonts w:asciiTheme="minorHAnsi" w:hAnsiTheme="minorHAnsi" w:cstheme="minorHAnsi"/>
              </w:rPr>
              <w:t>S</w:t>
            </w:r>
            <w:r w:rsidRPr="00826C05">
              <w:rPr>
                <w:rFonts w:asciiTheme="minorHAnsi" w:hAnsiTheme="minorHAnsi" w:cstheme="minorHAnsi"/>
              </w:rPr>
              <w:t>uradnja sa Zavodom za zapošljavanje, liječnikom školske medicine i ostalim</w:t>
            </w:r>
            <w:r>
              <w:rPr>
                <w:rFonts w:asciiTheme="minorHAnsi" w:hAnsiTheme="minorHAnsi" w:cstheme="minorHAnsi"/>
              </w:rPr>
              <w:t xml:space="preserve"> </w:t>
            </w:r>
            <w:r w:rsidRPr="00826C05">
              <w:rPr>
                <w:rFonts w:asciiTheme="minorHAnsi" w:hAnsiTheme="minorHAnsi" w:cstheme="minorHAnsi"/>
              </w:rPr>
              <w:t xml:space="preserve">stručnjacima (slanje dokumentacije) </w:t>
            </w:r>
          </w:p>
          <w:p w14:paraId="11BC653C" w14:textId="77777777" w:rsidR="002F74CB" w:rsidRPr="00826C05" w:rsidRDefault="002F74CB" w:rsidP="00553AF8">
            <w:pPr>
              <w:tabs>
                <w:tab w:val="left" w:pos="720"/>
              </w:tabs>
              <w:rPr>
                <w:rFonts w:asciiTheme="minorHAnsi" w:hAnsiTheme="minorHAnsi" w:cstheme="minorHAnsi"/>
              </w:rPr>
            </w:pPr>
            <w:r>
              <w:rPr>
                <w:rFonts w:asciiTheme="minorHAnsi" w:hAnsiTheme="minorHAnsi" w:cstheme="minorHAnsi"/>
              </w:rPr>
              <w:t>Organizacija posjeta srednjih škola</w:t>
            </w:r>
          </w:p>
        </w:tc>
        <w:tc>
          <w:tcPr>
            <w:tcW w:w="1598" w:type="dxa"/>
          </w:tcPr>
          <w:p w14:paraId="03845E88"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Panoi PO</w:t>
            </w:r>
          </w:p>
          <w:p w14:paraId="082B2F92"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Predavanja Radionice</w:t>
            </w:r>
          </w:p>
          <w:p w14:paraId="7BCCB54C" w14:textId="77777777" w:rsidR="002F74CB" w:rsidRPr="00826C05" w:rsidRDefault="002F74CB" w:rsidP="00553AF8">
            <w:pPr>
              <w:tabs>
                <w:tab w:val="left" w:pos="720"/>
              </w:tabs>
              <w:rPr>
                <w:rFonts w:asciiTheme="minorHAnsi" w:hAnsiTheme="minorHAnsi" w:cstheme="minorHAnsi"/>
              </w:rPr>
            </w:pPr>
            <w:r w:rsidRPr="0000271C">
              <w:rPr>
                <w:rFonts w:asciiTheme="minorHAnsi" w:hAnsiTheme="minorHAnsi" w:cstheme="minorHAnsi"/>
                <w:lang w:val="fr-FR"/>
              </w:rPr>
              <w:t>U</w:t>
            </w:r>
            <w:proofErr w:type="spellStart"/>
            <w:r w:rsidRPr="00826C05">
              <w:rPr>
                <w:rFonts w:asciiTheme="minorHAnsi" w:hAnsiTheme="minorHAnsi" w:cstheme="minorHAnsi"/>
              </w:rPr>
              <w:t>pitnici</w:t>
            </w:r>
            <w:proofErr w:type="spellEnd"/>
          </w:p>
          <w:p w14:paraId="77542CD3"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Bilješke psihologa</w:t>
            </w:r>
          </w:p>
          <w:p w14:paraId="7348A38B"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Informativni materijali</w:t>
            </w:r>
          </w:p>
          <w:p w14:paraId="44B7064E"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Ostvareni upisi prema izvješću učenika</w:t>
            </w:r>
          </w:p>
          <w:p w14:paraId="3C79AD16" w14:textId="77777777" w:rsidR="002F74CB" w:rsidRPr="00826C05" w:rsidRDefault="002F74CB" w:rsidP="00553AF8">
            <w:pPr>
              <w:tabs>
                <w:tab w:val="left" w:pos="720"/>
              </w:tabs>
              <w:rPr>
                <w:rFonts w:asciiTheme="minorHAnsi" w:hAnsiTheme="minorHAnsi" w:cstheme="minorHAnsi"/>
              </w:rPr>
            </w:pPr>
          </w:p>
        </w:tc>
        <w:tc>
          <w:tcPr>
            <w:tcW w:w="1162" w:type="dxa"/>
          </w:tcPr>
          <w:p w14:paraId="22F1FB29" w14:textId="77777777" w:rsidR="002F74CB" w:rsidRPr="00581AFC" w:rsidRDefault="002F74CB" w:rsidP="00553AF8">
            <w:pPr>
              <w:tabs>
                <w:tab w:val="left" w:pos="720"/>
              </w:tabs>
              <w:rPr>
                <w:rFonts w:asciiTheme="minorHAnsi" w:hAnsiTheme="minorHAnsi" w:cstheme="minorHAnsi"/>
                <w:sz w:val="20"/>
                <w:szCs w:val="20"/>
              </w:rPr>
            </w:pPr>
            <w:r>
              <w:rPr>
                <w:rFonts w:asciiTheme="minorHAnsi" w:hAnsiTheme="minorHAnsi" w:cstheme="minorHAnsi"/>
                <w:sz w:val="20"/>
                <w:szCs w:val="20"/>
              </w:rPr>
              <w:t>Tijekom školske godine</w:t>
            </w:r>
          </w:p>
        </w:tc>
        <w:tc>
          <w:tcPr>
            <w:tcW w:w="1343" w:type="dxa"/>
          </w:tcPr>
          <w:p w14:paraId="383D2963" w14:textId="77777777" w:rsidR="002F74CB" w:rsidRPr="00581AFC" w:rsidRDefault="002F74CB" w:rsidP="00553AF8">
            <w:pPr>
              <w:tabs>
                <w:tab w:val="left" w:pos="720"/>
              </w:tabs>
              <w:rPr>
                <w:rFonts w:asciiTheme="minorHAnsi" w:hAnsiTheme="minorHAnsi" w:cstheme="minorHAnsi"/>
                <w:sz w:val="20"/>
                <w:szCs w:val="20"/>
              </w:rPr>
            </w:pPr>
            <w:r w:rsidRPr="00581AFC">
              <w:rPr>
                <w:rFonts w:asciiTheme="minorHAnsi" w:hAnsiTheme="minorHAnsi" w:cstheme="minorHAnsi"/>
                <w:sz w:val="20"/>
                <w:szCs w:val="20"/>
              </w:rPr>
              <w:t>Ravnateljica, stručne suradnice, učitelji, vanjski suradnici</w:t>
            </w:r>
          </w:p>
        </w:tc>
        <w:tc>
          <w:tcPr>
            <w:tcW w:w="691" w:type="dxa"/>
          </w:tcPr>
          <w:p w14:paraId="1D699E79" w14:textId="77777777" w:rsidR="002F74CB" w:rsidRDefault="002F74CB" w:rsidP="00553AF8">
            <w:pPr>
              <w:tabs>
                <w:tab w:val="left" w:pos="720"/>
              </w:tabs>
              <w:rPr>
                <w:rFonts w:asciiTheme="minorHAnsi" w:hAnsiTheme="minorHAnsi" w:cstheme="minorHAnsi"/>
                <w:sz w:val="20"/>
                <w:szCs w:val="20"/>
              </w:rPr>
            </w:pPr>
          </w:p>
          <w:p w14:paraId="77F143D2" w14:textId="77777777" w:rsidR="002F74CB" w:rsidRPr="00FE094A" w:rsidRDefault="002F74CB" w:rsidP="00553AF8">
            <w:pPr>
              <w:rPr>
                <w:rFonts w:asciiTheme="minorHAnsi" w:hAnsiTheme="minorHAnsi" w:cstheme="minorHAnsi"/>
                <w:sz w:val="20"/>
                <w:szCs w:val="20"/>
              </w:rPr>
            </w:pPr>
          </w:p>
          <w:p w14:paraId="7DC3D482" w14:textId="77777777" w:rsidR="002F74CB" w:rsidRPr="00FE094A" w:rsidRDefault="002F74CB" w:rsidP="00553AF8">
            <w:pPr>
              <w:rPr>
                <w:rFonts w:asciiTheme="minorHAnsi" w:hAnsiTheme="minorHAnsi" w:cstheme="minorHAnsi"/>
                <w:sz w:val="20"/>
                <w:szCs w:val="20"/>
              </w:rPr>
            </w:pPr>
          </w:p>
          <w:p w14:paraId="5CBC7DEE" w14:textId="77777777" w:rsidR="002F74CB" w:rsidRPr="00FE094A" w:rsidRDefault="002F74CB" w:rsidP="00553AF8">
            <w:pPr>
              <w:rPr>
                <w:rFonts w:asciiTheme="minorHAnsi" w:hAnsiTheme="minorHAnsi" w:cstheme="minorHAnsi"/>
                <w:sz w:val="20"/>
                <w:szCs w:val="20"/>
              </w:rPr>
            </w:pPr>
          </w:p>
          <w:p w14:paraId="4637F34B" w14:textId="77777777" w:rsidR="002F74CB" w:rsidRPr="00FE094A" w:rsidRDefault="002F74CB" w:rsidP="00553AF8">
            <w:pPr>
              <w:rPr>
                <w:rFonts w:asciiTheme="minorHAnsi" w:hAnsiTheme="minorHAnsi" w:cstheme="minorHAnsi"/>
                <w:sz w:val="20"/>
                <w:szCs w:val="20"/>
              </w:rPr>
            </w:pPr>
          </w:p>
          <w:p w14:paraId="6B7D6A4C" w14:textId="77777777" w:rsidR="002F74CB" w:rsidRPr="00FE094A" w:rsidRDefault="002F74CB" w:rsidP="00553AF8">
            <w:pPr>
              <w:rPr>
                <w:rFonts w:asciiTheme="minorHAnsi" w:hAnsiTheme="minorHAnsi" w:cstheme="minorHAnsi"/>
                <w:sz w:val="20"/>
                <w:szCs w:val="20"/>
              </w:rPr>
            </w:pPr>
          </w:p>
          <w:p w14:paraId="4563CE95" w14:textId="77777777" w:rsidR="002F74CB" w:rsidRPr="00FE094A" w:rsidRDefault="002F74CB" w:rsidP="00553AF8">
            <w:pPr>
              <w:rPr>
                <w:rFonts w:asciiTheme="minorHAnsi" w:hAnsiTheme="minorHAnsi" w:cstheme="minorHAnsi"/>
                <w:sz w:val="20"/>
                <w:szCs w:val="20"/>
              </w:rPr>
            </w:pPr>
          </w:p>
          <w:p w14:paraId="20F91667" w14:textId="77777777" w:rsidR="002F74CB" w:rsidRPr="00FE094A" w:rsidRDefault="002F74CB" w:rsidP="00553AF8">
            <w:pPr>
              <w:rPr>
                <w:rFonts w:asciiTheme="minorHAnsi" w:hAnsiTheme="minorHAnsi" w:cstheme="minorHAnsi"/>
                <w:sz w:val="20"/>
                <w:szCs w:val="20"/>
              </w:rPr>
            </w:pPr>
          </w:p>
          <w:p w14:paraId="0EDD32F4" w14:textId="77777777" w:rsidR="002F74CB" w:rsidRDefault="002F74CB" w:rsidP="00553AF8">
            <w:pPr>
              <w:rPr>
                <w:rFonts w:asciiTheme="minorHAnsi" w:hAnsiTheme="minorHAnsi" w:cstheme="minorHAnsi"/>
                <w:sz w:val="20"/>
                <w:szCs w:val="20"/>
              </w:rPr>
            </w:pPr>
          </w:p>
          <w:p w14:paraId="56F883B2" w14:textId="5E0D412A" w:rsidR="002F74CB" w:rsidRPr="00FE094A" w:rsidRDefault="002F74CB" w:rsidP="00553AF8">
            <w:pPr>
              <w:rPr>
                <w:rFonts w:asciiTheme="minorHAnsi" w:hAnsiTheme="minorHAnsi" w:cstheme="minorHAnsi"/>
                <w:sz w:val="20"/>
                <w:szCs w:val="20"/>
              </w:rPr>
            </w:pPr>
            <w:r w:rsidRPr="00C94CA2">
              <w:t>1</w:t>
            </w:r>
            <w:r>
              <w:t>14</w:t>
            </w:r>
          </w:p>
        </w:tc>
      </w:tr>
      <w:tr w:rsidR="002F74CB" w:rsidRPr="00826C05" w14:paraId="28DAE94F" w14:textId="77777777" w:rsidTr="00553AF8">
        <w:tc>
          <w:tcPr>
            <w:tcW w:w="1526" w:type="dxa"/>
          </w:tcPr>
          <w:p w14:paraId="55C848F0" w14:textId="77777777" w:rsidR="002F74CB" w:rsidRDefault="002F74CB" w:rsidP="00553AF8">
            <w:pPr>
              <w:tabs>
                <w:tab w:val="left" w:pos="720"/>
              </w:tabs>
              <w:rPr>
                <w:rFonts w:asciiTheme="minorHAnsi" w:hAnsiTheme="minorHAnsi" w:cstheme="minorHAnsi"/>
                <w:b/>
                <w:bCs/>
              </w:rPr>
            </w:pPr>
            <w:r w:rsidRPr="00826C05">
              <w:rPr>
                <w:rFonts w:asciiTheme="minorHAnsi" w:hAnsiTheme="minorHAnsi" w:cstheme="minorHAnsi"/>
                <w:b/>
                <w:bCs/>
              </w:rPr>
              <w:t xml:space="preserve">12. </w:t>
            </w:r>
          </w:p>
          <w:p w14:paraId="7FA30C94" w14:textId="77777777" w:rsidR="002F74CB" w:rsidRDefault="002F74CB" w:rsidP="00553AF8">
            <w:pPr>
              <w:tabs>
                <w:tab w:val="left" w:pos="720"/>
              </w:tabs>
              <w:rPr>
                <w:rFonts w:asciiTheme="minorHAnsi" w:hAnsiTheme="minorHAnsi" w:cstheme="minorHAnsi"/>
                <w:b/>
                <w:bCs/>
              </w:rPr>
            </w:pPr>
            <w:r w:rsidRPr="00826C05">
              <w:rPr>
                <w:rFonts w:asciiTheme="minorHAnsi" w:hAnsiTheme="minorHAnsi" w:cstheme="minorHAnsi"/>
                <w:b/>
                <w:bCs/>
              </w:rPr>
              <w:lastRenderedPageBreak/>
              <w:t>SKRB ZA MENTALNO ZDRAVLJE</w:t>
            </w:r>
          </w:p>
          <w:p w14:paraId="2D269176" w14:textId="77777777" w:rsidR="002F74CB" w:rsidRPr="00826C05" w:rsidRDefault="002F74CB" w:rsidP="00553AF8">
            <w:pPr>
              <w:tabs>
                <w:tab w:val="left" w:pos="720"/>
              </w:tabs>
              <w:rPr>
                <w:rFonts w:asciiTheme="minorHAnsi" w:hAnsiTheme="minorHAnsi" w:cstheme="minorHAnsi"/>
                <w:b/>
                <w:bCs/>
              </w:rPr>
            </w:pPr>
          </w:p>
        </w:tc>
        <w:tc>
          <w:tcPr>
            <w:tcW w:w="3410" w:type="dxa"/>
          </w:tcPr>
          <w:p w14:paraId="3BA733E9" w14:textId="77777777" w:rsidR="002F74CB" w:rsidRPr="00826C05" w:rsidRDefault="002F74CB" w:rsidP="00553AF8">
            <w:pPr>
              <w:tabs>
                <w:tab w:val="left" w:pos="720"/>
              </w:tabs>
              <w:rPr>
                <w:rFonts w:asciiTheme="minorHAnsi" w:hAnsiTheme="minorHAnsi" w:cstheme="minorHAnsi"/>
              </w:rPr>
            </w:pPr>
            <w:r>
              <w:rPr>
                <w:rFonts w:asciiTheme="minorHAnsi" w:hAnsiTheme="minorHAnsi" w:cstheme="minorHAnsi"/>
              </w:rPr>
              <w:lastRenderedPageBreak/>
              <w:t>Suradnja</w:t>
            </w:r>
            <w:r w:rsidRPr="00826C05">
              <w:rPr>
                <w:rFonts w:asciiTheme="minorHAnsi" w:hAnsiTheme="minorHAnsi" w:cstheme="minorHAnsi"/>
              </w:rPr>
              <w:t xml:space="preserve"> s ostalim stručnjacima u području mentalne, </w:t>
            </w:r>
            <w:r w:rsidRPr="00826C05">
              <w:rPr>
                <w:rFonts w:asciiTheme="minorHAnsi" w:hAnsiTheme="minorHAnsi" w:cstheme="minorHAnsi"/>
              </w:rPr>
              <w:lastRenderedPageBreak/>
              <w:t>zdravstvene i socijalne skrbi u lokalnoj zajednici</w:t>
            </w:r>
          </w:p>
          <w:p w14:paraId="187F3588"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xml:space="preserve">Suradnja s liječnikom školske medicine, </w:t>
            </w:r>
            <w:r>
              <w:rPr>
                <w:rFonts w:asciiTheme="minorHAnsi" w:hAnsiTheme="minorHAnsi" w:cstheme="minorHAnsi"/>
              </w:rPr>
              <w:t>logopedom</w:t>
            </w:r>
            <w:r w:rsidRPr="00826C05">
              <w:rPr>
                <w:rFonts w:asciiTheme="minorHAnsi" w:hAnsiTheme="minorHAnsi" w:cstheme="minorHAnsi"/>
              </w:rPr>
              <w:t xml:space="preserve"> i ostali</w:t>
            </w:r>
            <w:r>
              <w:rPr>
                <w:rFonts w:asciiTheme="minorHAnsi" w:hAnsiTheme="minorHAnsi" w:cstheme="minorHAnsi"/>
              </w:rPr>
              <w:t>m</w:t>
            </w:r>
            <w:r w:rsidRPr="00826C05">
              <w:rPr>
                <w:rFonts w:asciiTheme="minorHAnsi" w:hAnsiTheme="minorHAnsi" w:cstheme="minorHAnsi"/>
              </w:rPr>
              <w:t xml:space="preserve"> stručni</w:t>
            </w:r>
            <w:r>
              <w:rPr>
                <w:rFonts w:asciiTheme="minorHAnsi" w:hAnsiTheme="minorHAnsi" w:cstheme="minorHAnsi"/>
              </w:rPr>
              <w:t>m</w:t>
            </w:r>
            <w:r w:rsidRPr="00826C05">
              <w:rPr>
                <w:rFonts w:asciiTheme="minorHAnsi" w:hAnsiTheme="minorHAnsi" w:cstheme="minorHAnsi"/>
              </w:rPr>
              <w:t xml:space="preserve"> osoba</w:t>
            </w:r>
            <w:r>
              <w:rPr>
                <w:rFonts w:asciiTheme="minorHAnsi" w:hAnsiTheme="minorHAnsi" w:cstheme="minorHAnsi"/>
              </w:rPr>
              <w:t xml:space="preserve">ma </w:t>
            </w:r>
            <w:r w:rsidRPr="00826C05">
              <w:rPr>
                <w:rFonts w:asciiTheme="minorHAnsi" w:hAnsiTheme="minorHAnsi" w:cstheme="minorHAnsi"/>
              </w:rPr>
              <w:t>prema potrebi odgojno-obrazovnih problema učenika</w:t>
            </w:r>
          </w:p>
          <w:p w14:paraId="63356B9C"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Povezanost i suradnja s  vanjskim institucijama  kroz pismene i usmene kontakte (Ured  državne uprave, CZSS, HZZJ, MUP, osnovne i srednje škole, vrtići…) – koordinacija suradnje</w:t>
            </w:r>
          </w:p>
          <w:p w14:paraId="136E2B46"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Ostvarivanje partnerstva s roditeljima i nastavnicima kako bi se postigla zdrava školska i obiteljska klima</w:t>
            </w:r>
          </w:p>
        </w:tc>
        <w:tc>
          <w:tcPr>
            <w:tcW w:w="1598" w:type="dxa"/>
          </w:tcPr>
          <w:p w14:paraId="047EC99E"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lastRenderedPageBreak/>
              <w:t>Zapisnici sastanaka Povjerenstva</w:t>
            </w:r>
          </w:p>
          <w:p w14:paraId="0F0953D2"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lastRenderedPageBreak/>
              <w:t> </w:t>
            </w:r>
          </w:p>
          <w:p w14:paraId="73E15336"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 </w:t>
            </w:r>
          </w:p>
          <w:p w14:paraId="26423A1A" w14:textId="77777777" w:rsidR="002F74CB" w:rsidRPr="00826C05" w:rsidRDefault="002F74CB" w:rsidP="00553AF8">
            <w:pPr>
              <w:tabs>
                <w:tab w:val="left" w:pos="720"/>
              </w:tabs>
              <w:rPr>
                <w:rFonts w:asciiTheme="minorHAnsi" w:hAnsiTheme="minorHAnsi" w:cstheme="minorHAnsi"/>
              </w:rPr>
            </w:pPr>
            <w:r w:rsidRPr="00826C05">
              <w:rPr>
                <w:rFonts w:asciiTheme="minorHAnsi" w:hAnsiTheme="minorHAnsi" w:cstheme="minorHAnsi"/>
              </w:rPr>
              <w:t>Izvješća psihologa</w:t>
            </w:r>
          </w:p>
        </w:tc>
        <w:tc>
          <w:tcPr>
            <w:tcW w:w="1162" w:type="dxa"/>
          </w:tcPr>
          <w:p w14:paraId="55BBB81C" w14:textId="77777777" w:rsidR="002F74CB" w:rsidRPr="00581AFC" w:rsidRDefault="002F74CB" w:rsidP="00553AF8">
            <w:pPr>
              <w:tabs>
                <w:tab w:val="left" w:pos="720"/>
              </w:tabs>
              <w:rPr>
                <w:rFonts w:asciiTheme="minorHAnsi" w:hAnsiTheme="minorHAnsi" w:cstheme="minorHAnsi"/>
                <w:sz w:val="20"/>
                <w:szCs w:val="20"/>
              </w:rPr>
            </w:pPr>
            <w:r>
              <w:rPr>
                <w:rFonts w:asciiTheme="minorHAnsi" w:hAnsiTheme="minorHAnsi" w:cstheme="minorHAnsi"/>
                <w:sz w:val="20"/>
                <w:szCs w:val="20"/>
              </w:rPr>
              <w:lastRenderedPageBreak/>
              <w:t>Tijekom školske godine</w:t>
            </w:r>
          </w:p>
        </w:tc>
        <w:tc>
          <w:tcPr>
            <w:tcW w:w="1343" w:type="dxa"/>
          </w:tcPr>
          <w:p w14:paraId="1D92DAA6" w14:textId="77777777" w:rsidR="002F74CB" w:rsidRPr="00581AFC" w:rsidRDefault="002F74CB" w:rsidP="00553AF8">
            <w:pPr>
              <w:tabs>
                <w:tab w:val="left" w:pos="720"/>
              </w:tabs>
              <w:rPr>
                <w:rFonts w:asciiTheme="minorHAnsi" w:hAnsiTheme="minorHAnsi" w:cstheme="minorHAnsi"/>
                <w:sz w:val="20"/>
                <w:szCs w:val="20"/>
              </w:rPr>
            </w:pPr>
            <w:r w:rsidRPr="00581AFC">
              <w:rPr>
                <w:rFonts w:asciiTheme="minorHAnsi" w:hAnsiTheme="minorHAnsi" w:cstheme="minorHAnsi"/>
                <w:sz w:val="20"/>
                <w:szCs w:val="20"/>
              </w:rPr>
              <w:t xml:space="preserve">Ravnateljica, stručne suradnice, </w:t>
            </w:r>
            <w:r w:rsidRPr="00581AFC">
              <w:rPr>
                <w:rFonts w:asciiTheme="minorHAnsi" w:hAnsiTheme="minorHAnsi" w:cstheme="minorHAnsi"/>
                <w:sz w:val="20"/>
                <w:szCs w:val="20"/>
              </w:rPr>
              <w:lastRenderedPageBreak/>
              <w:t>vanjski suradnici</w:t>
            </w:r>
          </w:p>
        </w:tc>
        <w:tc>
          <w:tcPr>
            <w:tcW w:w="691" w:type="dxa"/>
          </w:tcPr>
          <w:p w14:paraId="25DAC8EE" w14:textId="77777777" w:rsidR="002F74CB" w:rsidRDefault="002F74CB" w:rsidP="00553AF8">
            <w:pPr>
              <w:tabs>
                <w:tab w:val="left" w:pos="720"/>
              </w:tabs>
              <w:rPr>
                <w:rFonts w:asciiTheme="minorHAnsi" w:hAnsiTheme="minorHAnsi" w:cstheme="minorHAnsi"/>
                <w:sz w:val="20"/>
                <w:szCs w:val="20"/>
              </w:rPr>
            </w:pPr>
          </w:p>
          <w:p w14:paraId="555B15E5" w14:textId="77777777" w:rsidR="002F74CB" w:rsidRPr="00FE094A" w:rsidRDefault="002F74CB" w:rsidP="00553AF8">
            <w:pPr>
              <w:rPr>
                <w:rFonts w:asciiTheme="minorHAnsi" w:hAnsiTheme="minorHAnsi" w:cstheme="minorHAnsi"/>
                <w:sz w:val="20"/>
                <w:szCs w:val="20"/>
              </w:rPr>
            </w:pPr>
          </w:p>
          <w:p w14:paraId="2263DE51" w14:textId="77777777" w:rsidR="002F74CB" w:rsidRPr="00FE094A" w:rsidRDefault="002F74CB" w:rsidP="00553AF8">
            <w:pPr>
              <w:rPr>
                <w:rFonts w:asciiTheme="minorHAnsi" w:hAnsiTheme="minorHAnsi" w:cstheme="minorHAnsi"/>
                <w:sz w:val="20"/>
                <w:szCs w:val="20"/>
              </w:rPr>
            </w:pPr>
          </w:p>
          <w:p w14:paraId="6C548105" w14:textId="77777777" w:rsidR="002F74CB" w:rsidRDefault="002F74CB" w:rsidP="00553AF8">
            <w:pPr>
              <w:rPr>
                <w:rFonts w:asciiTheme="minorHAnsi" w:hAnsiTheme="minorHAnsi" w:cstheme="minorHAnsi"/>
                <w:sz w:val="20"/>
                <w:szCs w:val="20"/>
              </w:rPr>
            </w:pPr>
          </w:p>
          <w:p w14:paraId="00E6947B" w14:textId="77777777" w:rsidR="002F74CB" w:rsidRPr="00FE094A" w:rsidRDefault="002F74CB" w:rsidP="00553AF8">
            <w:pPr>
              <w:rPr>
                <w:rFonts w:asciiTheme="minorHAnsi" w:hAnsiTheme="minorHAnsi" w:cstheme="minorHAnsi"/>
                <w:sz w:val="20"/>
                <w:szCs w:val="20"/>
              </w:rPr>
            </w:pPr>
            <w:r>
              <w:lastRenderedPageBreak/>
              <w:t>95</w:t>
            </w:r>
          </w:p>
        </w:tc>
      </w:tr>
      <w:tr w:rsidR="002F74CB" w:rsidRPr="00826C05" w14:paraId="2A43559B" w14:textId="77777777" w:rsidTr="00553AF8">
        <w:tc>
          <w:tcPr>
            <w:tcW w:w="1526" w:type="dxa"/>
          </w:tcPr>
          <w:p w14:paraId="71353F22" w14:textId="77777777" w:rsidR="002F74CB" w:rsidRPr="00826C05" w:rsidRDefault="002F74CB" w:rsidP="00553AF8">
            <w:pPr>
              <w:tabs>
                <w:tab w:val="left" w:pos="720"/>
              </w:tabs>
              <w:rPr>
                <w:rFonts w:asciiTheme="minorHAnsi" w:hAnsiTheme="minorHAnsi" w:cstheme="minorHAnsi"/>
                <w:b/>
                <w:bCs/>
              </w:rPr>
            </w:pPr>
          </w:p>
        </w:tc>
        <w:tc>
          <w:tcPr>
            <w:tcW w:w="3410" w:type="dxa"/>
          </w:tcPr>
          <w:p w14:paraId="22C3F2FA" w14:textId="77777777" w:rsidR="002F74CB" w:rsidRPr="00826C05" w:rsidRDefault="002F74CB" w:rsidP="00553AF8">
            <w:pPr>
              <w:tabs>
                <w:tab w:val="left" w:pos="720"/>
              </w:tabs>
              <w:rPr>
                <w:rFonts w:asciiTheme="minorHAnsi" w:hAnsiTheme="minorHAnsi" w:cstheme="minorHAnsi"/>
              </w:rPr>
            </w:pPr>
          </w:p>
        </w:tc>
        <w:tc>
          <w:tcPr>
            <w:tcW w:w="1598" w:type="dxa"/>
          </w:tcPr>
          <w:p w14:paraId="524D272D" w14:textId="77777777" w:rsidR="002F74CB" w:rsidRPr="00826C05" w:rsidRDefault="002F74CB" w:rsidP="00553AF8">
            <w:pPr>
              <w:tabs>
                <w:tab w:val="left" w:pos="720"/>
              </w:tabs>
              <w:rPr>
                <w:rFonts w:asciiTheme="minorHAnsi" w:hAnsiTheme="minorHAnsi" w:cstheme="minorHAnsi"/>
              </w:rPr>
            </w:pPr>
          </w:p>
        </w:tc>
        <w:tc>
          <w:tcPr>
            <w:tcW w:w="1162" w:type="dxa"/>
          </w:tcPr>
          <w:p w14:paraId="74E4D8B0" w14:textId="77777777" w:rsidR="002F74CB" w:rsidRDefault="002F74CB" w:rsidP="00553AF8">
            <w:pPr>
              <w:tabs>
                <w:tab w:val="left" w:pos="720"/>
              </w:tabs>
              <w:rPr>
                <w:rFonts w:asciiTheme="minorHAnsi" w:hAnsiTheme="minorHAnsi" w:cstheme="minorHAnsi"/>
                <w:sz w:val="20"/>
                <w:szCs w:val="20"/>
              </w:rPr>
            </w:pPr>
          </w:p>
        </w:tc>
        <w:tc>
          <w:tcPr>
            <w:tcW w:w="1343" w:type="dxa"/>
          </w:tcPr>
          <w:p w14:paraId="0A59D4FF" w14:textId="77777777" w:rsidR="002F74CB" w:rsidRPr="00581AFC" w:rsidRDefault="002F74CB" w:rsidP="00553AF8">
            <w:pPr>
              <w:tabs>
                <w:tab w:val="left" w:pos="720"/>
              </w:tabs>
              <w:rPr>
                <w:rFonts w:asciiTheme="minorHAnsi" w:hAnsiTheme="minorHAnsi" w:cstheme="minorHAnsi"/>
                <w:sz w:val="20"/>
                <w:szCs w:val="20"/>
              </w:rPr>
            </w:pPr>
          </w:p>
        </w:tc>
        <w:tc>
          <w:tcPr>
            <w:tcW w:w="691" w:type="dxa"/>
          </w:tcPr>
          <w:p w14:paraId="334CF442" w14:textId="2D3CCDFD" w:rsidR="002F74CB" w:rsidRDefault="002F74CB" w:rsidP="00553AF8">
            <w:pPr>
              <w:tabs>
                <w:tab w:val="left" w:pos="720"/>
              </w:tabs>
              <w:rPr>
                <w:rFonts w:asciiTheme="minorHAnsi" w:hAnsiTheme="minorHAnsi" w:cstheme="minorHAnsi"/>
                <w:sz w:val="20"/>
                <w:szCs w:val="20"/>
              </w:rPr>
            </w:pPr>
            <w:r>
              <w:rPr>
                <w:rFonts w:asciiTheme="minorHAnsi" w:hAnsiTheme="minorHAnsi" w:cstheme="minorHAnsi"/>
                <w:sz w:val="20"/>
                <w:szCs w:val="20"/>
              </w:rPr>
              <w:t>1768</w:t>
            </w:r>
          </w:p>
        </w:tc>
      </w:tr>
    </w:tbl>
    <w:p w14:paraId="4C9E39F6" w14:textId="6D226D2E" w:rsidR="002F74CB" w:rsidRDefault="002F74CB" w:rsidP="00C31027">
      <w:pPr>
        <w:rPr>
          <w:b/>
        </w:rPr>
      </w:pPr>
    </w:p>
    <w:p w14:paraId="5CC35D3E" w14:textId="77777777" w:rsidR="002F74CB" w:rsidRDefault="002F74CB" w:rsidP="00C31027">
      <w:pPr>
        <w:rPr>
          <w:b/>
        </w:rPr>
      </w:pPr>
    </w:p>
    <w:p w14:paraId="7103DBC4" w14:textId="77777777" w:rsidR="007A7BD9" w:rsidRDefault="007A7BD9" w:rsidP="001F3E19">
      <w:pPr>
        <w:rPr>
          <w:sz w:val="22"/>
          <w:szCs w:val="22"/>
        </w:rPr>
      </w:pPr>
    </w:p>
    <w:p w14:paraId="6C752B36" w14:textId="4427ACBC" w:rsidR="001F3E19" w:rsidRPr="00123627" w:rsidRDefault="001F3E19" w:rsidP="001F3E19">
      <w:pPr>
        <w:jc w:val="both"/>
        <w:rPr>
          <w:b/>
          <w:color w:val="FF0000"/>
        </w:rPr>
      </w:pPr>
      <w:r w:rsidRPr="00302F10">
        <w:rPr>
          <w:b/>
        </w:rPr>
        <w:t xml:space="preserve">5.4. </w:t>
      </w:r>
      <w:r w:rsidRPr="0063699A">
        <w:rPr>
          <w:b/>
          <w:color w:val="000000" w:themeColor="text1"/>
        </w:rPr>
        <w:t xml:space="preserve">Plan rada stručnog suradnika knjižničara  </w:t>
      </w:r>
    </w:p>
    <w:p w14:paraId="0A20A85B" w14:textId="21E76548" w:rsidR="008858F7" w:rsidRDefault="008858F7" w:rsidP="001F3E19">
      <w:pPr>
        <w:jc w:val="both"/>
        <w:rPr>
          <w:b/>
        </w:rPr>
      </w:pPr>
    </w:p>
    <w:p w14:paraId="3F6B63C1" w14:textId="77777777" w:rsidR="0063699A" w:rsidRDefault="0063699A" w:rsidP="0063699A">
      <w:pPr>
        <w:spacing w:line="360" w:lineRule="auto"/>
      </w:pPr>
      <w:r>
        <w:rPr>
          <w:b/>
          <w:bCs/>
        </w:rPr>
        <w:t>Zadaće i ciljevi školske knjižnice:</w:t>
      </w:r>
    </w:p>
    <w:p w14:paraId="15DEA979" w14:textId="77777777" w:rsidR="0063699A" w:rsidRDefault="0063699A" w:rsidP="0063699A">
      <w:pPr>
        <w:spacing w:line="360" w:lineRule="auto"/>
        <w:jc w:val="both"/>
      </w:pPr>
      <w:r>
        <w:t>Suvremena školska knjižnica informacijsko je, medijsko i komunikacijsko središte škole. Potpora je  odgojno-obrazovnim ciljevima i zadatcima nastavnog plana i programa i kurikuluma škole. Školska knjižnica namijenjena je učenicima i učiteljima za potrebe redovite nastave, ali je, također, i potpora svim nastavnim i izvannastavnim aktivnostima koje se odvijaju u školi.</w:t>
      </w:r>
    </w:p>
    <w:p w14:paraId="1A184FF1" w14:textId="77777777" w:rsidR="0063699A" w:rsidRDefault="0063699A" w:rsidP="0063699A"/>
    <w:p w14:paraId="31BF80E1" w14:textId="77777777" w:rsidR="0063699A" w:rsidRDefault="0063699A" w:rsidP="0063699A">
      <w:pPr>
        <w:spacing w:line="360" w:lineRule="auto"/>
        <w:jc w:val="both"/>
      </w:pPr>
      <w:r>
        <w:t>Djelatnost školske knjižnice sastavni je dio odgojno-obrazovnog rada i ona obuhvaća: odgojno-obrazovnu djelatnost, stručno - knjižničnu i informacijsko - referalnu djelatnost, kulturnu i javnu djelatnost te stručno usavršavanje.</w:t>
      </w:r>
    </w:p>
    <w:p w14:paraId="1AC017A6" w14:textId="77777777" w:rsidR="0063699A" w:rsidRDefault="0063699A" w:rsidP="0063699A">
      <w:pPr>
        <w:tabs>
          <w:tab w:val="left" w:pos="7095"/>
        </w:tabs>
        <w:spacing w:line="360" w:lineRule="auto"/>
        <w:rPr>
          <w:b/>
          <w:bCs/>
        </w:rPr>
      </w:pPr>
    </w:p>
    <w:tbl>
      <w:tblPr>
        <w:tblW w:w="9464" w:type="dxa"/>
        <w:tblLook w:val="01E0" w:firstRow="1" w:lastRow="1" w:firstColumn="1" w:lastColumn="1" w:noHBand="0" w:noVBand="0"/>
      </w:tblPr>
      <w:tblGrid>
        <w:gridCol w:w="7728"/>
        <w:gridCol w:w="1736"/>
      </w:tblGrid>
      <w:tr w:rsidR="0063699A" w14:paraId="1D081672" w14:textId="77777777" w:rsidTr="002D7226">
        <w:trPr>
          <w:trHeight w:val="792"/>
        </w:trPr>
        <w:tc>
          <w:tcPr>
            <w:tcW w:w="77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5801F6" w14:textId="77777777" w:rsidR="0063699A" w:rsidRDefault="0063699A" w:rsidP="002D7226">
            <w:pPr>
              <w:jc w:val="center"/>
              <w:rPr>
                <w:b/>
              </w:rPr>
            </w:pPr>
          </w:p>
          <w:p w14:paraId="09501F39" w14:textId="77777777" w:rsidR="0063699A" w:rsidRDefault="0063699A" w:rsidP="002D7226">
            <w:pPr>
              <w:jc w:val="center"/>
              <w:rPr>
                <w:sz w:val="28"/>
                <w:szCs w:val="28"/>
              </w:rPr>
            </w:pPr>
            <w:r>
              <w:rPr>
                <w:b/>
                <w:sz w:val="28"/>
                <w:szCs w:val="28"/>
              </w:rPr>
              <w:t>PODRUČJE RADA / PROGRAMSKI SADRŽAJI</w:t>
            </w:r>
          </w:p>
          <w:p w14:paraId="61CA93EA" w14:textId="77777777" w:rsidR="0063699A" w:rsidRDefault="0063699A" w:rsidP="002D7226">
            <w:pPr>
              <w:jc w:val="cente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99596A" w14:textId="77777777" w:rsidR="0063699A" w:rsidRDefault="0063699A" w:rsidP="002D7226">
            <w:r>
              <w:t>Vrijeme ostvariva/ broj sati</w:t>
            </w:r>
          </w:p>
        </w:tc>
      </w:tr>
      <w:tr w:rsidR="0063699A" w14:paraId="0D836821" w14:textId="77777777" w:rsidTr="002D7226">
        <w:trPr>
          <w:trHeight w:val="330"/>
        </w:trPr>
        <w:tc>
          <w:tcPr>
            <w:tcW w:w="772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5A51CC35" w14:textId="77777777" w:rsidR="0063699A" w:rsidRDefault="0063699A" w:rsidP="002D7226">
            <w:pPr>
              <w:spacing w:line="360" w:lineRule="auto"/>
            </w:pPr>
            <w:r>
              <w:rPr>
                <w:b/>
              </w:rPr>
              <w:t>I. ODGOJNO-OBRAZOVNA DJELATNOST (25/40)</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140152" w14:textId="77777777" w:rsidR="0063699A" w:rsidRDefault="0063699A" w:rsidP="002D7226">
            <w:pPr>
              <w:spacing w:line="360" w:lineRule="auto"/>
              <w:jc w:val="center"/>
            </w:pPr>
            <w:r>
              <w:rPr>
                <w:b/>
              </w:rPr>
              <w:t>1090 sati</w:t>
            </w:r>
          </w:p>
        </w:tc>
      </w:tr>
      <w:tr w:rsidR="0063699A" w14:paraId="30751471"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053E7C74" w14:textId="77777777" w:rsidR="0063699A" w:rsidRDefault="0063699A" w:rsidP="002D7226">
            <w:pPr>
              <w:spacing w:line="360" w:lineRule="auto"/>
            </w:pPr>
            <w:r>
              <w:rPr>
                <w:b/>
              </w:rPr>
              <w:t>a) NEPOSREDNI RAD S UČENICIMA (22/40)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9392609" w14:textId="77777777" w:rsidR="0063699A" w:rsidRDefault="0063699A" w:rsidP="002D7226">
            <w:pPr>
              <w:spacing w:line="360" w:lineRule="auto"/>
              <w:jc w:val="center"/>
            </w:pPr>
            <w:r>
              <w:rPr>
                <w:b/>
              </w:rPr>
              <w:t xml:space="preserve">  959 sati</w:t>
            </w:r>
          </w:p>
        </w:tc>
      </w:tr>
      <w:tr w:rsidR="0063699A" w14:paraId="42E587C2"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169DFF7B" w14:textId="77777777" w:rsidR="0063699A" w:rsidRDefault="0063699A" w:rsidP="002D7226">
            <w:pPr>
              <w:spacing w:line="276" w:lineRule="auto"/>
            </w:pPr>
            <w:r>
              <w:rPr>
                <w:bCs/>
              </w:rPr>
              <w:t>Organizirano i sistematsko upoznavanje učenika s knjigom i knjižnicom i privikavanje učenika na knjižnični prostor (kontinuirano od 1. do 8. r.).</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65ECFA6" w14:textId="77777777" w:rsidR="0063699A" w:rsidRDefault="0063699A" w:rsidP="002D7226">
            <w:pPr>
              <w:spacing w:line="276" w:lineRule="auto"/>
            </w:pPr>
            <w:r>
              <w:rPr>
                <w:bCs/>
              </w:rPr>
              <w:t>tijekom godine</w:t>
            </w:r>
          </w:p>
          <w:p w14:paraId="3E50F576" w14:textId="77777777" w:rsidR="0063699A" w:rsidRDefault="0063699A" w:rsidP="002D7226">
            <w:pPr>
              <w:spacing w:line="276" w:lineRule="auto"/>
              <w:jc w:val="center"/>
              <w:rPr>
                <w:bCs/>
              </w:rPr>
            </w:pPr>
          </w:p>
        </w:tc>
      </w:tr>
      <w:tr w:rsidR="0063699A" w14:paraId="1F3337A3" w14:textId="77777777" w:rsidTr="002D7226">
        <w:tc>
          <w:tcPr>
            <w:tcW w:w="7728" w:type="dxa"/>
            <w:tcBorders>
              <w:left w:val="single" w:sz="4" w:space="0" w:color="000000"/>
              <w:bottom w:val="single" w:sz="4" w:space="0" w:color="000000"/>
              <w:right w:val="single" w:sz="4" w:space="0" w:color="000000"/>
            </w:tcBorders>
            <w:shd w:val="clear" w:color="auto" w:fill="auto"/>
          </w:tcPr>
          <w:p w14:paraId="7A95F9C9" w14:textId="77777777" w:rsidR="0063699A" w:rsidRDefault="0063699A" w:rsidP="002D7226">
            <w:pPr>
              <w:spacing w:line="276" w:lineRule="auto"/>
            </w:pPr>
            <w:r>
              <w:rPr>
                <w:bCs/>
              </w:rPr>
              <w:lastRenderedPageBreak/>
              <w:t>Plan edukacija učenika od 1. do 8. razreda prema temama:</w:t>
            </w:r>
          </w:p>
          <w:p w14:paraId="669C8BD4" w14:textId="77777777" w:rsidR="0063699A" w:rsidRDefault="0063699A" w:rsidP="002D7226">
            <w:pPr>
              <w:spacing w:line="276" w:lineRule="auto"/>
            </w:pPr>
            <w:r>
              <w:rPr>
                <w:bCs/>
              </w:rPr>
              <w:t>Knjižnica – mjesto poticanja čitalačke i informacijske pismenosti</w:t>
            </w:r>
          </w:p>
          <w:p w14:paraId="1EAD2EF1" w14:textId="77777777" w:rsidR="0063699A" w:rsidRDefault="0063699A" w:rsidP="002D7226">
            <w:pPr>
              <w:spacing w:line="276" w:lineRule="auto"/>
            </w:pPr>
            <w:r>
              <w:rPr>
                <w:bCs/>
              </w:rPr>
              <w:t>Dječji časopisi</w:t>
            </w:r>
          </w:p>
          <w:p w14:paraId="74EE8EBE" w14:textId="77777777" w:rsidR="0063699A" w:rsidRDefault="0063699A" w:rsidP="002D7226">
            <w:pPr>
              <w:spacing w:line="276" w:lineRule="auto"/>
            </w:pPr>
            <w:r>
              <w:rPr>
                <w:bCs/>
              </w:rPr>
              <w:t>Put od autora do čitatelja</w:t>
            </w:r>
          </w:p>
          <w:p w14:paraId="7EE6FBE4" w14:textId="77777777" w:rsidR="0063699A" w:rsidRDefault="0063699A" w:rsidP="002D7226">
            <w:pPr>
              <w:spacing w:line="276" w:lineRule="auto"/>
            </w:pPr>
            <w:r>
              <w:rPr>
                <w:bCs/>
              </w:rPr>
              <w:t xml:space="preserve">Mjesna (gradska/narodna) knjižnica </w:t>
            </w:r>
          </w:p>
          <w:p w14:paraId="7E5A572E" w14:textId="77777777" w:rsidR="0063699A" w:rsidRDefault="0063699A" w:rsidP="002D7226">
            <w:pPr>
              <w:spacing w:line="276" w:lineRule="auto"/>
            </w:pPr>
            <w:r>
              <w:rPr>
                <w:bCs/>
              </w:rPr>
              <w:t>Referentna zbirka - priručnici</w:t>
            </w:r>
          </w:p>
          <w:p w14:paraId="6ACF7B91" w14:textId="77777777" w:rsidR="0063699A" w:rsidRDefault="0063699A" w:rsidP="002D7226">
            <w:pPr>
              <w:spacing w:line="276" w:lineRule="auto"/>
            </w:pPr>
            <w:r>
              <w:t>Organizacija i poslovanje školske knjižnice</w:t>
            </w:r>
          </w:p>
          <w:p w14:paraId="34C44D42" w14:textId="77777777" w:rsidR="0063699A" w:rsidRDefault="0063699A" w:rsidP="002D7226">
            <w:pPr>
              <w:spacing w:line="276" w:lineRule="auto"/>
            </w:pPr>
            <w:r>
              <w:rPr>
                <w:bCs/>
              </w:rPr>
              <w:t>Časopisi na različitim medijima</w:t>
            </w:r>
          </w:p>
          <w:p w14:paraId="69D49FE3" w14:textId="77777777" w:rsidR="0063699A" w:rsidRDefault="0063699A" w:rsidP="002D7226">
            <w:pPr>
              <w:spacing w:line="276" w:lineRule="auto"/>
            </w:pPr>
            <w:r>
              <w:t>On-line katalozi</w:t>
            </w:r>
          </w:p>
          <w:p w14:paraId="1D06A92C" w14:textId="77777777" w:rsidR="0063699A" w:rsidRDefault="0063699A" w:rsidP="002D7226">
            <w:pPr>
              <w:spacing w:line="276" w:lineRule="auto"/>
            </w:pPr>
            <w:r>
              <w:t>Sustav i uloga pojedinih vrsta knjižnica</w:t>
            </w:r>
          </w:p>
        </w:tc>
        <w:tc>
          <w:tcPr>
            <w:tcW w:w="1736" w:type="dxa"/>
            <w:tcBorders>
              <w:left w:val="single" w:sz="4" w:space="0" w:color="000000"/>
              <w:bottom w:val="single" w:sz="4" w:space="0" w:color="000000"/>
              <w:right w:val="single" w:sz="4" w:space="0" w:color="000000"/>
            </w:tcBorders>
            <w:shd w:val="clear" w:color="auto" w:fill="auto"/>
          </w:tcPr>
          <w:p w14:paraId="2394D16E" w14:textId="77777777" w:rsidR="0063699A" w:rsidRDefault="0063699A" w:rsidP="002D7226">
            <w:pPr>
              <w:spacing w:line="276" w:lineRule="auto"/>
            </w:pPr>
            <w:r>
              <w:t>tijekom godine (točno vrijeme realizacije ovisi o dogovoru s učiteljima)</w:t>
            </w:r>
          </w:p>
        </w:tc>
      </w:tr>
      <w:tr w:rsidR="0063699A" w14:paraId="580F25ED" w14:textId="77777777" w:rsidTr="002D7226">
        <w:tc>
          <w:tcPr>
            <w:tcW w:w="7728" w:type="dxa"/>
            <w:tcBorders>
              <w:left w:val="single" w:sz="4" w:space="0" w:color="000000"/>
              <w:bottom w:val="single" w:sz="4" w:space="0" w:color="000000"/>
              <w:right w:val="single" w:sz="4" w:space="0" w:color="000000"/>
            </w:tcBorders>
            <w:shd w:val="clear" w:color="auto" w:fill="auto"/>
          </w:tcPr>
          <w:p w14:paraId="0AEA376B" w14:textId="77777777" w:rsidR="0063699A" w:rsidRDefault="0063699A" w:rsidP="002D7226">
            <w:pPr>
              <w:spacing w:line="276" w:lineRule="auto"/>
            </w:pPr>
            <w:r>
              <w:rPr>
                <w:bCs/>
              </w:rPr>
              <w:t>Projekti Školske knjižnice:</w:t>
            </w:r>
          </w:p>
          <w:p w14:paraId="565CB71F" w14:textId="77777777" w:rsidR="0063699A" w:rsidRPr="006E56D3" w:rsidRDefault="0063699A" w:rsidP="0063699A">
            <w:pPr>
              <w:numPr>
                <w:ilvl w:val="0"/>
                <w:numId w:val="37"/>
              </w:numPr>
              <w:spacing w:line="276" w:lineRule="auto"/>
            </w:pPr>
            <w:r w:rsidRPr="00FE711F">
              <w:rPr>
                <w:color w:val="000000" w:themeColor="text1"/>
              </w:rPr>
              <w:t xml:space="preserve">Projekti za poticanje čitanja: </w:t>
            </w:r>
            <w:proofErr w:type="spellStart"/>
            <w:r w:rsidRPr="00FE711F">
              <w:rPr>
                <w:color w:val="000000" w:themeColor="text1"/>
              </w:rPr>
              <w:t>Libarspoj</w:t>
            </w:r>
            <w:proofErr w:type="spellEnd"/>
            <w:r>
              <w:rPr>
                <w:color w:val="000000" w:themeColor="text1"/>
              </w:rPr>
              <w:t xml:space="preserve">, </w:t>
            </w:r>
            <w:r w:rsidRPr="00FE711F">
              <w:rPr>
                <w:color w:val="000000" w:themeColor="text1"/>
              </w:rPr>
              <w:t>Što li se krije iza naslova?</w:t>
            </w:r>
            <w:r>
              <w:rPr>
                <w:color w:val="000000" w:themeColor="text1"/>
              </w:rPr>
              <w:t>,</w:t>
            </w:r>
            <w:r>
              <w:t xml:space="preserve"> Izradimo straničnike - čuvajmo knjige!, </w:t>
            </w:r>
            <w:r w:rsidRPr="006E56D3">
              <w:rPr>
                <w:color w:val="000000" w:themeColor="text1"/>
              </w:rPr>
              <w:t>Svjetski dan čitanja na glas</w:t>
            </w:r>
          </w:p>
          <w:p w14:paraId="3DEA0364" w14:textId="77777777" w:rsidR="0063699A" w:rsidRDefault="0063699A" w:rsidP="0063699A">
            <w:pPr>
              <w:numPr>
                <w:ilvl w:val="0"/>
                <w:numId w:val="37"/>
              </w:numPr>
              <w:spacing w:line="276" w:lineRule="auto"/>
              <w:rPr>
                <w:color w:val="000000" w:themeColor="text1"/>
              </w:rPr>
            </w:pPr>
            <w:r w:rsidRPr="00B84CB3">
              <w:rPr>
                <w:color w:val="000000" w:themeColor="text1"/>
              </w:rPr>
              <w:t xml:space="preserve">Žminjski knjižničari </w:t>
            </w:r>
            <w:proofErr w:type="spellStart"/>
            <w:r w:rsidRPr="00B84CB3">
              <w:rPr>
                <w:color w:val="000000" w:themeColor="text1"/>
              </w:rPr>
              <w:t>minji</w:t>
            </w:r>
            <w:proofErr w:type="spellEnd"/>
            <w:r w:rsidRPr="00B84CB3">
              <w:rPr>
                <w:color w:val="000000" w:themeColor="text1"/>
              </w:rPr>
              <w:t xml:space="preserve"> i veli</w:t>
            </w:r>
          </w:p>
          <w:p w14:paraId="5590F914" w14:textId="77777777" w:rsidR="0063699A" w:rsidRPr="00B84CB3" w:rsidRDefault="0063699A" w:rsidP="0063699A">
            <w:pPr>
              <w:pStyle w:val="Odlomakpopisa"/>
              <w:numPr>
                <w:ilvl w:val="0"/>
                <w:numId w:val="68"/>
              </w:numPr>
              <w:spacing w:line="276" w:lineRule="auto"/>
              <w:contextualSpacing/>
              <w:rPr>
                <w:i/>
                <w:iCs/>
                <w:color w:val="000000" w:themeColor="text1"/>
              </w:rPr>
            </w:pPr>
            <w:r>
              <w:rPr>
                <w:color w:val="000000" w:themeColor="text1"/>
              </w:rPr>
              <w:t>Š</w:t>
            </w:r>
            <w:r w:rsidRPr="00B84CB3">
              <w:rPr>
                <w:color w:val="000000" w:themeColor="text1"/>
              </w:rPr>
              <w:t>kolsk</w:t>
            </w:r>
            <w:r>
              <w:rPr>
                <w:color w:val="000000" w:themeColor="text1"/>
              </w:rPr>
              <w:t>i</w:t>
            </w:r>
            <w:r w:rsidRPr="00B84CB3">
              <w:rPr>
                <w:color w:val="000000" w:themeColor="text1"/>
              </w:rPr>
              <w:t xml:space="preserve"> zavičajn</w:t>
            </w:r>
            <w:r>
              <w:rPr>
                <w:color w:val="000000" w:themeColor="text1"/>
              </w:rPr>
              <w:t>i</w:t>
            </w:r>
            <w:r w:rsidRPr="00B84CB3">
              <w:rPr>
                <w:color w:val="000000" w:themeColor="text1"/>
              </w:rPr>
              <w:t xml:space="preserve"> projekt</w:t>
            </w:r>
            <w:r>
              <w:rPr>
                <w:color w:val="000000" w:themeColor="text1"/>
              </w:rPr>
              <w:t xml:space="preserve"> </w:t>
            </w:r>
            <w:r w:rsidRPr="00B84CB3">
              <w:rPr>
                <w:i/>
                <w:iCs/>
                <w:color w:val="000000" w:themeColor="text1"/>
              </w:rPr>
              <w:t xml:space="preserve">Nadimci – </w:t>
            </w:r>
            <w:proofErr w:type="spellStart"/>
            <w:r w:rsidRPr="00B84CB3">
              <w:rPr>
                <w:i/>
                <w:iCs/>
                <w:color w:val="000000" w:themeColor="text1"/>
              </w:rPr>
              <w:t>preku</w:t>
            </w:r>
            <w:proofErr w:type="spellEnd"/>
            <w:r w:rsidRPr="00B84CB3">
              <w:rPr>
                <w:i/>
                <w:iCs/>
                <w:color w:val="000000" w:themeColor="text1"/>
              </w:rPr>
              <w:t xml:space="preserve"> imena</w:t>
            </w:r>
          </w:p>
          <w:p w14:paraId="35B067BB" w14:textId="77777777" w:rsidR="0063699A" w:rsidRPr="006E56D3" w:rsidRDefault="0063699A" w:rsidP="002D7226">
            <w:pPr>
              <w:spacing w:line="276" w:lineRule="auto"/>
            </w:pPr>
          </w:p>
          <w:p w14:paraId="4B884740" w14:textId="77777777" w:rsidR="0063699A" w:rsidRPr="00E15CB6" w:rsidRDefault="0063699A" w:rsidP="0063699A">
            <w:pPr>
              <w:numPr>
                <w:ilvl w:val="0"/>
                <w:numId w:val="37"/>
              </w:numPr>
              <w:spacing w:line="276" w:lineRule="auto"/>
              <w:rPr>
                <w:color w:val="000000" w:themeColor="text1"/>
              </w:rPr>
            </w:pPr>
            <w:r>
              <w:rPr>
                <w:color w:val="000000" w:themeColor="text1"/>
              </w:rPr>
              <w:t>Kreativnost Kreativnih knjižničara (Bodljikavi dani, Kućne božićne jaslice …)</w:t>
            </w:r>
          </w:p>
        </w:tc>
        <w:tc>
          <w:tcPr>
            <w:tcW w:w="1736" w:type="dxa"/>
            <w:tcBorders>
              <w:left w:val="single" w:sz="4" w:space="0" w:color="000000"/>
              <w:bottom w:val="single" w:sz="4" w:space="0" w:color="000000"/>
              <w:right w:val="single" w:sz="4" w:space="0" w:color="000000"/>
            </w:tcBorders>
            <w:shd w:val="clear" w:color="auto" w:fill="auto"/>
          </w:tcPr>
          <w:p w14:paraId="462245AE" w14:textId="77777777" w:rsidR="0063699A" w:rsidRDefault="0063699A" w:rsidP="002D7226">
            <w:pPr>
              <w:spacing w:line="276" w:lineRule="auto"/>
            </w:pPr>
          </w:p>
          <w:p w14:paraId="2BD7FF7A" w14:textId="77777777" w:rsidR="0063699A" w:rsidRDefault="0063699A" w:rsidP="002D7226">
            <w:pPr>
              <w:spacing w:line="276" w:lineRule="auto"/>
            </w:pPr>
            <w:r>
              <w:t>tijekom godine</w:t>
            </w:r>
          </w:p>
          <w:p w14:paraId="1870A7F1" w14:textId="77777777" w:rsidR="0063699A" w:rsidRDefault="0063699A" w:rsidP="002D7226">
            <w:r>
              <w:t>tijekom godine</w:t>
            </w:r>
          </w:p>
          <w:p w14:paraId="34E77A01" w14:textId="77777777" w:rsidR="0063699A" w:rsidRDefault="0063699A" w:rsidP="002D7226">
            <w:r>
              <w:t>listopad/studeni</w:t>
            </w:r>
          </w:p>
          <w:p w14:paraId="2F404DB5" w14:textId="77777777" w:rsidR="0063699A" w:rsidRDefault="0063699A" w:rsidP="002D7226"/>
          <w:p w14:paraId="50F1EE52" w14:textId="77777777" w:rsidR="0063699A" w:rsidRDefault="0063699A" w:rsidP="002D7226">
            <w:r>
              <w:t>tijekom godine</w:t>
            </w:r>
          </w:p>
          <w:p w14:paraId="6C50AA43" w14:textId="77777777" w:rsidR="0063699A" w:rsidRDefault="0063699A" w:rsidP="002D7226"/>
          <w:p w14:paraId="6DA0AA73" w14:textId="77777777" w:rsidR="0063699A" w:rsidRDefault="0063699A" w:rsidP="002D7226"/>
          <w:p w14:paraId="47B7DD03" w14:textId="77777777" w:rsidR="0063699A" w:rsidRDefault="0063699A" w:rsidP="002D7226">
            <w:r>
              <w:t>svibanj</w:t>
            </w:r>
          </w:p>
          <w:p w14:paraId="73A690D5" w14:textId="77777777" w:rsidR="0063699A" w:rsidRPr="006E56D3" w:rsidRDefault="0063699A" w:rsidP="002D7226">
            <w:r>
              <w:t>rujan, prosinac</w:t>
            </w:r>
          </w:p>
        </w:tc>
      </w:tr>
      <w:tr w:rsidR="0063699A" w14:paraId="303B16B2"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582EDA53" w14:textId="77777777" w:rsidR="0063699A" w:rsidRDefault="0063699A" w:rsidP="002D7226">
            <w:pPr>
              <w:spacing w:line="276" w:lineRule="auto"/>
            </w:pPr>
            <w:r>
              <w:rPr>
                <w:bCs/>
              </w:rPr>
              <w:t xml:space="preserve">Organiziranje i rad s grupom </w:t>
            </w:r>
            <w:r>
              <w:rPr>
                <w:bCs/>
                <w:i/>
              </w:rPr>
              <w:t>Kreativnih knjižničara</w:t>
            </w:r>
            <w:r>
              <w:rPr>
                <w:bCs/>
              </w:rPr>
              <w:t xml:space="preserve"> – radionice, edukacije, projekti, predavanje, dramske improvizacije, kreativno pisanje, čitanje, radionice u suradnji s GKČ Pula-Knjižnicom Žminj…</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87A8B34" w14:textId="77777777" w:rsidR="0063699A" w:rsidRDefault="0063699A" w:rsidP="002D7226">
            <w:pPr>
              <w:spacing w:line="276" w:lineRule="auto"/>
            </w:pPr>
            <w:r>
              <w:rPr>
                <w:bCs/>
              </w:rPr>
              <w:t>35 sati</w:t>
            </w:r>
          </w:p>
        </w:tc>
      </w:tr>
      <w:tr w:rsidR="0063699A" w14:paraId="748182F8" w14:textId="77777777" w:rsidTr="002D7226">
        <w:tc>
          <w:tcPr>
            <w:tcW w:w="7728" w:type="dxa"/>
            <w:tcBorders>
              <w:left w:val="single" w:sz="4" w:space="0" w:color="000000"/>
              <w:bottom w:val="single" w:sz="4" w:space="0" w:color="000000"/>
              <w:right w:val="single" w:sz="4" w:space="0" w:color="000000"/>
            </w:tcBorders>
            <w:shd w:val="clear" w:color="auto" w:fill="auto"/>
          </w:tcPr>
          <w:p w14:paraId="65E2651B" w14:textId="77777777" w:rsidR="0063699A" w:rsidRDefault="0063699A" w:rsidP="002D7226">
            <w:pPr>
              <w:spacing w:line="276" w:lineRule="auto"/>
            </w:pPr>
            <w:r>
              <w:rPr>
                <w:bCs/>
              </w:rPr>
              <w:t>Osposobljavanje učenika za snalaženje u knjižnici i samostalno korištenje knjižne građe.</w:t>
            </w:r>
          </w:p>
        </w:tc>
        <w:tc>
          <w:tcPr>
            <w:tcW w:w="1736" w:type="dxa"/>
            <w:tcBorders>
              <w:left w:val="single" w:sz="4" w:space="0" w:color="000000"/>
              <w:bottom w:val="single" w:sz="4" w:space="0" w:color="000000"/>
              <w:right w:val="single" w:sz="4" w:space="0" w:color="000000"/>
            </w:tcBorders>
            <w:shd w:val="clear" w:color="auto" w:fill="auto"/>
          </w:tcPr>
          <w:p w14:paraId="394DB0B9" w14:textId="77777777" w:rsidR="0063699A" w:rsidRDefault="0063699A" w:rsidP="002D7226">
            <w:pPr>
              <w:spacing w:line="276" w:lineRule="auto"/>
              <w:rPr>
                <w:bCs/>
              </w:rPr>
            </w:pPr>
            <w:r>
              <w:rPr>
                <w:bCs/>
              </w:rPr>
              <w:t>tijekom godine</w:t>
            </w:r>
          </w:p>
        </w:tc>
      </w:tr>
      <w:tr w:rsidR="0063699A" w14:paraId="48EFB204"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278A552A" w14:textId="77777777" w:rsidR="0063699A" w:rsidRDefault="0063699A" w:rsidP="002D7226">
            <w:pPr>
              <w:spacing w:line="276" w:lineRule="auto"/>
            </w:pPr>
            <w:r>
              <w:rPr>
                <w:bCs/>
              </w:rPr>
              <w:t>Razvijanje čitalačkih, komunikacijskih, informacijskih i istraživačkih</w:t>
            </w:r>
          </w:p>
          <w:p w14:paraId="00F1E37C" w14:textId="77777777" w:rsidR="0063699A" w:rsidRDefault="0063699A" w:rsidP="002D7226">
            <w:pPr>
              <w:spacing w:line="276" w:lineRule="auto"/>
            </w:pPr>
            <w:r>
              <w:rPr>
                <w:bCs/>
              </w:rPr>
              <w:t>sposobnosti učenika.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AB0BA80" w14:textId="77777777" w:rsidR="0063699A" w:rsidRDefault="0063699A" w:rsidP="002D7226">
            <w:pPr>
              <w:spacing w:line="276" w:lineRule="auto"/>
              <w:rPr>
                <w:bCs/>
              </w:rPr>
            </w:pPr>
            <w:r>
              <w:rPr>
                <w:bCs/>
              </w:rPr>
              <w:t>tijekom godine</w:t>
            </w:r>
          </w:p>
        </w:tc>
      </w:tr>
      <w:tr w:rsidR="0063699A" w14:paraId="376C80A5"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2E8D2FE0" w14:textId="77777777" w:rsidR="0063699A" w:rsidRDefault="0063699A" w:rsidP="002D7226">
            <w:pPr>
              <w:spacing w:line="276" w:lineRule="auto"/>
            </w:pPr>
            <w:r>
              <w:rPr>
                <w:bCs/>
              </w:rPr>
              <w:t xml:space="preserve">Poticanje čitanja kroz različite aktivnosti i projekte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97277D8" w14:textId="77777777" w:rsidR="0063699A" w:rsidRDefault="0063699A" w:rsidP="002D7226">
            <w:pPr>
              <w:spacing w:line="276" w:lineRule="auto"/>
              <w:rPr>
                <w:bCs/>
              </w:rPr>
            </w:pPr>
            <w:r>
              <w:rPr>
                <w:bCs/>
              </w:rPr>
              <w:t>tijekom godine</w:t>
            </w:r>
          </w:p>
        </w:tc>
      </w:tr>
      <w:tr w:rsidR="0063699A" w14:paraId="1CD46221"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5890186D" w14:textId="77777777" w:rsidR="0063699A" w:rsidRDefault="0063699A" w:rsidP="002D7226">
            <w:pPr>
              <w:spacing w:line="276" w:lineRule="auto"/>
            </w:pPr>
            <w:r>
              <w:rPr>
                <w:bCs/>
              </w:rPr>
              <w:t>Stručna pomoć učenicima pri izboru knjižne građe za potrebe školskih zadaća, projekata, istraživačkih radova. Upoznavanje učenika s  različitim izvorima informacija (tiskanih i elektronskih) i rad na njima.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B05E950" w14:textId="77777777" w:rsidR="0063699A" w:rsidRDefault="0063699A" w:rsidP="002D7226">
            <w:pPr>
              <w:spacing w:line="276" w:lineRule="auto"/>
              <w:rPr>
                <w:bCs/>
              </w:rPr>
            </w:pPr>
            <w:r>
              <w:rPr>
                <w:bCs/>
              </w:rPr>
              <w:t>tijekom godine</w:t>
            </w:r>
          </w:p>
        </w:tc>
      </w:tr>
      <w:tr w:rsidR="0063699A" w14:paraId="57E6005A" w14:textId="77777777" w:rsidTr="002D7226">
        <w:tc>
          <w:tcPr>
            <w:tcW w:w="7728" w:type="dxa"/>
            <w:tcBorders>
              <w:left w:val="single" w:sz="4" w:space="0" w:color="000000"/>
              <w:bottom w:val="single" w:sz="4" w:space="0" w:color="000000"/>
              <w:right w:val="single" w:sz="4" w:space="0" w:color="000000"/>
            </w:tcBorders>
            <w:shd w:val="clear" w:color="auto" w:fill="auto"/>
          </w:tcPr>
          <w:p w14:paraId="1AC54B15" w14:textId="77777777" w:rsidR="0063699A" w:rsidRDefault="0063699A" w:rsidP="002D7226">
            <w:pPr>
              <w:spacing w:line="276" w:lineRule="auto"/>
            </w:pPr>
            <w:r>
              <w:rPr>
                <w:bCs/>
              </w:rPr>
              <w:t>Upućivanje u načine i metode rada na istraživačkim zadacima (upotreba</w:t>
            </w:r>
          </w:p>
          <w:p w14:paraId="1DDE15DC" w14:textId="77777777" w:rsidR="0063699A" w:rsidRDefault="0063699A" w:rsidP="002D7226">
            <w:pPr>
              <w:spacing w:line="276" w:lineRule="auto"/>
            </w:pPr>
            <w:r>
              <w:rPr>
                <w:bCs/>
              </w:rPr>
              <w:t>sekundarne literature, samostalan rad) – učenje za samoučenje, učenje za cijeli život.</w:t>
            </w:r>
          </w:p>
        </w:tc>
        <w:tc>
          <w:tcPr>
            <w:tcW w:w="1736" w:type="dxa"/>
            <w:tcBorders>
              <w:left w:val="single" w:sz="4" w:space="0" w:color="000000"/>
              <w:bottom w:val="single" w:sz="4" w:space="0" w:color="000000"/>
              <w:right w:val="single" w:sz="4" w:space="0" w:color="000000"/>
            </w:tcBorders>
            <w:shd w:val="clear" w:color="auto" w:fill="auto"/>
          </w:tcPr>
          <w:p w14:paraId="6BF9595C" w14:textId="77777777" w:rsidR="0063699A" w:rsidRDefault="0063699A" w:rsidP="002D7226">
            <w:pPr>
              <w:spacing w:line="276" w:lineRule="auto"/>
            </w:pPr>
            <w:r>
              <w:rPr>
                <w:bCs/>
              </w:rPr>
              <w:t>tijekom godine</w:t>
            </w:r>
          </w:p>
        </w:tc>
      </w:tr>
      <w:tr w:rsidR="0063699A" w14:paraId="4D50ACB3"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2DA8661F" w14:textId="77777777" w:rsidR="0063699A" w:rsidRDefault="0063699A" w:rsidP="002D7226">
            <w:pPr>
              <w:spacing w:line="276" w:lineRule="auto"/>
            </w:pPr>
            <w:r>
              <w:rPr>
                <w:bCs/>
              </w:rPr>
              <w:t>Upoznavanje učenika s periodikom koja je dostupna u knjižnici.</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0627C8B" w14:textId="77777777" w:rsidR="0063699A" w:rsidRDefault="0063699A" w:rsidP="002D7226">
            <w:pPr>
              <w:spacing w:line="276" w:lineRule="auto"/>
              <w:rPr>
                <w:bCs/>
              </w:rPr>
            </w:pPr>
            <w:r>
              <w:rPr>
                <w:bCs/>
              </w:rPr>
              <w:t>tijekom godine</w:t>
            </w:r>
          </w:p>
        </w:tc>
      </w:tr>
      <w:tr w:rsidR="0063699A" w14:paraId="2EF50A61"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2AFE1E74" w14:textId="77777777" w:rsidR="0063699A" w:rsidRDefault="0063699A" w:rsidP="002D7226">
            <w:pPr>
              <w:spacing w:line="276" w:lineRule="auto"/>
            </w:pPr>
            <w:r>
              <w:rPr>
                <w:bCs/>
              </w:rPr>
              <w:t xml:space="preserve">Motivacijski postupci u poticanju čitanja školske lektire.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1E3104B" w14:textId="77777777" w:rsidR="0063699A" w:rsidRDefault="0063699A" w:rsidP="002D7226">
            <w:pPr>
              <w:spacing w:line="276" w:lineRule="auto"/>
              <w:rPr>
                <w:bCs/>
              </w:rPr>
            </w:pPr>
            <w:r>
              <w:rPr>
                <w:bCs/>
              </w:rPr>
              <w:t>tijekom godine</w:t>
            </w:r>
          </w:p>
        </w:tc>
      </w:tr>
      <w:tr w:rsidR="0063699A" w14:paraId="3583B0DD"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099BEBE8" w14:textId="77777777" w:rsidR="0063699A" w:rsidRDefault="0063699A" w:rsidP="002D7226">
            <w:pPr>
              <w:spacing w:line="276" w:lineRule="auto"/>
            </w:pPr>
            <w:r>
              <w:rPr>
                <w:bCs/>
              </w:rPr>
              <w:t>Razvijanje trajnih navika o zaštiti izvora znanja, razvijanje radnih</w:t>
            </w:r>
          </w:p>
          <w:p w14:paraId="3DB5CD64" w14:textId="77777777" w:rsidR="0063699A" w:rsidRDefault="0063699A" w:rsidP="002D7226">
            <w:pPr>
              <w:spacing w:line="276" w:lineRule="auto"/>
            </w:pPr>
            <w:r>
              <w:rPr>
                <w:bCs/>
              </w:rPr>
              <w:t>navika i kulturnog ponašanja u knjižnici</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2955251" w14:textId="77777777" w:rsidR="0063699A" w:rsidRDefault="0063699A" w:rsidP="002D7226">
            <w:r>
              <w:t>tijekom godine</w:t>
            </w:r>
          </w:p>
        </w:tc>
      </w:tr>
      <w:tr w:rsidR="0063699A" w14:paraId="412BCA51"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1824D40C" w14:textId="77777777" w:rsidR="0063699A" w:rsidRDefault="0063699A" w:rsidP="002D7226">
            <w:pPr>
              <w:spacing w:line="276" w:lineRule="auto"/>
            </w:pPr>
            <w:r>
              <w:rPr>
                <w:b/>
              </w:rPr>
              <w:t xml:space="preserve">b) SURADNJA S NASTAVNICIMA, STRUČNIM SURADNICIMA </w:t>
            </w:r>
          </w:p>
          <w:p w14:paraId="57E79EF5" w14:textId="77777777" w:rsidR="0063699A" w:rsidRDefault="0063699A" w:rsidP="002D7226">
            <w:pPr>
              <w:spacing w:line="276" w:lineRule="auto"/>
            </w:pPr>
            <w:r>
              <w:rPr>
                <w:b/>
              </w:rPr>
              <w:t xml:space="preserve">     I RAVNATELJICOM (3/40)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BCA0B99" w14:textId="7F80D378" w:rsidR="0063699A" w:rsidRDefault="0063699A" w:rsidP="002D7226">
            <w:pPr>
              <w:spacing w:line="360" w:lineRule="auto"/>
              <w:jc w:val="center"/>
              <w:rPr>
                <w:b/>
              </w:rPr>
            </w:pPr>
            <w:r>
              <w:rPr>
                <w:b/>
              </w:rPr>
              <w:t>141  sat</w:t>
            </w:r>
          </w:p>
        </w:tc>
      </w:tr>
      <w:tr w:rsidR="0063699A" w14:paraId="03D73026"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47FD6842" w14:textId="77777777" w:rsidR="0063699A" w:rsidRDefault="0063699A" w:rsidP="002D7226">
            <w:pPr>
              <w:spacing w:line="276" w:lineRule="auto"/>
            </w:pPr>
            <w:r>
              <w:rPr>
                <w:b/>
              </w:rPr>
              <w:t>S</w:t>
            </w:r>
            <w:r>
              <w:t>udjelovanje na sjednicama Učiteljskog vijeća te sastancima školskih aktiva.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F9575DB" w14:textId="77777777" w:rsidR="0063699A" w:rsidRDefault="0063699A" w:rsidP="002D7226">
            <w:pPr>
              <w:spacing w:line="360" w:lineRule="auto"/>
            </w:pPr>
            <w:r>
              <w:t>tijekom godine</w:t>
            </w:r>
          </w:p>
        </w:tc>
      </w:tr>
      <w:tr w:rsidR="0063699A" w14:paraId="7109884A"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715ED042" w14:textId="77777777" w:rsidR="0063699A" w:rsidRDefault="0063699A" w:rsidP="002D7226">
            <w:pPr>
              <w:spacing w:line="276" w:lineRule="auto"/>
            </w:pPr>
            <w:r>
              <w:rPr>
                <w:bCs/>
              </w:rPr>
              <w:t>Suradnja s učiteljicama hrvatskog jezika  i učiteljicama razredne nastave u izradi godišnjeg plana čitanja lektire i  nabave  knjiga, časopisa i drugih medija.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D68657E" w14:textId="77777777" w:rsidR="0063699A" w:rsidRDefault="0063699A" w:rsidP="002D7226">
            <w:pPr>
              <w:spacing w:line="360" w:lineRule="auto"/>
            </w:pPr>
            <w:r>
              <w:rPr>
                <w:bCs/>
              </w:rPr>
              <w:t>rujan</w:t>
            </w:r>
          </w:p>
          <w:p w14:paraId="090A73CF" w14:textId="77777777" w:rsidR="0063699A" w:rsidRDefault="0063699A" w:rsidP="002D7226">
            <w:pPr>
              <w:spacing w:line="360" w:lineRule="auto"/>
              <w:rPr>
                <w:bCs/>
              </w:rPr>
            </w:pPr>
            <w:r>
              <w:rPr>
                <w:bCs/>
              </w:rPr>
              <w:t>tijekom godine</w:t>
            </w:r>
          </w:p>
        </w:tc>
      </w:tr>
      <w:tr w:rsidR="0063699A" w14:paraId="281B4F43"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15BE72A6" w14:textId="77777777" w:rsidR="0063699A" w:rsidRDefault="0063699A" w:rsidP="002D7226">
            <w:pPr>
              <w:spacing w:line="276" w:lineRule="auto"/>
            </w:pPr>
            <w:r>
              <w:rPr>
                <w:bCs/>
              </w:rPr>
              <w:lastRenderedPageBreak/>
              <w:t>Suradnja s nastavnicima svih nastavnih predmeta i odgovarajućih područja u</w:t>
            </w:r>
          </w:p>
          <w:p w14:paraId="46411635" w14:textId="77777777" w:rsidR="0063699A" w:rsidRDefault="0063699A" w:rsidP="002D7226">
            <w:pPr>
              <w:spacing w:line="276" w:lineRule="auto"/>
            </w:pPr>
            <w:r>
              <w:rPr>
                <w:bCs/>
              </w:rPr>
              <w:t>u nabavi literature i ostalih medija za učenike i nastavnike.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9FDC92B" w14:textId="77777777" w:rsidR="0063699A" w:rsidRDefault="0063699A" w:rsidP="002D7226">
            <w:pPr>
              <w:spacing w:line="360" w:lineRule="auto"/>
            </w:pPr>
            <w:r>
              <w:rPr>
                <w:bCs/>
              </w:rPr>
              <w:t>tijekom godine</w:t>
            </w:r>
          </w:p>
        </w:tc>
      </w:tr>
      <w:tr w:rsidR="0063699A" w14:paraId="1A0EFAAA"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3ABC929C" w14:textId="77777777" w:rsidR="0063699A" w:rsidRDefault="0063699A" w:rsidP="002D7226">
            <w:pPr>
              <w:spacing w:line="276" w:lineRule="auto"/>
            </w:pPr>
            <w:r>
              <w:rPr>
                <w:bCs/>
              </w:rPr>
              <w:t>Suradnja s ravnateljicom i stručnim suradnicima u vezi s nabavom stručne metodičko - pedagoške literature.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F513945" w14:textId="77777777" w:rsidR="0063699A" w:rsidRDefault="0063699A" w:rsidP="002D7226">
            <w:pPr>
              <w:spacing w:line="360" w:lineRule="auto"/>
              <w:rPr>
                <w:bCs/>
              </w:rPr>
            </w:pPr>
            <w:r>
              <w:rPr>
                <w:bCs/>
              </w:rPr>
              <w:t>tijekom godine</w:t>
            </w:r>
          </w:p>
        </w:tc>
      </w:tr>
      <w:tr w:rsidR="0063699A" w14:paraId="6BDFC14C" w14:textId="77777777" w:rsidTr="002D7226">
        <w:trPr>
          <w:trHeight w:val="448"/>
        </w:trPr>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4BB30321" w14:textId="77777777" w:rsidR="0063699A" w:rsidRDefault="0063699A" w:rsidP="002D7226">
            <w:pPr>
              <w:spacing w:line="276" w:lineRule="auto"/>
            </w:pPr>
            <w:r>
              <w:rPr>
                <w:bCs/>
              </w:rPr>
              <w:t>Sudjelovanje u realizaciji školskih projekata.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D8BEBBF" w14:textId="77777777" w:rsidR="0063699A" w:rsidRDefault="0063699A" w:rsidP="002D7226">
            <w:r>
              <w:t>tijekom godine</w:t>
            </w:r>
          </w:p>
        </w:tc>
      </w:tr>
      <w:tr w:rsidR="0063699A" w14:paraId="510FE6B0"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02076252" w14:textId="77777777" w:rsidR="0063699A" w:rsidRDefault="0063699A" w:rsidP="002D7226">
            <w:pPr>
              <w:spacing w:line="276" w:lineRule="auto"/>
            </w:pPr>
            <w:r>
              <w:rPr>
                <w:bCs/>
              </w:rPr>
              <w:t>Pripremanje literature potrebne za izvođenje nastavnog sata.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05391DE" w14:textId="77777777" w:rsidR="0063699A" w:rsidRDefault="0063699A" w:rsidP="002D7226">
            <w:pPr>
              <w:spacing w:line="360" w:lineRule="auto"/>
              <w:rPr>
                <w:bCs/>
              </w:rPr>
            </w:pPr>
            <w:r>
              <w:rPr>
                <w:bCs/>
              </w:rPr>
              <w:t>prema potrebi</w:t>
            </w:r>
          </w:p>
        </w:tc>
      </w:tr>
      <w:tr w:rsidR="0063699A" w14:paraId="3069FCF9"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6A11D436" w14:textId="77777777" w:rsidR="0063699A" w:rsidRDefault="0063699A" w:rsidP="002D7226">
            <w:pPr>
              <w:spacing w:line="276" w:lineRule="auto"/>
            </w:pPr>
            <w:r>
              <w:t>Suradnja i koordinacija rada s učiteljicama područnih odjela, osobito vezano za posudbu lektire.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907197F" w14:textId="77777777" w:rsidR="0063699A" w:rsidRDefault="0063699A" w:rsidP="002D7226">
            <w:r>
              <w:rPr>
                <w:bCs/>
              </w:rPr>
              <w:t>tijekom godine</w:t>
            </w:r>
          </w:p>
        </w:tc>
      </w:tr>
      <w:tr w:rsidR="0063699A" w14:paraId="61196EC7"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6D1A9C25" w14:textId="77777777" w:rsidR="0063699A" w:rsidRDefault="0063699A" w:rsidP="002D7226">
            <w:pPr>
              <w:spacing w:line="276" w:lineRule="auto"/>
            </w:pPr>
            <w:r>
              <w:t xml:space="preserve">Organizacija  posjeta učenika i učitelja školskoj knjižnici.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0E5206B" w14:textId="77777777" w:rsidR="0063699A" w:rsidRDefault="0063699A" w:rsidP="002D7226">
            <w:pPr>
              <w:rPr>
                <w:bCs/>
              </w:rPr>
            </w:pPr>
            <w:r>
              <w:rPr>
                <w:bCs/>
              </w:rPr>
              <w:t>tijekom godine</w:t>
            </w:r>
          </w:p>
        </w:tc>
      </w:tr>
      <w:tr w:rsidR="0063699A" w14:paraId="085F7722"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7BBB431" w14:textId="77777777" w:rsidR="0063699A" w:rsidRDefault="0063699A" w:rsidP="002D7226">
            <w:pPr>
              <w:spacing w:line="276" w:lineRule="auto"/>
            </w:pPr>
            <w:r>
              <w:rPr>
                <w:b/>
              </w:rPr>
              <w:t xml:space="preserve">II. STRUČNO - KNJIŽNIČNA I INFORMACIJSKO REFERALNA </w:t>
            </w:r>
          </w:p>
          <w:p w14:paraId="66FC84DB" w14:textId="77777777" w:rsidR="0063699A" w:rsidRDefault="0063699A" w:rsidP="002D7226">
            <w:pPr>
              <w:spacing w:line="276" w:lineRule="auto"/>
            </w:pPr>
            <w:r>
              <w:rPr>
                <w:b/>
              </w:rPr>
              <w:t xml:space="preserve">  </w:t>
            </w:r>
            <w:r>
              <w:t xml:space="preserve">   </w:t>
            </w:r>
            <w:r>
              <w:rPr>
                <w:b/>
              </w:rPr>
              <w:t>DJELATNOST (5/40)</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81A339" w14:textId="60BDAB0F" w:rsidR="0063699A" w:rsidRDefault="0063699A" w:rsidP="002D7226">
            <w:pPr>
              <w:spacing w:line="360" w:lineRule="auto"/>
              <w:rPr>
                <w:b/>
              </w:rPr>
            </w:pPr>
            <w:r>
              <w:rPr>
                <w:b/>
              </w:rPr>
              <w:t xml:space="preserve">         2</w:t>
            </w:r>
            <w:r w:rsidR="001E193F">
              <w:rPr>
                <w:b/>
              </w:rPr>
              <w:t>20</w:t>
            </w:r>
            <w:r>
              <w:rPr>
                <w:b/>
              </w:rPr>
              <w:t xml:space="preserve"> sati</w:t>
            </w:r>
          </w:p>
        </w:tc>
      </w:tr>
      <w:tr w:rsidR="0063699A" w14:paraId="4F58B0F7"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516A1A62" w14:textId="77777777" w:rsidR="0063699A" w:rsidRDefault="0063699A" w:rsidP="002D7226">
            <w:pPr>
              <w:spacing w:line="276" w:lineRule="auto"/>
            </w:pPr>
            <w:r>
              <w:rPr>
                <w:bCs/>
              </w:rPr>
              <w:t>Pripremanje, planiranje i programiranje rada (izrada godišnjeg plana i</w:t>
            </w:r>
          </w:p>
          <w:p w14:paraId="6E830E6F" w14:textId="77777777" w:rsidR="0063699A" w:rsidRDefault="0063699A" w:rsidP="002D7226">
            <w:pPr>
              <w:spacing w:line="276" w:lineRule="auto"/>
            </w:pPr>
            <w:r>
              <w:rPr>
                <w:bCs/>
              </w:rPr>
              <w:t>programa rada,  planiranje projekata za Školski kurikulum).</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4CD9EFA" w14:textId="77777777" w:rsidR="0063699A" w:rsidRDefault="0063699A" w:rsidP="002D7226">
            <w:pPr>
              <w:spacing w:line="360" w:lineRule="auto"/>
            </w:pPr>
            <w:r>
              <w:t>kolovoz, rujan</w:t>
            </w:r>
          </w:p>
        </w:tc>
      </w:tr>
      <w:tr w:rsidR="0063699A" w14:paraId="3040057E"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1889CCE6" w14:textId="77777777" w:rsidR="0063699A" w:rsidRDefault="0063699A" w:rsidP="002D7226">
            <w:pPr>
              <w:spacing w:line="276" w:lineRule="auto"/>
            </w:pPr>
            <w:r>
              <w:rPr>
                <w:bCs/>
              </w:rPr>
              <w:t>Organizacija i vođenje rada u knjižnici.</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9864CDF" w14:textId="77777777" w:rsidR="0063699A" w:rsidRDefault="0063699A" w:rsidP="002D7226">
            <w:pPr>
              <w:spacing w:line="360" w:lineRule="auto"/>
              <w:rPr>
                <w:bCs/>
              </w:rPr>
            </w:pPr>
            <w:r>
              <w:rPr>
                <w:bCs/>
              </w:rPr>
              <w:t>tijekom godine</w:t>
            </w:r>
          </w:p>
        </w:tc>
      </w:tr>
      <w:tr w:rsidR="0063699A" w14:paraId="078A2304"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231F7DA1" w14:textId="77777777" w:rsidR="0063699A" w:rsidRDefault="0063699A" w:rsidP="002D7226">
            <w:pPr>
              <w:spacing w:line="276" w:lineRule="auto"/>
            </w:pPr>
            <w:r>
              <w:rPr>
                <w:bCs/>
              </w:rPr>
              <w:t>Organizacija posudbe i vraćanja  knjiga po epidemiološkim mjerama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A234E93" w14:textId="77777777" w:rsidR="0063699A" w:rsidRDefault="0063699A" w:rsidP="002D7226">
            <w:pPr>
              <w:spacing w:line="360" w:lineRule="auto"/>
              <w:rPr>
                <w:bCs/>
              </w:rPr>
            </w:pPr>
            <w:r>
              <w:rPr>
                <w:bCs/>
              </w:rPr>
              <w:t>tijekom godine</w:t>
            </w:r>
          </w:p>
        </w:tc>
      </w:tr>
      <w:tr w:rsidR="0063699A" w14:paraId="6CA62910"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596DFA1D" w14:textId="77777777" w:rsidR="0063699A" w:rsidRDefault="0063699A" w:rsidP="002D7226">
            <w:pPr>
              <w:spacing w:line="276" w:lineRule="auto"/>
            </w:pPr>
            <w:r>
              <w:rPr>
                <w:bCs/>
              </w:rPr>
              <w:t>Organizacija posudbe i vraćanja u slučaju prelaska na nastavu na daljinu</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B210412" w14:textId="77777777" w:rsidR="0063699A" w:rsidRDefault="0063699A" w:rsidP="002D7226">
            <w:pPr>
              <w:spacing w:line="360" w:lineRule="auto"/>
            </w:pPr>
            <w:r>
              <w:rPr>
                <w:bCs/>
              </w:rPr>
              <w:t xml:space="preserve"> prema potrebi</w:t>
            </w:r>
          </w:p>
        </w:tc>
      </w:tr>
      <w:tr w:rsidR="0063699A" w14:paraId="5D17D73F"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3D8234D6" w14:textId="77777777" w:rsidR="0063699A" w:rsidRDefault="0063699A" w:rsidP="002D7226">
            <w:pPr>
              <w:spacing w:line="276" w:lineRule="auto"/>
            </w:pPr>
            <w:r>
              <w:rPr>
                <w:bCs/>
              </w:rPr>
              <w:t>Učlanjivanje učenika 1. razreda i novih učenika u Školsku knjižnicu</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731D07B" w14:textId="77777777" w:rsidR="0063699A" w:rsidRDefault="0063699A" w:rsidP="002D7226">
            <w:pPr>
              <w:spacing w:line="360" w:lineRule="auto"/>
              <w:rPr>
                <w:bCs/>
              </w:rPr>
            </w:pPr>
            <w:r>
              <w:rPr>
                <w:bCs/>
              </w:rPr>
              <w:t>rujan/listopad</w:t>
            </w:r>
          </w:p>
        </w:tc>
      </w:tr>
      <w:tr w:rsidR="0063699A" w14:paraId="4F2DD2C5"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76A9808C" w14:textId="77777777" w:rsidR="0063699A" w:rsidRDefault="0063699A" w:rsidP="002D7226">
            <w:pPr>
              <w:spacing w:line="276" w:lineRule="auto"/>
            </w:pPr>
            <w:r>
              <w:rPr>
                <w:bCs/>
              </w:rPr>
              <w:t>Izgradnja knjižničnog fonda – izrada plana nabave, nabava knjiga i ostale informacijske građe.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FB573F1" w14:textId="77777777" w:rsidR="0063699A" w:rsidRDefault="0063699A" w:rsidP="002D7226">
            <w:pPr>
              <w:spacing w:line="360" w:lineRule="auto"/>
              <w:rPr>
                <w:bCs/>
              </w:rPr>
            </w:pPr>
            <w:r>
              <w:rPr>
                <w:bCs/>
              </w:rPr>
              <w:t>tijekom godine</w:t>
            </w:r>
          </w:p>
        </w:tc>
      </w:tr>
      <w:tr w:rsidR="0063699A" w14:paraId="3C514AB5"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2BFBB0D3" w14:textId="77777777" w:rsidR="0063699A" w:rsidRDefault="0063699A" w:rsidP="002D7226">
            <w:pPr>
              <w:spacing w:line="276" w:lineRule="auto"/>
            </w:pPr>
            <w:r>
              <w:rPr>
                <w:bCs/>
              </w:rPr>
              <w:t xml:space="preserve">Nabava knjiga za nagrade učenicima.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1BB5FA6" w14:textId="77777777" w:rsidR="0063699A" w:rsidRDefault="0063699A" w:rsidP="002D7226">
            <w:pPr>
              <w:spacing w:line="360" w:lineRule="auto"/>
            </w:pPr>
            <w:r>
              <w:rPr>
                <w:bCs/>
              </w:rPr>
              <w:t>svibanj</w:t>
            </w:r>
          </w:p>
        </w:tc>
      </w:tr>
      <w:tr w:rsidR="0063699A" w14:paraId="6D1962C4"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15ABCEB5" w14:textId="77777777" w:rsidR="0063699A" w:rsidRDefault="0063699A" w:rsidP="002D7226">
            <w:pPr>
              <w:spacing w:line="276" w:lineRule="auto"/>
            </w:pPr>
            <w:r>
              <w:rPr>
                <w:bCs/>
              </w:rPr>
              <w:t>Stručna i tehnička obrada knjižnične građe (inventarizacija, signiranje,</w:t>
            </w:r>
          </w:p>
          <w:p w14:paraId="7B25BE22" w14:textId="77777777" w:rsidR="0063699A" w:rsidRDefault="0063699A" w:rsidP="002D7226">
            <w:pPr>
              <w:spacing w:line="276" w:lineRule="auto"/>
            </w:pPr>
            <w:r>
              <w:rPr>
                <w:bCs/>
              </w:rPr>
              <w:t>klasifikacija, katalogizacija).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1FC0A05" w14:textId="77777777" w:rsidR="0063699A" w:rsidRDefault="0063699A" w:rsidP="002D7226">
            <w:pPr>
              <w:spacing w:line="360" w:lineRule="auto"/>
              <w:rPr>
                <w:bCs/>
              </w:rPr>
            </w:pPr>
            <w:r>
              <w:rPr>
                <w:bCs/>
              </w:rPr>
              <w:t>tijekom godine</w:t>
            </w:r>
          </w:p>
        </w:tc>
      </w:tr>
      <w:tr w:rsidR="0063699A" w14:paraId="61A3797D"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01EEEA46" w14:textId="77777777" w:rsidR="0063699A" w:rsidRDefault="0063699A" w:rsidP="002D7226">
            <w:pPr>
              <w:spacing w:line="276" w:lineRule="auto"/>
            </w:pPr>
            <w:r>
              <w:rPr>
                <w:bCs/>
              </w:rPr>
              <w:t>Smještaj knjižnične građe.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59E36A7" w14:textId="77777777" w:rsidR="0063699A" w:rsidRDefault="0063699A" w:rsidP="002D7226">
            <w:pPr>
              <w:spacing w:line="360" w:lineRule="auto"/>
              <w:rPr>
                <w:bCs/>
              </w:rPr>
            </w:pPr>
            <w:r>
              <w:rPr>
                <w:bCs/>
              </w:rPr>
              <w:t>tijekom godine</w:t>
            </w:r>
          </w:p>
        </w:tc>
      </w:tr>
      <w:tr w:rsidR="0063699A" w14:paraId="37D242FD"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57789291" w14:textId="77777777" w:rsidR="0063699A" w:rsidRDefault="0063699A" w:rsidP="002D7226">
            <w:pPr>
              <w:spacing w:line="276" w:lineRule="auto"/>
            </w:pPr>
            <w:r>
              <w:rPr>
                <w:bCs/>
              </w:rPr>
              <w:t>Popravak, zaštita i čuvanje građe.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79B9C91" w14:textId="77777777" w:rsidR="0063699A" w:rsidRDefault="0063699A" w:rsidP="002D7226">
            <w:pPr>
              <w:spacing w:line="360" w:lineRule="auto"/>
              <w:rPr>
                <w:bCs/>
              </w:rPr>
            </w:pPr>
            <w:r>
              <w:rPr>
                <w:bCs/>
              </w:rPr>
              <w:t>tijekom godine</w:t>
            </w:r>
          </w:p>
        </w:tc>
      </w:tr>
      <w:tr w:rsidR="0063699A" w14:paraId="7951F4DE"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1860B55C" w14:textId="77777777" w:rsidR="0063699A" w:rsidRDefault="0063699A" w:rsidP="002D7226">
            <w:pPr>
              <w:spacing w:line="276" w:lineRule="auto"/>
            </w:pPr>
            <w:r>
              <w:rPr>
                <w:bCs/>
              </w:rPr>
              <w:t>Praćenje i evidencija korištenja knjižnice.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11A4EE8" w14:textId="77777777" w:rsidR="0063699A" w:rsidRDefault="0063699A" w:rsidP="002D7226">
            <w:pPr>
              <w:spacing w:line="360" w:lineRule="auto"/>
              <w:rPr>
                <w:bCs/>
              </w:rPr>
            </w:pPr>
            <w:r>
              <w:rPr>
                <w:bCs/>
              </w:rPr>
              <w:t>tijekom godine</w:t>
            </w:r>
          </w:p>
        </w:tc>
      </w:tr>
      <w:tr w:rsidR="0063699A" w14:paraId="06075A3D"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582BD9A4" w14:textId="77777777" w:rsidR="0063699A" w:rsidRDefault="0063699A" w:rsidP="002D7226">
            <w:pPr>
              <w:spacing w:line="276" w:lineRule="auto"/>
            </w:pPr>
            <w:r>
              <w:rPr>
                <w:bCs/>
              </w:rPr>
              <w:t xml:space="preserve">Sustavno izvješćivanje učenika i nastavnika o novim knjigama.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5493F1F" w14:textId="77777777" w:rsidR="0063699A" w:rsidRDefault="0063699A" w:rsidP="002D7226">
            <w:pPr>
              <w:spacing w:line="360" w:lineRule="auto"/>
              <w:rPr>
                <w:bCs/>
              </w:rPr>
            </w:pPr>
            <w:r>
              <w:rPr>
                <w:bCs/>
              </w:rPr>
              <w:t>tijekom godine</w:t>
            </w:r>
          </w:p>
        </w:tc>
      </w:tr>
      <w:tr w:rsidR="0063699A" w14:paraId="721790D1"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631D7EB2" w14:textId="77777777" w:rsidR="0063699A" w:rsidRDefault="0063699A" w:rsidP="002D7226">
            <w:pPr>
              <w:spacing w:line="276" w:lineRule="auto"/>
            </w:pPr>
            <w:r>
              <w:rPr>
                <w:bCs/>
              </w:rPr>
              <w:t xml:space="preserve">Usmeni i pismeni prikazi pojedinih knjiga, časopisa i novina.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D9256C4" w14:textId="77777777" w:rsidR="0063699A" w:rsidRDefault="0063699A" w:rsidP="002D7226">
            <w:pPr>
              <w:spacing w:line="360" w:lineRule="auto"/>
              <w:rPr>
                <w:bCs/>
              </w:rPr>
            </w:pPr>
            <w:r>
              <w:rPr>
                <w:bCs/>
              </w:rPr>
              <w:t>tijekom godine</w:t>
            </w:r>
          </w:p>
        </w:tc>
      </w:tr>
      <w:tr w:rsidR="0063699A" w14:paraId="64893653"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0D1B8642" w14:textId="77777777" w:rsidR="0063699A" w:rsidRDefault="0063699A" w:rsidP="002D7226">
            <w:pPr>
              <w:spacing w:line="276" w:lineRule="auto"/>
            </w:pPr>
            <w:r>
              <w:rPr>
                <w:bCs/>
              </w:rPr>
              <w:t>Izrada popisa literature i bibliografskih podataka za pojedine nastavne predmete.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3FA4DD7" w14:textId="77777777" w:rsidR="0063699A" w:rsidRDefault="0063699A" w:rsidP="002D7226">
            <w:pPr>
              <w:spacing w:line="360" w:lineRule="auto"/>
              <w:rPr>
                <w:bCs/>
              </w:rPr>
            </w:pPr>
            <w:r>
              <w:rPr>
                <w:bCs/>
              </w:rPr>
              <w:t>tijekom godine</w:t>
            </w:r>
          </w:p>
        </w:tc>
      </w:tr>
      <w:tr w:rsidR="0063699A" w14:paraId="63431710"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7EF60CDA" w14:textId="77777777" w:rsidR="0063699A" w:rsidRDefault="0063699A" w:rsidP="002D7226">
            <w:pPr>
              <w:spacing w:line="276" w:lineRule="auto"/>
            </w:pPr>
            <w:r>
              <w:rPr>
                <w:bCs/>
              </w:rPr>
              <w:t xml:space="preserve">Osiguravanje literature za stalno stručno usavršavanje učitelja i stručnih </w:t>
            </w:r>
          </w:p>
          <w:p w14:paraId="40580D51" w14:textId="77777777" w:rsidR="0063699A" w:rsidRDefault="0063699A" w:rsidP="002D7226">
            <w:pPr>
              <w:spacing w:line="276" w:lineRule="auto"/>
            </w:pPr>
            <w:r>
              <w:rPr>
                <w:bCs/>
              </w:rPr>
              <w:t>suradnika.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D03BBAA" w14:textId="77777777" w:rsidR="0063699A" w:rsidRDefault="0063699A" w:rsidP="002D7226">
            <w:pPr>
              <w:spacing w:line="360" w:lineRule="auto"/>
              <w:rPr>
                <w:bCs/>
              </w:rPr>
            </w:pPr>
            <w:r>
              <w:rPr>
                <w:bCs/>
              </w:rPr>
              <w:t>prema potrebi</w:t>
            </w:r>
          </w:p>
        </w:tc>
      </w:tr>
      <w:tr w:rsidR="0063699A" w14:paraId="666E0AC7"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1FD8A465" w14:textId="77777777" w:rsidR="0063699A" w:rsidRDefault="0063699A" w:rsidP="002D7226">
            <w:pPr>
              <w:spacing w:line="360" w:lineRule="auto"/>
            </w:pPr>
            <w:r>
              <w:rPr>
                <w:bCs/>
              </w:rPr>
              <w:t>Rad na reviziji i otpisu knjiga.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5277987" w14:textId="77777777" w:rsidR="0063699A" w:rsidRDefault="0063699A" w:rsidP="002D7226">
            <w:pPr>
              <w:spacing w:line="360" w:lineRule="auto"/>
              <w:rPr>
                <w:bCs/>
              </w:rPr>
            </w:pPr>
            <w:r>
              <w:rPr>
                <w:bCs/>
              </w:rPr>
              <w:t>tijekom godine</w:t>
            </w:r>
          </w:p>
        </w:tc>
      </w:tr>
      <w:tr w:rsidR="0063699A" w14:paraId="32E5BF73"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26A07339" w14:textId="77777777" w:rsidR="0063699A" w:rsidRDefault="0063699A" w:rsidP="002D7226">
            <w:pPr>
              <w:spacing w:line="360" w:lineRule="auto"/>
            </w:pPr>
            <w:r>
              <w:rPr>
                <w:bCs/>
              </w:rPr>
              <w:t>Suradnja s matičnom službom NSK i Županijskom  mat. službom.</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4712001" w14:textId="77777777" w:rsidR="0063699A" w:rsidRDefault="0063699A" w:rsidP="002D7226">
            <w:pPr>
              <w:spacing w:line="360" w:lineRule="auto"/>
              <w:rPr>
                <w:bCs/>
              </w:rPr>
            </w:pPr>
            <w:r>
              <w:rPr>
                <w:bCs/>
              </w:rPr>
              <w:t>tijekom godine</w:t>
            </w:r>
          </w:p>
        </w:tc>
      </w:tr>
      <w:tr w:rsidR="0063699A" w14:paraId="13FCA12C"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32EE66A2" w14:textId="77777777" w:rsidR="0063699A" w:rsidRDefault="0063699A" w:rsidP="002D7226">
            <w:pPr>
              <w:spacing w:line="360" w:lineRule="auto"/>
            </w:pPr>
            <w:r>
              <w:rPr>
                <w:bCs/>
              </w:rPr>
              <w:t>Suradnja s ostalim knjižnicama/knjižničarima.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EE4361B" w14:textId="77777777" w:rsidR="0063699A" w:rsidRDefault="0063699A" w:rsidP="002D7226">
            <w:pPr>
              <w:spacing w:line="360" w:lineRule="auto"/>
              <w:rPr>
                <w:bCs/>
              </w:rPr>
            </w:pPr>
            <w:r>
              <w:rPr>
                <w:bCs/>
              </w:rPr>
              <w:t>tijekom godine</w:t>
            </w:r>
          </w:p>
        </w:tc>
      </w:tr>
      <w:tr w:rsidR="0063699A" w14:paraId="4C81579F"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5DBFD618" w14:textId="77777777" w:rsidR="0063699A" w:rsidRDefault="0063699A" w:rsidP="002D7226">
            <w:pPr>
              <w:spacing w:line="360" w:lineRule="auto"/>
            </w:pPr>
            <w:r>
              <w:rPr>
                <w:bCs/>
              </w:rPr>
              <w:t>Suradnja s knjižarima i nakladnicima.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3855101" w14:textId="77777777" w:rsidR="0063699A" w:rsidRDefault="0063699A" w:rsidP="002D7226">
            <w:pPr>
              <w:spacing w:line="360" w:lineRule="auto"/>
              <w:rPr>
                <w:bCs/>
              </w:rPr>
            </w:pPr>
            <w:r>
              <w:rPr>
                <w:bCs/>
              </w:rPr>
              <w:t>tijekom godine</w:t>
            </w:r>
          </w:p>
        </w:tc>
      </w:tr>
      <w:tr w:rsidR="0063699A" w14:paraId="2E06C338"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190B5AD0" w14:textId="77777777" w:rsidR="0063699A" w:rsidRDefault="0063699A" w:rsidP="002D7226">
            <w:pPr>
              <w:spacing w:line="360" w:lineRule="auto"/>
            </w:pPr>
            <w:r>
              <w:rPr>
                <w:bCs/>
              </w:rPr>
              <w:t>Praćenje kataloga nakladnika.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3A78E30" w14:textId="77777777" w:rsidR="0063699A" w:rsidRDefault="0063699A" w:rsidP="002D7226">
            <w:pPr>
              <w:spacing w:line="360" w:lineRule="auto"/>
              <w:rPr>
                <w:bCs/>
              </w:rPr>
            </w:pPr>
            <w:r>
              <w:rPr>
                <w:bCs/>
              </w:rPr>
              <w:t>tijekom godine</w:t>
            </w:r>
          </w:p>
        </w:tc>
      </w:tr>
      <w:tr w:rsidR="0063699A" w14:paraId="01DCC5D8" w14:textId="77777777" w:rsidTr="002D7226">
        <w:tc>
          <w:tcPr>
            <w:tcW w:w="7728" w:type="dxa"/>
            <w:tcBorders>
              <w:left w:val="single" w:sz="4" w:space="0" w:color="000000"/>
              <w:bottom w:val="single" w:sz="4" w:space="0" w:color="000000"/>
              <w:right w:val="single" w:sz="4" w:space="0" w:color="000000"/>
            </w:tcBorders>
            <w:shd w:val="clear" w:color="auto" w:fill="auto"/>
          </w:tcPr>
          <w:p w14:paraId="547C17E1" w14:textId="77777777" w:rsidR="0063699A" w:rsidRDefault="0063699A" w:rsidP="002D7226">
            <w:pPr>
              <w:spacing w:line="360" w:lineRule="auto"/>
            </w:pPr>
            <w:r w:rsidRPr="00682D35">
              <w:rPr>
                <w:bCs/>
              </w:rPr>
              <w:t>P</w:t>
            </w:r>
            <w:r>
              <w:t>riprema i pisanje izvješća o radu</w:t>
            </w:r>
            <w:r>
              <w:rPr>
                <w:b/>
              </w:rPr>
              <w:t xml:space="preserve"> </w:t>
            </w:r>
            <w:r>
              <w:t xml:space="preserve">školske knjižnice </w:t>
            </w:r>
          </w:p>
        </w:tc>
        <w:tc>
          <w:tcPr>
            <w:tcW w:w="1736" w:type="dxa"/>
            <w:tcBorders>
              <w:left w:val="single" w:sz="4" w:space="0" w:color="000000"/>
              <w:bottom w:val="single" w:sz="4" w:space="0" w:color="000000"/>
              <w:right w:val="single" w:sz="4" w:space="0" w:color="000000"/>
            </w:tcBorders>
            <w:shd w:val="clear" w:color="auto" w:fill="auto"/>
          </w:tcPr>
          <w:p w14:paraId="37ACF917" w14:textId="77777777" w:rsidR="0063699A" w:rsidRDefault="0063699A" w:rsidP="002D7226">
            <w:pPr>
              <w:spacing w:line="360" w:lineRule="auto"/>
            </w:pPr>
            <w:r>
              <w:t>srpanj</w:t>
            </w:r>
          </w:p>
        </w:tc>
      </w:tr>
      <w:tr w:rsidR="0063699A" w14:paraId="371D9527" w14:textId="77777777" w:rsidTr="002D7226">
        <w:tc>
          <w:tcPr>
            <w:tcW w:w="7728" w:type="dxa"/>
            <w:tcBorders>
              <w:left w:val="single" w:sz="4" w:space="0" w:color="000000"/>
              <w:bottom w:val="single" w:sz="4" w:space="0" w:color="000000"/>
              <w:right w:val="single" w:sz="4" w:space="0" w:color="000000"/>
            </w:tcBorders>
            <w:shd w:val="clear" w:color="auto" w:fill="auto"/>
          </w:tcPr>
          <w:p w14:paraId="0D9EA4D2" w14:textId="77777777" w:rsidR="0063699A" w:rsidRDefault="0063699A" w:rsidP="002D7226">
            <w:pPr>
              <w:spacing w:line="276" w:lineRule="auto"/>
            </w:pPr>
            <w:r>
              <w:lastRenderedPageBreak/>
              <w:t>Uređivanje sadržaja u Virtualnoj knjižnici:</w:t>
            </w:r>
          </w:p>
        </w:tc>
        <w:tc>
          <w:tcPr>
            <w:tcW w:w="1736" w:type="dxa"/>
            <w:tcBorders>
              <w:left w:val="single" w:sz="4" w:space="0" w:color="000000"/>
              <w:bottom w:val="single" w:sz="4" w:space="0" w:color="000000"/>
              <w:right w:val="single" w:sz="4" w:space="0" w:color="000000"/>
            </w:tcBorders>
            <w:shd w:val="clear" w:color="auto" w:fill="auto"/>
          </w:tcPr>
          <w:p w14:paraId="1A25CC5C" w14:textId="77777777" w:rsidR="0063699A" w:rsidRDefault="0063699A" w:rsidP="002D7226">
            <w:pPr>
              <w:spacing w:line="360" w:lineRule="auto"/>
            </w:pPr>
            <w:r>
              <w:t>tijekom godine</w:t>
            </w:r>
          </w:p>
        </w:tc>
      </w:tr>
      <w:tr w:rsidR="0063699A" w14:paraId="31DF3DF5"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04EFC7B2" w14:textId="77777777" w:rsidR="0063699A" w:rsidRDefault="0063699A" w:rsidP="002D7226">
            <w:pPr>
              <w:spacing w:line="276" w:lineRule="auto"/>
            </w:pPr>
            <w:r>
              <w:rPr>
                <w:b/>
              </w:rPr>
              <w:t>III. KULTURNA I JAVNA DJELATNOST (6/40)</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CCB8EC" w14:textId="3470DA89" w:rsidR="0063699A" w:rsidRDefault="0063699A" w:rsidP="002D7226">
            <w:pPr>
              <w:spacing w:line="360" w:lineRule="auto"/>
              <w:jc w:val="center"/>
              <w:rPr>
                <w:b/>
              </w:rPr>
            </w:pPr>
            <w:r>
              <w:rPr>
                <w:b/>
              </w:rPr>
              <w:t>270 sata</w:t>
            </w:r>
          </w:p>
        </w:tc>
      </w:tr>
      <w:tr w:rsidR="0063699A" w14:paraId="23EF22C4"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5C589C2C" w14:textId="77777777" w:rsidR="0063699A" w:rsidRDefault="0063699A" w:rsidP="002D7226">
            <w:pPr>
              <w:spacing w:line="276" w:lineRule="auto"/>
            </w:pPr>
            <w:r>
              <w:rPr>
                <w:bCs/>
              </w:rPr>
              <w:t>Organiziranje, priprema i provedba kulturnih sadržaja.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E6C185A" w14:textId="77777777" w:rsidR="0063699A" w:rsidRDefault="0063699A" w:rsidP="002D7226">
            <w:pPr>
              <w:spacing w:line="360" w:lineRule="auto"/>
              <w:rPr>
                <w:bCs/>
              </w:rPr>
            </w:pPr>
            <w:r>
              <w:rPr>
                <w:bCs/>
              </w:rPr>
              <w:t>tijekom godine</w:t>
            </w:r>
          </w:p>
        </w:tc>
      </w:tr>
      <w:tr w:rsidR="0063699A" w14:paraId="109B712D"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28158C86" w14:textId="77777777" w:rsidR="0063699A" w:rsidRDefault="0063699A" w:rsidP="002D7226">
            <w:pPr>
              <w:spacing w:line="276" w:lineRule="auto"/>
            </w:pPr>
            <w:r>
              <w:rPr>
                <w:bCs/>
              </w:rPr>
              <w:t>Sudjelovanje u obilježavanju raznih svečanosti (Dani kruha, Dan</w:t>
            </w:r>
          </w:p>
          <w:p w14:paraId="5DBCC9EB" w14:textId="77777777" w:rsidR="0063699A" w:rsidRDefault="0063699A" w:rsidP="002D7226">
            <w:pPr>
              <w:spacing w:line="276" w:lineRule="auto"/>
            </w:pPr>
            <w:r>
              <w:rPr>
                <w:bCs/>
              </w:rPr>
              <w:t>kravate, Dan ružičastih majica, Božić, Uskrs, maškare, Dan  Škole….).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E9B2306" w14:textId="77777777" w:rsidR="0063699A" w:rsidRDefault="0063699A" w:rsidP="002D7226">
            <w:pPr>
              <w:spacing w:line="360" w:lineRule="auto"/>
              <w:rPr>
                <w:bCs/>
              </w:rPr>
            </w:pPr>
            <w:r>
              <w:rPr>
                <w:bCs/>
              </w:rPr>
              <w:t>tijekom godine</w:t>
            </w:r>
          </w:p>
        </w:tc>
      </w:tr>
      <w:tr w:rsidR="0063699A" w14:paraId="721106E1"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36519694" w14:textId="77777777" w:rsidR="0063699A" w:rsidRDefault="0063699A" w:rsidP="002D7226">
            <w:pPr>
              <w:spacing w:line="276" w:lineRule="auto"/>
              <w:rPr>
                <w:bCs/>
              </w:rPr>
            </w:pPr>
            <w:r>
              <w:rPr>
                <w:bCs/>
              </w:rPr>
              <w:t xml:space="preserve">Sudjelovanje na manifestacijama koje organizira TZ Općine Žminj (Kaktusi </w:t>
            </w:r>
            <w:proofErr w:type="spellStart"/>
            <w:r>
              <w:rPr>
                <w:bCs/>
              </w:rPr>
              <w:t>va</w:t>
            </w:r>
            <w:proofErr w:type="spellEnd"/>
            <w:r>
              <w:rPr>
                <w:bCs/>
              </w:rPr>
              <w:t xml:space="preserve"> Žminje, Kućne jaslice i dr.)</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30A6D53" w14:textId="77777777" w:rsidR="0063699A" w:rsidRDefault="0063699A" w:rsidP="002D7226">
            <w:pPr>
              <w:spacing w:line="360" w:lineRule="auto"/>
              <w:rPr>
                <w:bCs/>
              </w:rPr>
            </w:pPr>
            <w:r>
              <w:rPr>
                <w:bCs/>
              </w:rPr>
              <w:t>tijekom godine</w:t>
            </w:r>
          </w:p>
        </w:tc>
      </w:tr>
      <w:tr w:rsidR="0063699A" w14:paraId="498BDF57" w14:textId="77777777" w:rsidTr="002D7226">
        <w:tc>
          <w:tcPr>
            <w:tcW w:w="7728" w:type="dxa"/>
            <w:tcBorders>
              <w:left w:val="single" w:sz="4" w:space="0" w:color="000000"/>
              <w:bottom w:val="single" w:sz="4" w:space="0" w:color="000000"/>
              <w:right w:val="single" w:sz="4" w:space="0" w:color="000000"/>
            </w:tcBorders>
            <w:shd w:val="clear" w:color="auto" w:fill="auto"/>
          </w:tcPr>
          <w:p w14:paraId="1241DE27" w14:textId="77777777" w:rsidR="0063699A" w:rsidRDefault="0063699A" w:rsidP="002D7226">
            <w:pPr>
              <w:spacing w:line="276" w:lineRule="auto"/>
            </w:pPr>
            <w:r>
              <w:rPr>
                <w:bCs/>
              </w:rPr>
              <w:t>Planiranje i provedba planiranih projekata.</w:t>
            </w:r>
          </w:p>
        </w:tc>
        <w:tc>
          <w:tcPr>
            <w:tcW w:w="1736" w:type="dxa"/>
            <w:tcBorders>
              <w:left w:val="single" w:sz="4" w:space="0" w:color="000000"/>
              <w:bottom w:val="single" w:sz="4" w:space="0" w:color="000000"/>
              <w:right w:val="single" w:sz="4" w:space="0" w:color="000000"/>
            </w:tcBorders>
            <w:shd w:val="clear" w:color="auto" w:fill="auto"/>
          </w:tcPr>
          <w:p w14:paraId="03F42DC0" w14:textId="77777777" w:rsidR="0063699A" w:rsidRDefault="0063699A" w:rsidP="002D7226">
            <w:pPr>
              <w:spacing w:line="360" w:lineRule="auto"/>
            </w:pPr>
            <w:r>
              <w:t>tijekom godine</w:t>
            </w:r>
          </w:p>
        </w:tc>
      </w:tr>
      <w:tr w:rsidR="0063699A" w14:paraId="411E7A38"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1603D61D" w14:textId="77777777" w:rsidR="0063699A" w:rsidRDefault="0063699A" w:rsidP="002D7226">
            <w:pPr>
              <w:spacing w:line="276" w:lineRule="auto"/>
            </w:pPr>
            <w:r>
              <w:rPr>
                <w:bCs/>
              </w:rPr>
              <w:t xml:space="preserve">Uređivanje panoa u  knjižnici i holu Škole.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C39D148" w14:textId="77777777" w:rsidR="0063699A" w:rsidRDefault="0063699A" w:rsidP="002D7226">
            <w:pPr>
              <w:spacing w:line="360" w:lineRule="auto"/>
              <w:rPr>
                <w:bCs/>
              </w:rPr>
            </w:pPr>
            <w:r>
              <w:rPr>
                <w:bCs/>
              </w:rPr>
              <w:t>tijekom godine</w:t>
            </w:r>
          </w:p>
        </w:tc>
      </w:tr>
      <w:tr w:rsidR="0063699A" w14:paraId="089B0AF1"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49437FA0" w14:textId="77777777" w:rsidR="0063699A" w:rsidRDefault="0063699A" w:rsidP="002D7226">
            <w:pPr>
              <w:spacing w:line="276" w:lineRule="auto"/>
              <w:rPr>
                <w:bCs/>
              </w:rPr>
            </w:pPr>
            <w:r>
              <w:rPr>
                <w:bCs/>
              </w:rPr>
              <w:t>Postavljanje izložbi u knjižnici i holu Škole.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D83E954" w14:textId="77777777" w:rsidR="0063699A" w:rsidRDefault="0063699A" w:rsidP="002D7226">
            <w:pPr>
              <w:spacing w:line="360" w:lineRule="auto"/>
              <w:rPr>
                <w:bCs/>
              </w:rPr>
            </w:pPr>
            <w:r>
              <w:rPr>
                <w:bCs/>
              </w:rPr>
              <w:t>tijekom godine</w:t>
            </w:r>
          </w:p>
        </w:tc>
      </w:tr>
      <w:tr w:rsidR="0063699A" w14:paraId="07F41A21" w14:textId="77777777" w:rsidTr="002D7226">
        <w:trPr>
          <w:trHeight w:val="584"/>
        </w:trPr>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3EFF87B5" w14:textId="77777777" w:rsidR="0063699A" w:rsidRDefault="0063699A" w:rsidP="002D7226">
            <w:pPr>
              <w:spacing w:line="276" w:lineRule="auto"/>
              <w:jc w:val="both"/>
              <w:rPr>
                <w:bCs/>
              </w:rPr>
            </w:pPr>
            <w:r>
              <w:rPr>
                <w:bCs/>
              </w:rPr>
              <w:t xml:space="preserve">Obilježavanje odabranih datuma prigodnim izložbama, aktivnostima, </w:t>
            </w:r>
          </w:p>
          <w:p w14:paraId="6C060185" w14:textId="77777777" w:rsidR="0063699A" w:rsidRDefault="0063699A" w:rsidP="002D7226">
            <w:pPr>
              <w:spacing w:line="276" w:lineRule="auto"/>
              <w:jc w:val="both"/>
              <w:rPr>
                <w:bCs/>
              </w:rPr>
            </w:pPr>
            <w:r>
              <w:rPr>
                <w:bCs/>
              </w:rPr>
              <w:t>uređenim panoima...).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D753232" w14:textId="77777777" w:rsidR="0063699A" w:rsidRDefault="0063699A" w:rsidP="002D7226">
            <w:pPr>
              <w:spacing w:line="360" w:lineRule="auto"/>
              <w:rPr>
                <w:bCs/>
              </w:rPr>
            </w:pPr>
            <w:r>
              <w:rPr>
                <w:bCs/>
              </w:rPr>
              <w:t>tijekom godine</w:t>
            </w:r>
          </w:p>
          <w:p w14:paraId="54136AC6" w14:textId="77777777" w:rsidR="0063699A" w:rsidRDefault="0063699A" w:rsidP="002D7226">
            <w:pPr>
              <w:spacing w:line="360" w:lineRule="auto"/>
              <w:rPr>
                <w:bCs/>
              </w:rPr>
            </w:pPr>
          </w:p>
        </w:tc>
      </w:tr>
      <w:tr w:rsidR="0063699A" w14:paraId="6F6B0C1F"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3A9B228E" w14:textId="77777777" w:rsidR="0063699A" w:rsidRDefault="0063699A" w:rsidP="002D7226">
            <w:r>
              <w:rPr>
                <w:bCs/>
              </w:rPr>
              <w:t>Suradnja s kulturnim ustanovama (knjižnice, kazališta, kina…).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C896EC2" w14:textId="77777777" w:rsidR="0063699A" w:rsidRDefault="0063699A" w:rsidP="002D7226">
            <w:pPr>
              <w:spacing w:line="360" w:lineRule="auto"/>
            </w:pPr>
            <w:r>
              <w:rPr>
                <w:bCs/>
              </w:rPr>
              <w:t>tijekom godine</w:t>
            </w:r>
          </w:p>
        </w:tc>
      </w:tr>
      <w:tr w:rsidR="0063699A" w14:paraId="77760A29"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78BD0701" w14:textId="77777777" w:rsidR="0063699A" w:rsidRDefault="0063699A" w:rsidP="002D7226">
            <w:pPr>
              <w:rPr>
                <w:bCs/>
              </w:rPr>
            </w:pPr>
            <w:r>
              <w:rPr>
                <w:bCs/>
              </w:rPr>
              <w:t>Uređivanje sadržaja vezanih za Školsku knjižnicu na mrežnoj stranici škole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6C2BA69" w14:textId="77777777" w:rsidR="0063699A" w:rsidRDefault="0063699A" w:rsidP="002D7226">
            <w:pPr>
              <w:spacing w:line="360" w:lineRule="auto"/>
              <w:rPr>
                <w:bCs/>
              </w:rPr>
            </w:pPr>
            <w:r>
              <w:rPr>
                <w:bCs/>
              </w:rPr>
              <w:t>tijekom godine</w:t>
            </w:r>
          </w:p>
        </w:tc>
      </w:tr>
      <w:tr w:rsidR="0063699A" w14:paraId="1EC832D3"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0670B3B2" w14:textId="77777777" w:rsidR="0063699A" w:rsidRDefault="0063699A" w:rsidP="002D7226">
            <w:pPr>
              <w:spacing w:line="360" w:lineRule="auto"/>
            </w:pPr>
            <w:r>
              <w:rPr>
                <w:b/>
              </w:rPr>
              <w:t>IV. STRUČNO USAVRŠAVANJE KNJIŽNIČARA (4/40)</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AA5D40" w14:textId="0BE1B43F" w:rsidR="0063699A" w:rsidRDefault="0063699A" w:rsidP="002D7226">
            <w:pPr>
              <w:spacing w:line="360" w:lineRule="auto"/>
              <w:jc w:val="center"/>
              <w:rPr>
                <w:b/>
              </w:rPr>
            </w:pPr>
            <w:r>
              <w:rPr>
                <w:b/>
              </w:rPr>
              <w:t>178  sati</w:t>
            </w:r>
          </w:p>
        </w:tc>
      </w:tr>
      <w:tr w:rsidR="0063699A" w14:paraId="44996D26"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01528293" w14:textId="77777777" w:rsidR="0063699A" w:rsidRDefault="0063699A" w:rsidP="002D7226">
            <w:pPr>
              <w:spacing w:line="276" w:lineRule="auto"/>
              <w:jc w:val="both"/>
            </w:pPr>
            <w:r>
              <w:rPr>
                <w:bCs/>
              </w:rPr>
              <w:t>Praćenje stručne knjižnične i druge literature, stručnih recenzija i prikaza</w:t>
            </w:r>
          </w:p>
          <w:p w14:paraId="5568048A" w14:textId="77777777" w:rsidR="0063699A" w:rsidRDefault="0063699A" w:rsidP="002D7226">
            <w:pPr>
              <w:spacing w:line="276" w:lineRule="auto"/>
              <w:jc w:val="both"/>
            </w:pPr>
            <w:r>
              <w:rPr>
                <w:bCs/>
              </w:rPr>
              <w:t>knjiga.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282F263" w14:textId="77777777" w:rsidR="0063699A" w:rsidRDefault="0063699A" w:rsidP="002D7226">
            <w:pPr>
              <w:spacing w:line="360" w:lineRule="auto"/>
              <w:rPr>
                <w:bCs/>
              </w:rPr>
            </w:pPr>
            <w:r>
              <w:rPr>
                <w:bCs/>
              </w:rPr>
              <w:t>tijekom godine</w:t>
            </w:r>
          </w:p>
        </w:tc>
      </w:tr>
      <w:tr w:rsidR="0063699A" w14:paraId="6C7573C6"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4CFD1296" w14:textId="77777777" w:rsidR="0063699A" w:rsidRDefault="0063699A" w:rsidP="002D7226">
            <w:pPr>
              <w:spacing w:line="276" w:lineRule="auto"/>
              <w:jc w:val="both"/>
            </w:pPr>
            <w:r>
              <w:rPr>
                <w:bCs/>
              </w:rPr>
              <w:t>Praćenje dječje i literature za mladež.</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3BEDEC8" w14:textId="77777777" w:rsidR="0063699A" w:rsidRDefault="0063699A" w:rsidP="002D7226">
            <w:pPr>
              <w:spacing w:line="360" w:lineRule="auto"/>
              <w:rPr>
                <w:bCs/>
              </w:rPr>
            </w:pPr>
            <w:r>
              <w:rPr>
                <w:bCs/>
              </w:rPr>
              <w:t>tijekom godine</w:t>
            </w:r>
          </w:p>
        </w:tc>
      </w:tr>
      <w:tr w:rsidR="0063699A" w14:paraId="73CB10F8"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70E759F4" w14:textId="77777777" w:rsidR="0063699A" w:rsidRDefault="0063699A" w:rsidP="002D7226">
            <w:pPr>
              <w:spacing w:line="276" w:lineRule="auto"/>
              <w:jc w:val="both"/>
            </w:pPr>
            <w:r>
              <w:rPr>
                <w:bCs/>
              </w:rPr>
              <w:t>Sudjelovanje na predavanjima koje za članove Učiteljskog vijeća organizira</w:t>
            </w:r>
          </w:p>
          <w:p w14:paraId="7672DC8D" w14:textId="77777777" w:rsidR="0063699A" w:rsidRPr="00A551DB" w:rsidRDefault="0063699A" w:rsidP="002D7226">
            <w:pPr>
              <w:spacing w:line="276" w:lineRule="auto"/>
              <w:jc w:val="both"/>
              <w:rPr>
                <w:bCs/>
              </w:rPr>
            </w:pPr>
            <w:r>
              <w:rPr>
                <w:bCs/>
              </w:rPr>
              <w:t>Škola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F83F141" w14:textId="77777777" w:rsidR="0063699A" w:rsidRDefault="0063699A" w:rsidP="002D7226">
            <w:pPr>
              <w:spacing w:line="360" w:lineRule="auto"/>
              <w:rPr>
                <w:bCs/>
              </w:rPr>
            </w:pPr>
            <w:r>
              <w:rPr>
                <w:bCs/>
              </w:rPr>
              <w:t>tijekom godine</w:t>
            </w:r>
          </w:p>
        </w:tc>
      </w:tr>
      <w:tr w:rsidR="0063699A" w14:paraId="2E89D53F"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5056E970" w14:textId="77777777" w:rsidR="0063699A" w:rsidRDefault="0063699A" w:rsidP="002D7226">
            <w:pPr>
              <w:spacing w:line="276" w:lineRule="auto"/>
              <w:jc w:val="both"/>
            </w:pPr>
            <w:r>
              <w:rPr>
                <w:bCs/>
              </w:rPr>
              <w:t xml:space="preserve">Sudjelovanje na stručnim sastancima školskih knjižničara (županijski aktivi, </w:t>
            </w:r>
          </w:p>
          <w:p w14:paraId="31464488" w14:textId="77777777" w:rsidR="0063699A" w:rsidRDefault="0063699A" w:rsidP="002D7226">
            <w:pPr>
              <w:spacing w:line="276" w:lineRule="auto"/>
              <w:jc w:val="both"/>
            </w:pPr>
            <w:r>
              <w:rPr>
                <w:bCs/>
              </w:rPr>
              <w:t>edukacije).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FBFDCE3" w14:textId="77777777" w:rsidR="0063699A" w:rsidRDefault="0063699A" w:rsidP="002D7226">
            <w:pPr>
              <w:spacing w:line="360" w:lineRule="auto"/>
              <w:rPr>
                <w:bCs/>
              </w:rPr>
            </w:pPr>
            <w:r>
              <w:rPr>
                <w:bCs/>
              </w:rPr>
              <w:t>tijekom godine</w:t>
            </w:r>
          </w:p>
        </w:tc>
      </w:tr>
      <w:tr w:rsidR="0063699A" w14:paraId="1B01469F"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78C69133" w14:textId="77777777" w:rsidR="0063699A" w:rsidRDefault="0063699A" w:rsidP="002D7226">
            <w:pPr>
              <w:spacing w:line="276" w:lineRule="auto"/>
              <w:jc w:val="both"/>
            </w:pPr>
            <w:r>
              <w:rPr>
                <w:bCs/>
              </w:rPr>
              <w:t xml:space="preserve">Sudjelovanje na </w:t>
            </w:r>
            <w:proofErr w:type="spellStart"/>
            <w:r>
              <w:rPr>
                <w:bCs/>
              </w:rPr>
              <w:t>webinarima</w:t>
            </w:r>
            <w:proofErr w:type="spellEnd"/>
            <w:r>
              <w:rPr>
                <w:bCs/>
              </w:rPr>
              <w:t xml:space="preserve"> koje za školske knjižničare organizira Agencija za odgoj i obrazovanje.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4BD3E05" w14:textId="77777777" w:rsidR="0063699A" w:rsidRDefault="0063699A" w:rsidP="002D7226">
            <w:pPr>
              <w:spacing w:line="360" w:lineRule="auto"/>
              <w:rPr>
                <w:bCs/>
                <w:sz w:val="22"/>
              </w:rPr>
            </w:pPr>
            <w:r>
              <w:rPr>
                <w:bCs/>
              </w:rPr>
              <w:t>tijekom godine</w:t>
            </w:r>
          </w:p>
        </w:tc>
      </w:tr>
      <w:tr w:rsidR="0063699A" w14:paraId="56AF6D36"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1AFEFE88" w14:textId="77777777" w:rsidR="0063699A" w:rsidRDefault="0063699A" w:rsidP="002D7226">
            <w:pPr>
              <w:spacing w:line="276" w:lineRule="auto"/>
              <w:jc w:val="both"/>
              <w:rPr>
                <w:bCs/>
              </w:rPr>
            </w:pPr>
            <w:r>
              <w:rPr>
                <w:bCs/>
              </w:rPr>
              <w:t>Sudjelovanje na 38. Proljetnoj školi školskih knjižničara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37766CC" w14:textId="77777777" w:rsidR="0063699A" w:rsidRDefault="0063699A" w:rsidP="002D7226">
            <w:pPr>
              <w:spacing w:line="360" w:lineRule="auto"/>
              <w:rPr>
                <w:bCs/>
              </w:rPr>
            </w:pPr>
            <w:r>
              <w:rPr>
                <w:bCs/>
              </w:rPr>
              <w:t xml:space="preserve">najvjerojatnije u ožujku </w:t>
            </w:r>
          </w:p>
        </w:tc>
      </w:tr>
      <w:tr w:rsidR="0063699A" w14:paraId="557C32E0"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22FD86F0" w14:textId="77777777" w:rsidR="0063699A" w:rsidRDefault="0063699A" w:rsidP="002D7226">
            <w:pPr>
              <w:spacing w:line="276" w:lineRule="auto"/>
              <w:jc w:val="both"/>
            </w:pPr>
            <w:r>
              <w:rPr>
                <w:bCs/>
              </w:rPr>
              <w:t>Sudjelovanje na seminarima i savjetovanjima za šk. knjižničare (CSSU, Hrvatsko čitateljsko društvo, HKD – Sekcija za šk. knjižnice, Županijska matična služba za školske knjižnice).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32E6240" w14:textId="77777777" w:rsidR="0063699A" w:rsidRDefault="0063699A" w:rsidP="002D7226">
            <w:pPr>
              <w:spacing w:line="360" w:lineRule="auto"/>
            </w:pPr>
            <w:r>
              <w:rPr>
                <w:bCs/>
              </w:rPr>
              <w:t>tijekom godine</w:t>
            </w:r>
          </w:p>
        </w:tc>
      </w:tr>
      <w:tr w:rsidR="0063699A" w14:paraId="2FA6F6E5" w14:textId="77777777" w:rsidTr="002D7226">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18B89E82" w14:textId="77777777" w:rsidR="0063699A" w:rsidRDefault="0063699A" w:rsidP="002D7226">
            <w:pPr>
              <w:rPr>
                <w:bC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DA5A09D" w14:textId="77777777" w:rsidR="0063699A" w:rsidRDefault="0063699A" w:rsidP="002D7226">
            <w:pPr>
              <w:spacing w:line="360" w:lineRule="auto"/>
              <w:rPr>
                <w:bCs/>
              </w:rPr>
            </w:pPr>
            <w:r>
              <w:rPr>
                <w:bCs/>
              </w:rPr>
              <w:t xml:space="preserve">Ukupno: </w:t>
            </w:r>
          </w:p>
          <w:p w14:paraId="560F9A80" w14:textId="1BABD3D1" w:rsidR="0063699A" w:rsidRPr="00570AAF" w:rsidRDefault="0063699A" w:rsidP="002D7226">
            <w:pPr>
              <w:spacing w:line="360" w:lineRule="auto"/>
              <w:rPr>
                <w:b/>
              </w:rPr>
            </w:pPr>
            <w:r w:rsidRPr="00570AAF">
              <w:rPr>
                <w:b/>
              </w:rPr>
              <w:t>1768 sata</w:t>
            </w:r>
          </w:p>
        </w:tc>
      </w:tr>
    </w:tbl>
    <w:p w14:paraId="70E39333" w14:textId="63161EE0" w:rsidR="000E6D10" w:rsidRDefault="000E6D10" w:rsidP="000E6D10">
      <w:pPr>
        <w:spacing w:line="360" w:lineRule="auto"/>
        <w:rPr>
          <w:b/>
          <w:bCs/>
        </w:rPr>
      </w:pPr>
    </w:p>
    <w:p w14:paraId="18506E99" w14:textId="17994302" w:rsidR="004D34C9" w:rsidRDefault="004D34C9" w:rsidP="00F140D3">
      <w:pPr>
        <w:rPr>
          <w:b/>
          <w:bCs/>
          <w:sz w:val="22"/>
          <w:szCs w:val="22"/>
          <w:u w:val="single"/>
        </w:rPr>
      </w:pPr>
    </w:p>
    <w:p w14:paraId="6DAC6C2E" w14:textId="0ABF135B" w:rsidR="006363CE" w:rsidRDefault="006363CE" w:rsidP="00F140D3">
      <w:pPr>
        <w:rPr>
          <w:b/>
          <w:bCs/>
          <w:sz w:val="22"/>
          <w:szCs w:val="22"/>
          <w:u w:val="single"/>
        </w:rPr>
      </w:pPr>
    </w:p>
    <w:p w14:paraId="5F563A3C" w14:textId="0A050823" w:rsidR="006363CE" w:rsidRDefault="006363CE" w:rsidP="00F140D3">
      <w:pPr>
        <w:rPr>
          <w:b/>
          <w:bCs/>
          <w:sz w:val="22"/>
          <w:szCs w:val="22"/>
          <w:u w:val="single"/>
        </w:rPr>
      </w:pPr>
    </w:p>
    <w:p w14:paraId="7E15CF3F" w14:textId="25BCAE5B" w:rsidR="006363CE" w:rsidRDefault="006363CE" w:rsidP="00F140D3">
      <w:pPr>
        <w:rPr>
          <w:b/>
          <w:bCs/>
          <w:sz w:val="22"/>
          <w:szCs w:val="22"/>
          <w:u w:val="single"/>
        </w:rPr>
      </w:pPr>
    </w:p>
    <w:p w14:paraId="5279A64F" w14:textId="1FEE08F5" w:rsidR="006363CE" w:rsidRDefault="006363CE" w:rsidP="00F140D3">
      <w:pPr>
        <w:rPr>
          <w:b/>
          <w:bCs/>
          <w:sz w:val="22"/>
          <w:szCs w:val="22"/>
          <w:u w:val="single"/>
        </w:rPr>
      </w:pPr>
    </w:p>
    <w:p w14:paraId="09DA53D5" w14:textId="17CEC808" w:rsidR="006363CE" w:rsidRDefault="006363CE" w:rsidP="00F140D3">
      <w:pPr>
        <w:rPr>
          <w:b/>
          <w:bCs/>
          <w:sz w:val="22"/>
          <w:szCs w:val="22"/>
          <w:u w:val="single"/>
        </w:rPr>
      </w:pPr>
    </w:p>
    <w:p w14:paraId="72DC907A" w14:textId="77777777" w:rsidR="006363CE" w:rsidRDefault="006363CE" w:rsidP="00F140D3">
      <w:pPr>
        <w:rPr>
          <w:b/>
          <w:bCs/>
          <w:sz w:val="22"/>
          <w:szCs w:val="22"/>
          <w:u w:val="single"/>
        </w:rPr>
      </w:pPr>
    </w:p>
    <w:p w14:paraId="77DB52A0" w14:textId="56671D88" w:rsidR="00EB100F" w:rsidRDefault="009934F1" w:rsidP="00EB100F">
      <w:pPr>
        <w:jc w:val="both"/>
        <w:rPr>
          <w:b/>
        </w:rPr>
      </w:pPr>
      <w:r w:rsidRPr="00302F10">
        <w:rPr>
          <w:b/>
        </w:rPr>
        <w:lastRenderedPageBreak/>
        <w:t>5</w:t>
      </w:r>
      <w:r w:rsidR="0051777F" w:rsidRPr="00302F10">
        <w:rPr>
          <w:b/>
        </w:rPr>
        <w:t xml:space="preserve">.5. </w:t>
      </w:r>
      <w:r w:rsidR="0051777F" w:rsidRPr="00CD431A">
        <w:rPr>
          <w:b/>
          <w:color w:val="000000" w:themeColor="text1"/>
        </w:rPr>
        <w:t>Plan rada stručnjaka</w:t>
      </w:r>
      <w:r w:rsidR="00A07CEC" w:rsidRPr="00CD431A">
        <w:rPr>
          <w:b/>
          <w:color w:val="000000" w:themeColor="text1"/>
        </w:rPr>
        <w:t xml:space="preserve"> edukacijsko-rehabilit</w:t>
      </w:r>
      <w:r w:rsidR="0051777F" w:rsidRPr="00CD431A">
        <w:rPr>
          <w:b/>
          <w:color w:val="000000" w:themeColor="text1"/>
        </w:rPr>
        <w:t>acijskog profila</w:t>
      </w:r>
      <w:r w:rsidR="00D002D0" w:rsidRPr="00CD431A">
        <w:rPr>
          <w:b/>
          <w:color w:val="000000" w:themeColor="text1"/>
        </w:rPr>
        <w:t xml:space="preserve">  </w:t>
      </w:r>
    </w:p>
    <w:p w14:paraId="4CE4DBEC" w14:textId="5D47E486" w:rsidR="001F3E19" w:rsidRDefault="001F3E19" w:rsidP="00EB100F">
      <w:pPr>
        <w:jc w:val="both"/>
        <w:rPr>
          <w:b/>
        </w:rPr>
      </w:pPr>
    </w:p>
    <w:tbl>
      <w:tblPr>
        <w:tblW w:w="0" w:type="auto"/>
        <w:tblInd w:w="93" w:type="dxa"/>
        <w:tblLayout w:type="fixed"/>
        <w:tblLook w:val="0000" w:firstRow="0" w:lastRow="0" w:firstColumn="0" w:lastColumn="0" w:noHBand="0" w:noVBand="0"/>
      </w:tblPr>
      <w:tblGrid>
        <w:gridCol w:w="936"/>
        <w:gridCol w:w="6592"/>
        <w:gridCol w:w="709"/>
        <w:gridCol w:w="1113"/>
      </w:tblGrid>
      <w:tr w:rsidR="00CD431A" w14:paraId="4DE0A74C" w14:textId="77777777" w:rsidTr="002D7226">
        <w:trPr>
          <w:trHeight w:hRule="exact" w:val="321"/>
        </w:trPr>
        <w:tc>
          <w:tcPr>
            <w:tcW w:w="936" w:type="dxa"/>
            <w:tcBorders>
              <w:top w:val="single" w:sz="12" w:space="0" w:color="000000"/>
              <w:left w:val="single" w:sz="12" w:space="0" w:color="000000"/>
              <w:bottom w:val="single" w:sz="12" w:space="0" w:color="000000"/>
              <w:right w:val="single" w:sz="12" w:space="0" w:color="000000"/>
            </w:tcBorders>
            <w:shd w:val="clear" w:color="auto" w:fill="auto"/>
          </w:tcPr>
          <w:p w14:paraId="2564ACBD" w14:textId="77777777" w:rsidR="00CD431A" w:rsidRDefault="00CD431A" w:rsidP="002D7226">
            <w:pPr>
              <w:jc w:val="center"/>
            </w:pPr>
            <w:r>
              <w:rPr>
                <w:rFonts w:ascii="Georgia" w:hAnsi="Georgia" w:cs="Georgia"/>
                <w:b/>
                <w:bCs/>
                <w:sz w:val="16"/>
                <w:szCs w:val="16"/>
                <w:lang w:val="pt-PT"/>
              </w:rPr>
              <w:t>Mjesec</w:t>
            </w:r>
          </w:p>
        </w:tc>
        <w:tc>
          <w:tcPr>
            <w:tcW w:w="659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243A308" w14:textId="77777777" w:rsidR="00CD431A" w:rsidRDefault="00CD431A" w:rsidP="002D7226">
            <w:pPr>
              <w:jc w:val="center"/>
            </w:pPr>
            <w:r>
              <w:rPr>
                <w:rFonts w:ascii="Comic Sans MS" w:hAnsi="Comic Sans MS" w:cs="Comic Sans MS"/>
                <w:b/>
                <w:bCs/>
                <w:sz w:val="18"/>
                <w:szCs w:val="18"/>
                <w:lang w:val="pt-PT"/>
              </w:rPr>
              <w:t>Sadržaj rada</w:t>
            </w:r>
          </w:p>
        </w:tc>
        <w:tc>
          <w:tcPr>
            <w:tcW w:w="709" w:type="dxa"/>
            <w:tcBorders>
              <w:top w:val="single" w:sz="12" w:space="0" w:color="000000"/>
              <w:left w:val="single" w:sz="12" w:space="0" w:color="000000"/>
              <w:bottom w:val="single" w:sz="12" w:space="0" w:color="000000"/>
              <w:right w:val="single" w:sz="12" w:space="0" w:color="000000"/>
            </w:tcBorders>
            <w:shd w:val="clear" w:color="auto" w:fill="auto"/>
          </w:tcPr>
          <w:p w14:paraId="17D2319E" w14:textId="77777777" w:rsidR="00CD431A" w:rsidRDefault="00CD431A" w:rsidP="002D7226">
            <w:pPr>
              <w:jc w:val="right"/>
            </w:pPr>
            <w:r>
              <w:rPr>
                <w:rFonts w:ascii="Georgia" w:hAnsi="Georgia" w:cs="Georgia"/>
                <w:b/>
                <w:bCs/>
                <w:sz w:val="16"/>
                <w:szCs w:val="16"/>
                <w:lang w:val="pt-PT"/>
              </w:rPr>
              <w:t>B</w:t>
            </w:r>
            <w:r>
              <w:rPr>
                <w:rFonts w:ascii="Georgia" w:hAnsi="Georgia" w:cs="Georgia"/>
                <w:b/>
                <w:bCs/>
                <w:sz w:val="16"/>
                <w:szCs w:val="16"/>
              </w:rPr>
              <w:t>roj sati</w:t>
            </w:r>
          </w:p>
        </w:tc>
        <w:tc>
          <w:tcPr>
            <w:tcW w:w="1113" w:type="dxa"/>
            <w:tcBorders>
              <w:top w:val="single" w:sz="12" w:space="0" w:color="000000"/>
              <w:left w:val="single" w:sz="12" w:space="0" w:color="000000"/>
              <w:bottom w:val="single" w:sz="12" w:space="0" w:color="000000"/>
              <w:right w:val="single" w:sz="12" w:space="0" w:color="000000"/>
            </w:tcBorders>
            <w:shd w:val="clear" w:color="auto" w:fill="auto"/>
          </w:tcPr>
          <w:p w14:paraId="75C6275A" w14:textId="77777777" w:rsidR="00CD431A" w:rsidRDefault="00CD431A" w:rsidP="002D7226">
            <w:pPr>
              <w:jc w:val="right"/>
            </w:pPr>
            <w:r>
              <w:rPr>
                <w:rFonts w:ascii="Georgia" w:hAnsi="Georgia" w:cs="Georgia"/>
                <w:b/>
                <w:bCs/>
                <w:sz w:val="16"/>
                <w:szCs w:val="16"/>
                <w:lang w:val="pt-PT"/>
              </w:rPr>
              <w:t>Napomena</w:t>
            </w:r>
          </w:p>
        </w:tc>
      </w:tr>
      <w:tr w:rsidR="00CD431A" w14:paraId="6F545D01" w14:textId="77777777" w:rsidTr="002D7226">
        <w:trPr>
          <w:trHeight w:hRule="exact" w:val="1738"/>
        </w:trPr>
        <w:tc>
          <w:tcPr>
            <w:tcW w:w="936" w:type="dxa"/>
            <w:tcBorders>
              <w:top w:val="single" w:sz="12" w:space="0" w:color="000000"/>
              <w:left w:val="single" w:sz="12" w:space="0" w:color="000000"/>
              <w:bottom w:val="single" w:sz="6" w:space="0" w:color="000000"/>
              <w:right w:val="single" w:sz="12" w:space="0" w:color="000000"/>
            </w:tcBorders>
            <w:shd w:val="clear" w:color="auto" w:fill="auto"/>
          </w:tcPr>
          <w:p w14:paraId="3E7EF556" w14:textId="77777777" w:rsidR="00CD431A" w:rsidRDefault="00CD431A" w:rsidP="002D7226">
            <w:pPr>
              <w:jc w:val="center"/>
            </w:pPr>
            <w:r>
              <w:rPr>
                <w:rFonts w:ascii="Georgia" w:hAnsi="Georgia" w:cs="Georgia"/>
                <w:sz w:val="16"/>
                <w:szCs w:val="16"/>
              </w:rPr>
              <w:t>IX., I., VIII.</w:t>
            </w:r>
          </w:p>
        </w:tc>
        <w:tc>
          <w:tcPr>
            <w:tcW w:w="6592" w:type="dxa"/>
            <w:tcBorders>
              <w:top w:val="single" w:sz="12" w:space="0" w:color="000000"/>
              <w:left w:val="single" w:sz="12" w:space="0" w:color="000000"/>
              <w:bottom w:val="single" w:sz="6" w:space="0" w:color="000000"/>
              <w:right w:val="single" w:sz="12" w:space="0" w:color="000000"/>
            </w:tcBorders>
            <w:shd w:val="clear" w:color="auto" w:fill="auto"/>
          </w:tcPr>
          <w:p w14:paraId="2796BF35" w14:textId="77777777" w:rsidR="00CD431A" w:rsidRDefault="00CD431A" w:rsidP="00CD431A">
            <w:pPr>
              <w:numPr>
                <w:ilvl w:val="0"/>
                <w:numId w:val="62"/>
              </w:numPr>
              <w:suppressAutoHyphens/>
            </w:pPr>
            <w:r w:rsidRPr="00CD431A">
              <w:rPr>
                <w:rFonts w:ascii="Georgia" w:hAnsi="Georgia" w:cs="Georgia"/>
                <w:b/>
                <w:i/>
                <w:sz w:val="16"/>
                <w:szCs w:val="16"/>
                <w14:shadow w14:blurRad="50800" w14:dist="38100" w14:dir="2700000" w14:sx="100000" w14:sy="100000" w14:kx="0" w14:ky="0" w14:algn="tl">
                  <w14:srgbClr w14:val="000000">
                    <w14:alpha w14:val="60000"/>
                  </w14:srgbClr>
                </w14:shadow>
              </w:rPr>
              <w:t>PRIPREMANJE ŠKOLSKIH ODG-OBR PROGRAMA I NJIHOVE REALIZACIJE</w:t>
            </w:r>
          </w:p>
          <w:p w14:paraId="5D321B5C" w14:textId="77777777" w:rsidR="00CD431A" w:rsidRDefault="00CD431A" w:rsidP="002D7226">
            <w:pPr>
              <w:ind w:left="360"/>
            </w:pPr>
            <w:proofErr w:type="spellStart"/>
            <w:r>
              <w:rPr>
                <w:rFonts w:ascii="Georgia" w:hAnsi="Georgia" w:cs="Georgia"/>
                <w:b/>
                <w:sz w:val="16"/>
                <w:szCs w:val="16"/>
              </w:rPr>
              <w:t>Utvrđiv.odg-obr</w:t>
            </w:r>
            <w:proofErr w:type="spellEnd"/>
            <w:r>
              <w:rPr>
                <w:rFonts w:ascii="Georgia" w:hAnsi="Georgia" w:cs="Georgia"/>
                <w:b/>
                <w:sz w:val="16"/>
                <w:szCs w:val="16"/>
              </w:rPr>
              <w:t xml:space="preserve"> potreba učenika, škole i okruženja: </w:t>
            </w:r>
            <w:r>
              <w:rPr>
                <w:rFonts w:ascii="Georgia" w:hAnsi="Georgia" w:cs="Georgia"/>
                <w:sz w:val="16"/>
                <w:szCs w:val="16"/>
              </w:rPr>
              <w:t xml:space="preserve">Sudjelovanje u izradi god. izvješća škole; Izrada izvješća o </w:t>
            </w:r>
            <w:proofErr w:type="spellStart"/>
            <w:r>
              <w:rPr>
                <w:rFonts w:ascii="Georgia" w:hAnsi="Georgia" w:cs="Georgia"/>
                <w:sz w:val="16"/>
                <w:szCs w:val="16"/>
              </w:rPr>
              <w:t>real</w:t>
            </w:r>
            <w:proofErr w:type="spellEnd"/>
            <w:r>
              <w:rPr>
                <w:rFonts w:ascii="Georgia" w:hAnsi="Georgia" w:cs="Georgia"/>
                <w:sz w:val="16"/>
                <w:szCs w:val="16"/>
              </w:rPr>
              <w:t xml:space="preserve">. plana i programa rada defektologa; Izrada god. izvješća i procjene potreba za </w:t>
            </w:r>
            <w:proofErr w:type="spellStart"/>
            <w:r>
              <w:rPr>
                <w:rFonts w:ascii="Georgia" w:hAnsi="Georgia" w:cs="Georgia"/>
                <w:sz w:val="16"/>
                <w:szCs w:val="16"/>
              </w:rPr>
              <w:t>pojed</w:t>
            </w:r>
            <w:proofErr w:type="spellEnd"/>
            <w:r>
              <w:rPr>
                <w:rFonts w:ascii="Georgia" w:hAnsi="Georgia" w:cs="Georgia"/>
                <w:sz w:val="16"/>
                <w:szCs w:val="16"/>
              </w:rPr>
              <w:t>. učenike s t. u r.</w:t>
            </w:r>
          </w:p>
          <w:p w14:paraId="665080B8" w14:textId="77777777" w:rsidR="00CD431A" w:rsidRDefault="00CD431A" w:rsidP="002D7226">
            <w:pPr>
              <w:ind w:left="360"/>
            </w:pPr>
            <w:r>
              <w:rPr>
                <w:rFonts w:ascii="Georgia" w:hAnsi="Georgia" w:cs="Georgia"/>
                <w:b/>
                <w:sz w:val="16"/>
                <w:szCs w:val="16"/>
              </w:rPr>
              <w:t xml:space="preserve">Organizacijski poslovi, planiranje i program. rada škole i nastave: </w:t>
            </w:r>
            <w:r>
              <w:rPr>
                <w:rFonts w:ascii="Georgia" w:hAnsi="Georgia" w:cs="Georgia"/>
                <w:sz w:val="16"/>
                <w:szCs w:val="16"/>
              </w:rPr>
              <w:t xml:space="preserve">Sudjelovanje u izradi god. plana rada škole; Izrada izvedbenog plana rada defektologa; Izrada plana i </w:t>
            </w:r>
            <w:proofErr w:type="spellStart"/>
            <w:r>
              <w:rPr>
                <w:rFonts w:ascii="Georgia" w:hAnsi="Georgia" w:cs="Georgia"/>
                <w:sz w:val="16"/>
                <w:szCs w:val="16"/>
              </w:rPr>
              <w:t>rasp</w:t>
            </w:r>
            <w:proofErr w:type="spellEnd"/>
            <w:r>
              <w:rPr>
                <w:rFonts w:ascii="Georgia" w:hAnsi="Georgia" w:cs="Georgia"/>
                <w:sz w:val="16"/>
                <w:szCs w:val="16"/>
              </w:rPr>
              <w:t xml:space="preserve">. </w:t>
            </w:r>
            <w:proofErr w:type="spellStart"/>
            <w:r>
              <w:rPr>
                <w:rFonts w:ascii="Georgia" w:hAnsi="Georgia" w:cs="Georgia"/>
                <w:sz w:val="16"/>
                <w:szCs w:val="16"/>
              </w:rPr>
              <w:t>ind.rada</w:t>
            </w:r>
            <w:proofErr w:type="spellEnd"/>
            <w:r>
              <w:rPr>
                <w:rFonts w:ascii="Georgia" w:hAnsi="Georgia" w:cs="Georgia"/>
                <w:sz w:val="16"/>
                <w:szCs w:val="16"/>
              </w:rPr>
              <w:t xml:space="preserve"> s učenicima</w:t>
            </w:r>
          </w:p>
          <w:p w14:paraId="39670D0D" w14:textId="77777777" w:rsidR="00CD431A" w:rsidRDefault="00CD431A" w:rsidP="002D7226">
            <w:pPr>
              <w:ind w:left="360"/>
            </w:pPr>
            <w:proofErr w:type="spellStart"/>
            <w:r>
              <w:rPr>
                <w:rFonts w:ascii="Georgia" w:hAnsi="Georgia" w:cs="Georgia"/>
                <w:b/>
                <w:sz w:val="16"/>
                <w:szCs w:val="16"/>
              </w:rPr>
              <w:t>Ostvariv.uvjeta</w:t>
            </w:r>
            <w:proofErr w:type="spellEnd"/>
            <w:r>
              <w:rPr>
                <w:rFonts w:ascii="Georgia" w:hAnsi="Georgia" w:cs="Georgia"/>
                <w:b/>
                <w:sz w:val="16"/>
                <w:szCs w:val="16"/>
              </w:rPr>
              <w:t xml:space="preserve"> za </w:t>
            </w:r>
            <w:proofErr w:type="spellStart"/>
            <w:r>
              <w:rPr>
                <w:rFonts w:ascii="Georgia" w:hAnsi="Georgia" w:cs="Georgia"/>
                <w:b/>
                <w:sz w:val="16"/>
                <w:szCs w:val="16"/>
              </w:rPr>
              <w:t>real.plana</w:t>
            </w:r>
            <w:proofErr w:type="spellEnd"/>
            <w:r>
              <w:rPr>
                <w:rFonts w:ascii="Georgia" w:hAnsi="Georgia" w:cs="Georgia"/>
                <w:b/>
                <w:sz w:val="16"/>
                <w:szCs w:val="16"/>
              </w:rPr>
              <w:t xml:space="preserve"> i programa škole (prostor, dok., materijal)</w:t>
            </w:r>
          </w:p>
          <w:p w14:paraId="416C8F61" w14:textId="77777777" w:rsidR="00CD431A" w:rsidRPr="00CD431A" w:rsidRDefault="00CD431A" w:rsidP="002D7226">
            <w:pPr>
              <w:rPr>
                <w:rFonts w:ascii="Georgia" w:hAnsi="Georgia" w:cs="Georgia"/>
                <w:b/>
                <w:i/>
                <w:sz w:val="16"/>
                <w:szCs w:val="16"/>
                <w14:shadow w14:blurRad="50800" w14:dist="38100" w14:dir="2700000" w14:sx="100000" w14:sy="100000" w14:kx="0" w14:ky="0" w14:algn="tl">
                  <w14:srgbClr w14:val="000000">
                    <w14:alpha w14:val="60000"/>
                  </w14:srgbClr>
                </w14:shadow>
              </w:rPr>
            </w:pPr>
          </w:p>
          <w:p w14:paraId="7CC5460A" w14:textId="77777777" w:rsidR="00CD431A" w:rsidRPr="00CD431A" w:rsidRDefault="00CD431A" w:rsidP="002D7226">
            <w:pPr>
              <w:rPr>
                <w:rFonts w:ascii="Georgia" w:hAnsi="Georgia" w:cs="Georgia"/>
                <w:b/>
                <w:i/>
                <w:sz w:val="16"/>
                <w:szCs w:val="16"/>
                <w14:shadow w14:blurRad="50800" w14:dist="38100" w14:dir="2700000" w14:sx="100000" w14:sy="100000" w14:kx="0" w14:ky="0" w14:algn="tl">
                  <w14:srgbClr w14:val="000000">
                    <w14:alpha w14:val="60000"/>
                  </w14:srgbClr>
                </w14:shadow>
              </w:rPr>
            </w:pPr>
          </w:p>
        </w:tc>
        <w:tc>
          <w:tcPr>
            <w:tcW w:w="709" w:type="dxa"/>
            <w:tcBorders>
              <w:top w:val="single" w:sz="12" w:space="0" w:color="000000"/>
              <w:left w:val="single" w:sz="12" w:space="0" w:color="000000"/>
              <w:bottom w:val="single" w:sz="6" w:space="0" w:color="000000"/>
              <w:right w:val="single" w:sz="12" w:space="0" w:color="000000"/>
            </w:tcBorders>
            <w:shd w:val="clear" w:color="auto" w:fill="auto"/>
          </w:tcPr>
          <w:p w14:paraId="371CEA9D" w14:textId="77777777" w:rsidR="00CD431A" w:rsidRPr="00CD431A" w:rsidRDefault="00CD431A" w:rsidP="002D7226">
            <w:pPr>
              <w:snapToGrid w:val="0"/>
              <w:jc w:val="right"/>
              <w:rPr>
                <w:rFonts w:ascii="Georgia" w:hAnsi="Georgia" w:cs="Georgia"/>
                <w:b/>
                <w:i/>
                <w:sz w:val="16"/>
                <w:szCs w:val="16"/>
                <w14:shadow w14:blurRad="50800" w14:dist="38100" w14:dir="2700000" w14:sx="100000" w14:sy="100000" w14:kx="0" w14:ky="0" w14:algn="tl">
                  <w14:srgbClr w14:val="000000">
                    <w14:alpha w14:val="60000"/>
                  </w14:srgbClr>
                </w14:shadow>
              </w:rPr>
            </w:pPr>
          </w:p>
          <w:p w14:paraId="6B6161F9" w14:textId="77777777" w:rsidR="00CD431A" w:rsidRPr="00CD431A" w:rsidRDefault="00CD431A" w:rsidP="002D7226">
            <w:pPr>
              <w:jc w:val="right"/>
              <w:rPr>
                <w:rFonts w:ascii="Georgia" w:hAnsi="Georgia" w:cs="Georgia"/>
                <w:b/>
                <w:i/>
                <w:sz w:val="16"/>
                <w:szCs w:val="16"/>
                <w14:shadow w14:blurRad="50800" w14:dist="38100" w14:dir="2700000" w14:sx="100000" w14:sy="100000" w14:kx="0" w14:ky="0" w14:algn="tl">
                  <w14:srgbClr w14:val="000000">
                    <w14:alpha w14:val="60000"/>
                  </w14:srgbClr>
                </w14:shadow>
              </w:rPr>
            </w:pPr>
          </w:p>
          <w:p w14:paraId="11F87E9A" w14:textId="77777777" w:rsidR="00CD431A" w:rsidRDefault="00CD431A" w:rsidP="002D7226">
            <w:pPr>
              <w:jc w:val="right"/>
            </w:pPr>
            <w:r>
              <w:rPr>
                <w:rFonts w:ascii="Georgia" w:hAnsi="Georgia" w:cs="Georgia"/>
                <w:b/>
                <w:sz w:val="16"/>
                <w:szCs w:val="16"/>
              </w:rPr>
              <w:t>32</w:t>
            </w:r>
          </w:p>
          <w:p w14:paraId="051D9837" w14:textId="77777777" w:rsidR="00CD431A" w:rsidRDefault="00CD431A" w:rsidP="002D7226">
            <w:pPr>
              <w:jc w:val="right"/>
              <w:rPr>
                <w:rFonts w:ascii="Georgia" w:hAnsi="Georgia" w:cs="Georgia"/>
                <w:b/>
                <w:sz w:val="16"/>
                <w:szCs w:val="16"/>
              </w:rPr>
            </w:pPr>
          </w:p>
          <w:p w14:paraId="5B652748" w14:textId="77777777" w:rsidR="00CD431A" w:rsidRDefault="00CD431A" w:rsidP="002D7226">
            <w:pPr>
              <w:jc w:val="right"/>
              <w:rPr>
                <w:rFonts w:ascii="Georgia" w:hAnsi="Georgia" w:cs="Georgia"/>
                <w:b/>
                <w:sz w:val="16"/>
                <w:szCs w:val="16"/>
              </w:rPr>
            </w:pPr>
          </w:p>
          <w:p w14:paraId="52A0E2ED" w14:textId="77777777" w:rsidR="00CD431A" w:rsidRDefault="00CD431A" w:rsidP="002D7226">
            <w:pPr>
              <w:jc w:val="right"/>
            </w:pPr>
            <w:r>
              <w:rPr>
                <w:rFonts w:ascii="Georgia" w:hAnsi="Georgia" w:cs="Georgia"/>
                <w:b/>
                <w:sz w:val="16"/>
                <w:szCs w:val="16"/>
              </w:rPr>
              <w:t>32</w:t>
            </w:r>
          </w:p>
        </w:tc>
        <w:tc>
          <w:tcPr>
            <w:tcW w:w="1113" w:type="dxa"/>
            <w:tcBorders>
              <w:top w:val="single" w:sz="12" w:space="0" w:color="000000"/>
              <w:left w:val="single" w:sz="12" w:space="0" w:color="000000"/>
              <w:bottom w:val="single" w:sz="6" w:space="0" w:color="000000"/>
              <w:right w:val="single" w:sz="12" w:space="0" w:color="000000"/>
            </w:tcBorders>
            <w:shd w:val="clear" w:color="auto" w:fill="auto"/>
          </w:tcPr>
          <w:p w14:paraId="012E7BE9" w14:textId="77777777" w:rsidR="00CD431A" w:rsidRDefault="00CD431A" w:rsidP="002D7226">
            <w:pPr>
              <w:snapToGrid w:val="0"/>
              <w:jc w:val="right"/>
              <w:rPr>
                <w:rFonts w:ascii="Georgia" w:hAnsi="Georgia" w:cs="Georgia"/>
                <w:b/>
                <w:sz w:val="16"/>
                <w:szCs w:val="16"/>
              </w:rPr>
            </w:pPr>
          </w:p>
        </w:tc>
      </w:tr>
      <w:tr w:rsidR="00CD431A" w14:paraId="770F79B0" w14:textId="77777777" w:rsidTr="002D7226">
        <w:trPr>
          <w:trHeight w:hRule="exact" w:val="3428"/>
        </w:trPr>
        <w:tc>
          <w:tcPr>
            <w:tcW w:w="936" w:type="dxa"/>
            <w:tcBorders>
              <w:top w:val="single" w:sz="12" w:space="0" w:color="000000"/>
              <w:left w:val="single" w:sz="12" w:space="0" w:color="000000"/>
              <w:bottom w:val="single" w:sz="6" w:space="0" w:color="000000"/>
              <w:right w:val="single" w:sz="12" w:space="0" w:color="000000"/>
            </w:tcBorders>
            <w:shd w:val="clear" w:color="auto" w:fill="auto"/>
          </w:tcPr>
          <w:p w14:paraId="1280D485" w14:textId="77777777" w:rsidR="00CD431A" w:rsidRDefault="00CD431A" w:rsidP="002D7226">
            <w:pPr>
              <w:snapToGrid w:val="0"/>
              <w:jc w:val="center"/>
              <w:rPr>
                <w:rFonts w:ascii="Georgia" w:hAnsi="Georgia" w:cs="Georgia"/>
                <w:b/>
                <w:sz w:val="16"/>
                <w:szCs w:val="16"/>
              </w:rPr>
            </w:pPr>
          </w:p>
          <w:p w14:paraId="7365B992" w14:textId="77777777" w:rsidR="00CD431A" w:rsidRDefault="00CD431A" w:rsidP="002D7226">
            <w:pPr>
              <w:jc w:val="center"/>
            </w:pPr>
            <w:r>
              <w:rPr>
                <w:rFonts w:ascii="Georgia" w:hAnsi="Georgia" w:cs="Georgia"/>
                <w:sz w:val="16"/>
                <w:szCs w:val="16"/>
              </w:rPr>
              <w:t>IV., V.</w:t>
            </w:r>
          </w:p>
          <w:p w14:paraId="208D0C47" w14:textId="77777777" w:rsidR="00CD431A" w:rsidRDefault="00CD431A" w:rsidP="002D7226">
            <w:pPr>
              <w:jc w:val="center"/>
              <w:rPr>
                <w:rFonts w:ascii="Georgia" w:hAnsi="Georgia" w:cs="Georgia"/>
                <w:sz w:val="16"/>
                <w:szCs w:val="16"/>
              </w:rPr>
            </w:pPr>
          </w:p>
          <w:p w14:paraId="5E1CCB8B" w14:textId="77777777" w:rsidR="00CD431A" w:rsidRDefault="00CD431A" w:rsidP="002D7226">
            <w:pPr>
              <w:jc w:val="center"/>
            </w:pPr>
            <w:r>
              <w:rPr>
                <w:rFonts w:ascii="Georgia" w:hAnsi="Georgia" w:cs="Georgia"/>
                <w:sz w:val="16"/>
                <w:szCs w:val="16"/>
              </w:rPr>
              <w:t>IX., X.</w:t>
            </w:r>
          </w:p>
          <w:p w14:paraId="11B985D7" w14:textId="77777777" w:rsidR="00CD431A" w:rsidRDefault="00CD431A" w:rsidP="002D7226">
            <w:r>
              <w:rPr>
                <w:rFonts w:ascii="Georgia" w:hAnsi="Georgia" w:cs="Georgia"/>
                <w:sz w:val="16"/>
                <w:szCs w:val="16"/>
              </w:rPr>
              <w:t>IX.– VIII.</w:t>
            </w:r>
          </w:p>
          <w:p w14:paraId="155043A1" w14:textId="77777777" w:rsidR="00CD431A" w:rsidRDefault="00CD431A" w:rsidP="002D7226">
            <w:pPr>
              <w:rPr>
                <w:rFonts w:ascii="Georgia" w:hAnsi="Georgia" w:cs="Georgia"/>
                <w:sz w:val="16"/>
                <w:szCs w:val="16"/>
              </w:rPr>
            </w:pPr>
          </w:p>
          <w:p w14:paraId="433F25A5" w14:textId="77777777" w:rsidR="00CD431A" w:rsidRDefault="00CD431A" w:rsidP="002D7226">
            <w:r>
              <w:rPr>
                <w:rFonts w:ascii="Georgia" w:hAnsi="Georgia" w:cs="Georgia"/>
                <w:sz w:val="16"/>
                <w:szCs w:val="16"/>
              </w:rPr>
              <w:t>IX.-VIII.</w:t>
            </w:r>
          </w:p>
          <w:p w14:paraId="68940095" w14:textId="77777777" w:rsidR="00CD431A" w:rsidRDefault="00CD431A" w:rsidP="002D7226">
            <w:pPr>
              <w:rPr>
                <w:rFonts w:ascii="Georgia" w:hAnsi="Georgia" w:cs="Georgia"/>
                <w:sz w:val="16"/>
                <w:szCs w:val="16"/>
              </w:rPr>
            </w:pPr>
          </w:p>
          <w:p w14:paraId="10E74593" w14:textId="77777777" w:rsidR="00CD431A" w:rsidRDefault="00CD431A" w:rsidP="002D7226">
            <w:pPr>
              <w:rPr>
                <w:rFonts w:ascii="Georgia" w:hAnsi="Georgia" w:cs="Georgia"/>
                <w:sz w:val="16"/>
                <w:szCs w:val="16"/>
              </w:rPr>
            </w:pPr>
          </w:p>
          <w:p w14:paraId="1364CC08" w14:textId="77777777" w:rsidR="00CD431A" w:rsidRDefault="00CD431A" w:rsidP="002D7226">
            <w:pPr>
              <w:rPr>
                <w:rFonts w:ascii="Georgia" w:hAnsi="Georgia" w:cs="Georgia"/>
                <w:sz w:val="16"/>
                <w:szCs w:val="16"/>
              </w:rPr>
            </w:pPr>
          </w:p>
          <w:p w14:paraId="1CF40827" w14:textId="77777777" w:rsidR="00CD431A" w:rsidRDefault="00CD431A" w:rsidP="002D7226">
            <w:pPr>
              <w:rPr>
                <w:rFonts w:ascii="Georgia" w:hAnsi="Georgia" w:cs="Georgia"/>
                <w:sz w:val="16"/>
                <w:szCs w:val="16"/>
              </w:rPr>
            </w:pPr>
          </w:p>
          <w:p w14:paraId="58E99150" w14:textId="77777777" w:rsidR="00CD431A" w:rsidRDefault="00CD431A" w:rsidP="002D7226">
            <w:r>
              <w:rPr>
                <w:rFonts w:ascii="Georgia" w:hAnsi="Georgia" w:cs="Georgia"/>
                <w:sz w:val="16"/>
                <w:szCs w:val="16"/>
              </w:rPr>
              <w:t>IX.-VIII.</w:t>
            </w:r>
          </w:p>
          <w:p w14:paraId="13789F67" w14:textId="77777777" w:rsidR="00CD431A" w:rsidRDefault="00CD431A" w:rsidP="002D7226">
            <w:pPr>
              <w:rPr>
                <w:rFonts w:ascii="Georgia" w:hAnsi="Georgia" w:cs="Georgia"/>
                <w:sz w:val="16"/>
                <w:szCs w:val="16"/>
              </w:rPr>
            </w:pPr>
          </w:p>
          <w:p w14:paraId="1587F721" w14:textId="77777777" w:rsidR="00CD431A" w:rsidRDefault="00CD431A" w:rsidP="002D7226">
            <w:r>
              <w:rPr>
                <w:rFonts w:ascii="Georgia" w:hAnsi="Georgia" w:cs="Georgia"/>
                <w:sz w:val="16"/>
                <w:szCs w:val="16"/>
              </w:rPr>
              <w:t>I., IV.</w:t>
            </w:r>
          </w:p>
          <w:p w14:paraId="1C20761F" w14:textId="77777777" w:rsidR="00CD431A" w:rsidRDefault="00CD431A" w:rsidP="002D7226">
            <w:r>
              <w:rPr>
                <w:rFonts w:ascii="Georgia" w:hAnsi="Georgia" w:cs="Georgia"/>
                <w:sz w:val="16"/>
                <w:szCs w:val="16"/>
              </w:rPr>
              <w:t>II.-VI.</w:t>
            </w:r>
          </w:p>
          <w:p w14:paraId="24604187" w14:textId="77777777" w:rsidR="00CD431A" w:rsidRDefault="00CD431A" w:rsidP="002D7226">
            <w:r>
              <w:rPr>
                <w:rFonts w:ascii="Georgia" w:hAnsi="Georgia" w:cs="Georgia"/>
                <w:sz w:val="16"/>
                <w:szCs w:val="16"/>
              </w:rPr>
              <w:t>IX.-VIII.</w:t>
            </w:r>
          </w:p>
        </w:tc>
        <w:tc>
          <w:tcPr>
            <w:tcW w:w="6592" w:type="dxa"/>
            <w:tcBorders>
              <w:top w:val="single" w:sz="12" w:space="0" w:color="000000"/>
              <w:left w:val="single" w:sz="12" w:space="0" w:color="000000"/>
              <w:bottom w:val="single" w:sz="6" w:space="0" w:color="000000"/>
              <w:right w:val="single" w:sz="12" w:space="0" w:color="000000"/>
            </w:tcBorders>
            <w:shd w:val="clear" w:color="auto" w:fill="auto"/>
          </w:tcPr>
          <w:p w14:paraId="1BBEAFB6" w14:textId="77777777" w:rsidR="00CD431A" w:rsidRDefault="00CD431A" w:rsidP="00CD431A">
            <w:pPr>
              <w:numPr>
                <w:ilvl w:val="0"/>
                <w:numId w:val="62"/>
              </w:numPr>
              <w:suppressAutoHyphens/>
            </w:pPr>
            <w:r w:rsidRPr="00CD431A">
              <w:rPr>
                <w:rFonts w:ascii="Georgia" w:hAnsi="Georgia" w:cs="Georgia"/>
                <w:b/>
                <w:i/>
                <w:sz w:val="16"/>
                <w:szCs w:val="16"/>
                <w14:shadow w14:blurRad="50800" w14:dist="38100" w14:dir="2700000" w14:sx="100000" w14:sy="100000" w14:kx="0" w14:ky="0" w14:algn="tl">
                  <w14:srgbClr w14:val="000000">
                    <w14:alpha w14:val="60000"/>
                  </w14:srgbClr>
                </w14:shadow>
              </w:rPr>
              <w:t>NEPOSREDNO SUDJELOVANJE U ODG-OBR PROCESU</w:t>
            </w:r>
          </w:p>
          <w:p w14:paraId="7D67A085" w14:textId="77777777" w:rsidR="00CD431A" w:rsidRDefault="00CD431A" w:rsidP="002D7226">
            <w:pPr>
              <w:ind w:left="360"/>
            </w:pPr>
            <w:r>
              <w:rPr>
                <w:rFonts w:ascii="Georgia" w:hAnsi="Georgia" w:cs="Georgia"/>
                <w:b/>
                <w:sz w:val="16"/>
                <w:szCs w:val="16"/>
              </w:rPr>
              <w:t xml:space="preserve">Upisi djece u 1.r.: </w:t>
            </w:r>
            <w:r>
              <w:rPr>
                <w:rFonts w:ascii="Georgia" w:hAnsi="Georgia" w:cs="Georgia"/>
                <w:sz w:val="16"/>
                <w:szCs w:val="16"/>
              </w:rPr>
              <w:t>Intervjui s roditeljima i djecom-</w:t>
            </w:r>
            <w:proofErr w:type="spellStart"/>
            <w:r>
              <w:rPr>
                <w:rFonts w:ascii="Georgia" w:hAnsi="Georgia" w:cs="Georgia"/>
                <w:sz w:val="16"/>
                <w:szCs w:val="16"/>
              </w:rPr>
              <w:t>šk.obveznicima</w:t>
            </w:r>
            <w:proofErr w:type="spellEnd"/>
            <w:r>
              <w:rPr>
                <w:rFonts w:ascii="Georgia" w:hAnsi="Georgia" w:cs="Georgia"/>
                <w:sz w:val="16"/>
                <w:szCs w:val="16"/>
              </w:rPr>
              <w:t xml:space="preserve">; </w:t>
            </w:r>
            <w:proofErr w:type="spellStart"/>
            <w:r>
              <w:rPr>
                <w:rFonts w:ascii="Georgia" w:hAnsi="Georgia" w:cs="Georgia"/>
                <w:sz w:val="16"/>
                <w:szCs w:val="16"/>
              </w:rPr>
              <w:t>Sudjelov.u</w:t>
            </w:r>
            <w:proofErr w:type="spellEnd"/>
            <w:r>
              <w:rPr>
                <w:rFonts w:ascii="Georgia" w:hAnsi="Georgia" w:cs="Georgia"/>
                <w:sz w:val="16"/>
                <w:szCs w:val="16"/>
              </w:rPr>
              <w:t xml:space="preserve"> radu Komisije za upis u 1.r.; </w:t>
            </w:r>
          </w:p>
          <w:p w14:paraId="0B86127E" w14:textId="77777777" w:rsidR="00CD431A" w:rsidRDefault="00CD431A" w:rsidP="002D7226">
            <w:pPr>
              <w:ind w:left="360"/>
            </w:pPr>
            <w:r>
              <w:rPr>
                <w:rFonts w:ascii="Georgia" w:hAnsi="Georgia" w:cs="Georgia"/>
                <w:b/>
                <w:sz w:val="16"/>
                <w:szCs w:val="16"/>
              </w:rPr>
              <w:t xml:space="preserve">Unaprjeđenje rada škole: </w:t>
            </w:r>
            <w:r>
              <w:rPr>
                <w:rFonts w:ascii="Georgia" w:hAnsi="Georgia" w:cs="Georgia"/>
                <w:sz w:val="16"/>
                <w:szCs w:val="16"/>
              </w:rPr>
              <w:t>Pomoć u izradi IOOP-a;</w:t>
            </w:r>
          </w:p>
          <w:p w14:paraId="31802F23" w14:textId="77777777" w:rsidR="00CD431A" w:rsidRDefault="00CD431A" w:rsidP="002D7226">
            <w:pPr>
              <w:ind w:left="360"/>
            </w:pPr>
            <w:r>
              <w:rPr>
                <w:rFonts w:ascii="Georgia" w:hAnsi="Georgia" w:cs="Georgia"/>
                <w:sz w:val="16"/>
                <w:szCs w:val="16"/>
              </w:rPr>
              <w:t xml:space="preserve">Pomoć u ostvarivanju prilagođenih programa; Pomoć </w:t>
            </w:r>
            <w:proofErr w:type="spellStart"/>
            <w:r>
              <w:rPr>
                <w:rFonts w:ascii="Georgia" w:hAnsi="Georgia" w:cs="Georgia"/>
                <w:sz w:val="16"/>
                <w:szCs w:val="16"/>
              </w:rPr>
              <w:t>uč</w:t>
            </w:r>
            <w:proofErr w:type="spellEnd"/>
            <w:r>
              <w:rPr>
                <w:rFonts w:ascii="Georgia" w:hAnsi="Georgia" w:cs="Georgia"/>
                <w:sz w:val="16"/>
                <w:szCs w:val="16"/>
              </w:rPr>
              <w:t xml:space="preserve">. s </w:t>
            </w:r>
            <w:proofErr w:type="spellStart"/>
            <w:r>
              <w:rPr>
                <w:rFonts w:ascii="Georgia" w:hAnsi="Georgia" w:cs="Georgia"/>
                <w:sz w:val="16"/>
                <w:szCs w:val="16"/>
              </w:rPr>
              <w:t>tešk.u</w:t>
            </w:r>
            <w:proofErr w:type="spellEnd"/>
            <w:r>
              <w:rPr>
                <w:rFonts w:ascii="Georgia" w:hAnsi="Georgia" w:cs="Georgia"/>
                <w:sz w:val="16"/>
                <w:szCs w:val="16"/>
              </w:rPr>
              <w:t xml:space="preserve"> </w:t>
            </w:r>
            <w:proofErr w:type="spellStart"/>
            <w:r>
              <w:rPr>
                <w:rFonts w:ascii="Georgia" w:hAnsi="Georgia" w:cs="Georgia"/>
                <w:sz w:val="16"/>
                <w:szCs w:val="16"/>
              </w:rPr>
              <w:t>uč</w:t>
            </w:r>
            <w:proofErr w:type="spellEnd"/>
            <w:r>
              <w:rPr>
                <w:rFonts w:ascii="Georgia" w:hAnsi="Georgia" w:cs="Georgia"/>
                <w:sz w:val="16"/>
                <w:szCs w:val="16"/>
              </w:rPr>
              <w:t>., lošim obit. prilikama i dr. otežav. Okolnostima</w:t>
            </w:r>
          </w:p>
          <w:p w14:paraId="1D9D1082" w14:textId="77777777" w:rsidR="00CD431A" w:rsidRDefault="00CD431A" w:rsidP="002D7226">
            <w:pPr>
              <w:ind w:left="360"/>
            </w:pPr>
            <w:r>
              <w:rPr>
                <w:rFonts w:ascii="Georgia" w:hAnsi="Georgia" w:cs="Georgia"/>
                <w:b/>
                <w:sz w:val="16"/>
                <w:szCs w:val="16"/>
              </w:rPr>
              <w:t xml:space="preserve">Identifikacija, opservacija i tretman učenika s teškoćama u razvoju: </w:t>
            </w:r>
          </w:p>
          <w:p w14:paraId="2D8F06F2" w14:textId="77777777" w:rsidR="00CD431A" w:rsidRDefault="00CD431A" w:rsidP="002D7226">
            <w:pPr>
              <w:ind w:left="360"/>
            </w:pPr>
            <w:proofErr w:type="spellStart"/>
            <w:r>
              <w:rPr>
                <w:rFonts w:ascii="Georgia" w:hAnsi="Georgia" w:cs="Georgia"/>
                <w:sz w:val="16"/>
                <w:szCs w:val="16"/>
              </w:rPr>
              <w:t>Hospit.na</w:t>
            </w:r>
            <w:proofErr w:type="spellEnd"/>
            <w:r>
              <w:rPr>
                <w:rFonts w:ascii="Georgia" w:hAnsi="Georgia" w:cs="Georgia"/>
                <w:sz w:val="16"/>
                <w:szCs w:val="16"/>
              </w:rPr>
              <w:t xml:space="preserve"> nastavi u cilju dijagnostike za </w:t>
            </w:r>
            <w:proofErr w:type="spellStart"/>
            <w:r>
              <w:rPr>
                <w:rFonts w:ascii="Georgia" w:hAnsi="Georgia" w:cs="Georgia"/>
                <w:sz w:val="16"/>
                <w:szCs w:val="16"/>
              </w:rPr>
              <w:t>poj.uč</w:t>
            </w:r>
            <w:proofErr w:type="spellEnd"/>
            <w:r>
              <w:rPr>
                <w:rFonts w:ascii="Georgia" w:hAnsi="Georgia" w:cs="Georgia"/>
                <w:sz w:val="16"/>
                <w:szCs w:val="16"/>
              </w:rPr>
              <w:t xml:space="preserve">.; ,priprema dok. za Komisiju; </w:t>
            </w:r>
            <w:proofErr w:type="spellStart"/>
            <w:r>
              <w:rPr>
                <w:rFonts w:ascii="Georgia" w:hAnsi="Georgia" w:cs="Georgia"/>
                <w:sz w:val="16"/>
                <w:szCs w:val="16"/>
              </w:rPr>
              <w:t>Def.dijagnostika</w:t>
            </w:r>
            <w:proofErr w:type="spellEnd"/>
            <w:r>
              <w:rPr>
                <w:rFonts w:ascii="Georgia" w:hAnsi="Georgia" w:cs="Georgia"/>
                <w:sz w:val="16"/>
                <w:szCs w:val="16"/>
              </w:rPr>
              <w:t xml:space="preserve"> – uključeno u </w:t>
            </w:r>
            <w:proofErr w:type="spellStart"/>
            <w:r>
              <w:rPr>
                <w:rFonts w:ascii="Georgia" w:hAnsi="Georgia" w:cs="Georgia"/>
                <w:sz w:val="16"/>
                <w:szCs w:val="16"/>
              </w:rPr>
              <w:t>ind.rad</w:t>
            </w:r>
            <w:proofErr w:type="spellEnd"/>
            <w:r>
              <w:rPr>
                <w:rFonts w:ascii="Georgia" w:hAnsi="Georgia" w:cs="Georgia"/>
                <w:sz w:val="16"/>
                <w:szCs w:val="16"/>
              </w:rPr>
              <w:t xml:space="preserve"> s učenicima; </w:t>
            </w:r>
            <w:proofErr w:type="spellStart"/>
            <w:r>
              <w:rPr>
                <w:rFonts w:ascii="Georgia" w:hAnsi="Georgia" w:cs="Georgia"/>
                <w:sz w:val="16"/>
                <w:szCs w:val="16"/>
              </w:rPr>
              <w:t>Ind.rad</w:t>
            </w:r>
            <w:proofErr w:type="spellEnd"/>
            <w:r>
              <w:rPr>
                <w:rFonts w:ascii="Georgia" w:hAnsi="Georgia" w:cs="Georgia"/>
                <w:sz w:val="16"/>
                <w:szCs w:val="16"/>
              </w:rPr>
              <w:t xml:space="preserve"> s učenicima s </w:t>
            </w:r>
            <w:proofErr w:type="spellStart"/>
            <w:r>
              <w:rPr>
                <w:rFonts w:ascii="Georgia" w:hAnsi="Georgia" w:cs="Georgia"/>
                <w:sz w:val="16"/>
                <w:szCs w:val="16"/>
              </w:rPr>
              <w:t>t.u</w:t>
            </w:r>
            <w:proofErr w:type="spellEnd"/>
            <w:r>
              <w:rPr>
                <w:rFonts w:ascii="Georgia" w:hAnsi="Georgia" w:cs="Georgia"/>
                <w:sz w:val="16"/>
                <w:szCs w:val="16"/>
              </w:rPr>
              <w:t xml:space="preserve"> r. i tijekom opservacije; Ind. i grupni rad s učenicima s </w:t>
            </w:r>
            <w:proofErr w:type="spellStart"/>
            <w:r>
              <w:rPr>
                <w:rFonts w:ascii="Georgia" w:hAnsi="Georgia" w:cs="Georgia"/>
                <w:sz w:val="16"/>
                <w:szCs w:val="16"/>
              </w:rPr>
              <w:t>tešk.u</w:t>
            </w:r>
            <w:proofErr w:type="spellEnd"/>
            <w:r>
              <w:rPr>
                <w:rFonts w:ascii="Georgia" w:hAnsi="Georgia" w:cs="Georgia"/>
                <w:sz w:val="16"/>
                <w:szCs w:val="16"/>
              </w:rPr>
              <w:t xml:space="preserve"> </w:t>
            </w:r>
            <w:proofErr w:type="spellStart"/>
            <w:r>
              <w:rPr>
                <w:rFonts w:ascii="Georgia" w:hAnsi="Georgia" w:cs="Georgia"/>
                <w:sz w:val="16"/>
                <w:szCs w:val="16"/>
              </w:rPr>
              <w:t>uč</w:t>
            </w:r>
            <w:proofErr w:type="spellEnd"/>
            <w:r>
              <w:rPr>
                <w:rFonts w:ascii="Georgia" w:hAnsi="Georgia" w:cs="Georgia"/>
                <w:sz w:val="16"/>
                <w:szCs w:val="16"/>
              </w:rPr>
              <w:t>.,</w:t>
            </w:r>
            <w:proofErr w:type="spellStart"/>
            <w:r>
              <w:rPr>
                <w:rFonts w:ascii="Georgia" w:hAnsi="Georgia" w:cs="Georgia"/>
                <w:sz w:val="16"/>
                <w:szCs w:val="16"/>
              </w:rPr>
              <w:t>p.u</w:t>
            </w:r>
            <w:proofErr w:type="spellEnd"/>
            <w:r>
              <w:rPr>
                <w:rFonts w:ascii="Georgia" w:hAnsi="Georgia" w:cs="Georgia"/>
                <w:sz w:val="16"/>
                <w:szCs w:val="16"/>
              </w:rPr>
              <w:t xml:space="preserve"> p., </w:t>
            </w:r>
            <w:proofErr w:type="spellStart"/>
            <w:r>
              <w:rPr>
                <w:rFonts w:ascii="Georgia" w:hAnsi="Georgia" w:cs="Georgia"/>
                <w:sz w:val="16"/>
                <w:szCs w:val="16"/>
              </w:rPr>
              <w:t>emoc</w:t>
            </w:r>
            <w:proofErr w:type="spellEnd"/>
            <w:r>
              <w:rPr>
                <w:rFonts w:ascii="Georgia" w:hAnsi="Georgia" w:cs="Georgia"/>
                <w:sz w:val="16"/>
                <w:szCs w:val="16"/>
              </w:rPr>
              <w:t xml:space="preserve">. </w:t>
            </w:r>
            <w:proofErr w:type="spellStart"/>
            <w:r>
              <w:rPr>
                <w:rFonts w:ascii="Georgia" w:hAnsi="Georgia" w:cs="Georgia"/>
                <w:sz w:val="16"/>
                <w:szCs w:val="16"/>
              </w:rPr>
              <w:t>probl</w:t>
            </w:r>
            <w:proofErr w:type="spellEnd"/>
            <w:r>
              <w:rPr>
                <w:rFonts w:ascii="Georgia" w:hAnsi="Georgia" w:cs="Georgia"/>
                <w:sz w:val="16"/>
                <w:szCs w:val="16"/>
              </w:rPr>
              <w:t xml:space="preserve">., te </w:t>
            </w:r>
            <w:proofErr w:type="spellStart"/>
            <w:r>
              <w:rPr>
                <w:rFonts w:ascii="Georgia" w:hAnsi="Georgia" w:cs="Georgia"/>
                <w:sz w:val="16"/>
                <w:szCs w:val="16"/>
              </w:rPr>
              <w:t>ost</w:t>
            </w:r>
            <w:proofErr w:type="spellEnd"/>
            <w:r>
              <w:rPr>
                <w:rFonts w:ascii="Georgia" w:hAnsi="Georgia" w:cs="Georgia"/>
                <w:sz w:val="16"/>
                <w:szCs w:val="16"/>
              </w:rPr>
              <w:t xml:space="preserve">. </w:t>
            </w:r>
            <w:proofErr w:type="spellStart"/>
            <w:r>
              <w:rPr>
                <w:rFonts w:ascii="Georgia" w:hAnsi="Georgia" w:cs="Georgia"/>
                <w:sz w:val="16"/>
                <w:szCs w:val="16"/>
              </w:rPr>
              <w:t>tešk</w:t>
            </w:r>
            <w:proofErr w:type="spellEnd"/>
            <w:r>
              <w:rPr>
                <w:rFonts w:ascii="Georgia" w:hAnsi="Georgia" w:cs="Georgia"/>
                <w:sz w:val="16"/>
                <w:szCs w:val="16"/>
              </w:rPr>
              <w:t>.</w:t>
            </w:r>
          </w:p>
          <w:p w14:paraId="630A42D6" w14:textId="77777777" w:rsidR="00CD431A" w:rsidRDefault="00CD431A" w:rsidP="002D7226">
            <w:pPr>
              <w:ind w:left="360"/>
            </w:pPr>
            <w:r>
              <w:rPr>
                <w:rFonts w:ascii="Georgia" w:hAnsi="Georgia" w:cs="Georgia"/>
                <w:b/>
                <w:sz w:val="16"/>
                <w:szCs w:val="16"/>
              </w:rPr>
              <w:t xml:space="preserve">Razvojni i savjetodavni rad: </w:t>
            </w:r>
            <w:r>
              <w:rPr>
                <w:rFonts w:ascii="Georgia" w:hAnsi="Georgia" w:cs="Georgia"/>
                <w:sz w:val="16"/>
                <w:szCs w:val="16"/>
              </w:rPr>
              <w:t xml:space="preserve">Savjetodavni rad s roditeljima </w:t>
            </w:r>
            <w:proofErr w:type="spellStart"/>
            <w:r>
              <w:rPr>
                <w:rFonts w:ascii="Georgia" w:hAnsi="Georgia" w:cs="Georgia"/>
                <w:sz w:val="16"/>
                <w:szCs w:val="16"/>
              </w:rPr>
              <w:t>uč</w:t>
            </w:r>
            <w:proofErr w:type="spellEnd"/>
            <w:r>
              <w:rPr>
                <w:rFonts w:ascii="Georgia" w:hAnsi="Georgia" w:cs="Georgia"/>
                <w:sz w:val="16"/>
                <w:szCs w:val="16"/>
              </w:rPr>
              <w:t xml:space="preserve">. s t. u r.; Savjet. rad s ostalim roditeljima po potrebi; </w:t>
            </w:r>
            <w:proofErr w:type="spellStart"/>
            <w:r>
              <w:rPr>
                <w:rFonts w:ascii="Georgia" w:hAnsi="Georgia" w:cs="Georgia"/>
                <w:sz w:val="16"/>
                <w:szCs w:val="16"/>
              </w:rPr>
              <w:t>Savj</w:t>
            </w:r>
            <w:proofErr w:type="spellEnd"/>
            <w:r>
              <w:rPr>
                <w:rFonts w:ascii="Georgia" w:hAnsi="Georgia" w:cs="Georgia"/>
                <w:sz w:val="16"/>
                <w:szCs w:val="16"/>
              </w:rPr>
              <w:t>. rad s učiteljima;</w:t>
            </w:r>
          </w:p>
          <w:p w14:paraId="1BB2EC2D" w14:textId="77777777" w:rsidR="00CD431A" w:rsidRDefault="00CD431A" w:rsidP="002D7226">
            <w:pPr>
              <w:ind w:left="360"/>
            </w:pPr>
            <w:r>
              <w:rPr>
                <w:rFonts w:ascii="Georgia" w:hAnsi="Georgia" w:cs="Georgia"/>
                <w:b/>
                <w:sz w:val="16"/>
                <w:szCs w:val="16"/>
              </w:rPr>
              <w:t>Prof. informiranje i  usmjeravanje učenika: 6</w:t>
            </w:r>
            <w:r>
              <w:rPr>
                <w:rFonts w:ascii="Georgia" w:hAnsi="Georgia" w:cs="Georgia"/>
                <w:sz w:val="16"/>
                <w:szCs w:val="16"/>
              </w:rPr>
              <w:t xml:space="preserve"> učenika</w:t>
            </w:r>
          </w:p>
          <w:p w14:paraId="3A1B4B6C" w14:textId="77777777" w:rsidR="00CD431A" w:rsidRDefault="00CD431A" w:rsidP="002D7226">
            <w:pPr>
              <w:ind w:left="360"/>
            </w:pPr>
            <w:r>
              <w:rPr>
                <w:rFonts w:ascii="Georgia" w:hAnsi="Georgia" w:cs="Georgia"/>
                <w:b/>
                <w:sz w:val="16"/>
                <w:szCs w:val="16"/>
              </w:rPr>
              <w:t xml:space="preserve">Zdravstvena i socijalna zaštita učenika: </w:t>
            </w:r>
            <w:r>
              <w:rPr>
                <w:rFonts w:ascii="Georgia" w:hAnsi="Georgia" w:cs="Georgia"/>
                <w:sz w:val="16"/>
                <w:szCs w:val="16"/>
              </w:rPr>
              <w:t xml:space="preserve">Kontinuirana suradnja sa CZSS i šk. Dispanzerom; Razvij. </w:t>
            </w:r>
            <w:proofErr w:type="spellStart"/>
            <w:r>
              <w:rPr>
                <w:rFonts w:ascii="Georgia" w:hAnsi="Georgia" w:cs="Georgia"/>
                <w:sz w:val="16"/>
                <w:szCs w:val="16"/>
              </w:rPr>
              <w:t>pozit</w:t>
            </w:r>
            <w:proofErr w:type="spellEnd"/>
            <w:r>
              <w:rPr>
                <w:rFonts w:ascii="Georgia" w:hAnsi="Georgia" w:cs="Georgia"/>
                <w:sz w:val="16"/>
                <w:szCs w:val="16"/>
              </w:rPr>
              <w:t xml:space="preserve">. stavova prema djeci s </w:t>
            </w:r>
            <w:proofErr w:type="spellStart"/>
            <w:r>
              <w:rPr>
                <w:rFonts w:ascii="Georgia" w:hAnsi="Georgia" w:cs="Georgia"/>
                <w:sz w:val="16"/>
                <w:szCs w:val="16"/>
              </w:rPr>
              <w:t>t.u</w:t>
            </w:r>
            <w:proofErr w:type="spellEnd"/>
            <w:r>
              <w:rPr>
                <w:rFonts w:ascii="Georgia" w:hAnsi="Georgia" w:cs="Georgia"/>
                <w:sz w:val="16"/>
                <w:szCs w:val="16"/>
              </w:rPr>
              <w:t xml:space="preserve"> r.</w:t>
            </w:r>
          </w:p>
        </w:tc>
        <w:tc>
          <w:tcPr>
            <w:tcW w:w="709" w:type="dxa"/>
            <w:tcBorders>
              <w:top w:val="single" w:sz="12" w:space="0" w:color="000000"/>
              <w:left w:val="single" w:sz="12" w:space="0" w:color="000000"/>
              <w:bottom w:val="single" w:sz="6" w:space="0" w:color="000000"/>
              <w:right w:val="single" w:sz="12" w:space="0" w:color="000000"/>
            </w:tcBorders>
            <w:shd w:val="clear" w:color="auto" w:fill="auto"/>
          </w:tcPr>
          <w:p w14:paraId="4429363E" w14:textId="77777777" w:rsidR="00CD431A" w:rsidRPr="00CD431A" w:rsidRDefault="00CD431A" w:rsidP="002D7226">
            <w:pPr>
              <w:snapToGrid w:val="0"/>
              <w:rPr>
                <w:rFonts w:ascii="Georgia" w:hAnsi="Georgia" w:cs="Georgia"/>
                <w:b/>
                <w:i/>
                <w:sz w:val="16"/>
                <w:szCs w:val="16"/>
                <w:highlight w:val="magenta"/>
                <w14:shadow w14:blurRad="50800" w14:dist="38100" w14:dir="2700000" w14:sx="100000" w14:sy="100000" w14:kx="0" w14:ky="0" w14:algn="tl">
                  <w14:srgbClr w14:val="000000">
                    <w14:alpha w14:val="60000"/>
                  </w14:srgbClr>
                </w14:shadow>
              </w:rPr>
            </w:pPr>
          </w:p>
          <w:p w14:paraId="7C12B15A" w14:textId="77777777" w:rsidR="00CD431A" w:rsidRDefault="00CD431A" w:rsidP="002D7226">
            <w:pPr>
              <w:jc w:val="right"/>
            </w:pPr>
            <w:r>
              <w:rPr>
                <w:rFonts w:ascii="Georgia" w:hAnsi="Georgia" w:cs="Georgia"/>
                <w:b/>
                <w:sz w:val="16"/>
                <w:szCs w:val="16"/>
              </w:rPr>
              <w:t>32</w:t>
            </w:r>
          </w:p>
          <w:p w14:paraId="742AB8D0" w14:textId="77777777" w:rsidR="00CD431A" w:rsidRDefault="00CD431A" w:rsidP="002D7226">
            <w:pPr>
              <w:jc w:val="right"/>
              <w:rPr>
                <w:rFonts w:ascii="Georgia" w:hAnsi="Georgia" w:cs="Georgia"/>
                <w:b/>
                <w:sz w:val="16"/>
                <w:szCs w:val="16"/>
              </w:rPr>
            </w:pPr>
          </w:p>
          <w:p w14:paraId="2600EBCA" w14:textId="77777777" w:rsidR="00CD431A" w:rsidRDefault="00CD431A" w:rsidP="002D7226">
            <w:pPr>
              <w:jc w:val="right"/>
            </w:pPr>
            <w:r>
              <w:rPr>
                <w:rFonts w:ascii="Georgia" w:hAnsi="Georgia" w:cs="Georgia"/>
                <w:b/>
                <w:sz w:val="16"/>
                <w:szCs w:val="16"/>
              </w:rPr>
              <w:t>75</w:t>
            </w:r>
          </w:p>
          <w:p w14:paraId="0C627156" w14:textId="77777777" w:rsidR="00CD431A" w:rsidRDefault="00CD431A" w:rsidP="002D7226">
            <w:pPr>
              <w:jc w:val="right"/>
              <w:rPr>
                <w:rFonts w:ascii="Georgia" w:hAnsi="Georgia" w:cs="Georgia"/>
                <w:b/>
                <w:sz w:val="16"/>
                <w:szCs w:val="16"/>
              </w:rPr>
            </w:pPr>
          </w:p>
          <w:p w14:paraId="37A2B8A0" w14:textId="77777777" w:rsidR="00CD431A" w:rsidRDefault="00CD431A" w:rsidP="002D7226">
            <w:pPr>
              <w:jc w:val="right"/>
              <w:rPr>
                <w:rFonts w:ascii="Georgia" w:hAnsi="Georgia" w:cs="Georgia"/>
                <w:b/>
                <w:sz w:val="16"/>
                <w:szCs w:val="16"/>
              </w:rPr>
            </w:pPr>
          </w:p>
          <w:p w14:paraId="7891976E" w14:textId="77777777" w:rsidR="00CD431A" w:rsidRDefault="00CD431A" w:rsidP="002D7226">
            <w:pPr>
              <w:jc w:val="right"/>
            </w:pPr>
            <w:r>
              <w:rPr>
                <w:rFonts w:ascii="Georgia" w:hAnsi="Georgia" w:cs="Georgia"/>
                <w:b/>
                <w:sz w:val="16"/>
                <w:szCs w:val="16"/>
              </w:rPr>
              <w:t>353</w:t>
            </w:r>
          </w:p>
          <w:p w14:paraId="046B57D7" w14:textId="77777777" w:rsidR="00CD431A" w:rsidRDefault="00CD431A" w:rsidP="002D7226">
            <w:pPr>
              <w:jc w:val="right"/>
              <w:rPr>
                <w:rFonts w:ascii="Georgia" w:hAnsi="Georgia" w:cs="Georgia"/>
                <w:b/>
                <w:sz w:val="16"/>
                <w:szCs w:val="16"/>
              </w:rPr>
            </w:pPr>
          </w:p>
          <w:p w14:paraId="251596C5" w14:textId="77777777" w:rsidR="00CD431A" w:rsidRDefault="00CD431A" w:rsidP="002D7226">
            <w:pPr>
              <w:jc w:val="right"/>
              <w:rPr>
                <w:rFonts w:ascii="Georgia" w:hAnsi="Georgia" w:cs="Georgia"/>
                <w:b/>
                <w:sz w:val="16"/>
                <w:szCs w:val="16"/>
              </w:rPr>
            </w:pPr>
          </w:p>
          <w:p w14:paraId="4845B7DE" w14:textId="77777777" w:rsidR="00CD431A" w:rsidRDefault="00CD431A" w:rsidP="002D7226">
            <w:pPr>
              <w:jc w:val="right"/>
              <w:rPr>
                <w:rFonts w:ascii="Georgia" w:hAnsi="Georgia" w:cs="Georgia"/>
                <w:b/>
                <w:sz w:val="16"/>
                <w:szCs w:val="16"/>
              </w:rPr>
            </w:pPr>
          </w:p>
          <w:p w14:paraId="35AB913F" w14:textId="77777777" w:rsidR="00CD431A" w:rsidRDefault="00CD431A" w:rsidP="002D7226">
            <w:pPr>
              <w:jc w:val="right"/>
              <w:rPr>
                <w:rFonts w:ascii="Georgia" w:hAnsi="Georgia" w:cs="Georgia"/>
                <w:b/>
                <w:sz w:val="16"/>
                <w:szCs w:val="16"/>
              </w:rPr>
            </w:pPr>
          </w:p>
          <w:p w14:paraId="11EFF050" w14:textId="77777777" w:rsidR="00CD431A" w:rsidRDefault="00CD431A" w:rsidP="002D7226">
            <w:pPr>
              <w:jc w:val="right"/>
              <w:rPr>
                <w:rFonts w:ascii="Georgia" w:hAnsi="Georgia" w:cs="Georgia"/>
                <w:b/>
                <w:sz w:val="16"/>
                <w:szCs w:val="16"/>
              </w:rPr>
            </w:pPr>
          </w:p>
          <w:p w14:paraId="3CE2D90C" w14:textId="77777777" w:rsidR="00CD431A" w:rsidRDefault="00CD431A" w:rsidP="002D7226">
            <w:pPr>
              <w:jc w:val="right"/>
              <w:rPr>
                <w:rFonts w:ascii="Georgia" w:hAnsi="Georgia" w:cs="Georgia"/>
                <w:b/>
                <w:sz w:val="16"/>
                <w:szCs w:val="16"/>
              </w:rPr>
            </w:pPr>
          </w:p>
          <w:p w14:paraId="65AD6CBC" w14:textId="77777777" w:rsidR="00CD431A" w:rsidRDefault="00CD431A" w:rsidP="002D7226">
            <w:pPr>
              <w:rPr>
                <w:rFonts w:ascii="Georgia" w:hAnsi="Georgia" w:cs="Georgia"/>
                <w:b/>
                <w:sz w:val="16"/>
                <w:szCs w:val="16"/>
              </w:rPr>
            </w:pPr>
          </w:p>
          <w:p w14:paraId="49315E29" w14:textId="77777777" w:rsidR="00CD431A" w:rsidRDefault="00CD431A" w:rsidP="002D7226">
            <w:pPr>
              <w:jc w:val="right"/>
            </w:pPr>
            <w:r>
              <w:rPr>
                <w:rFonts w:ascii="Georgia" w:hAnsi="Georgia" w:cs="Georgia"/>
                <w:b/>
                <w:sz w:val="16"/>
                <w:szCs w:val="16"/>
              </w:rPr>
              <w:t>10</w:t>
            </w:r>
          </w:p>
        </w:tc>
        <w:tc>
          <w:tcPr>
            <w:tcW w:w="1113" w:type="dxa"/>
            <w:tcBorders>
              <w:top w:val="single" w:sz="12" w:space="0" w:color="000000"/>
              <w:left w:val="single" w:sz="12" w:space="0" w:color="000000"/>
              <w:bottom w:val="single" w:sz="6" w:space="0" w:color="000000"/>
              <w:right w:val="single" w:sz="12" w:space="0" w:color="000000"/>
            </w:tcBorders>
            <w:shd w:val="clear" w:color="auto" w:fill="auto"/>
          </w:tcPr>
          <w:p w14:paraId="05F61A06" w14:textId="77777777" w:rsidR="00CD431A" w:rsidRDefault="00CD431A" w:rsidP="002D7226">
            <w:pPr>
              <w:snapToGrid w:val="0"/>
              <w:jc w:val="right"/>
              <w:rPr>
                <w:rFonts w:ascii="Georgia" w:hAnsi="Georgia" w:cs="Georgia"/>
                <w:b/>
                <w:sz w:val="16"/>
                <w:szCs w:val="16"/>
              </w:rPr>
            </w:pPr>
          </w:p>
          <w:p w14:paraId="4D510476" w14:textId="77777777" w:rsidR="00CD431A" w:rsidRDefault="00CD431A" w:rsidP="002D7226">
            <w:pPr>
              <w:jc w:val="right"/>
              <w:rPr>
                <w:rFonts w:ascii="Georgia" w:hAnsi="Georgia" w:cs="Georgia"/>
                <w:b/>
                <w:sz w:val="16"/>
                <w:szCs w:val="16"/>
              </w:rPr>
            </w:pPr>
          </w:p>
          <w:p w14:paraId="38250A1F" w14:textId="77777777" w:rsidR="00CD431A" w:rsidRDefault="00CD431A" w:rsidP="002D7226">
            <w:pPr>
              <w:jc w:val="right"/>
              <w:rPr>
                <w:rFonts w:ascii="Georgia" w:hAnsi="Georgia" w:cs="Georgia"/>
                <w:sz w:val="16"/>
                <w:szCs w:val="16"/>
              </w:rPr>
            </w:pPr>
          </w:p>
          <w:p w14:paraId="00020648" w14:textId="77777777" w:rsidR="00CD431A" w:rsidRDefault="00CD431A" w:rsidP="002D7226">
            <w:pPr>
              <w:jc w:val="right"/>
              <w:rPr>
                <w:rFonts w:ascii="Georgia" w:hAnsi="Georgia" w:cs="Georgia"/>
                <w:sz w:val="16"/>
                <w:szCs w:val="16"/>
              </w:rPr>
            </w:pPr>
          </w:p>
          <w:p w14:paraId="68B7A26A" w14:textId="77777777" w:rsidR="00CD431A" w:rsidRDefault="00CD431A" w:rsidP="002D7226">
            <w:pPr>
              <w:jc w:val="right"/>
              <w:rPr>
                <w:rFonts w:ascii="Georgia" w:hAnsi="Georgia" w:cs="Georgia"/>
                <w:sz w:val="16"/>
                <w:szCs w:val="16"/>
              </w:rPr>
            </w:pPr>
          </w:p>
          <w:p w14:paraId="67DEA76E" w14:textId="77777777" w:rsidR="00CD431A" w:rsidRDefault="00CD431A" w:rsidP="002D7226">
            <w:pPr>
              <w:jc w:val="right"/>
              <w:rPr>
                <w:rFonts w:ascii="Georgia" w:hAnsi="Georgia" w:cs="Georgia"/>
                <w:sz w:val="16"/>
                <w:szCs w:val="16"/>
              </w:rPr>
            </w:pPr>
          </w:p>
          <w:p w14:paraId="63CA1661" w14:textId="77777777" w:rsidR="00CD431A" w:rsidRDefault="00CD431A" w:rsidP="002D7226">
            <w:pPr>
              <w:jc w:val="right"/>
              <w:rPr>
                <w:rFonts w:ascii="Georgia" w:hAnsi="Georgia" w:cs="Georgia"/>
                <w:sz w:val="16"/>
                <w:szCs w:val="16"/>
              </w:rPr>
            </w:pPr>
          </w:p>
          <w:p w14:paraId="5AC964E6" w14:textId="77777777" w:rsidR="00CD431A" w:rsidRDefault="00CD431A" w:rsidP="002D7226">
            <w:pPr>
              <w:jc w:val="right"/>
              <w:rPr>
                <w:rFonts w:ascii="Georgia" w:hAnsi="Georgia" w:cs="Georgia"/>
                <w:sz w:val="16"/>
                <w:szCs w:val="16"/>
              </w:rPr>
            </w:pPr>
          </w:p>
          <w:p w14:paraId="7B30A757" w14:textId="77777777" w:rsidR="00CD431A" w:rsidRDefault="00CD431A" w:rsidP="002D7226">
            <w:pPr>
              <w:jc w:val="right"/>
              <w:rPr>
                <w:rFonts w:ascii="Georgia" w:hAnsi="Georgia" w:cs="Georgia"/>
                <w:sz w:val="16"/>
                <w:szCs w:val="16"/>
              </w:rPr>
            </w:pPr>
          </w:p>
          <w:p w14:paraId="1490A201" w14:textId="77777777" w:rsidR="00CD431A" w:rsidRDefault="00CD431A" w:rsidP="002D7226">
            <w:pPr>
              <w:jc w:val="right"/>
              <w:rPr>
                <w:rFonts w:ascii="Georgia" w:hAnsi="Georgia" w:cs="Georgia"/>
                <w:sz w:val="16"/>
                <w:szCs w:val="16"/>
              </w:rPr>
            </w:pPr>
          </w:p>
          <w:p w14:paraId="0BA3BB56" w14:textId="77777777" w:rsidR="00CD431A" w:rsidRDefault="00CD431A" w:rsidP="002D7226">
            <w:pPr>
              <w:jc w:val="right"/>
              <w:rPr>
                <w:rFonts w:ascii="Georgia" w:hAnsi="Georgia" w:cs="Georgia"/>
                <w:sz w:val="16"/>
                <w:szCs w:val="16"/>
              </w:rPr>
            </w:pPr>
          </w:p>
          <w:p w14:paraId="235683D9" w14:textId="77777777" w:rsidR="00CD431A" w:rsidRDefault="00CD431A" w:rsidP="002D7226">
            <w:pPr>
              <w:rPr>
                <w:rFonts w:ascii="Georgia" w:hAnsi="Georgia" w:cs="Georgia"/>
                <w:sz w:val="16"/>
                <w:szCs w:val="16"/>
              </w:rPr>
            </w:pPr>
          </w:p>
          <w:p w14:paraId="490CD8C0" w14:textId="77777777" w:rsidR="00CD431A" w:rsidRDefault="00CD431A" w:rsidP="002D7226">
            <w:pPr>
              <w:jc w:val="right"/>
              <w:rPr>
                <w:rFonts w:ascii="Georgia" w:hAnsi="Georgia" w:cs="Georgia"/>
                <w:sz w:val="16"/>
                <w:szCs w:val="16"/>
              </w:rPr>
            </w:pPr>
          </w:p>
          <w:p w14:paraId="0CE40B14" w14:textId="77777777" w:rsidR="00CD431A" w:rsidRDefault="00CD431A" w:rsidP="002D7226">
            <w:pPr>
              <w:jc w:val="right"/>
            </w:pPr>
            <w:r>
              <w:rPr>
                <w:rFonts w:ascii="Georgia" w:hAnsi="Georgia" w:cs="Georgia"/>
                <w:sz w:val="16"/>
                <w:szCs w:val="16"/>
              </w:rPr>
              <w:t>1 sat mjesečno</w:t>
            </w:r>
          </w:p>
          <w:p w14:paraId="2389C320" w14:textId="77777777" w:rsidR="00CD431A" w:rsidRDefault="00CD431A" w:rsidP="002D7226">
            <w:pPr>
              <w:jc w:val="right"/>
              <w:rPr>
                <w:rFonts w:ascii="Georgia" w:hAnsi="Georgia" w:cs="Georgia"/>
                <w:sz w:val="16"/>
                <w:szCs w:val="16"/>
              </w:rPr>
            </w:pPr>
          </w:p>
        </w:tc>
      </w:tr>
      <w:tr w:rsidR="00CD431A" w14:paraId="0D89AAAF" w14:textId="77777777" w:rsidTr="002D7226">
        <w:trPr>
          <w:trHeight w:hRule="exact" w:val="1259"/>
        </w:trPr>
        <w:tc>
          <w:tcPr>
            <w:tcW w:w="936" w:type="dxa"/>
            <w:tcBorders>
              <w:top w:val="single" w:sz="12" w:space="0" w:color="000000"/>
              <w:left w:val="single" w:sz="12" w:space="0" w:color="000000"/>
              <w:bottom w:val="single" w:sz="6" w:space="0" w:color="000000"/>
              <w:right w:val="single" w:sz="12" w:space="0" w:color="000000"/>
            </w:tcBorders>
            <w:shd w:val="clear" w:color="auto" w:fill="auto"/>
          </w:tcPr>
          <w:p w14:paraId="27BC57B0" w14:textId="77777777" w:rsidR="00CD431A" w:rsidRDefault="00CD431A" w:rsidP="002D7226">
            <w:pPr>
              <w:jc w:val="center"/>
            </w:pPr>
            <w:r>
              <w:rPr>
                <w:rFonts w:ascii="Georgia" w:hAnsi="Georgia" w:cs="Georgia"/>
                <w:sz w:val="16"/>
                <w:szCs w:val="16"/>
              </w:rPr>
              <w:t>IX.-VIII.</w:t>
            </w:r>
          </w:p>
        </w:tc>
        <w:tc>
          <w:tcPr>
            <w:tcW w:w="6592" w:type="dxa"/>
            <w:tcBorders>
              <w:top w:val="single" w:sz="12" w:space="0" w:color="000000"/>
              <w:left w:val="single" w:sz="12" w:space="0" w:color="000000"/>
              <w:bottom w:val="single" w:sz="6" w:space="0" w:color="000000"/>
              <w:right w:val="single" w:sz="12" w:space="0" w:color="000000"/>
            </w:tcBorders>
            <w:shd w:val="clear" w:color="auto" w:fill="auto"/>
          </w:tcPr>
          <w:p w14:paraId="7F7CD36D" w14:textId="77777777" w:rsidR="00CD431A" w:rsidRDefault="00CD431A" w:rsidP="00CD431A">
            <w:pPr>
              <w:numPr>
                <w:ilvl w:val="0"/>
                <w:numId w:val="62"/>
              </w:numPr>
              <w:suppressAutoHyphens/>
            </w:pPr>
            <w:r w:rsidRPr="00CD431A">
              <w:rPr>
                <w:rFonts w:ascii="Georgia" w:hAnsi="Georgia" w:cs="Georgia"/>
                <w:b/>
                <w:i/>
                <w:sz w:val="16"/>
                <w:szCs w:val="16"/>
                <w14:shadow w14:blurRad="50800" w14:dist="38100" w14:dir="2700000" w14:sx="100000" w14:sy="100000" w14:kx="0" w14:ky="0" w14:algn="tl">
                  <w14:srgbClr w14:val="000000">
                    <w14:alpha w14:val="60000"/>
                  </w14:srgbClr>
                </w14:shadow>
              </w:rPr>
              <w:t>STRUČNO USAVRŠAVANJE</w:t>
            </w:r>
          </w:p>
          <w:p w14:paraId="72C7EA4A" w14:textId="77777777" w:rsidR="00CD431A" w:rsidRDefault="00CD431A" w:rsidP="002D7226">
            <w:pPr>
              <w:ind w:left="360"/>
            </w:pPr>
            <w:r>
              <w:rPr>
                <w:rFonts w:ascii="Georgia" w:hAnsi="Georgia" w:cs="Georgia"/>
                <w:b/>
                <w:sz w:val="16"/>
                <w:szCs w:val="16"/>
              </w:rPr>
              <w:t xml:space="preserve">Planiranje i provedba </w:t>
            </w:r>
            <w:proofErr w:type="spellStart"/>
            <w:r>
              <w:rPr>
                <w:rFonts w:ascii="Georgia" w:hAnsi="Georgia" w:cs="Georgia"/>
                <w:b/>
                <w:sz w:val="16"/>
                <w:szCs w:val="16"/>
              </w:rPr>
              <w:t>indiv</w:t>
            </w:r>
            <w:proofErr w:type="spellEnd"/>
            <w:r>
              <w:rPr>
                <w:rFonts w:ascii="Georgia" w:hAnsi="Georgia" w:cs="Georgia"/>
                <w:b/>
                <w:sz w:val="16"/>
                <w:szCs w:val="16"/>
              </w:rPr>
              <w:t xml:space="preserve">. </w:t>
            </w:r>
            <w:proofErr w:type="spellStart"/>
            <w:r>
              <w:rPr>
                <w:rFonts w:ascii="Georgia" w:hAnsi="Georgia" w:cs="Georgia"/>
                <w:b/>
                <w:sz w:val="16"/>
                <w:szCs w:val="16"/>
              </w:rPr>
              <w:t>struč</w:t>
            </w:r>
            <w:proofErr w:type="spellEnd"/>
            <w:r>
              <w:rPr>
                <w:rFonts w:ascii="Georgia" w:hAnsi="Georgia" w:cs="Georgia"/>
                <w:b/>
                <w:sz w:val="16"/>
                <w:szCs w:val="16"/>
              </w:rPr>
              <w:t xml:space="preserve">. </w:t>
            </w:r>
            <w:proofErr w:type="spellStart"/>
            <w:r>
              <w:rPr>
                <w:rFonts w:ascii="Georgia" w:hAnsi="Georgia" w:cs="Georgia"/>
                <w:b/>
                <w:sz w:val="16"/>
                <w:szCs w:val="16"/>
              </w:rPr>
              <w:t>usavrš</w:t>
            </w:r>
            <w:proofErr w:type="spellEnd"/>
            <w:r>
              <w:rPr>
                <w:rFonts w:ascii="Georgia" w:hAnsi="Georgia" w:cs="Georgia"/>
                <w:b/>
                <w:sz w:val="16"/>
                <w:szCs w:val="16"/>
              </w:rPr>
              <w:t xml:space="preserve">.: </w:t>
            </w:r>
            <w:proofErr w:type="spellStart"/>
            <w:r>
              <w:rPr>
                <w:rFonts w:ascii="Georgia" w:hAnsi="Georgia" w:cs="Georgia"/>
                <w:sz w:val="16"/>
                <w:szCs w:val="16"/>
              </w:rPr>
              <w:t>Sudjelov.u</w:t>
            </w:r>
            <w:proofErr w:type="spellEnd"/>
            <w:r>
              <w:rPr>
                <w:rFonts w:ascii="Georgia" w:hAnsi="Georgia" w:cs="Georgia"/>
                <w:sz w:val="16"/>
                <w:szCs w:val="16"/>
              </w:rPr>
              <w:t xml:space="preserve"> radu aktiva, seminara – Agencija; Suradnja sa </w:t>
            </w:r>
            <w:proofErr w:type="spellStart"/>
            <w:r>
              <w:rPr>
                <w:rFonts w:ascii="Georgia" w:hAnsi="Georgia" w:cs="Georgia"/>
                <w:sz w:val="16"/>
                <w:szCs w:val="16"/>
              </w:rPr>
              <w:t>struč.i</w:t>
            </w:r>
            <w:proofErr w:type="spellEnd"/>
            <w:r>
              <w:rPr>
                <w:rFonts w:ascii="Georgia" w:hAnsi="Georgia" w:cs="Georgia"/>
                <w:sz w:val="16"/>
                <w:szCs w:val="16"/>
              </w:rPr>
              <w:t xml:space="preserve"> </w:t>
            </w:r>
            <w:proofErr w:type="spellStart"/>
            <w:r>
              <w:rPr>
                <w:rFonts w:ascii="Georgia" w:hAnsi="Georgia" w:cs="Georgia"/>
                <w:sz w:val="16"/>
                <w:szCs w:val="16"/>
              </w:rPr>
              <w:t>ustan</w:t>
            </w:r>
            <w:proofErr w:type="spellEnd"/>
            <w:r>
              <w:rPr>
                <w:rFonts w:ascii="Georgia" w:hAnsi="Georgia" w:cs="Georgia"/>
                <w:sz w:val="16"/>
                <w:szCs w:val="16"/>
              </w:rPr>
              <w:t>. koje prate odg-</w:t>
            </w:r>
            <w:proofErr w:type="spellStart"/>
            <w:r>
              <w:rPr>
                <w:rFonts w:ascii="Georgia" w:hAnsi="Georgia" w:cs="Georgia"/>
                <w:sz w:val="16"/>
                <w:szCs w:val="16"/>
              </w:rPr>
              <w:t>obr</w:t>
            </w:r>
            <w:proofErr w:type="spellEnd"/>
            <w:r>
              <w:rPr>
                <w:rFonts w:ascii="Georgia" w:hAnsi="Georgia" w:cs="Georgia"/>
                <w:sz w:val="16"/>
                <w:szCs w:val="16"/>
              </w:rPr>
              <w:t xml:space="preserve"> sustav; </w:t>
            </w:r>
            <w:proofErr w:type="spellStart"/>
            <w:r>
              <w:rPr>
                <w:rFonts w:ascii="Georgia" w:hAnsi="Georgia" w:cs="Georgia"/>
                <w:sz w:val="16"/>
                <w:szCs w:val="16"/>
              </w:rPr>
              <w:t>angažir</w:t>
            </w:r>
            <w:proofErr w:type="spellEnd"/>
            <w:r>
              <w:rPr>
                <w:rFonts w:ascii="Georgia" w:hAnsi="Georgia" w:cs="Georgia"/>
                <w:sz w:val="16"/>
                <w:szCs w:val="16"/>
              </w:rPr>
              <w:t xml:space="preserve">. u </w:t>
            </w:r>
            <w:proofErr w:type="spellStart"/>
            <w:r>
              <w:rPr>
                <w:rFonts w:ascii="Georgia" w:hAnsi="Georgia" w:cs="Georgia"/>
                <w:sz w:val="16"/>
                <w:szCs w:val="16"/>
              </w:rPr>
              <w:t>struč.udrugama</w:t>
            </w:r>
            <w:proofErr w:type="spellEnd"/>
            <w:r>
              <w:rPr>
                <w:rFonts w:ascii="Georgia" w:hAnsi="Georgia" w:cs="Georgia"/>
                <w:sz w:val="16"/>
                <w:szCs w:val="16"/>
              </w:rPr>
              <w:t>; Praćenje znanstvene i stručne literature</w:t>
            </w:r>
          </w:p>
          <w:p w14:paraId="7A741616" w14:textId="77777777" w:rsidR="00CD431A" w:rsidRDefault="00CD431A" w:rsidP="002D7226">
            <w:pPr>
              <w:ind w:left="360"/>
            </w:pPr>
            <w:proofErr w:type="spellStart"/>
            <w:r>
              <w:rPr>
                <w:rFonts w:ascii="Georgia" w:hAnsi="Georgia" w:cs="Georgia"/>
                <w:b/>
                <w:sz w:val="16"/>
                <w:szCs w:val="16"/>
              </w:rPr>
              <w:t>Sudjelov.u</w:t>
            </w:r>
            <w:proofErr w:type="spellEnd"/>
            <w:r>
              <w:rPr>
                <w:rFonts w:ascii="Georgia" w:hAnsi="Georgia" w:cs="Georgia"/>
                <w:b/>
                <w:sz w:val="16"/>
                <w:szCs w:val="16"/>
              </w:rPr>
              <w:t xml:space="preserve"> stručnom </w:t>
            </w:r>
            <w:proofErr w:type="spellStart"/>
            <w:r>
              <w:rPr>
                <w:rFonts w:ascii="Georgia" w:hAnsi="Georgia" w:cs="Georgia"/>
                <w:b/>
                <w:sz w:val="16"/>
                <w:szCs w:val="16"/>
              </w:rPr>
              <w:t>usavrš</w:t>
            </w:r>
            <w:proofErr w:type="spellEnd"/>
            <w:r>
              <w:rPr>
                <w:rFonts w:ascii="Georgia" w:hAnsi="Georgia" w:cs="Georgia"/>
                <w:b/>
                <w:sz w:val="16"/>
                <w:szCs w:val="16"/>
              </w:rPr>
              <w:t xml:space="preserve">. Nastavnika: </w:t>
            </w:r>
            <w:r>
              <w:rPr>
                <w:rFonts w:ascii="Georgia" w:hAnsi="Georgia" w:cs="Georgia"/>
                <w:sz w:val="16"/>
                <w:szCs w:val="16"/>
              </w:rPr>
              <w:t xml:space="preserve">Praćenje i pružanje </w:t>
            </w:r>
            <w:proofErr w:type="spellStart"/>
            <w:r>
              <w:rPr>
                <w:rFonts w:ascii="Georgia" w:hAnsi="Georgia" w:cs="Georgia"/>
                <w:sz w:val="16"/>
                <w:szCs w:val="16"/>
              </w:rPr>
              <w:t>struč</w:t>
            </w:r>
            <w:proofErr w:type="spellEnd"/>
            <w:r>
              <w:rPr>
                <w:rFonts w:ascii="Georgia" w:hAnsi="Georgia" w:cs="Georgia"/>
                <w:sz w:val="16"/>
                <w:szCs w:val="16"/>
              </w:rPr>
              <w:t xml:space="preserve">. pomoći </w:t>
            </w:r>
            <w:proofErr w:type="spellStart"/>
            <w:r>
              <w:rPr>
                <w:rFonts w:ascii="Georgia" w:hAnsi="Georgia" w:cs="Georgia"/>
                <w:sz w:val="16"/>
                <w:szCs w:val="16"/>
              </w:rPr>
              <w:t>pripravn</w:t>
            </w:r>
            <w:proofErr w:type="spellEnd"/>
            <w:r>
              <w:rPr>
                <w:rFonts w:ascii="Georgia" w:hAnsi="Georgia" w:cs="Georgia"/>
                <w:sz w:val="16"/>
                <w:szCs w:val="16"/>
              </w:rPr>
              <w:t xml:space="preserve">. i početnicima; Priprema i realizacija </w:t>
            </w:r>
            <w:proofErr w:type="spellStart"/>
            <w:r>
              <w:rPr>
                <w:rFonts w:ascii="Georgia" w:hAnsi="Georgia" w:cs="Georgia"/>
                <w:sz w:val="16"/>
                <w:szCs w:val="16"/>
              </w:rPr>
              <w:t>struč</w:t>
            </w:r>
            <w:proofErr w:type="spellEnd"/>
            <w:r>
              <w:rPr>
                <w:rFonts w:ascii="Georgia" w:hAnsi="Georgia" w:cs="Georgia"/>
                <w:sz w:val="16"/>
                <w:szCs w:val="16"/>
              </w:rPr>
              <w:t>. predavanja za UV</w:t>
            </w:r>
          </w:p>
        </w:tc>
        <w:tc>
          <w:tcPr>
            <w:tcW w:w="709" w:type="dxa"/>
            <w:tcBorders>
              <w:top w:val="single" w:sz="12" w:space="0" w:color="000000"/>
              <w:left w:val="single" w:sz="12" w:space="0" w:color="000000"/>
              <w:bottom w:val="single" w:sz="6" w:space="0" w:color="000000"/>
              <w:right w:val="single" w:sz="12" w:space="0" w:color="000000"/>
            </w:tcBorders>
            <w:shd w:val="clear" w:color="auto" w:fill="auto"/>
          </w:tcPr>
          <w:p w14:paraId="528037E9" w14:textId="77777777" w:rsidR="00CD431A" w:rsidRDefault="00CD431A" w:rsidP="002D7226">
            <w:pPr>
              <w:jc w:val="right"/>
            </w:pPr>
            <w:r>
              <w:rPr>
                <w:rFonts w:ascii="Georgia" w:hAnsi="Georgia" w:cs="Georgia"/>
                <w:b/>
                <w:sz w:val="16"/>
                <w:szCs w:val="16"/>
              </w:rPr>
              <w:t>99</w:t>
            </w:r>
          </w:p>
        </w:tc>
        <w:tc>
          <w:tcPr>
            <w:tcW w:w="1113" w:type="dxa"/>
            <w:tcBorders>
              <w:top w:val="single" w:sz="12" w:space="0" w:color="000000"/>
              <w:left w:val="single" w:sz="12" w:space="0" w:color="000000"/>
              <w:bottom w:val="single" w:sz="6" w:space="0" w:color="000000"/>
              <w:right w:val="single" w:sz="12" w:space="0" w:color="000000"/>
            </w:tcBorders>
            <w:shd w:val="clear" w:color="auto" w:fill="auto"/>
          </w:tcPr>
          <w:p w14:paraId="1BEDD178" w14:textId="77777777" w:rsidR="00CD431A" w:rsidRDefault="00CD431A" w:rsidP="002D7226">
            <w:pPr>
              <w:snapToGrid w:val="0"/>
              <w:jc w:val="right"/>
              <w:rPr>
                <w:rFonts w:ascii="Georgia" w:hAnsi="Georgia" w:cs="Georgia"/>
                <w:b/>
                <w:sz w:val="16"/>
                <w:szCs w:val="16"/>
              </w:rPr>
            </w:pPr>
          </w:p>
        </w:tc>
      </w:tr>
      <w:tr w:rsidR="00CD431A" w14:paraId="7B3A441F" w14:textId="77777777" w:rsidTr="002D7226">
        <w:trPr>
          <w:trHeight w:hRule="exact" w:val="1249"/>
        </w:trPr>
        <w:tc>
          <w:tcPr>
            <w:tcW w:w="936" w:type="dxa"/>
            <w:tcBorders>
              <w:top w:val="single" w:sz="12" w:space="0" w:color="000000"/>
              <w:left w:val="single" w:sz="12" w:space="0" w:color="000000"/>
              <w:bottom w:val="single" w:sz="6" w:space="0" w:color="000000"/>
              <w:right w:val="single" w:sz="12" w:space="0" w:color="000000"/>
            </w:tcBorders>
            <w:shd w:val="clear" w:color="auto" w:fill="auto"/>
          </w:tcPr>
          <w:p w14:paraId="7565B6FD" w14:textId="77777777" w:rsidR="00CD431A" w:rsidRDefault="00CD431A" w:rsidP="002D7226">
            <w:pPr>
              <w:jc w:val="center"/>
            </w:pPr>
            <w:r>
              <w:rPr>
                <w:rFonts w:ascii="Georgia" w:hAnsi="Georgia" w:cs="Georgia"/>
                <w:sz w:val="16"/>
                <w:szCs w:val="16"/>
              </w:rPr>
              <w:t>IX.-VIII.</w:t>
            </w:r>
          </w:p>
        </w:tc>
        <w:tc>
          <w:tcPr>
            <w:tcW w:w="6592" w:type="dxa"/>
            <w:tcBorders>
              <w:top w:val="single" w:sz="12" w:space="0" w:color="000000"/>
              <w:left w:val="single" w:sz="12" w:space="0" w:color="000000"/>
              <w:bottom w:val="single" w:sz="6" w:space="0" w:color="000000"/>
              <w:right w:val="single" w:sz="12" w:space="0" w:color="000000"/>
            </w:tcBorders>
            <w:shd w:val="clear" w:color="auto" w:fill="auto"/>
          </w:tcPr>
          <w:p w14:paraId="5A2A09AF" w14:textId="77777777" w:rsidR="00CD431A" w:rsidRDefault="00CD431A" w:rsidP="00CD431A">
            <w:pPr>
              <w:numPr>
                <w:ilvl w:val="0"/>
                <w:numId w:val="62"/>
              </w:numPr>
              <w:suppressAutoHyphens/>
              <w:jc w:val="center"/>
            </w:pPr>
            <w:r w:rsidRPr="00CD431A">
              <w:rPr>
                <w:rFonts w:ascii="Georgia" w:hAnsi="Georgia" w:cs="Georgia"/>
                <w:b/>
                <w:i/>
                <w:sz w:val="16"/>
                <w:szCs w:val="16"/>
                <w14:shadow w14:blurRad="50800" w14:dist="38100" w14:dir="2700000" w14:sx="100000" w14:sy="100000" w14:kx="0" w14:ky="0" w14:algn="tl">
                  <w14:srgbClr w14:val="000000">
                    <w14:alpha w14:val="60000"/>
                  </w14:srgbClr>
                </w14:shadow>
              </w:rPr>
              <w:t>BIBLIOTEČNO-INFORMACIJSKA I DOKUMENTACIJSKA DJELATNOST</w:t>
            </w:r>
          </w:p>
          <w:p w14:paraId="19C26F7E" w14:textId="77777777" w:rsidR="00CD431A" w:rsidRDefault="00CD431A" w:rsidP="002D7226">
            <w:pPr>
              <w:ind w:left="360"/>
            </w:pPr>
            <w:r>
              <w:rPr>
                <w:rFonts w:ascii="Georgia" w:hAnsi="Georgia" w:cs="Georgia"/>
                <w:sz w:val="16"/>
                <w:szCs w:val="16"/>
              </w:rPr>
              <w:t xml:space="preserve">Izrada informacija za relevantne subjekte izvan škole (statistički podaci i / ili nalaz i mišljenje defektologa); Dokumentacija o vlastitom radu; Izrada i čuvanje učeničke dokumentacije; </w:t>
            </w:r>
          </w:p>
        </w:tc>
        <w:tc>
          <w:tcPr>
            <w:tcW w:w="709" w:type="dxa"/>
            <w:tcBorders>
              <w:top w:val="single" w:sz="12" w:space="0" w:color="000000"/>
              <w:left w:val="single" w:sz="12" w:space="0" w:color="000000"/>
              <w:bottom w:val="single" w:sz="6" w:space="0" w:color="000000"/>
              <w:right w:val="single" w:sz="12" w:space="0" w:color="000000"/>
            </w:tcBorders>
            <w:shd w:val="clear" w:color="auto" w:fill="auto"/>
          </w:tcPr>
          <w:p w14:paraId="533C0459" w14:textId="77777777" w:rsidR="00CD431A" w:rsidRDefault="00CD431A" w:rsidP="002D7226">
            <w:pPr>
              <w:jc w:val="right"/>
            </w:pPr>
            <w:r>
              <w:rPr>
                <w:rFonts w:ascii="Georgia" w:hAnsi="Georgia" w:cs="Georgia"/>
                <w:b/>
                <w:sz w:val="16"/>
                <w:szCs w:val="16"/>
              </w:rPr>
              <w:t>60</w:t>
            </w:r>
          </w:p>
        </w:tc>
        <w:tc>
          <w:tcPr>
            <w:tcW w:w="1113" w:type="dxa"/>
            <w:tcBorders>
              <w:top w:val="single" w:sz="12" w:space="0" w:color="000000"/>
              <w:left w:val="single" w:sz="12" w:space="0" w:color="000000"/>
              <w:bottom w:val="single" w:sz="6" w:space="0" w:color="000000"/>
              <w:right w:val="single" w:sz="12" w:space="0" w:color="000000"/>
            </w:tcBorders>
            <w:shd w:val="clear" w:color="auto" w:fill="auto"/>
          </w:tcPr>
          <w:p w14:paraId="407FA06D" w14:textId="77777777" w:rsidR="00CD431A" w:rsidRDefault="00CD431A" w:rsidP="002D7226">
            <w:pPr>
              <w:jc w:val="right"/>
            </w:pPr>
          </w:p>
        </w:tc>
      </w:tr>
      <w:tr w:rsidR="00CD431A" w14:paraId="07A34A3C" w14:textId="77777777" w:rsidTr="002D7226">
        <w:trPr>
          <w:trHeight w:hRule="exact" w:val="893"/>
        </w:trPr>
        <w:tc>
          <w:tcPr>
            <w:tcW w:w="936" w:type="dxa"/>
            <w:tcBorders>
              <w:top w:val="single" w:sz="12" w:space="0" w:color="000000"/>
              <w:left w:val="single" w:sz="12" w:space="0" w:color="000000"/>
              <w:bottom w:val="single" w:sz="6" w:space="0" w:color="000000"/>
              <w:right w:val="single" w:sz="12" w:space="0" w:color="000000"/>
            </w:tcBorders>
            <w:shd w:val="clear" w:color="auto" w:fill="auto"/>
          </w:tcPr>
          <w:p w14:paraId="055440E4" w14:textId="77777777" w:rsidR="00CD431A" w:rsidRDefault="00CD431A" w:rsidP="002D7226">
            <w:pPr>
              <w:jc w:val="center"/>
            </w:pPr>
            <w:r>
              <w:rPr>
                <w:rFonts w:ascii="Georgia" w:hAnsi="Georgia" w:cs="Georgia"/>
                <w:sz w:val="16"/>
                <w:szCs w:val="16"/>
              </w:rPr>
              <w:t>IX.-VIII.</w:t>
            </w:r>
          </w:p>
        </w:tc>
        <w:tc>
          <w:tcPr>
            <w:tcW w:w="6592" w:type="dxa"/>
            <w:tcBorders>
              <w:top w:val="single" w:sz="12" w:space="0" w:color="000000"/>
              <w:left w:val="single" w:sz="12" w:space="0" w:color="000000"/>
              <w:bottom w:val="single" w:sz="6" w:space="0" w:color="000000"/>
              <w:right w:val="single" w:sz="12" w:space="0" w:color="000000"/>
            </w:tcBorders>
            <w:shd w:val="clear" w:color="auto" w:fill="auto"/>
          </w:tcPr>
          <w:p w14:paraId="0C4A2666" w14:textId="77777777" w:rsidR="00CD431A" w:rsidRDefault="00CD431A" w:rsidP="00CD431A">
            <w:pPr>
              <w:numPr>
                <w:ilvl w:val="0"/>
                <w:numId w:val="62"/>
              </w:numPr>
              <w:suppressAutoHyphens/>
            </w:pPr>
            <w:r w:rsidRPr="00CD431A">
              <w:rPr>
                <w:rFonts w:ascii="Georgia" w:hAnsi="Georgia" w:cs="Georgia"/>
                <w:b/>
                <w:i/>
                <w:sz w:val="16"/>
                <w:szCs w:val="16"/>
                <w14:shadow w14:blurRad="50800" w14:dist="38100" w14:dir="2700000" w14:sx="100000" w14:sy="100000" w14:kx="0" w14:ky="0" w14:algn="tl">
                  <w14:srgbClr w14:val="000000">
                    <w14:alpha w14:val="60000"/>
                  </w14:srgbClr>
                </w14:shadow>
              </w:rPr>
              <w:t>OSTALI POSLOVI I ZADACI</w:t>
            </w:r>
          </w:p>
          <w:p w14:paraId="13AFDA0B" w14:textId="77777777" w:rsidR="00CD431A" w:rsidRDefault="00CD431A" w:rsidP="002D7226">
            <w:pPr>
              <w:ind w:left="360"/>
            </w:pPr>
            <w:r>
              <w:rPr>
                <w:rFonts w:ascii="Georgia" w:hAnsi="Georgia" w:cs="Georgia"/>
                <w:sz w:val="16"/>
                <w:szCs w:val="16"/>
              </w:rPr>
              <w:t xml:space="preserve">Sudjelovanje u radu RV i UV škole; suradnja s ravnateljicom i drugim stručnim suradnicima škole. Sudjelovanje u </w:t>
            </w:r>
            <w:proofErr w:type="spellStart"/>
            <w:r>
              <w:rPr>
                <w:rFonts w:ascii="Georgia" w:hAnsi="Georgia" w:cs="Georgia"/>
                <w:sz w:val="16"/>
                <w:szCs w:val="16"/>
              </w:rPr>
              <w:t>inplementaciji</w:t>
            </w:r>
            <w:proofErr w:type="spellEnd"/>
            <w:r>
              <w:rPr>
                <w:rFonts w:ascii="Georgia" w:hAnsi="Georgia" w:cs="Georgia"/>
                <w:sz w:val="16"/>
                <w:szCs w:val="16"/>
              </w:rPr>
              <w:t xml:space="preserve"> preventivnog programa Imam stav: </w:t>
            </w:r>
            <w:proofErr w:type="spellStart"/>
            <w:r>
              <w:rPr>
                <w:rFonts w:ascii="Georgia" w:hAnsi="Georgia" w:cs="Georgia"/>
                <w:sz w:val="16"/>
                <w:szCs w:val="16"/>
              </w:rPr>
              <w:t>edkacija</w:t>
            </w:r>
            <w:proofErr w:type="spellEnd"/>
            <w:r>
              <w:rPr>
                <w:rFonts w:ascii="Georgia" w:hAnsi="Georgia" w:cs="Georgia"/>
                <w:sz w:val="16"/>
                <w:szCs w:val="16"/>
              </w:rPr>
              <w:t>; održavanje predavanja za roditelje</w:t>
            </w:r>
          </w:p>
        </w:tc>
        <w:tc>
          <w:tcPr>
            <w:tcW w:w="709" w:type="dxa"/>
            <w:tcBorders>
              <w:top w:val="single" w:sz="12" w:space="0" w:color="000000"/>
              <w:left w:val="single" w:sz="12" w:space="0" w:color="000000"/>
              <w:bottom w:val="single" w:sz="6" w:space="0" w:color="000000"/>
              <w:right w:val="single" w:sz="12" w:space="0" w:color="000000"/>
            </w:tcBorders>
            <w:shd w:val="clear" w:color="auto" w:fill="auto"/>
          </w:tcPr>
          <w:p w14:paraId="5C4C9A4E" w14:textId="77777777" w:rsidR="00CD431A" w:rsidRPr="008913F0" w:rsidRDefault="00CD431A" w:rsidP="002D7226">
            <w:pPr>
              <w:jc w:val="right"/>
              <w:rPr>
                <w:rFonts w:ascii="Georgia" w:hAnsi="Georgia"/>
                <w:b/>
                <w:bCs/>
                <w:sz w:val="16"/>
                <w:szCs w:val="16"/>
              </w:rPr>
            </w:pPr>
            <w:r w:rsidRPr="008913F0">
              <w:rPr>
                <w:rFonts w:ascii="Georgia" w:hAnsi="Georgia"/>
                <w:b/>
                <w:bCs/>
                <w:sz w:val="16"/>
                <w:szCs w:val="16"/>
              </w:rPr>
              <w:t>27</w:t>
            </w:r>
          </w:p>
        </w:tc>
        <w:tc>
          <w:tcPr>
            <w:tcW w:w="1113" w:type="dxa"/>
            <w:tcBorders>
              <w:top w:val="single" w:sz="12" w:space="0" w:color="000000"/>
              <w:left w:val="single" w:sz="12" w:space="0" w:color="000000"/>
              <w:bottom w:val="single" w:sz="6" w:space="0" w:color="000000"/>
              <w:right w:val="single" w:sz="12" w:space="0" w:color="000000"/>
            </w:tcBorders>
            <w:shd w:val="clear" w:color="auto" w:fill="auto"/>
          </w:tcPr>
          <w:p w14:paraId="01C89907" w14:textId="77777777" w:rsidR="00CD431A" w:rsidRDefault="00CD431A" w:rsidP="002D7226">
            <w:pPr>
              <w:snapToGrid w:val="0"/>
              <w:jc w:val="right"/>
              <w:rPr>
                <w:rFonts w:ascii="Georgia" w:hAnsi="Georgia" w:cs="Georgia"/>
                <w:b/>
                <w:sz w:val="16"/>
                <w:szCs w:val="16"/>
              </w:rPr>
            </w:pPr>
          </w:p>
        </w:tc>
      </w:tr>
      <w:tr w:rsidR="00CD431A" w14:paraId="68C69580" w14:textId="77777777" w:rsidTr="002D7226">
        <w:trPr>
          <w:trHeight w:hRule="exact" w:val="340"/>
        </w:trPr>
        <w:tc>
          <w:tcPr>
            <w:tcW w:w="936" w:type="dxa"/>
            <w:tcBorders>
              <w:top w:val="single" w:sz="12" w:space="0" w:color="000000"/>
              <w:left w:val="single" w:sz="12" w:space="0" w:color="000000"/>
              <w:bottom w:val="single" w:sz="6" w:space="0" w:color="000000"/>
              <w:right w:val="single" w:sz="12" w:space="0" w:color="000000"/>
            </w:tcBorders>
            <w:shd w:val="clear" w:color="auto" w:fill="auto"/>
          </w:tcPr>
          <w:p w14:paraId="1E63851E" w14:textId="77777777" w:rsidR="00CD431A" w:rsidRDefault="00CD431A" w:rsidP="002D7226">
            <w:pPr>
              <w:snapToGrid w:val="0"/>
              <w:jc w:val="center"/>
              <w:rPr>
                <w:rFonts w:ascii="Georgia" w:hAnsi="Georgia" w:cs="Georgia"/>
                <w:b/>
                <w:sz w:val="16"/>
                <w:szCs w:val="16"/>
              </w:rPr>
            </w:pPr>
          </w:p>
        </w:tc>
        <w:tc>
          <w:tcPr>
            <w:tcW w:w="6592"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6AF68589" w14:textId="77777777" w:rsidR="00CD431A" w:rsidRDefault="00CD431A" w:rsidP="002D7226">
            <w:pPr>
              <w:jc w:val="right"/>
            </w:pPr>
            <w:r>
              <w:rPr>
                <w:rFonts w:ascii="Georgia" w:hAnsi="Georgia" w:cs="Georgia"/>
                <w:b/>
                <w:sz w:val="18"/>
                <w:szCs w:val="18"/>
              </w:rPr>
              <w:t xml:space="preserve">UKUPNO SATI GODIŠNJE </w:t>
            </w:r>
          </w:p>
        </w:tc>
        <w:tc>
          <w:tcPr>
            <w:tcW w:w="709" w:type="dxa"/>
            <w:tcBorders>
              <w:top w:val="single" w:sz="12" w:space="0" w:color="000000"/>
              <w:left w:val="single" w:sz="12" w:space="0" w:color="000000"/>
              <w:bottom w:val="single" w:sz="6" w:space="0" w:color="000000"/>
              <w:right w:val="single" w:sz="12" w:space="0" w:color="000000"/>
            </w:tcBorders>
            <w:shd w:val="clear" w:color="auto" w:fill="auto"/>
          </w:tcPr>
          <w:p w14:paraId="0E6DCBD3" w14:textId="77777777" w:rsidR="00CD431A" w:rsidRDefault="00CD431A" w:rsidP="002D7226">
            <w:pPr>
              <w:jc w:val="right"/>
            </w:pPr>
            <w:r>
              <w:rPr>
                <w:rFonts w:ascii="Georgia" w:hAnsi="Georgia" w:cs="Georgia"/>
                <w:b/>
                <w:sz w:val="16"/>
                <w:szCs w:val="16"/>
              </w:rPr>
              <w:t>720</w:t>
            </w:r>
          </w:p>
        </w:tc>
        <w:tc>
          <w:tcPr>
            <w:tcW w:w="1113" w:type="dxa"/>
            <w:tcBorders>
              <w:top w:val="single" w:sz="12" w:space="0" w:color="000000"/>
              <w:left w:val="single" w:sz="12" w:space="0" w:color="000000"/>
              <w:bottom w:val="single" w:sz="6" w:space="0" w:color="000000"/>
              <w:right w:val="single" w:sz="12" w:space="0" w:color="000000"/>
            </w:tcBorders>
            <w:shd w:val="clear" w:color="auto" w:fill="auto"/>
          </w:tcPr>
          <w:p w14:paraId="253120DD" w14:textId="77777777" w:rsidR="00CD431A" w:rsidRDefault="00CD431A" w:rsidP="002D7226">
            <w:pPr>
              <w:snapToGrid w:val="0"/>
              <w:jc w:val="right"/>
              <w:rPr>
                <w:rFonts w:ascii="Georgia" w:hAnsi="Georgia" w:cs="Georgia"/>
                <w:b/>
                <w:sz w:val="16"/>
                <w:szCs w:val="16"/>
              </w:rPr>
            </w:pPr>
          </w:p>
        </w:tc>
      </w:tr>
    </w:tbl>
    <w:p w14:paraId="219733A0" w14:textId="77777777" w:rsidR="00690775" w:rsidRDefault="00690775" w:rsidP="00690775">
      <w:pPr>
        <w:rPr>
          <w:rFonts w:ascii="Georgia" w:hAnsi="Georgia" w:cs="Georgia"/>
          <w:sz w:val="30"/>
          <w:szCs w:val="30"/>
        </w:rPr>
      </w:pPr>
    </w:p>
    <w:p w14:paraId="40A44C0E" w14:textId="77777777" w:rsidR="00690775" w:rsidRDefault="00690775" w:rsidP="00690775">
      <w:pPr>
        <w:rPr>
          <w:rFonts w:ascii="Georgia" w:hAnsi="Georgia" w:cs="Georgia"/>
          <w:b/>
        </w:rPr>
      </w:pPr>
    </w:p>
    <w:p w14:paraId="0CF18311" w14:textId="283DCC77" w:rsidR="00DA78DC" w:rsidRDefault="00DA78DC" w:rsidP="0051777F">
      <w:pPr>
        <w:jc w:val="both"/>
        <w:rPr>
          <w:b/>
        </w:rPr>
      </w:pPr>
    </w:p>
    <w:p w14:paraId="61365BF4" w14:textId="77777777" w:rsidR="00F65255" w:rsidRDefault="00F65255" w:rsidP="0051777F">
      <w:pPr>
        <w:jc w:val="both"/>
        <w:rPr>
          <w:b/>
          <w:sz w:val="20"/>
          <w:szCs w:val="20"/>
        </w:rPr>
      </w:pPr>
    </w:p>
    <w:p w14:paraId="7D728E9B" w14:textId="5511DB57" w:rsidR="00F65255" w:rsidRPr="00167DD5" w:rsidRDefault="001F3E19" w:rsidP="001F3E19">
      <w:pPr>
        <w:jc w:val="both"/>
        <w:rPr>
          <w:b/>
        </w:rPr>
      </w:pPr>
      <w:r>
        <w:rPr>
          <w:b/>
        </w:rPr>
        <w:t xml:space="preserve">5.6. </w:t>
      </w:r>
      <w:r w:rsidR="006454E8" w:rsidRPr="00167DD5">
        <w:rPr>
          <w:b/>
        </w:rPr>
        <w:t>Plan rada logopeda</w:t>
      </w:r>
    </w:p>
    <w:p w14:paraId="2ED5D0E3" w14:textId="77777777" w:rsidR="00D57422" w:rsidRDefault="00D57422" w:rsidP="00D57422">
      <w:pPr>
        <w:jc w:val="both"/>
        <w:rPr>
          <w:b/>
        </w:rPr>
      </w:pPr>
    </w:p>
    <w:p w14:paraId="5BBB629D" w14:textId="65781FBB" w:rsidR="00F65255" w:rsidRDefault="00D67309" w:rsidP="0051777F">
      <w:pPr>
        <w:jc w:val="both"/>
      </w:pPr>
      <w:r w:rsidRPr="00D67309">
        <w:t xml:space="preserve">Potrebe za stručnim suradnikom logopedom u školi </w:t>
      </w:r>
      <w:r w:rsidR="00CB6B63">
        <w:t>je</w:t>
      </w:r>
      <w:r w:rsidRPr="00D67309">
        <w:t xml:space="preserve"> ve</w:t>
      </w:r>
      <w:r w:rsidR="00CB6B63">
        <w:t>lika</w:t>
      </w:r>
      <w:r w:rsidRPr="00D67309">
        <w:t xml:space="preserve">. Broj djece kojima su potrebne  terapije </w:t>
      </w:r>
      <w:r w:rsidR="00167DD5">
        <w:t xml:space="preserve">logopeda </w:t>
      </w:r>
      <w:r w:rsidRPr="00D67309">
        <w:t>je u iznimnom porastu. Općina Žminj u proračunu planira sredstva za rad stručnog suradnika to</w:t>
      </w:r>
      <w:r w:rsidR="00D7612B">
        <w:t>g</w:t>
      </w:r>
      <w:r w:rsidRPr="00D67309">
        <w:t xml:space="preserve"> profila.</w:t>
      </w:r>
    </w:p>
    <w:p w14:paraId="5BB7372C" w14:textId="77777777" w:rsidR="007246EA" w:rsidRDefault="007246EA" w:rsidP="0051777F">
      <w:pPr>
        <w:jc w:val="both"/>
        <w:rPr>
          <w:b/>
          <w:sz w:val="20"/>
          <w:szCs w:val="20"/>
        </w:rPr>
      </w:pPr>
    </w:p>
    <w:p w14:paraId="1ECC737F" w14:textId="73C8688F" w:rsidR="00EE4AA9" w:rsidRDefault="00EE4AA9" w:rsidP="0051777F">
      <w:pPr>
        <w:jc w:val="both"/>
        <w:rPr>
          <w:b/>
          <w:sz w:val="20"/>
          <w:szCs w:val="20"/>
        </w:rPr>
      </w:pPr>
    </w:p>
    <w:p w14:paraId="6A60383F" w14:textId="129F93A8" w:rsidR="009A1080" w:rsidRDefault="009A1080" w:rsidP="0051777F">
      <w:pPr>
        <w:jc w:val="both"/>
        <w:rPr>
          <w:b/>
          <w:sz w:val="20"/>
          <w:szCs w:val="20"/>
        </w:rPr>
      </w:pPr>
    </w:p>
    <w:p w14:paraId="0EF046E9" w14:textId="32DD18EF" w:rsidR="006363CE" w:rsidRDefault="006363CE" w:rsidP="0051777F">
      <w:pPr>
        <w:jc w:val="both"/>
        <w:rPr>
          <w:b/>
          <w:sz w:val="20"/>
          <w:szCs w:val="20"/>
        </w:rPr>
      </w:pPr>
    </w:p>
    <w:p w14:paraId="67125CD1" w14:textId="467FAF84" w:rsidR="006363CE" w:rsidRDefault="006363CE" w:rsidP="0051777F">
      <w:pPr>
        <w:jc w:val="both"/>
        <w:rPr>
          <w:b/>
          <w:sz w:val="20"/>
          <w:szCs w:val="20"/>
        </w:rPr>
      </w:pPr>
    </w:p>
    <w:p w14:paraId="2B7D42E1" w14:textId="77777777" w:rsidR="006363CE" w:rsidRDefault="006363CE" w:rsidP="0051777F">
      <w:pPr>
        <w:jc w:val="both"/>
        <w:rPr>
          <w:b/>
          <w:sz w:val="20"/>
          <w:szCs w:val="20"/>
        </w:rPr>
      </w:pPr>
    </w:p>
    <w:p w14:paraId="247780D1" w14:textId="77777777" w:rsidR="00631AAC" w:rsidRPr="00302F10" w:rsidRDefault="00631AAC" w:rsidP="0051777F">
      <w:pPr>
        <w:jc w:val="both"/>
        <w:rPr>
          <w:b/>
          <w:sz w:val="20"/>
          <w:szCs w:val="20"/>
        </w:rPr>
      </w:pPr>
    </w:p>
    <w:p w14:paraId="179595D0" w14:textId="534E2331" w:rsidR="00C362CB" w:rsidRPr="00123627" w:rsidRDefault="001F3E19" w:rsidP="001F3E19">
      <w:pPr>
        <w:jc w:val="both"/>
        <w:rPr>
          <w:b/>
          <w:color w:val="FF0000"/>
        </w:rPr>
      </w:pPr>
      <w:r>
        <w:rPr>
          <w:b/>
        </w:rPr>
        <w:lastRenderedPageBreak/>
        <w:t xml:space="preserve">5.7. </w:t>
      </w:r>
      <w:r w:rsidR="00E24C33" w:rsidRPr="00CD431A">
        <w:rPr>
          <w:b/>
          <w:color w:val="000000" w:themeColor="text1"/>
        </w:rPr>
        <w:t xml:space="preserve">Plan rada tajništva </w:t>
      </w:r>
    </w:p>
    <w:p w14:paraId="1ECCEBCD" w14:textId="77777777" w:rsidR="00EE4AA9" w:rsidRPr="00737C9E" w:rsidRDefault="00EE4AA9" w:rsidP="00737C9E">
      <w:pPr>
        <w:jc w:val="both"/>
        <w:rPr>
          <w:b/>
        </w:rPr>
      </w:pPr>
    </w:p>
    <w:tbl>
      <w:tblPr>
        <w:tblW w:w="9476" w:type="dxa"/>
        <w:tblInd w:w="93" w:type="dxa"/>
        <w:tblLook w:val="0000" w:firstRow="0" w:lastRow="0" w:firstColumn="0" w:lastColumn="0" w:noHBand="0" w:noVBand="0"/>
      </w:tblPr>
      <w:tblGrid>
        <w:gridCol w:w="936"/>
        <w:gridCol w:w="7200"/>
        <w:gridCol w:w="1340"/>
      </w:tblGrid>
      <w:tr w:rsidR="0006532C" w:rsidRPr="00302F10" w14:paraId="23142122" w14:textId="77777777" w:rsidTr="00E478F3">
        <w:trPr>
          <w:trHeight w:hRule="exact" w:val="263"/>
        </w:trPr>
        <w:tc>
          <w:tcPr>
            <w:tcW w:w="9476"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367EEB05" w14:textId="07A82CF7" w:rsidR="0006532C" w:rsidRDefault="0006532C" w:rsidP="00E478F3">
            <w:pPr>
              <w:shd w:val="clear" w:color="auto" w:fill="D9D9D9" w:themeFill="background1" w:themeFillShade="D9"/>
              <w:jc w:val="center"/>
              <w:rPr>
                <w:b/>
                <w:bCs/>
              </w:rPr>
            </w:pPr>
            <w:r w:rsidRPr="00644834">
              <w:rPr>
                <w:b/>
                <w:bCs/>
              </w:rPr>
              <w:t>Poslovi i radni zadaci tijekom školske godine</w:t>
            </w:r>
            <w:r w:rsidR="005C119B" w:rsidRPr="00644834">
              <w:rPr>
                <w:b/>
                <w:bCs/>
              </w:rPr>
              <w:t xml:space="preserve"> (redovni poslovi)</w:t>
            </w:r>
          </w:p>
          <w:p w14:paraId="59D1BB13" w14:textId="77777777" w:rsidR="00EB100F" w:rsidRPr="00644834" w:rsidRDefault="00EB100F" w:rsidP="0006532C">
            <w:pPr>
              <w:jc w:val="center"/>
              <w:rPr>
                <w:b/>
                <w:bCs/>
              </w:rPr>
            </w:pPr>
          </w:p>
          <w:p w14:paraId="3E0AE699" w14:textId="77777777" w:rsidR="00EE4AA9" w:rsidRPr="00644834" w:rsidRDefault="00EE4AA9" w:rsidP="0006532C">
            <w:pPr>
              <w:jc w:val="center"/>
              <w:rPr>
                <w:b/>
                <w:bCs/>
              </w:rPr>
            </w:pPr>
          </w:p>
          <w:p w14:paraId="433D55DF" w14:textId="77777777" w:rsidR="0006532C" w:rsidRPr="00160618" w:rsidRDefault="0006532C" w:rsidP="0006532C">
            <w:pPr>
              <w:jc w:val="center"/>
              <w:rPr>
                <w:b/>
                <w:bCs/>
                <w:sz w:val="18"/>
                <w:szCs w:val="18"/>
              </w:rPr>
            </w:pPr>
          </w:p>
        </w:tc>
      </w:tr>
      <w:tr w:rsidR="0006532C" w:rsidRPr="00A04F3B" w14:paraId="53659E9B" w14:textId="77777777">
        <w:trPr>
          <w:trHeight w:val="360"/>
        </w:trPr>
        <w:tc>
          <w:tcPr>
            <w:tcW w:w="9476" w:type="dxa"/>
            <w:gridSpan w:val="3"/>
            <w:tcBorders>
              <w:top w:val="single" w:sz="12" w:space="0" w:color="auto"/>
              <w:left w:val="single" w:sz="12" w:space="0" w:color="auto"/>
              <w:bottom w:val="nil"/>
              <w:right w:val="single" w:sz="12" w:space="0" w:color="auto"/>
            </w:tcBorders>
            <w:noWrap/>
            <w:vAlign w:val="bottom"/>
          </w:tcPr>
          <w:p w14:paraId="48CFC0B0" w14:textId="77777777" w:rsidR="00F1479F" w:rsidRDefault="00F1479F" w:rsidP="00F1479F"/>
          <w:p w14:paraId="7D1943AB" w14:textId="38A67E72" w:rsidR="00F1479F" w:rsidRDefault="00F1479F" w:rsidP="00F1479F">
            <w:r>
              <w:t xml:space="preserve">            U okviru 40-satnog radnog tjedna tajnica škole, sukladno trenutnim zahtjevima posla, obavlja sljedeće poslove: </w:t>
            </w:r>
          </w:p>
          <w:p w14:paraId="5ED1E660" w14:textId="5B42E9DA" w:rsidR="00F1479F" w:rsidRDefault="00F1479F" w:rsidP="00F1479F">
            <w:pPr>
              <w:pStyle w:val="Odlomakpopisa"/>
              <w:numPr>
                <w:ilvl w:val="0"/>
                <w:numId w:val="5"/>
              </w:numPr>
            </w:pPr>
            <w:r>
              <w:t xml:space="preserve">normativno-pravne poslove (izrađuje normativne akte, ugovore, rješenja i odluke te prati propise) </w:t>
            </w:r>
          </w:p>
          <w:p w14:paraId="24DC6F4F" w14:textId="77777777" w:rsidR="00F1479F" w:rsidRDefault="00F1479F" w:rsidP="00F1479F">
            <w:pPr>
              <w:pStyle w:val="Odlomakpopisa"/>
              <w:numPr>
                <w:ilvl w:val="0"/>
                <w:numId w:val="5"/>
              </w:numPr>
            </w:pPr>
            <w:r>
              <w:t>kadrovske poslove (obavlja poslove vezane za zasnivanje i prestanak radnog odnosa, vodi evidencije radnika, vrši prijave i odjave radnika i članova njihovih obitelji nadležnima službama mirovinskog i zdravstvenog osiguranja, izrađuje rješenja o korištenju godišnjeg odmora radnika i o tome vodi kontrolu, vodi ostale evidencije radnika)</w:t>
            </w:r>
          </w:p>
          <w:p w14:paraId="40BFB36B" w14:textId="58D482E0" w:rsidR="00F1479F" w:rsidRDefault="00F1479F" w:rsidP="00F1479F">
            <w:pPr>
              <w:pStyle w:val="Odlomakpopisa"/>
              <w:numPr>
                <w:ilvl w:val="0"/>
                <w:numId w:val="5"/>
              </w:numPr>
            </w:pPr>
            <w:r>
              <w:t>opće i administrativno-analitičke poslove (radi sa strankama, surađuje s tijelima upravljanja i radnim tijelima Škole te s nadležnim ministarstvima, jedinicama lokalne i područne (regionalne) samouprave te Upravnim odjelom za obrazovanje, sport i tehničku kulturu Istarske županije,</w:t>
            </w:r>
          </w:p>
          <w:p w14:paraId="081FB87E" w14:textId="77777777" w:rsidR="00F1479F" w:rsidRDefault="00F1479F" w:rsidP="00F1479F">
            <w:pPr>
              <w:pStyle w:val="Odlomakpopisa"/>
              <w:numPr>
                <w:ilvl w:val="0"/>
                <w:numId w:val="5"/>
              </w:numPr>
            </w:pPr>
            <w:r>
              <w:t xml:space="preserve">sudjeluje u pripremi sjednica i vodi dokumentaciju Školskog odbora, </w:t>
            </w:r>
          </w:p>
          <w:p w14:paraId="16A97307" w14:textId="7FF70754" w:rsidR="00F1479F" w:rsidRDefault="00F1479F" w:rsidP="00F1479F">
            <w:pPr>
              <w:pStyle w:val="Odlomakpopisa"/>
              <w:numPr>
                <w:ilvl w:val="0"/>
                <w:numId w:val="5"/>
              </w:numPr>
            </w:pPr>
            <w:r>
              <w:t xml:space="preserve">vodi evidenciju o radnom vremenu administrativno-tehničkih i pomoćnih radnika </w:t>
            </w:r>
          </w:p>
          <w:p w14:paraId="464E85CD" w14:textId="77777777" w:rsidR="00F1479F" w:rsidRDefault="00F1479F" w:rsidP="00F1479F">
            <w:pPr>
              <w:numPr>
                <w:ilvl w:val="0"/>
                <w:numId w:val="5"/>
              </w:numPr>
            </w:pPr>
            <w:r>
              <w:t xml:space="preserve">obavlja i ostale administrativne poslove koji proizlaze iz Godišnjeg plana i programa rada Škole i drugih propisa </w:t>
            </w:r>
          </w:p>
          <w:p w14:paraId="608F4475" w14:textId="77777777" w:rsidR="00F1479F" w:rsidRDefault="00F1479F" w:rsidP="00F1479F">
            <w:pPr>
              <w:numPr>
                <w:ilvl w:val="0"/>
                <w:numId w:val="5"/>
              </w:numPr>
            </w:pPr>
            <w:r>
              <w:t>vodi evidenciju podataka o učenicima i priprema različite potvrde na temelju tih evidencija</w:t>
            </w:r>
          </w:p>
          <w:p w14:paraId="181DE1AD" w14:textId="665BB3DC" w:rsidR="00F1479F" w:rsidRDefault="00F1479F" w:rsidP="00F1479F">
            <w:pPr>
              <w:numPr>
                <w:ilvl w:val="0"/>
                <w:numId w:val="5"/>
              </w:numPr>
            </w:pPr>
            <w:r>
              <w:t>priprema za izdavanje javne isprave (prijepis i duplikat svjedodžbi)</w:t>
            </w:r>
          </w:p>
          <w:p w14:paraId="240848BB" w14:textId="7F7E6D65" w:rsidR="00F7170B" w:rsidRDefault="00F1479F" w:rsidP="00F7170B">
            <w:pPr>
              <w:numPr>
                <w:ilvl w:val="0"/>
                <w:numId w:val="5"/>
              </w:numPr>
            </w:pPr>
            <w:r>
              <w:t>unos</w:t>
            </w:r>
            <w:r w:rsidR="00D4474C">
              <w:t>i</w:t>
            </w:r>
            <w:r>
              <w:t xml:space="preserve"> podataka o radnicima u elektroničk</w:t>
            </w:r>
            <w:r w:rsidR="00D4474C">
              <w:t>e</w:t>
            </w:r>
            <w:r>
              <w:t xml:space="preserve"> matic</w:t>
            </w:r>
            <w:r w:rsidR="00D4474C">
              <w:t>e</w:t>
            </w:r>
            <w:r>
              <w:t xml:space="preserve"> (e-Matica, CARNET, Registar zaposlenih u javnim službama) </w:t>
            </w:r>
          </w:p>
          <w:p w14:paraId="3A3924AA" w14:textId="6BADBE03" w:rsidR="00D4474C" w:rsidRDefault="00F1479F" w:rsidP="00F1479F">
            <w:pPr>
              <w:numPr>
                <w:ilvl w:val="0"/>
                <w:numId w:val="5"/>
              </w:numPr>
            </w:pPr>
            <w:r>
              <w:t>prima, razvrstava, urudžbira, otprema i arhivira poštu</w:t>
            </w:r>
          </w:p>
          <w:p w14:paraId="035F75D9" w14:textId="69DA2DA7" w:rsidR="007A6C35" w:rsidRDefault="007A6C35" w:rsidP="00F1479F">
            <w:pPr>
              <w:numPr>
                <w:ilvl w:val="0"/>
                <w:numId w:val="5"/>
              </w:numPr>
            </w:pPr>
            <w:r>
              <w:t>vodi elektronički urudžbeni zapisnik</w:t>
            </w:r>
            <w:r w:rsidR="00CD431A">
              <w:t xml:space="preserve"> u sustavu </w:t>
            </w:r>
            <w:proofErr w:type="spellStart"/>
            <w:r w:rsidR="00CD431A">
              <w:t>Libusoft</w:t>
            </w:r>
            <w:proofErr w:type="spellEnd"/>
          </w:p>
          <w:p w14:paraId="0F94DA85" w14:textId="6A6963FC" w:rsidR="00F1479F" w:rsidRDefault="00F1479F" w:rsidP="00F1479F">
            <w:pPr>
              <w:numPr>
                <w:ilvl w:val="0"/>
                <w:numId w:val="5"/>
              </w:numPr>
            </w:pPr>
            <w:r>
              <w:t xml:space="preserve">obavlja i druge poslove koji proizlaze iz Godišnjeg plana i programa rada Škole i drugih propisa. </w:t>
            </w:r>
          </w:p>
          <w:p w14:paraId="682DB102" w14:textId="1F104A6E" w:rsidR="007A6C35" w:rsidRDefault="007A6C35" w:rsidP="00F1479F">
            <w:pPr>
              <w:numPr>
                <w:ilvl w:val="0"/>
                <w:numId w:val="5"/>
              </w:numPr>
            </w:pPr>
            <w:r>
              <w:t>izdavanje putnih naloga za službena putovanja radnika</w:t>
            </w:r>
            <w:r w:rsidR="00F62BD0">
              <w:t xml:space="preserve"> (seminari, stručni aktivi, pratnje učenika na izlete)</w:t>
            </w:r>
          </w:p>
          <w:p w14:paraId="2B255D56" w14:textId="087FA1C5" w:rsidR="007A6C35" w:rsidRDefault="007A6C35" w:rsidP="00F1479F">
            <w:pPr>
              <w:numPr>
                <w:ilvl w:val="0"/>
                <w:numId w:val="5"/>
              </w:numPr>
            </w:pPr>
            <w:r>
              <w:t>stručno usavršavanje (individualno, seminari)</w:t>
            </w:r>
          </w:p>
          <w:p w14:paraId="3EB9ECFB" w14:textId="74FFDA13" w:rsidR="00F1479F" w:rsidRDefault="007A6C35" w:rsidP="00F1479F">
            <w:pPr>
              <w:numPr>
                <w:ilvl w:val="0"/>
                <w:numId w:val="5"/>
              </w:numPr>
            </w:pPr>
            <w:r>
              <w:t>dnevna suradnja s ravnateljicom, nepredviđeni poslovi po nalogu ravnateljice</w:t>
            </w:r>
          </w:p>
          <w:p w14:paraId="0D93F544" w14:textId="77777777" w:rsidR="007C4C8D" w:rsidRPr="00160618" w:rsidRDefault="007C4C8D" w:rsidP="00050D53">
            <w:pPr>
              <w:numPr>
                <w:ilvl w:val="0"/>
                <w:numId w:val="5"/>
              </w:numPr>
            </w:pPr>
            <w:r w:rsidRPr="00160618">
              <w:t xml:space="preserve">praćenje ostvarivanja prava radnika iz Kolektivnog ugovora i dostava podataka </w:t>
            </w:r>
            <w:r w:rsidR="006F31E2" w:rsidRPr="00160618">
              <w:t xml:space="preserve">računovodstvu </w:t>
            </w:r>
            <w:r w:rsidRPr="00160618">
              <w:t xml:space="preserve"> radi </w:t>
            </w:r>
            <w:r w:rsidR="006F31E2" w:rsidRPr="00160618">
              <w:t>obračuna</w:t>
            </w:r>
            <w:r w:rsidRPr="00160618">
              <w:t xml:space="preserve"> (jubilarne nagrade, pomoći ...)</w:t>
            </w:r>
          </w:p>
          <w:p w14:paraId="20E316E0" w14:textId="77777777" w:rsidR="0006532C" w:rsidRPr="00160618" w:rsidRDefault="0006532C" w:rsidP="00050D53">
            <w:pPr>
              <w:numPr>
                <w:ilvl w:val="0"/>
                <w:numId w:val="5"/>
              </w:numPr>
            </w:pPr>
            <w:r w:rsidRPr="00160618">
              <w:t>narudžb</w:t>
            </w:r>
            <w:r w:rsidR="00D27D92" w:rsidRPr="00160618">
              <w:t>e</w:t>
            </w:r>
            <w:r w:rsidRPr="00160618">
              <w:t xml:space="preserve"> </w:t>
            </w:r>
            <w:r w:rsidR="00D27D92" w:rsidRPr="00160618">
              <w:t>namirnica za školsku kuhinju</w:t>
            </w:r>
          </w:p>
          <w:p w14:paraId="42F14C35" w14:textId="533E3C12" w:rsidR="00D27D92" w:rsidRDefault="00D27D92" w:rsidP="00050D53">
            <w:pPr>
              <w:numPr>
                <w:ilvl w:val="0"/>
                <w:numId w:val="5"/>
              </w:numPr>
            </w:pPr>
            <w:r w:rsidRPr="00160618">
              <w:t xml:space="preserve">narudžbe potrošnog materijala </w:t>
            </w:r>
          </w:p>
          <w:p w14:paraId="15935502" w14:textId="40356B31" w:rsidR="003974C8" w:rsidRPr="00160618" w:rsidRDefault="003974C8" w:rsidP="00050D53">
            <w:pPr>
              <w:numPr>
                <w:ilvl w:val="0"/>
                <w:numId w:val="5"/>
              </w:numPr>
            </w:pPr>
            <w:r>
              <w:t>nabava uredskog materijala</w:t>
            </w:r>
          </w:p>
          <w:p w14:paraId="3E056ABA" w14:textId="77777777" w:rsidR="0006532C" w:rsidRPr="00160618" w:rsidRDefault="0006532C" w:rsidP="00050D53">
            <w:pPr>
              <w:numPr>
                <w:ilvl w:val="0"/>
                <w:numId w:val="5"/>
              </w:numPr>
            </w:pPr>
            <w:r w:rsidRPr="00160618">
              <w:t xml:space="preserve">blagajnički poslovi: vođenje knjige blagajne </w:t>
            </w:r>
          </w:p>
          <w:p w14:paraId="4C6CD67B" w14:textId="0CEDF76C" w:rsidR="0006532C" w:rsidRPr="00160618" w:rsidRDefault="0006532C" w:rsidP="00F7170B">
            <w:pPr>
              <w:numPr>
                <w:ilvl w:val="0"/>
                <w:numId w:val="5"/>
              </w:numPr>
            </w:pPr>
            <w:r w:rsidRPr="00160618">
              <w:t xml:space="preserve">izdavanje raznih potvrda učenicima i djelatnicima </w:t>
            </w:r>
          </w:p>
          <w:p w14:paraId="7E1D2FD4" w14:textId="4B561549" w:rsidR="0006532C" w:rsidRPr="00160618" w:rsidRDefault="0006532C" w:rsidP="00050D53">
            <w:pPr>
              <w:numPr>
                <w:ilvl w:val="0"/>
                <w:numId w:val="5"/>
              </w:numPr>
            </w:pPr>
            <w:r w:rsidRPr="00160618">
              <w:t>priprema mate</w:t>
            </w:r>
            <w:r w:rsidR="00C20357" w:rsidRPr="00160618">
              <w:t xml:space="preserve">rijala i slanje poziva za sjednice </w:t>
            </w:r>
            <w:r w:rsidRPr="00160618">
              <w:t>Vijeća roditelja</w:t>
            </w:r>
          </w:p>
          <w:p w14:paraId="3E3CD03C" w14:textId="7C6D7A7D" w:rsidR="0006532C" w:rsidRPr="00160618" w:rsidRDefault="0006532C" w:rsidP="00050D53">
            <w:pPr>
              <w:numPr>
                <w:ilvl w:val="0"/>
                <w:numId w:val="5"/>
              </w:numPr>
            </w:pPr>
            <w:r w:rsidRPr="00160618">
              <w:t>arhiviranje dokumenata</w:t>
            </w:r>
            <w:r w:rsidR="002252C4">
              <w:t>, izlučivanje arhivske građe</w:t>
            </w:r>
          </w:p>
          <w:p w14:paraId="79E918EA" w14:textId="77777777" w:rsidR="0006532C" w:rsidRPr="00160618" w:rsidRDefault="0006532C" w:rsidP="00050D53">
            <w:pPr>
              <w:numPr>
                <w:ilvl w:val="0"/>
                <w:numId w:val="5"/>
              </w:numPr>
            </w:pPr>
            <w:r w:rsidRPr="00160618">
              <w:t>tekući poslovi; telefoniranje, tipkanje dopisa, primanje stranaka</w:t>
            </w:r>
          </w:p>
          <w:p w14:paraId="2534D102" w14:textId="7AFDB056" w:rsidR="00D02EB5" w:rsidRDefault="00D02EB5" w:rsidP="00050D53">
            <w:pPr>
              <w:numPr>
                <w:ilvl w:val="0"/>
                <w:numId w:val="5"/>
              </w:numPr>
            </w:pPr>
            <w:r w:rsidRPr="00160618">
              <w:t>nepredviđeni poslovi po nalogu ravnateljice ili u slučaju izvanrednih okolnosti</w:t>
            </w:r>
          </w:p>
          <w:p w14:paraId="7162BE3D" w14:textId="0F570700" w:rsidR="003974C8" w:rsidRDefault="003974C8" w:rsidP="00050D53">
            <w:pPr>
              <w:numPr>
                <w:ilvl w:val="0"/>
                <w:numId w:val="5"/>
              </w:numPr>
            </w:pPr>
            <w:r>
              <w:t>pripremanje i objave natječ</w:t>
            </w:r>
            <w:r w:rsidR="00686BFD">
              <w:t>a</w:t>
            </w:r>
            <w:r>
              <w:t>ja za zaposlenje radnika</w:t>
            </w:r>
          </w:p>
          <w:p w14:paraId="1F6C385B" w14:textId="525BF2F8" w:rsidR="003974C8" w:rsidRDefault="003974C8" w:rsidP="00050D53">
            <w:pPr>
              <w:numPr>
                <w:ilvl w:val="0"/>
                <w:numId w:val="5"/>
              </w:numPr>
            </w:pPr>
            <w:r>
              <w:t>pripremanje ugovora o radu za nove radnike</w:t>
            </w:r>
          </w:p>
          <w:p w14:paraId="2F938527" w14:textId="482A8051" w:rsidR="003974C8" w:rsidRDefault="003974C8" w:rsidP="00050D53">
            <w:pPr>
              <w:numPr>
                <w:ilvl w:val="0"/>
                <w:numId w:val="5"/>
              </w:numPr>
            </w:pPr>
            <w:r>
              <w:t>objave javnih poziva</w:t>
            </w:r>
          </w:p>
          <w:p w14:paraId="7E6DBFD7" w14:textId="5E029C58" w:rsidR="00EB100F" w:rsidRPr="00160618" w:rsidRDefault="00EB100F" w:rsidP="00F7170B">
            <w:pPr>
              <w:ind w:left="720"/>
            </w:pPr>
          </w:p>
        </w:tc>
      </w:tr>
      <w:tr w:rsidR="0006532C" w:rsidRPr="00302F10" w14:paraId="31E77D26" w14:textId="77777777" w:rsidTr="00D6696E">
        <w:trPr>
          <w:trHeight w:val="80"/>
        </w:trPr>
        <w:tc>
          <w:tcPr>
            <w:tcW w:w="9476" w:type="dxa"/>
            <w:gridSpan w:val="3"/>
            <w:tcBorders>
              <w:top w:val="nil"/>
              <w:left w:val="single" w:sz="12" w:space="0" w:color="auto"/>
              <w:bottom w:val="single" w:sz="12" w:space="0" w:color="auto"/>
              <w:right w:val="single" w:sz="12" w:space="0" w:color="auto"/>
            </w:tcBorders>
            <w:noWrap/>
            <w:vAlign w:val="bottom"/>
          </w:tcPr>
          <w:p w14:paraId="3746CB06" w14:textId="5B53DFB9" w:rsidR="00EE4AA9" w:rsidRPr="00302F10" w:rsidRDefault="00EE4AA9" w:rsidP="0006532C">
            <w:pPr>
              <w:rPr>
                <w:rFonts w:ascii="Comic Sans MS" w:hAnsi="Comic Sans MS"/>
                <w:b/>
                <w:bCs/>
                <w:sz w:val="18"/>
                <w:szCs w:val="18"/>
              </w:rPr>
            </w:pPr>
          </w:p>
        </w:tc>
      </w:tr>
      <w:tr w:rsidR="0006532C" w:rsidRPr="00302F10" w14:paraId="37D8FC8E" w14:textId="77777777" w:rsidTr="00E478F3">
        <w:trPr>
          <w:trHeight w:hRule="exact" w:val="321"/>
        </w:trPr>
        <w:tc>
          <w:tcPr>
            <w:tcW w:w="93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18B8D7B9" w14:textId="77777777" w:rsidR="0006532C" w:rsidRPr="00644834" w:rsidRDefault="0006532C" w:rsidP="0006532C">
            <w:pPr>
              <w:jc w:val="center"/>
              <w:rPr>
                <w:b/>
                <w:bCs/>
              </w:rPr>
            </w:pPr>
            <w:r w:rsidRPr="00644834">
              <w:rPr>
                <w:b/>
                <w:bCs/>
              </w:rPr>
              <w:lastRenderedPageBreak/>
              <w:t>Mjesec</w:t>
            </w:r>
          </w:p>
        </w:tc>
        <w:tc>
          <w:tcPr>
            <w:tcW w:w="72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0638A189" w14:textId="6ED3D1C2" w:rsidR="0006532C" w:rsidRPr="00644834" w:rsidRDefault="00E478F3" w:rsidP="0006532C">
            <w:pPr>
              <w:jc w:val="center"/>
              <w:rPr>
                <w:b/>
                <w:bCs/>
              </w:rPr>
            </w:pPr>
            <w:r>
              <w:rPr>
                <w:b/>
                <w:bCs/>
              </w:rPr>
              <w:t>Opis poslova</w:t>
            </w:r>
          </w:p>
        </w:tc>
        <w:tc>
          <w:tcPr>
            <w:tcW w:w="13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4599C9A1" w14:textId="77777777" w:rsidR="0006532C" w:rsidRPr="00644834" w:rsidRDefault="0006532C" w:rsidP="0006532C">
            <w:pPr>
              <w:jc w:val="center"/>
              <w:rPr>
                <w:b/>
                <w:bCs/>
              </w:rPr>
            </w:pPr>
            <w:r w:rsidRPr="00644834">
              <w:rPr>
                <w:b/>
                <w:bCs/>
              </w:rPr>
              <w:t>Broj sati</w:t>
            </w:r>
          </w:p>
        </w:tc>
      </w:tr>
      <w:tr w:rsidR="0006532C" w:rsidRPr="00302F10" w14:paraId="63C81C07" w14:textId="77777777" w:rsidTr="00D6696E">
        <w:trPr>
          <w:trHeight w:hRule="exact" w:val="5181"/>
        </w:trPr>
        <w:tc>
          <w:tcPr>
            <w:tcW w:w="936" w:type="dxa"/>
            <w:tcBorders>
              <w:top w:val="single" w:sz="12" w:space="0" w:color="auto"/>
              <w:left w:val="single" w:sz="12" w:space="0" w:color="auto"/>
              <w:bottom w:val="single" w:sz="6" w:space="0" w:color="auto"/>
              <w:right w:val="single" w:sz="12" w:space="0" w:color="auto"/>
            </w:tcBorders>
            <w:noWrap/>
            <w:vAlign w:val="bottom"/>
          </w:tcPr>
          <w:p w14:paraId="1A5DAFFA" w14:textId="77777777" w:rsidR="0006532C" w:rsidRDefault="0006532C" w:rsidP="0006532C">
            <w:pPr>
              <w:jc w:val="center"/>
              <w:rPr>
                <w:rFonts w:ascii="Comic Sans MS" w:hAnsi="Comic Sans MS"/>
                <w:sz w:val="18"/>
                <w:szCs w:val="18"/>
              </w:rPr>
            </w:pPr>
            <w:r>
              <w:rPr>
                <w:rFonts w:ascii="Comic Sans MS" w:hAnsi="Comic Sans MS"/>
                <w:sz w:val="18"/>
                <w:szCs w:val="18"/>
              </w:rPr>
              <w:t>IX.</w:t>
            </w:r>
          </w:p>
          <w:p w14:paraId="1734BBE0" w14:textId="77777777" w:rsidR="0006532C" w:rsidRDefault="0006532C" w:rsidP="0006532C">
            <w:pPr>
              <w:jc w:val="center"/>
              <w:rPr>
                <w:rFonts w:ascii="Comic Sans MS" w:hAnsi="Comic Sans MS"/>
                <w:sz w:val="18"/>
                <w:szCs w:val="18"/>
              </w:rPr>
            </w:pPr>
          </w:p>
          <w:p w14:paraId="5D1840BD" w14:textId="77777777" w:rsidR="0006532C" w:rsidRDefault="0006532C" w:rsidP="0006532C">
            <w:pPr>
              <w:jc w:val="center"/>
              <w:rPr>
                <w:rFonts w:ascii="Comic Sans MS" w:hAnsi="Comic Sans MS"/>
                <w:sz w:val="18"/>
                <w:szCs w:val="18"/>
              </w:rPr>
            </w:pPr>
          </w:p>
          <w:p w14:paraId="06786DA0" w14:textId="77777777" w:rsidR="0006532C" w:rsidRDefault="0006532C" w:rsidP="0006532C">
            <w:pPr>
              <w:jc w:val="center"/>
              <w:rPr>
                <w:rFonts w:ascii="Comic Sans MS" w:hAnsi="Comic Sans MS"/>
                <w:sz w:val="18"/>
                <w:szCs w:val="18"/>
              </w:rPr>
            </w:pPr>
          </w:p>
          <w:p w14:paraId="55125A3B" w14:textId="77777777" w:rsidR="0006532C" w:rsidRDefault="0006532C" w:rsidP="0006532C">
            <w:pPr>
              <w:jc w:val="center"/>
              <w:rPr>
                <w:rFonts w:ascii="Comic Sans MS" w:hAnsi="Comic Sans MS"/>
                <w:sz w:val="18"/>
                <w:szCs w:val="18"/>
              </w:rPr>
            </w:pPr>
          </w:p>
          <w:p w14:paraId="3C1C71BC" w14:textId="77777777" w:rsidR="0006532C" w:rsidRPr="00302F10" w:rsidRDefault="0006532C" w:rsidP="0006532C">
            <w:pPr>
              <w:jc w:val="center"/>
              <w:rPr>
                <w:rFonts w:ascii="Comic Sans MS" w:hAnsi="Comic Sans MS"/>
                <w:sz w:val="18"/>
                <w:szCs w:val="18"/>
              </w:rPr>
            </w:pPr>
          </w:p>
        </w:tc>
        <w:tc>
          <w:tcPr>
            <w:tcW w:w="7200" w:type="dxa"/>
            <w:tcBorders>
              <w:top w:val="single" w:sz="12" w:space="0" w:color="auto"/>
              <w:left w:val="single" w:sz="12" w:space="0" w:color="auto"/>
              <w:bottom w:val="single" w:sz="6" w:space="0" w:color="auto"/>
              <w:right w:val="single" w:sz="12" w:space="0" w:color="auto"/>
            </w:tcBorders>
            <w:noWrap/>
            <w:vAlign w:val="bottom"/>
          </w:tcPr>
          <w:p w14:paraId="2A440D25" w14:textId="51BBE251" w:rsidR="00165FB1" w:rsidRDefault="00737C9E" w:rsidP="0006532C">
            <w:r>
              <w:t xml:space="preserve">     </w:t>
            </w:r>
            <w:r w:rsidR="0006532C">
              <w:t xml:space="preserve"> -    </w:t>
            </w:r>
            <w:r w:rsidR="00F62BD0">
              <w:t>sve navedeno u</w:t>
            </w:r>
            <w:r w:rsidR="0006532C">
              <w:t xml:space="preserve"> redovni poslovi</w:t>
            </w:r>
          </w:p>
          <w:p w14:paraId="3137B5C1" w14:textId="77777777" w:rsidR="0006532C" w:rsidRPr="00946F16" w:rsidRDefault="0006532C" w:rsidP="00050D53">
            <w:pPr>
              <w:numPr>
                <w:ilvl w:val="0"/>
                <w:numId w:val="5"/>
              </w:numPr>
            </w:pPr>
            <w:r w:rsidRPr="00946F16">
              <w:t>nabava ispita znanja za učenike</w:t>
            </w:r>
          </w:p>
          <w:p w14:paraId="414477E4" w14:textId="77777777" w:rsidR="0006532C" w:rsidRPr="00946F16" w:rsidRDefault="0006532C" w:rsidP="00050D53">
            <w:pPr>
              <w:numPr>
                <w:ilvl w:val="0"/>
                <w:numId w:val="5"/>
              </w:numPr>
            </w:pPr>
            <w:r w:rsidRPr="00946F16">
              <w:t>pomoć pri izradi Izvješća na kraju školske godine</w:t>
            </w:r>
          </w:p>
          <w:p w14:paraId="3A23859C" w14:textId="4A03F2B5" w:rsidR="00B22167" w:rsidRDefault="00B22167" w:rsidP="00050D53">
            <w:pPr>
              <w:numPr>
                <w:ilvl w:val="0"/>
                <w:numId w:val="5"/>
              </w:numPr>
            </w:pPr>
            <w:r>
              <w:t>poslovi oko osiguranja učenika</w:t>
            </w:r>
            <w:r w:rsidR="00EC2643">
              <w:t xml:space="preserve">, </w:t>
            </w:r>
            <w:r w:rsidR="00821E78">
              <w:t xml:space="preserve">izrada popisa učenika </w:t>
            </w:r>
          </w:p>
          <w:p w14:paraId="11DFBB51" w14:textId="581FDD5E" w:rsidR="00821E78" w:rsidRPr="00946F16" w:rsidRDefault="00821E78" w:rsidP="00050D53">
            <w:pPr>
              <w:numPr>
                <w:ilvl w:val="0"/>
                <w:numId w:val="5"/>
              </w:numPr>
            </w:pPr>
            <w:r>
              <w:t>izrada popisa učenika putnika</w:t>
            </w:r>
          </w:p>
          <w:p w14:paraId="7FC98EBB" w14:textId="77777777" w:rsidR="0006532C" w:rsidRPr="00946F16" w:rsidRDefault="0006532C" w:rsidP="00050D53">
            <w:pPr>
              <w:numPr>
                <w:ilvl w:val="0"/>
                <w:numId w:val="5"/>
              </w:numPr>
            </w:pPr>
            <w:r w:rsidRPr="00946F16">
              <w:t>formiranje jelovnika i cijene marende učenika</w:t>
            </w:r>
          </w:p>
          <w:p w14:paraId="72758CB3" w14:textId="77777777" w:rsidR="0006532C" w:rsidRDefault="0006532C" w:rsidP="00050D53">
            <w:pPr>
              <w:numPr>
                <w:ilvl w:val="0"/>
                <w:numId w:val="5"/>
              </w:numPr>
            </w:pPr>
            <w:r w:rsidRPr="00946F16">
              <w:t>pomoć pri izradi Godišnjeg plana</w:t>
            </w:r>
            <w:r>
              <w:t xml:space="preserve"> i programa rada Škole</w:t>
            </w:r>
          </w:p>
          <w:p w14:paraId="78E8A5D2" w14:textId="77777777" w:rsidR="005007C7" w:rsidRDefault="005007C7" w:rsidP="00050D53">
            <w:pPr>
              <w:numPr>
                <w:ilvl w:val="0"/>
                <w:numId w:val="5"/>
              </w:numPr>
            </w:pPr>
            <w:r>
              <w:t>upis novih radnika</w:t>
            </w:r>
            <w:r w:rsidR="00165FB1">
              <w:t xml:space="preserve"> i učenika</w:t>
            </w:r>
            <w:r>
              <w:t xml:space="preserve"> u </w:t>
            </w:r>
            <w:r w:rsidR="00EF2E85">
              <w:t>e-</w:t>
            </w:r>
            <w:r>
              <w:t>MATICE</w:t>
            </w:r>
          </w:p>
          <w:p w14:paraId="102E6047" w14:textId="7CCE09F0" w:rsidR="00126234" w:rsidRDefault="00126234" w:rsidP="00050D53">
            <w:pPr>
              <w:numPr>
                <w:ilvl w:val="0"/>
                <w:numId w:val="5"/>
              </w:numPr>
            </w:pPr>
            <w:r>
              <w:t xml:space="preserve">ažuriranje </w:t>
            </w:r>
            <w:proofErr w:type="spellStart"/>
            <w:r w:rsidR="00E001CB">
              <w:t>Carnet</w:t>
            </w:r>
            <w:proofErr w:type="spellEnd"/>
            <w:r w:rsidR="00821E78">
              <w:t xml:space="preserve"> </w:t>
            </w:r>
            <w:proofErr w:type="spellStart"/>
            <w:r w:rsidR="00821E78">
              <w:t>id</w:t>
            </w:r>
            <w:proofErr w:type="spellEnd"/>
            <w:r>
              <w:t xml:space="preserve"> sustava</w:t>
            </w:r>
            <w:r w:rsidR="00E001CB">
              <w:t>- elektronički identitet učenika</w:t>
            </w:r>
          </w:p>
          <w:p w14:paraId="5E30485A" w14:textId="249209A9" w:rsidR="0006532C" w:rsidRDefault="0032113A" w:rsidP="00050D53">
            <w:pPr>
              <w:numPr>
                <w:ilvl w:val="0"/>
                <w:numId w:val="5"/>
              </w:numPr>
            </w:pPr>
            <w:r>
              <w:t>upis novih radnika u Registar zaposlenika u javnom sektoru</w:t>
            </w:r>
          </w:p>
          <w:p w14:paraId="118963C7" w14:textId="5B13AC98" w:rsidR="003B2A8D" w:rsidRDefault="003B2A8D" w:rsidP="00050D53">
            <w:pPr>
              <w:numPr>
                <w:ilvl w:val="0"/>
                <w:numId w:val="5"/>
              </w:numPr>
            </w:pPr>
            <w:r>
              <w:t>Izrada Odluka o zaduženju učitelja i stručnih suradnika</w:t>
            </w:r>
          </w:p>
          <w:p w14:paraId="1CD13A0F" w14:textId="2587CBCC" w:rsidR="002E55D2" w:rsidRDefault="002E55D2" w:rsidP="00050D53">
            <w:pPr>
              <w:numPr>
                <w:ilvl w:val="0"/>
                <w:numId w:val="5"/>
              </w:numPr>
            </w:pPr>
            <w:r>
              <w:t>Upućivanje zahtjeva za provjeru vjerodostojnosti isprava o dokazivanju stručne spreme za nove radnike</w:t>
            </w:r>
          </w:p>
          <w:p w14:paraId="3BDC777C" w14:textId="4399C2C3" w:rsidR="002E55D2" w:rsidRDefault="002E55D2" w:rsidP="00050D53">
            <w:pPr>
              <w:numPr>
                <w:ilvl w:val="0"/>
                <w:numId w:val="5"/>
              </w:numPr>
            </w:pPr>
            <w:r>
              <w:t>Upućivanje</w:t>
            </w:r>
            <w:r w:rsidR="00EF04B5">
              <w:t xml:space="preserve"> zahtjeva </w:t>
            </w:r>
            <w:r w:rsidR="00E07016">
              <w:t>Ministarstvu pravosuđa i uprave za izdavanje posebnog uvjerenje iz kaznene evidencije za nove radnike</w:t>
            </w:r>
          </w:p>
          <w:p w14:paraId="55115207" w14:textId="2DE2A047" w:rsidR="000C2867" w:rsidRDefault="000C2867" w:rsidP="00050D53">
            <w:pPr>
              <w:numPr>
                <w:ilvl w:val="0"/>
                <w:numId w:val="5"/>
              </w:numPr>
            </w:pPr>
            <w:r>
              <w:t xml:space="preserve">Poslovi vezani za provedbu projekta MOZAIK 7 </w:t>
            </w:r>
            <w:r w:rsidR="00E07016">
              <w:t>–</w:t>
            </w:r>
            <w:r>
              <w:t xml:space="preserve"> </w:t>
            </w:r>
            <w:r w:rsidR="00E07016">
              <w:t>zapošljavanje pomoćnika u nastavi</w:t>
            </w:r>
          </w:p>
          <w:p w14:paraId="4494F9B2" w14:textId="77777777" w:rsidR="0006532C" w:rsidRDefault="0006532C" w:rsidP="002E55D2"/>
          <w:p w14:paraId="657E6B01" w14:textId="58F10BA1" w:rsidR="0006532C" w:rsidRPr="00946F16" w:rsidRDefault="0006532C" w:rsidP="00EF04B5">
            <w:pPr>
              <w:ind w:left="720"/>
            </w:pPr>
          </w:p>
          <w:p w14:paraId="3DDC056B" w14:textId="253C4CB5" w:rsidR="0006532C" w:rsidRPr="00946F16" w:rsidRDefault="0006532C" w:rsidP="0006532C">
            <w:r w:rsidRPr="00946F16">
              <w:t xml:space="preserve">      </w:t>
            </w:r>
          </w:p>
          <w:p w14:paraId="3CC8B49C" w14:textId="77777777" w:rsidR="0006532C" w:rsidRDefault="0006532C" w:rsidP="0006532C">
            <w:pPr>
              <w:ind w:left="360"/>
            </w:pPr>
          </w:p>
          <w:p w14:paraId="7AC59D3C" w14:textId="71D75184" w:rsidR="0006532C" w:rsidRPr="00946F16" w:rsidRDefault="0006532C" w:rsidP="0006532C">
            <w:pPr>
              <w:ind w:left="360"/>
            </w:pPr>
          </w:p>
          <w:p w14:paraId="0A2DFB77" w14:textId="77777777" w:rsidR="0006532C" w:rsidRPr="00946F16" w:rsidRDefault="0006532C" w:rsidP="00050D53">
            <w:pPr>
              <w:numPr>
                <w:ilvl w:val="0"/>
                <w:numId w:val="5"/>
              </w:numPr>
            </w:pPr>
            <w:r w:rsidRPr="00946F16">
              <w:t>obračun i isplata putnih naloga za seminare i stručne aktive</w:t>
            </w:r>
          </w:p>
          <w:p w14:paraId="2114B0AA" w14:textId="77777777" w:rsidR="0006532C" w:rsidRPr="00946F16" w:rsidRDefault="0006532C" w:rsidP="00050D53">
            <w:pPr>
              <w:numPr>
                <w:ilvl w:val="0"/>
                <w:numId w:val="5"/>
              </w:numPr>
            </w:pPr>
            <w:r w:rsidRPr="00946F16">
              <w:t>nabava udžbenika i priručnika za učitelje</w:t>
            </w:r>
          </w:p>
          <w:p w14:paraId="31CA3895" w14:textId="77777777" w:rsidR="0006532C" w:rsidRPr="00946F16" w:rsidRDefault="0006532C" w:rsidP="00050D53">
            <w:pPr>
              <w:numPr>
                <w:ilvl w:val="0"/>
                <w:numId w:val="5"/>
              </w:numPr>
            </w:pPr>
            <w:r w:rsidRPr="00946F16">
              <w:t>nabava ispita znanja za učenike</w:t>
            </w:r>
          </w:p>
          <w:p w14:paraId="35E98944" w14:textId="77777777" w:rsidR="0006532C" w:rsidRPr="00946F16" w:rsidRDefault="0006532C" w:rsidP="00050D53">
            <w:pPr>
              <w:numPr>
                <w:ilvl w:val="0"/>
                <w:numId w:val="5"/>
              </w:numPr>
            </w:pPr>
            <w:r w:rsidRPr="00946F16">
              <w:t>pomoć pri izradi Izvješća na kraju školske godine</w:t>
            </w:r>
          </w:p>
          <w:p w14:paraId="5B43C713" w14:textId="77777777" w:rsidR="0006532C" w:rsidRPr="00946F16" w:rsidRDefault="0006532C" w:rsidP="00050D53">
            <w:pPr>
              <w:numPr>
                <w:ilvl w:val="0"/>
                <w:numId w:val="5"/>
              </w:numPr>
            </w:pPr>
            <w:r w:rsidRPr="00946F16">
              <w:t>pomoć ravnatelju kod sklapanja ugovora o radu učitelja</w:t>
            </w:r>
          </w:p>
          <w:p w14:paraId="523907C8" w14:textId="77777777" w:rsidR="0006532C" w:rsidRPr="00946F16" w:rsidRDefault="0006532C" w:rsidP="00050D53">
            <w:pPr>
              <w:numPr>
                <w:ilvl w:val="0"/>
                <w:numId w:val="5"/>
              </w:numPr>
            </w:pPr>
            <w:r w:rsidRPr="00946F16">
              <w:t xml:space="preserve">upućivanje zahtjeva za dostavu  svjedodžbe </w:t>
            </w:r>
            <w:proofErr w:type="spellStart"/>
            <w:r w:rsidRPr="00946F16">
              <w:t>prijelaznice</w:t>
            </w:r>
            <w:proofErr w:type="spellEnd"/>
            <w:r w:rsidRPr="00946F16">
              <w:t xml:space="preserve"> za nove učenike, vraćanje odrezaka i upis</w:t>
            </w:r>
          </w:p>
          <w:p w14:paraId="70EC625D" w14:textId="77777777" w:rsidR="0006532C" w:rsidRPr="00946F16" w:rsidRDefault="0006532C" w:rsidP="00050D53">
            <w:pPr>
              <w:numPr>
                <w:ilvl w:val="0"/>
                <w:numId w:val="5"/>
              </w:numPr>
            </w:pPr>
            <w:r w:rsidRPr="00946F16">
              <w:t>formiranje spiska učenika putnika, te nabava i podjela putnih kar</w:t>
            </w:r>
            <w:r>
              <w:t>ata</w:t>
            </w:r>
            <w:r w:rsidRPr="00946F16">
              <w:t xml:space="preserve"> za učenike</w:t>
            </w:r>
          </w:p>
          <w:p w14:paraId="37867A67" w14:textId="77777777" w:rsidR="0006532C" w:rsidRPr="00946F16" w:rsidRDefault="0006532C" w:rsidP="00050D53">
            <w:pPr>
              <w:numPr>
                <w:ilvl w:val="0"/>
                <w:numId w:val="5"/>
              </w:numPr>
            </w:pPr>
            <w:r w:rsidRPr="00946F16">
              <w:t>formiranje jelovnika i cijene marende učenika</w:t>
            </w:r>
          </w:p>
          <w:p w14:paraId="3D129B8F" w14:textId="77777777" w:rsidR="0006532C" w:rsidRPr="00946F16" w:rsidRDefault="0006532C" w:rsidP="0006532C">
            <w:r w:rsidRPr="00946F16">
              <w:t xml:space="preserve">      -    pomoć pri izradi Godišnjeg plana i programa rada Škole</w:t>
            </w:r>
          </w:p>
          <w:p w14:paraId="0DE68422" w14:textId="77777777" w:rsidR="0006532C" w:rsidRPr="00946F16" w:rsidRDefault="0006532C" w:rsidP="00050D53">
            <w:pPr>
              <w:numPr>
                <w:ilvl w:val="0"/>
                <w:numId w:val="5"/>
              </w:numPr>
            </w:pPr>
            <w:r w:rsidRPr="00946F16">
              <w:t>HZZO, podizanje zdravstvenih iskaznica i uvođenje novih  radnika u Matičnu knjigu  radnika</w:t>
            </w:r>
          </w:p>
          <w:p w14:paraId="5F67D541" w14:textId="77777777" w:rsidR="0006532C" w:rsidRPr="00946F16" w:rsidRDefault="0006532C" w:rsidP="00050D53">
            <w:pPr>
              <w:numPr>
                <w:ilvl w:val="0"/>
                <w:numId w:val="5"/>
              </w:numPr>
            </w:pPr>
            <w:r w:rsidRPr="00946F16">
              <w:t>obračun i isplata putnih naloga za seminare i stručne aktive</w:t>
            </w:r>
          </w:p>
          <w:p w14:paraId="2D6D14B4" w14:textId="77777777" w:rsidR="0006532C" w:rsidRPr="00946F16" w:rsidRDefault="0006532C" w:rsidP="00050D53">
            <w:pPr>
              <w:numPr>
                <w:ilvl w:val="0"/>
                <w:numId w:val="5"/>
              </w:numPr>
            </w:pPr>
            <w:r w:rsidRPr="00946F16">
              <w:t>nabava udžbenika i priručnika za učitelje</w:t>
            </w:r>
          </w:p>
          <w:p w14:paraId="4CBFFB0E" w14:textId="77777777" w:rsidR="0006532C" w:rsidRPr="00946F16" w:rsidRDefault="0006532C" w:rsidP="00050D53">
            <w:pPr>
              <w:numPr>
                <w:ilvl w:val="0"/>
                <w:numId w:val="5"/>
              </w:numPr>
            </w:pPr>
            <w:r w:rsidRPr="00946F16">
              <w:t>nabava ispita znanja za učenike</w:t>
            </w:r>
          </w:p>
          <w:p w14:paraId="7C0F34BB" w14:textId="77777777" w:rsidR="0006532C" w:rsidRPr="00946F16" w:rsidRDefault="0006532C" w:rsidP="00050D53">
            <w:pPr>
              <w:numPr>
                <w:ilvl w:val="0"/>
                <w:numId w:val="5"/>
              </w:numPr>
            </w:pPr>
            <w:r w:rsidRPr="00946F16">
              <w:t>pomoć pri izradi Izvješća na kraju školske godine</w:t>
            </w:r>
          </w:p>
          <w:p w14:paraId="6E66D24E" w14:textId="77777777" w:rsidR="0006532C" w:rsidRPr="00946F16" w:rsidRDefault="0006532C" w:rsidP="00050D53">
            <w:pPr>
              <w:numPr>
                <w:ilvl w:val="0"/>
                <w:numId w:val="5"/>
              </w:numPr>
            </w:pPr>
            <w:r w:rsidRPr="00946F16">
              <w:t>pomoć ravnatelju kod sklapanja ugovora o radu učitelja</w:t>
            </w:r>
          </w:p>
          <w:p w14:paraId="799EFB96" w14:textId="77777777" w:rsidR="0006532C" w:rsidRPr="00946F16" w:rsidRDefault="0006532C" w:rsidP="00050D53">
            <w:pPr>
              <w:numPr>
                <w:ilvl w:val="0"/>
                <w:numId w:val="5"/>
              </w:numPr>
            </w:pPr>
            <w:r w:rsidRPr="00946F16">
              <w:t xml:space="preserve">upućivanje zahtjeva za dostavu  svjedodžbe </w:t>
            </w:r>
            <w:proofErr w:type="spellStart"/>
            <w:r w:rsidRPr="00946F16">
              <w:t>prijelaznice</w:t>
            </w:r>
            <w:proofErr w:type="spellEnd"/>
            <w:r w:rsidRPr="00946F16">
              <w:t xml:space="preserve"> za nove učenike, vraćanje odrezaka i upis</w:t>
            </w:r>
          </w:p>
          <w:p w14:paraId="63269011" w14:textId="77777777" w:rsidR="0006532C" w:rsidRPr="00946F16" w:rsidRDefault="0006532C" w:rsidP="00050D53">
            <w:pPr>
              <w:numPr>
                <w:ilvl w:val="0"/>
                <w:numId w:val="5"/>
              </w:numPr>
            </w:pPr>
            <w:r w:rsidRPr="00946F16">
              <w:t>formiranje spiska učenika putnika, te nabava i podjela putnih kar</w:t>
            </w:r>
            <w:r>
              <w:t>ata</w:t>
            </w:r>
            <w:r w:rsidRPr="00946F16">
              <w:t xml:space="preserve"> za učenike</w:t>
            </w:r>
          </w:p>
          <w:p w14:paraId="5971CFA4" w14:textId="77777777" w:rsidR="0006532C" w:rsidRPr="00946F16" w:rsidRDefault="0006532C" w:rsidP="00050D53">
            <w:pPr>
              <w:numPr>
                <w:ilvl w:val="0"/>
                <w:numId w:val="5"/>
              </w:numPr>
            </w:pPr>
            <w:r w:rsidRPr="00946F16">
              <w:t>formiranje jelovnika i cijene marende učenika</w:t>
            </w:r>
          </w:p>
          <w:p w14:paraId="7E379CE4" w14:textId="77777777" w:rsidR="0006532C" w:rsidRPr="00946F16" w:rsidRDefault="0006532C" w:rsidP="0006532C">
            <w:r w:rsidRPr="00946F16">
              <w:t xml:space="preserve">      -    pomoć pri izradi Godišnjeg plana i programa rada Škole</w:t>
            </w:r>
          </w:p>
          <w:p w14:paraId="368AE09F" w14:textId="77777777" w:rsidR="0006532C" w:rsidRPr="00302F10" w:rsidRDefault="0006532C" w:rsidP="0006532C">
            <w:pPr>
              <w:jc w:val="center"/>
              <w:rPr>
                <w:rFonts w:ascii="Comic Sans MS" w:hAnsi="Comic Sans MS"/>
                <w:sz w:val="18"/>
                <w:szCs w:val="18"/>
              </w:rPr>
            </w:pPr>
          </w:p>
        </w:tc>
        <w:tc>
          <w:tcPr>
            <w:tcW w:w="1340" w:type="dxa"/>
            <w:tcBorders>
              <w:top w:val="single" w:sz="12" w:space="0" w:color="auto"/>
              <w:left w:val="single" w:sz="12" w:space="0" w:color="auto"/>
              <w:bottom w:val="single" w:sz="6" w:space="0" w:color="auto"/>
              <w:right w:val="single" w:sz="12" w:space="0" w:color="auto"/>
            </w:tcBorders>
            <w:noWrap/>
            <w:vAlign w:val="bottom"/>
          </w:tcPr>
          <w:p w14:paraId="08D80F1A" w14:textId="217C90D9" w:rsidR="0006532C" w:rsidRPr="004A480F" w:rsidRDefault="000C3B38" w:rsidP="0006532C">
            <w:pPr>
              <w:jc w:val="center"/>
              <w:rPr>
                <w:rFonts w:ascii="Comic Sans MS" w:hAnsi="Comic Sans MS"/>
                <w:sz w:val="20"/>
                <w:szCs w:val="20"/>
              </w:rPr>
            </w:pPr>
            <w:r>
              <w:rPr>
                <w:rFonts w:ascii="Comic Sans MS" w:hAnsi="Comic Sans MS"/>
                <w:sz w:val="20"/>
                <w:szCs w:val="20"/>
              </w:rPr>
              <w:t>1</w:t>
            </w:r>
            <w:r w:rsidR="00E8250F">
              <w:rPr>
                <w:rFonts w:ascii="Comic Sans MS" w:hAnsi="Comic Sans MS"/>
                <w:sz w:val="20"/>
                <w:szCs w:val="20"/>
              </w:rPr>
              <w:t>76</w:t>
            </w:r>
          </w:p>
        </w:tc>
      </w:tr>
      <w:tr w:rsidR="0006532C" w:rsidRPr="00302F10" w14:paraId="36C83CCC" w14:textId="77777777" w:rsidTr="00AA6725">
        <w:trPr>
          <w:trHeight w:hRule="exact" w:val="4126"/>
        </w:trPr>
        <w:tc>
          <w:tcPr>
            <w:tcW w:w="936" w:type="dxa"/>
            <w:tcBorders>
              <w:top w:val="single" w:sz="6" w:space="0" w:color="auto"/>
              <w:left w:val="single" w:sz="12" w:space="0" w:color="auto"/>
              <w:bottom w:val="single" w:sz="6" w:space="0" w:color="auto"/>
              <w:right w:val="single" w:sz="12" w:space="0" w:color="auto"/>
            </w:tcBorders>
            <w:noWrap/>
            <w:vAlign w:val="bottom"/>
          </w:tcPr>
          <w:p w14:paraId="0EE8329B" w14:textId="77777777" w:rsidR="0006532C" w:rsidRDefault="0006532C" w:rsidP="0006532C">
            <w:pPr>
              <w:jc w:val="center"/>
            </w:pPr>
          </w:p>
          <w:p w14:paraId="7CEA13A9" w14:textId="77777777" w:rsidR="0006532C" w:rsidRDefault="0006532C" w:rsidP="0006532C">
            <w:pPr>
              <w:jc w:val="center"/>
            </w:pPr>
          </w:p>
          <w:p w14:paraId="3B0132CE" w14:textId="77777777" w:rsidR="0006532C" w:rsidRDefault="0006532C" w:rsidP="0006532C">
            <w:pPr>
              <w:jc w:val="center"/>
            </w:pPr>
            <w:r>
              <w:t>X.</w:t>
            </w:r>
          </w:p>
          <w:p w14:paraId="3806DEC8" w14:textId="77777777" w:rsidR="0006532C" w:rsidRPr="00302F10" w:rsidRDefault="0006532C" w:rsidP="0006532C">
            <w:pPr>
              <w:jc w:val="center"/>
            </w:pPr>
          </w:p>
        </w:tc>
        <w:tc>
          <w:tcPr>
            <w:tcW w:w="7200" w:type="dxa"/>
            <w:tcBorders>
              <w:top w:val="single" w:sz="6" w:space="0" w:color="auto"/>
              <w:left w:val="single" w:sz="12" w:space="0" w:color="auto"/>
              <w:bottom w:val="single" w:sz="6" w:space="0" w:color="auto"/>
              <w:right w:val="single" w:sz="12" w:space="0" w:color="auto"/>
            </w:tcBorders>
            <w:noWrap/>
            <w:vAlign w:val="bottom"/>
          </w:tcPr>
          <w:p w14:paraId="7A9D5F3E" w14:textId="52835087" w:rsidR="0006532C" w:rsidRDefault="001F48CB" w:rsidP="00050D53">
            <w:pPr>
              <w:numPr>
                <w:ilvl w:val="0"/>
                <w:numId w:val="5"/>
              </w:numPr>
            </w:pPr>
            <w:r>
              <w:t xml:space="preserve">sve navedeno u </w:t>
            </w:r>
            <w:r w:rsidR="0006532C">
              <w:t>redovni poslovi</w:t>
            </w:r>
          </w:p>
          <w:p w14:paraId="025BBD65" w14:textId="77777777" w:rsidR="00165FB1" w:rsidRDefault="00E36A5E" w:rsidP="00050D53">
            <w:pPr>
              <w:numPr>
                <w:ilvl w:val="0"/>
                <w:numId w:val="5"/>
              </w:numPr>
            </w:pPr>
            <w:r>
              <w:t>objava  natječaja za zapošljavanje radnika</w:t>
            </w:r>
          </w:p>
          <w:p w14:paraId="147D8683" w14:textId="77777777" w:rsidR="00E36A5E" w:rsidRDefault="00E36A5E" w:rsidP="00050D53">
            <w:pPr>
              <w:numPr>
                <w:ilvl w:val="0"/>
                <w:numId w:val="5"/>
              </w:numPr>
            </w:pPr>
            <w:r>
              <w:t>prikupljanje potvrda i molbi</w:t>
            </w:r>
          </w:p>
          <w:p w14:paraId="2E9E199F" w14:textId="07BE7282" w:rsidR="00E36A5E" w:rsidRDefault="00EF2E85" w:rsidP="00050D53">
            <w:pPr>
              <w:numPr>
                <w:ilvl w:val="0"/>
                <w:numId w:val="5"/>
              </w:numPr>
            </w:pPr>
            <w:r>
              <w:t>slanje obavijesti o rezult</w:t>
            </w:r>
            <w:r w:rsidR="00686BFD">
              <w:t>at</w:t>
            </w:r>
            <w:r>
              <w:t>ima natječaja kandidatima</w:t>
            </w:r>
            <w:r w:rsidR="00E36A5E">
              <w:t xml:space="preserve"> </w:t>
            </w:r>
          </w:p>
          <w:p w14:paraId="0249C4ED" w14:textId="77777777" w:rsidR="0032113A" w:rsidRDefault="00E36A5E" w:rsidP="00050D53">
            <w:pPr>
              <w:numPr>
                <w:ilvl w:val="0"/>
                <w:numId w:val="5"/>
              </w:numPr>
            </w:pPr>
            <w:r>
              <w:t>evidentiranje primljenih radnika</w:t>
            </w:r>
          </w:p>
          <w:p w14:paraId="63147B9B" w14:textId="77777777" w:rsidR="0032113A" w:rsidRDefault="0032113A" w:rsidP="00050D53">
            <w:pPr>
              <w:numPr>
                <w:ilvl w:val="0"/>
                <w:numId w:val="5"/>
              </w:numPr>
            </w:pPr>
            <w:r>
              <w:t>stručni aktiv u organizaciji UTIRUŠ-a</w:t>
            </w:r>
          </w:p>
          <w:p w14:paraId="23D6DC67" w14:textId="77777777" w:rsidR="0032113A" w:rsidRDefault="0006532C" w:rsidP="00050D53">
            <w:pPr>
              <w:numPr>
                <w:ilvl w:val="0"/>
                <w:numId w:val="5"/>
              </w:numPr>
            </w:pPr>
            <w:r w:rsidRPr="00946F16">
              <w:t xml:space="preserve">formiranje spiska učenika za osiguranje i dostava spiska </w:t>
            </w:r>
          </w:p>
          <w:p w14:paraId="04D225E7" w14:textId="77777777" w:rsidR="0006532C" w:rsidRPr="00946F16" w:rsidRDefault="0006532C" w:rsidP="00050D53">
            <w:pPr>
              <w:numPr>
                <w:ilvl w:val="0"/>
                <w:numId w:val="5"/>
              </w:numPr>
            </w:pPr>
            <w:r w:rsidRPr="00946F16">
              <w:t>odabranom osiguravajućem društvu</w:t>
            </w:r>
          </w:p>
          <w:p w14:paraId="0D04B12A" w14:textId="7768E987" w:rsidR="00B22167" w:rsidRDefault="0006532C" w:rsidP="0006532C">
            <w:r>
              <w:t xml:space="preserve">      -   </w:t>
            </w:r>
            <w:r w:rsidR="00AA6725">
              <w:t xml:space="preserve">  </w:t>
            </w:r>
            <w:r>
              <w:t>statistika</w:t>
            </w:r>
            <w:r w:rsidRPr="00946F16">
              <w:t xml:space="preserve"> na početku školske </w:t>
            </w:r>
            <w:r>
              <w:t>godine</w:t>
            </w:r>
            <w:r w:rsidR="00B22167">
              <w:t xml:space="preserve"> 20</w:t>
            </w:r>
            <w:r w:rsidR="00605671">
              <w:t>2</w:t>
            </w:r>
            <w:r w:rsidR="00821E78">
              <w:t>4</w:t>
            </w:r>
            <w:r w:rsidR="00B21088">
              <w:t>/202</w:t>
            </w:r>
            <w:r w:rsidR="00821E78">
              <w:t>5</w:t>
            </w:r>
            <w:r w:rsidR="00B22167">
              <w:t xml:space="preserve">. i kraj šk. god.  </w:t>
            </w:r>
          </w:p>
          <w:p w14:paraId="080D4C1D" w14:textId="3A126F45" w:rsidR="0006532C" w:rsidRDefault="00165FB1" w:rsidP="0006532C">
            <w:r>
              <w:t xml:space="preserve">          </w:t>
            </w:r>
            <w:r w:rsidR="00600B1C">
              <w:t xml:space="preserve"> </w:t>
            </w:r>
            <w:r>
              <w:t xml:space="preserve"> 20</w:t>
            </w:r>
            <w:r w:rsidR="00D27D92">
              <w:t>2</w:t>
            </w:r>
            <w:r w:rsidR="00821E78">
              <w:t>3</w:t>
            </w:r>
            <w:r>
              <w:t>./</w:t>
            </w:r>
            <w:r w:rsidR="00605671">
              <w:t>2</w:t>
            </w:r>
            <w:r w:rsidR="00821E78">
              <w:t>4</w:t>
            </w:r>
            <w:r w:rsidR="00600B1C">
              <w:t>. –obrazac Š-O/KP Državnog zavoda</w:t>
            </w:r>
            <w:r w:rsidR="00B22167">
              <w:t xml:space="preserve"> za  </w:t>
            </w:r>
            <w:r w:rsidR="00AA6725">
              <w:t>S</w:t>
            </w:r>
            <w:r w:rsidR="00B22167">
              <w:t>tatistiku</w:t>
            </w:r>
          </w:p>
          <w:p w14:paraId="012D9C54" w14:textId="77777777" w:rsidR="00AA6725" w:rsidRDefault="00AA6725" w:rsidP="00050D53">
            <w:pPr>
              <w:pStyle w:val="Odlomakpopisa"/>
              <w:numPr>
                <w:ilvl w:val="0"/>
                <w:numId w:val="5"/>
              </w:numPr>
            </w:pPr>
            <w:r>
              <w:t>usklađivanje normativnih akata sa Zakonom o izmjenama i dopunama Zakona o odgoju i obrazovanju u osnovnoj i srednjoj školi</w:t>
            </w:r>
          </w:p>
          <w:p w14:paraId="2E0C274A" w14:textId="77777777" w:rsidR="0006532C" w:rsidRPr="00302F10" w:rsidRDefault="0006532C" w:rsidP="00821E78">
            <w:pPr>
              <w:ind w:left="360"/>
            </w:pPr>
          </w:p>
        </w:tc>
        <w:tc>
          <w:tcPr>
            <w:tcW w:w="1340" w:type="dxa"/>
            <w:tcBorders>
              <w:top w:val="single" w:sz="6" w:space="0" w:color="auto"/>
              <w:left w:val="single" w:sz="12" w:space="0" w:color="auto"/>
              <w:bottom w:val="single" w:sz="6" w:space="0" w:color="auto"/>
              <w:right w:val="single" w:sz="12" w:space="0" w:color="auto"/>
            </w:tcBorders>
            <w:noWrap/>
            <w:vAlign w:val="bottom"/>
          </w:tcPr>
          <w:p w14:paraId="234C077E" w14:textId="2FCAD86B" w:rsidR="0006532C" w:rsidRPr="00302F10" w:rsidRDefault="000C3B38" w:rsidP="0006532C">
            <w:pPr>
              <w:jc w:val="center"/>
            </w:pPr>
            <w:r>
              <w:t>184</w:t>
            </w:r>
          </w:p>
        </w:tc>
      </w:tr>
      <w:tr w:rsidR="005C119B" w:rsidRPr="00302F10" w14:paraId="30A2EE82" w14:textId="77777777" w:rsidTr="00E36A5E">
        <w:trPr>
          <w:trHeight w:hRule="exact" w:val="1007"/>
        </w:trPr>
        <w:tc>
          <w:tcPr>
            <w:tcW w:w="936" w:type="dxa"/>
            <w:tcBorders>
              <w:top w:val="single" w:sz="6" w:space="0" w:color="auto"/>
              <w:left w:val="single" w:sz="12" w:space="0" w:color="auto"/>
              <w:bottom w:val="single" w:sz="6" w:space="0" w:color="auto"/>
              <w:right w:val="single" w:sz="12" w:space="0" w:color="auto"/>
            </w:tcBorders>
            <w:noWrap/>
            <w:vAlign w:val="bottom"/>
          </w:tcPr>
          <w:p w14:paraId="3AD137A6" w14:textId="77777777" w:rsidR="005C119B" w:rsidRDefault="005C119B" w:rsidP="0006532C">
            <w:pPr>
              <w:jc w:val="center"/>
            </w:pPr>
            <w:r>
              <w:t>XI.</w:t>
            </w:r>
          </w:p>
        </w:tc>
        <w:tc>
          <w:tcPr>
            <w:tcW w:w="7200" w:type="dxa"/>
            <w:tcBorders>
              <w:top w:val="single" w:sz="6" w:space="0" w:color="auto"/>
              <w:left w:val="single" w:sz="12" w:space="0" w:color="auto"/>
              <w:bottom w:val="single" w:sz="6" w:space="0" w:color="auto"/>
              <w:right w:val="single" w:sz="12" w:space="0" w:color="auto"/>
            </w:tcBorders>
            <w:noWrap/>
            <w:vAlign w:val="bottom"/>
          </w:tcPr>
          <w:p w14:paraId="0750B778" w14:textId="77777777" w:rsidR="005C119B" w:rsidRDefault="005C119B" w:rsidP="00050D53">
            <w:pPr>
              <w:numPr>
                <w:ilvl w:val="0"/>
                <w:numId w:val="5"/>
              </w:numPr>
            </w:pPr>
            <w:r>
              <w:t>redovni poslovi</w:t>
            </w:r>
          </w:p>
          <w:p w14:paraId="3E9B3A1B" w14:textId="77777777" w:rsidR="005C119B" w:rsidRDefault="005C119B" w:rsidP="00050D53">
            <w:pPr>
              <w:numPr>
                <w:ilvl w:val="0"/>
                <w:numId w:val="5"/>
              </w:numPr>
            </w:pPr>
            <w:r w:rsidRPr="00946F16">
              <w:t>narudžba lož ulja</w:t>
            </w:r>
          </w:p>
          <w:p w14:paraId="6410EA89" w14:textId="77777777" w:rsidR="00855D96" w:rsidRPr="00946F16" w:rsidRDefault="00855D96" w:rsidP="00050D53">
            <w:pPr>
              <w:numPr>
                <w:ilvl w:val="0"/>
                <w:numId w:val="5"/>
              </w:numPr>
            </w:pPr>
            <w:r>
              <w:t>organizacija terenskih nastava - prijevoz</w:t>
            </w:r>
          </w:p>
          <w:p w14:paraId="7802639B" w14:textId="77777777" w:rsidR="005C119B" w:rsidRDefault="005C119B" w:rsidP="005C119B">
            <w:pPr>
              <w:ind w:left="360"/>
            </w:pPr>
          </w:p>
        </w:tc>
        <w:tc>
          <w:tcPr>
            <w:tcW w:w="1340" w:type="dxa"/>
            <w:tcBorders>
              <w:top w:val="single" w:sz="6" w:space="0" w:color="auto"/>
              <w:left w:val="single" w:sz="12" w:space="0" w:color="auto"/>
              <w:bottom w:val="single" w:sz="6" w:space="0" w:color="auto"/>
              <w:right w:val="single" w:sz="12" w:space="0" w:color="auto"/>
            </w:tcBorders>
            <w:noWrap/>
            <w:vAlign w:val="bottom"/>
          </w:tcPr>
          <w:p w14:paraId="0EB42959" w14:textId="0BA19B3E" w:rsidR="005C119B" w:rsidRDefault="00B56C0B" w:rsidP="0006532C">
            <w:pPr>
              <w:jc w:val="center"/>
            </w:pPr>
            <w:r>
              <w:t>1</w:t>
            </w:r>
            <w:r w:rsidR="000C3B38">
              <w:t>52</w:t>
            </w:r>
          </w:p>
        </w:tc>
      </w:tr>
      <w:tr w:rsidR="0006532C" w:rsidRPr="00302F10" w14:paraId="07E4A8F0" w14:textId="77777777" w:rsidTr="00E36A5E">
        <w:trPr>
          <w:trHeight w:hRule="exact" w:val="992"/>
        </w:trPr>
        <w:tc>
          <w:tcPr>
            <w:tcW w:w="936" w:type="dxa"/>
            <w:tcBorders>
              <w:top w:val="single" w:sz="6" w:space="0" w:color="auto"/>
              <w:left w:val="single" w:sz="12" w:space="0" w:color="auto"/>
              <w:bottom w:val="single" w:sz="6" w:space="0" w:color="auto"/>
              <w:right w:val="single" w:sz="12" w:space="0" w:color="auto"/>
            </w:tcBorders>
            <w:noWrap/>
            <w:vAlign w:val="bottom"/>
          </w:tcPr>
          <w:p w14:paraId="75A4CD63" w14:textId="77777777" w:rsidR="0006532C" w:rsidRDefault="0006532C" w:rsidP="0006532C">
            <w:pPr>
              <w:jc w:val="center"/>
            </w:pPr>
            <w:r>
              <w:t>XII.</w:t>
            </w:r>
          </w:p>
        </w:tc>
        <w:tc>
          <w:tcPr>
            <w:tcW w:w="7200" w:type="dxa"/>
            <w:tcBorders>
              <w:top w:val="single" w:sz="6" w:space="0" w:color="auto"/>
              <w:left w:val="single" w:sz="12" w:space="0" w:color="auto"/>
              <w:bottom w:val="single" w:sz="6" w:space="0" w:color="auto"/>
              <w:right w:val="single" w:sz="12" w:space="0" w:color="auto"/>
            </w:tcBorders>
            <w:noWrap/>
            <w:vAlign w:val="bottom"/>
          </w:tcPr>
          <w:p w14:paraId="4E6838D7" w14:textId="77777777" w:rsidR="00E36A5E" w:rsidRDefault="00E36A5E" w:rsidP="00050D53">
            <w:pPr>
              <w:numPr>
                <w:ilvl w:val="0"/>
                <w:numId w:val="5"/>
              </w:numPr>
            </w:pPr>
            <w:r>
              <w:t>redovni poslovi</w:t>
            </w:r>
          </w:p>
          <w:p w14:paraId="0F595CE9" w14:textId="77777777" w:rsidR="0006532C" w:rsidRPr="00946F16" w:rsidRDefault="0006532C" w:rsidP="00050D53">
            <w:pPr>
              <w:numPr>
                <w:ilvl w:val="0"/>
                <w:numId w:val="5"/>
              </w:numPr>
            </w:pPr>
            <w:r w:rsidRPr="00946F16">
              <w:t>pomoć komisiji za provođenje inventure</w:t>
            </w:r>
          </w:p>
          <w:p w14:paraId="724E1116" w14:textId="77777777" w:rsidR="0006532C" w:rsidRPr="00946F16" w:rsidRDefault="00E36A5E" w:rsidP="00050D53">
            <w:pPr>
              <w:numPr>
                <w:ilvl w:val="0"/>
                <w:numId w:val="5"/>
              </w:numPr>
            </w:pPr>
            <w:r>
              <w:t>sređivanje arhive</w:t>
            </w:r>
          </w:p>
          <w:p w14:paraId="37F26CE8" w14:textId="77777777" w:rsidR="0006532C" w:rsidRPr="00302F10" w:rsidRDefault="0006532C" w:rsidP="0006532C">
            <w:pPr>
              <w:jc w:val="center"/>
            </w:pPr>
          </w:p>
        </w:tc>
        <w:tc>
          <w:tcPr>
            <w:tcW w:w="1340" w:type="dxa"/>
            <w:tcBorders>
              <w:top w:val="single" w:sz="6" w:space="0" w:color="auto"/>
              <w:left w:val="single" w:sz="12" w:space="0" w:color="auto"/>
              <w:bottom w:val="single" w:sz="6" w:space="0" w:color="auto"/>
              <w:right w:val="single" w:sz="12" w:space="0" w:color="auto"/>
            </w:tcBorders>
            <w:noWrap/>
            <w:vAlign w:val="bottom"/>
          </w:tcPr>
          <w:p w14:paraId="6A48DA1E" w14:textId="594AED6B" w:rsidR="0006532C" w:rsidRPr="00302F10" w:rsidRDefault="00B56C0B" w:rsidP="0006532C">
            <w:pPr>
              <w:jc w:val="center"/>
            </w:pPr>
            <w:r>
              <w:t>1</w:t>
            </w:r>
            <w:r w:rsidR="00E8250F">
              <w:t>76</w:t>
            </w:r>
          </w:p>
        </w:tc>
      </w:tr>
      <w:tr w:rsidR="0006532C" w:rsidRPr="00302F10" w14:paraId="3039EDB4" w14:textId="77777777">
        <w:trPr>
          <w:trHeight w:hRule="exact" w:val="897"/>
        </w:trPr>
        <w:tc>
          <w:tcPr>
            <w:tcW w:w="936" w:type="dxa"/>
            <w:tcBorders>
              <w:top w:val="single" w:sz="6" w:space="0" w:color="auto"/>
              <w:left w:val="single" w:sz="12" w:space="0" w:color="auto"/>
              <w:bottom w:val="single" w:sz="12" w:space="0" w:color="auto"/>
              <w:right w:val="single" w:sz="12" w:space="0" w:color="auto"/>
            </w:tcBorders>
            <w:noWrap/>
            <w:vAlign w:val="bottom"/>
          </w:tcPr>
          <w:p w14:paraId="6A31B236" w14:textId="77777777" w:rsidR="0006532C" w:rsidRDefault="0006532C" w:rsidP="00B22167">
            <w:pPr>
              <w:jc w:val="center"/>
            </w:pPr>
            <w:r>
              <w:t>I.</w:t>
            </w:r>
          </w:p>
        </w:tc>
        <w:tc>
          <w:tcPr>
            <w:tcW w:w="7200" w:type="dxa"/>
            <w:tcBorders>
              <w:top w:val="single" w:sz="6" w:space="0" w:color="auto"/>
              <w:left w:val="single" w:sz="12" w:space="0" w:color="auto"/>
              <w:bottom w:val="single" w:sz="12" w:space="0" w:color="auto"/>
              <w:right w:val="single" w:sz="12" w:space="0" w:color="auto"/>
            </w:tcBorders>
            <w:noWrap/>
            <w:vAlign w:val="bottom"/>
          </w:tcPr>
          <w:p w14:paraId="0F8EB635" w14:textId="77777777" w:rsidR="00665961" w:rsidRDefault="00665961" w:rsidP="00050D53">
            <w:pPr>
              <w:numPr>
                <w:ilvl w:val="0"/>
                <w:numId w:val="5"/>
              </w:numPr>
            </w:pPr>
            <w:r>
              <w:t>redovni poslovi</w:t>
            </w:r>
          </w:p>
          <w:p w14:paraId="4444856C" w14:textId="77777777" w:rsidR="0006532C" w:rsidRPr="00946F16" w:rsidRDefault="0006532C" w:rsidP="0058761E"/>
        </w:tc>
        <w:tc>
          <w:tcPr>
            <w:tcW w:w="1340" w:type="dxa"/>
            <w:tcBorders>
              <w:top w:val="single" w:sz="6" w:space="0" w:color="auto"/>
              <w:left w:val="single" w:sz="12" w:space="0" w:color="auto"/>
              <w:bottom w:val="single" w:sz="12" w:space="0" w:color="auto"/>
              <w:right w:val="single" w:sz="12" w:space="0" w:color="auto"/>
            </w:tcBorders>
            <w:noWrap/>
            <w:vAlign w:val="bottom"/>
          </w:tcPr>
          <w:p w14:paraId="13BF62B1" w14:textId="0110037D" w:rsidR="0006532C" w:rsidRPr="00302F10" w:rsidRDefault="00BC595A" w:rsidP="0006532C">
            <w:pPr>
              <w:jc w:val="center"/>
            </w:pPr>
            <w:r>
              <w:t>1</w:t>
            </w:r>
            <w:r w:rsidR="00533256">
              <w:t>6</w:t>
            </w:r>
            <w:r w:rsidR="00E8250F">
              <w:t>0</w:t>
            </w:r>
          </w:p>
        </w:tc>
      </w:tr>
      <w:tr w:rsidR="0006532C" w:rsidRPr="00302F10" w14:paraId="44F84156" w14:textId="77777777" w:rsidTr="001F48CB">
        <w:trPr>
          <w:trHeight w:hRule="exact" w:val="1121"/>
        </w:trPr>
        <w:tc>
          <w:tcPr>
            <w:tcW w:w="936" w:type="dxa"/>
            <w:tcBorders>
              <w:top w:val="single" w:sz="6" w:space="0" w:color="auto"/>
              <w:left w:val="single" w:sz="12" w:space="0" w:color="auto"/>
              <w:bottom w:val="single" w:sz="12" w:space="0" w:color="auto"/>
              <w:right w:val="single" w:sz="12" w:space="0" w:color="auto"/>
            </w:tcBorders>
            <w:noWrap/>
            <w:vAlign w:val="bottom"/>
          </w:tcPr>
          <w:p w14:paraId="3960DE38" w14:textId="77777777" w:rsidR="0006532C" w:rsidRDefault="00665961" w:rsidP="005C119B">
            <w:r>
              <w:t xml:space="preserve">II. i </w:t>
            </w:r>
            <w:r w:rsidR="0006532C">
              <w:t>III.</w:t>
            </w:r>
          </w:p>
        </w:tc>
        <w:tc>
          <w:tcPr>
            <w:tcW w:w="7200" w:type="dxa"/>
            <w:tcBorders>
              <w:top w:val="single" w:sz="6" w:space="0" w:color="auto"/>
              <w:left w:val="single" w:sz="12" w:space="0" w:color="auto"/>
              <w:bottom w:val="single" w:sz="12" w:space="0" w:color="auto"/>
              <w:right w:val="single" w:sz="12" w:space="0" w:color="auto"/>
            </w:tcBorders>
            <w:noWrap/>
            <w:vAlign w:val="bottom"/>
          </w:tcPr>
          <w:p w14:paraId="5439DD4A" w14:textId="77777777" w:rsidR="0012199C" w:rsidRDefault="0012199C" w:rsidP="00050D53">
            <w:pPr>
              <w:numPr>
                <w:ilvl w:val="0"/>
                <w:numId w:val="5"/>
              </w:numPr>
            </w:pPr>
            <w:r>
              <w:t>redovni poslovi</w:t>
            </w:r>
          </w:p>
          <w:p w14:paraId="4AEB3CA5" w14:textId="02239883" w:rsidR="0006532C" w:rsidRDefault="0006532C" w:rsidP="00050D53">
            <w:pPr>
              <w:numPr>
                <w:ilvl w:val="0"/>
                <w:numId w:val="5"/>
              </w:numPr>
            </w:pPr>
            <w:r w:rsidRPr="00946F16">
              <w:t>suradnja s razrednicima oko organizacije izleta učenik</w:t>
            </w:r>
            <w:r w:rsidR="00B22167">
              <w:t>a</w:t>
            </w:r>
            <w:r w:rsidR="000C3B38">
              <w:t xml:space="preserve"> (prikupljanje ponuda i objava javnog poziva)</w:t>
            </w:r>
          </w:p>
          <w:p w14:paraId="3D825AD6" w14:textId="77777777" w:rsidR="001D7C8D" w:rsidRDefault="001D7C8D" w:rsidP="000C3B38">
            <w:pPr>
              <w:ind w:left="720"/>
            </w:pPr>
          </w:p>
          <w:p w14:paraId="4CE395DD" w14:textId="77777777" w:rsidR="001D7C8D" w:rsidRDefault="001D7C8D" w:rsidP="000C3B38">
            <w:pPr>
              <w:ind w:left="360"/>
            </w:pPr>
          </w:p>
          <w:p w14:paraId="51F91C1F" w14:textId="77777777" w:rsidR="0006532C" w:rsidRPr="00946F16" w:rsidRDefault="0006532C" w:rsidP="008061BF">
            <w:pPr>
              <w:ind w:left="360"/>
            </w:pPr>
          </w:p>
        </w:tc>
        <w:tc>
          <w:tcPr>
            <w:tcW w:w="1340" w:type="dxa"/>
            <w:tcBorders>
              <w:top w:val="single" w:sz="6" w:space="0" w:color="auto"/>
              <w:left w:val="single" w:sz="12" w:space="0" w:color="auto"/>
              <w:bottom w:val="single" w:sz="12" w:space="0" w:color="auto"/>
              <w:right w:val="single" w:sz="12" w:space="0" w:color="auto"/>
            </w:tcBorders>
            <w:noWrap/>
            <w:vAlign w:val="bottom"/>
          </w:tcPr>
          <w:p w14:paraId="5CB8AD1F" w14:textId="77777777" w:rsidR="0006532C" w:rsidRDefault="00103B2D" w:rsidP="0006532C">
            <w:pPr>
              <w:jc w:val="center"/>
            </w:pPr>
            <w:r>
              <w:t>160</w:t>
            </w:r>
          </w:p>
          <w:p w14:paraId="33D672A0" w14:textId="7AD813F3" w:rsidR="005C119B" w:rsidRPr="00302F10" w:rsidRDefault="00BC595A" w:rsidP="0006532C">
            <w:pPr>
              <w:jc w:val="center"/>
            </w:pPr>
            <w:r>
              <w:t>1</w:t>
            </w:r>
            <w:r w:rsidR="004E4A6F">
              <w:t>76</w:t>
            </w:r>
          </w:p>
        </w:tc>
      </w:tr>
      <w:tr w:rsidR="0006532C" w:rsidRPr="00302F10" w14:paraId="4E320F75" w14:textId="77777777" w:rsidTr="001F48CB">
        <w:trPr>
          <w:trHeight w:hRule="exact" w:val="980"/>
        </w:trPr>
        <w:tc>
          <w:tcPr>
            <w:tcW w:w="936" w:type="dxa"/>
            <w:tcBorders>
              <w:top w:val="single" w:sz="6" w:space="0" w:color="auto"/>
              <w:left w:val="single" w:sz="12" w:space="0" w:color="auto"/>
              <w:bottom w:val="single" w:sz="12" w:space="0" w:color="auto"/>
              <w:right w:val="single" w:sz="12" w:space="0" w:color="auto"/>
            </w:tcBorders>
            <w:noWrap/>
            <w:vAlign w:val="bottom"/>
          </w:tcPr>
          <w:p w14:paraId="02EF5896" w14:textId="77777777" w:rsidR="0006532C" w:rsidRDefault="0006532C" w:rsidP="0006532C">
            <w:pPr>
              <w:jc w:val="center"/>
            </w:pPr>
            <w:r>
              <w:lastRenderedPageBreak/>
              <w:t>IV.</w:t>
            </w:r>
          </w:p>
        </w:tc>
        <w:tc>
          <w:tcPr>
            <w:tcW w:w="7200" w:type="dxa"/>
            <w:tcBorders>
              <w:top w:val="single" w:sz="6" w:space="0" w:color="auto"/>
              <w:left w:val="single" w:sz="12" w:space="0" w:color="auto"/>
              <w:bottom w:val="single" w:sz="12" w:space="0" w:color="auto"/>
              <w:right w:val="single" w:sz="12" w:space="0" w:color="auto"/>
            </w:tcBorders>
            <w:noWrap/>
            <w:vAlign w:val="bottom"/>
          </w:tcPr>
          <w:p w14:paraId="33262BE3" w14:textId="77777777" w:rsidR="0006532C" w:rsidRDefault="0012199C" w:rsidP="00050D53">
            <w:pPr>
              <w:numPr>
                <w:ilvl w:val="0"/>
                <w:numId w:val="5"/>
              </w:numPr>
            </w:pPr>
            <w:r>
              <w:t>redovni poslovi</w:t>
            </w:r>
          </w:p>
          <w:p w14:paraId="5A6E828D" w14:textId="77777777" w:rsidR="00E36A5E" w:rsidRDefault="00E36A5E" w:rsidP="00050D53">
            <w:pPr>
              <w:numPr>
                <w:ilvl w:val="0"/>
                <w:numId w:val="5"/>
              </w:numPr>
            </w:pPr>
            <w:r>
              <w:t>sudjelovanje na stručnom aktivu tajnika</w:t>
            </w:r>
          </w:p>
          <w:p w14:paraId="2C04E6E0" w14:textId="77777777" w:rsidR="002E55D2" w:rsidRDefault="002E55D2" w:rsidP="002E55D2">
            <w:pPr>
              <w:numPr>
                <w:ilvl w:val="0"/>
                <w:numId w:val="5"/>
              </w:numPr>
            </w:pPr>
            <w:r>
              <w:t>obavlja poslove upisa učenika u prvi razred e-upisi</w:t>
            </w:r>
          </w:p>
          <w:p w14:paraId="5C9338F5" w14:textId="26DD6F23" w:rsidR="004E6A8F" w:rsidRPr="00946F16" w:rsidRDefault="004E6A8F" w:rsidP="002E55D2">
            <w:pPr>
              <w:ind w:left="720"/>
            </w:pPr>
          </w:p>
          <w:p w14:paraId="16FCF1C3" w14:textId="77777777" w:rsidR="0006532C" w:rsidRPr="00946F16" w:rsidRDefault="0006532C" w:rsidP="0006532C">
            <w:pPr>
              <w:ind w:left="360"/>
            </w:pPr>
          </w:p>
        </w:tc>
        <w:tc>
          <w:tcPr>
            <w:tcW w:w="1340" w:type="dxa"/>
            <w:tcBorders>
              <w:top w:val="single" w:sz="6" w:space="0" w:color="auto"/>
              <w:left w:val="single" w:sz="12" w:space="0" w:color="auto"/>
              <w:bottom w:val="single" w:sz="12" w:space="0" w:color="auto"/>
              <w:right w:val="single" w:sz="12" w:space="0" w:color="auto"/>
            </w:tcBorders>
            <w:noWrap/>
            <w:vAlign w:val="bottom"/>
          </w:tcPr>
          <w:p w14:paraId="00D388C1" w14:textId="77777777" w:rsidR="0006532C" w:rsidRPr="00302F10" w:rsidRDefault="00BC595A" w:rsidP="0006532C">
            <w:pPr>
              <w:jc w:val="center"/>
            </w:pPr>
            <w:r>
              <w:t>16</w:t>
            </w:r>
            <w:r w:rsidR="00223F8E">
              <w:t>8</w:t>
            </w:r>
          </w:p>
        </w:tc>
      </w:tr>
      <w:tr w:rsidR="0006532C" w:rsidRPr="00302F10" w14:paraId="17B5C0E5" w14:textId="77777777">
        <w:trPr>
          <w:trHeight w:hRule="exact" w:val="972"/>
        </w:trPr>
        <w:tc>
          <w:tcPr>
            <w:tcW w:w="936" w:type="dxa"/>
            <w:tcBorders>
              <w:top w:val="single" w:sz="6" w:space="0" w:color="auto"/>
              <w:left w:val="single" w:sz="12" w:space="0" w:color="auto"/>
              <w:bottom w:val="single" w:sz="6" w:space="0" w:color="auto"/>
              <w:right w:val="single" w:sz="12" w:space="0" w:color="auto"/>
            </w:tcBorders>
            <w:noWrap/>
            <w:vAlign w:val="bottom"/>
          </w:tcPr>
          <w:p w14:paraId="7187CFF2" w14:textId="77777777" w:rsidR="0006532C" w:rsidRDefault="0006532C" w:rsidP="0006532C">
            <w:pPr>
              <w:jc w:val="center"/>
            </w:pPr>
            <w:r>
              <w:t>V.</w:t>
            </w:r>
          </w:p>
        </w:tc>
        <w:tc>
          <w:tcPr>
            <w:tcW w:w="7200" w:type="dxa"/>
            <w:tcBorders>
              <w:top w:val="single" w:sz="6" w:space="0" w:color="auto"/>
              <w:left w:val="single" w:sz="12" w:space="0" w:color="auto"/>
              <w:bottom w:val="single" w:sz="6" w:space="0" w:color="auto"/>
              <w:right w:val="single" w:sz="12" w:space="0" w:color="auto"/>
            </w:tcBorders>
            <w:noWrap/>
            <w:vAlign w:val="bottom"/>
          </w:tcPr>
          <w:p w14:paraId="0241776C" w14:textId="77777777" w:rsidR="0012199C" w:rsidRDefault="0012199C" w:rsidP="00050D53">
            <w:pPr>
              <w:numPr>
                <w:ilvl w:val="0"/>
                <w:numId w:val="5"/>
              </w:numPr>
            </w:pPr>
            <w:r>
              <w:t>redovni poslovi</w:t>
            </w:r>
          </w:p>
          <w:p w14:paraId="248F0B21" w14:textId="77777777" w:rsidR="0006532C" w:rsidRPr="00946F16" w:rsidRDefault="00DA7D3F" w:rsidP="00050D53">
            <w:pPr>
              <w:numPr>
                <w:ilvl w:val="0"/>
                <w:numId w:val="5"/>
              </w:numPr>
            </w:pPr>
            <w:r>
              <w:t>organizacija terenskih nastava – prijevoz, prehrana</w:t>
            </w:r>
          </w:p>
        </w:tc>
        <w:tc>
          <w:tcPr>
            <w:tcW w:w="1340" w:type="dxa"/>
            <w:tcBorders>
              <w:top w:val="single" w:sz="6" w:space="0" w:color="auto"/>
              <w:left w:val="single" w:sz="12" w:space="0" w:color="auto"/>
              <w:bottom w:val="single" w:sz="6" w:space="0" w:color="auto"/>
              <w:right w:val="single" w:sz="12" w:space="0" w:color="auto"/>
            </w:tcBorders>
            <w:noWrap/>
            <w:vAlign w:val="bottom"/>
          </w:tcPr>
          <w:p w14:paraId="1EAAC0DE" w14:textId="49963210" w:rsidR="0006532C" w:rsidRPr="00302F10" w:rsidRDefault="00BC595A" w:rsidP="0006532C">
            <w:pPr>
              <w:jc w:val="center"/>
            </w:pPr>
            <w:r>
              <w:t>1</w:t>
            </w:r>
            <w:r w:rsidR="00533256">
              <w:t>6</w:t>
            </w:r>
            <w:r w:rsidR="000C3B38">
              <w:t>0</w:t>
            </w:r>
          </w:p>
        </w:tc>
      </w:tr>
      <w:tr w:rsidR="0006532C" w:rsidRPr="00302F10" w14:paraId="0E7CBB38" w14:textId="77777777" w:rsidTr="001F48CB">
        <w:trPr>
          <w:trHeight w:hRule="exact" w:val="1290"/>
        </w:trPr>
        <w:tc>
          <w:tcPr>
            <w:tcW w:w="936" w:type="dxa"/>
            <w:tcBorders>
              <w:top w:val="single" w:sz="6" w:space="0" w:color="auto"/>
              <w:left w:val="single" w:sz="12" w:space="0" w:color="auto"/>
              <w:bottom w:val="single" w:sz="6" w:space="0" w:color="auto"/>
              <w:right w:val="single" w:sz="12" w:space="0" w:color="auto"/>
            </w:tcBorders>
            <w:noWrap/>
            <w:vAlign w:val="bottom"/>
          </w:tcPr>
          <w:p w14:paraId="32B5C62B" w14:textId="77777777" w:rsidR="0006532C" w:rsidRDefault="0006532C" w:rsidP="0006532C">
            <w:pPr>
              <w:jc w:val="center"/>
            </w:pPr>
            <w:r>
              <w:t>VI.</w:t>
            </w:r>
          </w:p>
        </w:tc>
        <w:tc>
          <w:tcPr>
            <w:tcW w:w="7200" w:type="dxa"/>
            <w:tcBorders>
              <w:top w:val="single" w:sz="6" w:space="0" w:color="auto"/>
              <w:left w:val="single" w:sz="12" w:space="0" w:color="auto"/>
              <w:bottom w:val="single" w:sz="6" w:space="0" w:color="auto"/>
              <w:right w:val="single" w:sz="12" w:space="0" w:color="auto"/>
            </w:tcBorders>
            <w:noWrap/>
            <w:vAlign w:val="bottom"/>
          </w:tcPr>
          <w:p w14:paraId="02802336" w14:textId="77777777" w:rsidR="0012199C" w:rsidRDefault="0012199C" w:rsidP="00050D53">
            <w:pPr>
              <w:numPr>
                <w:ilvl w:val="0"/>
                <w:numId w:val="5"/>
              </w:numPr>
            </w:pPr>
            <w:r>
              <w:t>redovni poslovi</w:t>
            </w:r>
          </w:p>
          <w:p w14:paraId="08D37BF4" w14:textId="77777777" w:rsidR="00E36A5E" w:rsidRPr="00946F16" w:rsidRDefault="00605671" w:rsidP="00050D53">
            <w:pPr>
              <w:numPr>
                <w:ilvl w:val="0"/>
                <w:numId w:val="5"/>
              </w:numPr>
            </w:pPr>
            <w:r>
              <w:t xml:space="preserve">urudžbiranje svjedodžbi </w:t>
            </w:r>
          </w:p>
          <w:p w14:paraId="3446EF00" w14:textId="77777777" w:rsidR="0006532C" w:rsidRPr="00946F16" w:rsidRDefault="00F90F8F" w:rsidP="00050D53">
            <w:pPr>
              <w:numPr>
                <w:ilvl w:val="0"/>
                <w:numId w:val="5"/>
              </w:numPr>
            </w:pPr>
            <w:r>
              <w:t>priprema</w:t>
            </w:r>
            <w:r w:rsidR="0006532C" w:rsidRPr="00946F16">
              <w:t xml:space="preserve"> odluka o korištenju godišnjeg odmora</w:t>
            </w:r>
          </w:p>
          <w:p w14:paraId="204B95AE" w14:textId="77777777" w:rsidR="0006532C" w:rsidRPr="00946F16" w:rsidRDefault="0006532C" w:rsidP="0006532C">
            <w:pPr>
              <w:ind w:left="360"/>
            </w:pPr>
          </w:p>
        </w:tc>
        <w:tc>
          <w:tcPr>
            <w:tcW w:w="1340" w:type="dxa"/>
            <w:tcBorders>
              <w:top w:val="single" w:sz="6" w:space="0" w:color="auto"/>
              <w:left w:val="single" w:sz="12" w:space="0" w:color="auto"/>
              <w:bottom w:val="single" w:sz="6" w:space="0" w:color="auto"/>
              <w:right w:val="single" w:sz="12" w:space="0" w:color="auto"/>
            </w:tcBorders>
            <w:noWrap/>
            <w:vAlign w:val="bottom"/>
          </w:tcPr>
          <w:p w14:paraId="0EB9F1C5" w14:textId="77777777" w:rsidR="0006532C" w:rsidRPr="00302F10" w:rsidRDefault="00CE7483" w:rsidP="0006532C">
            <w:pPr>
              <w:jc w:val="center"/>
            </w:pPr>
            <w:r>
              <w:t>1</w:t>
            </w:r>
            <w:r w:rsidR="00533256">
              <w:t>60</w:t>
            </w:r>
          </w:p>
        </w:tc>
      </w:tr>
      <w:tr w:rsidR="0006532C" w:rsidRPr="00302F10" w14:paraId="0FE34F19" w14:textId="77777777" w:rsidTr="00D02EB5">
        <w:trPr>
          <w:trHeight w:hRule="exact" w:val="1929"/>
        </w:trPr>
        <w:tc>
          <w:tcPr>
            <w:tcW w:w="936" w:type="dxa"/>
            <w:tcBorders>
              <w:top w:val="single" w:sz="6" w:space="0" w:color="auto"/>
              <w:left w:val="single" w:sz="12" w:space="0" w:color="auto"/>
              <w:bottom w:val="single" w:sz="6" w:space="0" w:color="auto"/>
              <w:right w:val="single" w:sz="12" w:space="0" w:color="auto"/>
            </w:tcBorders>
            <w:noWrap/>
            <w:vAlign w:val="bottom"/>
          </w:tcPr>
          <w:p w14:paraId="6227085B" w14:textId="77777777" w:rsidR="0006532C" w:rsidRDefault="0006532C" w:rsidP="0006532C">
            <w:pPr>
              <w:jc w:val="center"/>
            </w:pPr>
            <w:proofErr w:type="spellStart"/>
            <w:r>
              <w:t>VII.i</w:t>
            </w:r>
            <w:proofErr w:type="spellEnd"/>
          </w:p>
          <w:p w14:paraId="0E786550" w14:textId="77777777" w:rsidR="0006532C" w:rsidRDefault="0006532C" w:rsidP="0006532C">
            <w:pPr>
              <w:jc w:val="center"/>
            </w:pPr>
            <w:r>
              <w:t>VIII.</w:t>
            </w:r>
          </w:p>
        </w:tc>
        <w:tc>
          <w:tcPr>
            <w:tcW w:w="7200" w:type="dxa"/>
            <w:tcBorders>
              <w:top w:val="single" w:sz="6" w:space="0" w:color="auto"/>
              <w:left w:val="single" w:sz="12" w:space="0" w:color="auto"/>
              <w:bottom w:val="single" w:sz="6" w:space="0" w:color="auto"/>
              <w:right w:val="single" w:sz="12" w:space="0" w:color="auto"/>
            </w:tcBorders>
            <w:noWrap/>
            <w:vAlign w:val="bottom"/>
          </w:tcPr>
          <w:p w14:paraId="3BD36C8E" w14:textId="77777777" w:rsidR="0012199C" w:rsidRDefault="0012199C" w:rsidP="00050D53">
            <w:pPr>
              <w:numPr>
                <w:ilvl w:val="0"/>
                <w:numId w:val="5"/>
              </w:numPr>
            </w:pPr>
            <w:r>
              <w:t>redovni poslovi</w:t>
            </w:r>
          </w:p>
          <w:p w14:paraId="38F849CB" w14:textId="77777777" w:rsidR="0006532C" w:rsidRPr="00946F16" w:rsidRDefault="0006532C" w:rsidP="00050D53">
            <w:pPr>
              <w:numPr>
                <w:ilvl w:val="0"/>
                <w:numId w:val="5"/>
              </w:numPr>
            </w:pPr>
            <w:r w:rsidRPr="00946F16">
              <w:t>priprema dokumentacije za mirovinu djelatnika</w:t>
            </w:r>
          </w:p>
          <w:p w14:paraId="2833D228" w14:textId="3564C910" w:rsidR="0006532C" w:rsidRDefault="0006532C" w:rsidP="00050D53">
            <w:pPr>
              <w:numPr>
                <w:ilvl w:val="0"/>
                <w:numId w:val="5"/>
              </w:numPr>
            </w:pPr>
            <w:r w:rsidRPr="00946F16">
              <w:t xml:space="preserve">nabava </w:t>
            </w:r>
            <w:r w:rsidR="003462FA">
              <w:t>uredskog</w:t>
            </w:r>
            <w:r w:rsidRPr="00946F16">
              <w:t xml:space="preserve"> materijala, didaktičkih sredstava i pedagoške dokumentacije za početak nastave</w:t>
            </w:r>
          </w:p>
          <w:p w14:paraId="6712011A" w14:textId="77777777" w:rsidR="004F65AE" w:rsidRDefault="004F65AE" w:rsidP="00050D53">
            <w:pPr>
              <w:numPr>
                <w:ilvl w:val="0"/>
                <w:numId w:val="5"/>
              </w:numPr>
            </w:pPr>
            <w:r>
              <w:t>nabava udžbenika</w:t>
            </w:r>
          </w:p>
          <w:p w14:paraId="38C1219B" w14:textId="77777777" w:rsidR="0012199C" w:rsidRDefault="0012199C" w:rsidP="00050D53">
            <w:pPr>
              <w:numPr>
                <w:ilvl w:val="0"/>
                <w:numId w:val="5"/>
              </w:numPr>
            </w:pPr>
            <w:r>
              <w:t>prijave potreba i viškova radnika Uredu državne upravu u Istarskoj županiji</w:t>
            </w:r>
          </w:p>
          <w:p w14:paraId="64330502" w14:textId="77777777" w:rsidR="0012199C" w:rsidRPr="00946F16" w:rsidRDefault="0012199C" w:rsidP="00050D53">
            <w:pPr>
              <w:numPr>
                <w:ilvl w:val="0"/>
                <w:numId w:val="5"/>
              </w:numPr>
            </w:pPr>
            <w:r>
              <w:t>dostava TR-a Zavodu za zapošljavanje</w:t>
            </w:r>
          </w:p>
          <w:p w14:paraId="1454056E" w14:textId="77777777" w:rsidR="0006532C" w:rsidRPr="00946F16" w:rsidRDefault="0006532C" w:rsidP="0006532C">
            <w:pPr>
              <w:ind w:left="360"/>
            </w:pPr>
          </w:p>
        </w:tc>
        <w:tc>
          <w:tcPr>
            <w:tcW w:w="1340" w:type="dxa"/>
            <w:tcBorders>
              <w:top w:val="single" w:sz="6" w:space="0" w:color="auto"/>
              <w:left w:val="single" w:sz="12" w:space="0" w:color="auto"/>
              <w:bottom w:val="single" w:sz="6" w:space="0" w:color="auto"/>
              <w:right w:val="single" w:sz="12" w:space="0" w:color="auto"/>
            </w:tcBorders>
            <w:noWrap/>
            <w:vAlign w:val="bottom"/>
          </w:tcPr>
          <w:p w14:paraId="76610F6B" w14:textId="6BF1CA2B" w:rsidR="0006532C" w:rsidRDefault="00E8250F" w:rsidP="001E06FD">
            <w:pPr>
              <w:jc w:val="center"/>
            </w:pPr>
            <w:r>
              <w:t>64</w:t>
            </w:r>
          </w:p>
          <w:p w14:paraId="04998080" w14:textId="3D733F5C" w:rsidR="00533256" w:rsidRPr="00302F10" w:rsidRDefault="00E8250F" w:rsidP="001E06FD">
            <w:pPr>
              <w:jc w:val="center"/>
            </w:pPr>
            <w:r>
              <w:t>32</w:t>
            </w:r>
          </w:p>
        </w:tc>
      </w:tr>
      <w:tr w:rsidR="00D02EB5" w:rsidRPr="00302F10" w14:paraId="3B4EE0D0" w14:textId="77777777" w:rsidTr="00D02EB5">
        <w:trPr>
          <w:trHeight w:hRule="exact" w:val="474"/>
        </w:trPr>
        <w:tc>
          <w:tcPr>
            <w:tcW w:w="936" w:type="dxa"/>
            <w:tcBorders>
              <w:top w:val="single" w:sz="6" w:space="0" w:color="auto"/>
              <w:left w:val="single" w:sz="12" w:space="0" w:color="auto"/>
              <w:bottom w:val="single" w:sz="12" w:space="0" w:color="auto"/>
              <w:right w:val="single" w:sz="12" w:space="0" w:color="auto"/>
            </w:tcBorders>
            <w:noWrap/>
            <w:vAlign w:val="bottom"/>
          </w:tcPr>
          <w:p w14:paraId="1E5E2616" w14:textId="77777777" w:rsidR="00D02EB5" w:rsidRDefault="00D02EB5" w:rsidP="0006532C">
            <w:pPr>
              <w:jc w:val="center"/>
            </w:pPr>
          </w:p>
        </w:tc>
        <w:tc>
          <w:tcPr>
            <w:tcW w:w="7200" w:type="dxa"/>
            <w:tcBorders>
              <w:top w:val="single" w:sz="6" w:space="0" w:color="auto"/>
              <w:left w:val="single" w:sz="12" w:space="0" w:color="auto"/>
              <w:bottom w:val="single" w:sz="12" w:space="0" w:color="auto"/>
              <w:right w:val="single" w:sz="12" w:space="0" w:color="auto"/>
            </w:tcBorders>
            <w:noWrap/>
            <w:vAlign w:val="bottom"/>
          </w:tcPr>
          <w:p w14:paraId="1CE7CFB8" w14:textId="77777777" w:rsidR="00D02EB5" w:rsidRDefault="00D02EB5" w:rsidP="00D02EB5">
            <w:r>
              <w:t>UKUPNO GODIŠNJE SATI</w:t>
            </w:r>
          </w:p>
        </w:tc>
        <w:tc>
          <w:tcPr>
            <w:tcW w:w="1340" w:type="dxa"/>
            <w:tcBorders>
              <w:top w:val="single" w:sz="6" w:space="0" w:color="auto"/>
              <w:left w:val="single" w:sz="12" w:space="0" w:color="auto"/>
              <w:bottom w:val="single" w:sz="12" w:space="0" w:color="auto"/>
              <w:right w:val="single" w:sz="12" w:space="0" w:color="auto"/>
            </w:tcBorders>
            <w:noWrap/>
            <w:vAlign w:val="bottom"/>
          </w:tcPr>
          <w:p w14:paraId="04188264" w14:textId="227AB6D4" w:rsidR="00D02EB5" w:rsidRDefault="00D45B45" w:rsidP="001E06FD">
            <w:pPr>
              <w:jc w:val="center"/>
            </w:pPr>
            <w:r>
              <w:t>17</w:t>
            </w:r>
            <w:r w:rsidR="005A21A7">
              <w:t>86</w:t>
            </w:r>
          </w:p>
        </w:tc>
      </w:tr>
    </w:tbl>
    <w:p w14:paraId="55688370" w14:textId="77777777" w:rsidR="008117BF" w:rsidRDefault="008117BF" w:rsidP="007E1F83">
      <w:pPr>
        <w:jc w:val="both"/>
        <w:rPr>
          <w:b/>
        </w:rPr>
        <w:sectPr w:rsidR="008117BF" w:rsidSect="00D9538A">
          <w:headerReference w:type="even" r:id="rId12"/>
          <w:headerReference w:type="default" r:id="rId13"/>
          <w:footerReference w:type="even" r:id="rId14"/>
          <w:footerReference w:type="default" r:id="rId15"/>
          <w:headerReference w:type="first" r:id="rId16"/>
          <w:footerReference w:type="first" r:id="rId17"/>
          <w:pgSz w:w="11906" w:h="16838"/>
          <w:pgMar w:top="1440" w:right="1418" w:bottom="1418" w:left="1418" w:header="709" w:footer="709" w:gutter="0"/>
          <w:cols w:space="708"/>
          <w:docGrid w:linePitch="360"/>
        </w:sectPr>
      </w:pPr>
    </w:p>
    <w:p w14:paraId="25873C13" w14:textId="041FD84B" w:rsidR="00F22F57" w:rsidRPr="003F0E46" w:rsidRDefault="007E1F83" w:rsidP="004E47A0">
      <w:pPr>
        <w:pStyle w:val="Odlomakpopisa"/>
        <w:numPr>
          <w:ilvl w:val="1"/>
          <w:numId w:val="62"/>
        </w:numPr>
        <w:jc w:val="both"/>
        <w:rPr>
          <w:b/>
          <w:color w:val="000000" w:themeColor="text1"/>
        </w:rPr>
      </w:pPr>
      <w:r w:rsidRPr="003F0E46">
        <w:rPr>
          <w:b/>
          <w:color w:val="000000" w:themeColor="text1"/>
        </w:rPr>
        <w:lastRenderedPageBreak/>
        <w:t>Plan</w:t>
      </w:r>
      <w:r w:rsidR="004E47A0" w:rsidRPr="003F0E46">
        <w:rPr>
          <w:b/>
          <w:color w:val="000000" w:themeColor="text1"/>
        </w:rPr>
        <w:t xml:space="preserve"> i program</w:t>
      </w:r>
      <w:r w:rsidRPr="003F0E46">
        <w:rPr>
          <w:b/>
          <w:color w:val="000000" w:themeColor="text1"/>
        </w:rPr>
        <w:t xml:space="preserve"> rada </w:t>
      </w:r>
      <w:r w:rsidR="004E47A0" w:rsidRPr="003F0E46">
        <w:rPr>
          <w:b/>
          <w:color w:val="000000" w:themeColor="text1"/>
        </w:rPr>
        <w:t xml:space="preserve">voditelja </w:t>
      </w:r>
      <w:r w:rsidRPr="003F0E46">
        <w:rPr>
          <w:b/>
          <w:color w:val="000000" w:themeColor="text1"/>
        </w:rPr>
        <w:t>računovods</w:t>
      </w:r>
      <w:r w:rsidR="00700214" w:rsidRPr="003F0E46">
        <w:rPr>
          <w:b/>
          <w:color w:val="000000" w:themeColor="text1"/>
        </w:rPr>
        <w:t>t</w:t>
      </w:r>
      <w:r w:rsidRPr="003F0E46">
        <w:rPr>
          <w:b/>
          <w:color w:val="000000" w:themeColor="text1"/>
        </w:rPr>
        <w:t>va</w:t>
      </w:r>
      <w:r w:rsidR="00C162AB" w:rsidRPr="003F0E46">
        <w:rPr>
          <w:b/>
          <w:color w:val="000000" w:themeColor="text1"/>
        </w:rPr>
        <w:t xml:space="preserve"> </w:t>
      </w:r>
    </w:p>
    <w:p w14:paraId="4B310288" w14:textId="77777777" w:rsidR="004E47A0" w:rsidRPr="00C141B1" w:rsidRDefault="004E47A0" w:rsidP="004E47A0"/>
    <w:p w14:paraId="323AFE76" w14:textId="77777777" w:rsidR="004E47A0" w:rsidRPr="00C141B1" w:rsidRDefault="004E47A0" w:rsidP="004E47A0">
      <w:pPr>
        <w:rPr>
          <w:sz w:val="20"/>
          <w:szCs w:val="20"/>
        </w:rPr>
      </w:pP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6914"/>
      </w:tblGrid>
      <w:tr w:rsidR="004E47A0" w:rsidRPr="00C141B1" w14:paraId="0D84C6C6" w14:textId="77777777" w:rsidTr="00AA2226">
        <w:trPr>
          <w:jc w:val="center"/>
        </w:trPr>
        <w:tc>
          <w:tcPr>
            <w:tcW w:w="863" w:type="pct"/>
            <w:shd w:val="clear" w:color="auto" w:fill="D9D9D9"/>
            <w:vAlign w:val="center"/>
          </w:tcPr>
          <w:p w14:paraId="1C40D3A7" w14:textId="77777777" w:rsidR="004E47A0" w:rsidRPr="00C141B1" w:rsidRDefault="004E47A0" w:rsidP="00AA2226">
            <w:pPr>
              <w:pStyle w:val="NoSpacing2"/>
              <w:jc w:val="center"/>
              <w:rPr>
                <w:rFonts w:ascii="Times New Roman" w:hAnsi="Times New Roman"/>
                <w:b/>
                <w:sz w:val="32"/>
                <w:szCs w:val="20"/>
              </w:rPr>
            </w:pPr>
            <w:r w:rsidRPr="00C141B1">
              <w:rPr>
                <w:rFonts w:ascii="Times New Roman" w:hAnsi="Times New Roman"/>
                <w:b/>
                <w:sz w:val="32"/>
                <w:szCs w:val="20"/>
              </w:rPr>
              <w:t>Vrijeme izvršenje</w:t>
            </w:r>
          </w:p>
        </w:tc>
        <w:tc>
          <w:tcPr>
            <w:tcW w:w="4137" w:type="pct"/>
            <w:shd w:val="clear" w:color="auto" w:fill="D9D9D9"/>
            <w:vAlign w:val="center"/>
          </w:tcPr>
          <w:p w14:paraId="7E047EE3" w14:textId="77777777" w:rsidR="004E47A0" w:rsidRPr="00C141B1" w:rsidRDefault="004E47A0" w:rsidP="00AA2226">
            <w:pPr>
              <w:pStyle w:val="NoSpacing2"/>
              <w:jc w:val="center"/>
              <w:rPr>
                <w:rFonts w:ascii="Times New Roman" w:hAnsi="Times New Roman"/>
                <w:b/>
                <w:sz w:val="32"/>
                <w:szCs w:val="20"/>
              </w:rPr>
            </w:pPr>
            <w:r w:rsidRPr="00C141B1">
              <w:rPr>
                <w:rFonts w:ascii="Times New Roman" w:hAnsi="Times New Roman"/>
                <w:b/>
                <w:sz w:val="32"/>
                <w:szCs w:val="20"/>
              </w:rPr>
              <w:t>Opis poslova</w:t>
            </w:r>
          </w:p>
        </w:tc>
      </w:tr>
      <w:tr w:rsidR="004E47A0" w:rsidRPr="00C141B1" w14:paraId="6D368C54" w14:textId="77777777" w:rsidTr="00AA2226">
        <w:trPr>
          <w:trHeight w:val="1133"/>
          <w:jc w:val="center"/>
        </w:trPr>
        <w:tc>
          <w:tcPr>
            <w:tcW w:w="863" w:type="pct"/>
          </w:tcPr>
          <w:p w14:paraId="39CA5A98" w14:textId="77777777" w:rsidR="004E47A0" w:rsidRPr="00C141B1" w:rsidRDefault="004E47A0" w:rsidP="00AA2226">
            <w:pPr>
              <w:pStyle w:val="NoSpacing2"/>
              <w:jc w:val="center"/>
              <w:rPr>
                <w:rFonts w:ascii="Times New Roman" w:hAnsi="Times New Roman"/>
                <w:lang w:eastAsia="en-US"/>
              </w:rPr>
            </w:pPr>
          </w:p>
          <w:p w14:paraId="230249B2" w14:textId="77777777" w:rsidR="004E47A0" w:rsidRPr="005125C3" w:rsidRDefault="004E47A0" w:rsidP="00AA2226">
            <w:pPr>
              <w:pStyle w:val="NoSpacing2"/>
              <w:jc w:val="center"/>
              <w:rPr>
                <w:rFonts w:ascii="Times New Roman" w:hAnsi="Times New Roman"/>
                <w:b/>
                <w:bCs/>
                <w:lang w:eastAsia="en-US"/>
              </w:rPr>
            </w:pPr>
            <w:r w:rsidRPr="005125C3">
              <w:rPr>
                <w:rFonts w:ascii="Times New Roman" w:hAnsi="Times New Roman"/>
                <w:b/>
                <w:bCs/>
                <w:lang w:eastAsia="en-US"/>
              </w:rPr>
              <w:t>Rujan</w:t>
            </w:r>
          </w:p>
          <w:p w14:paraId="29D1E84A" w14:textId="77777777" w:rsidR="004E47A0" w:rsidRPr="00EA4266" w:rsidRDefault="004E47A0" w:rsidP="00AA2226"/>
          <w:p w14:paraId="74C92251" w14:textId="77777777" w:rsidR="004E47A0" w:rsidRPr="00EA4266" w:rsidRDefault="004E47A0" w:rsidP="00AA2226"/>
          <w:p w14:paraId="6336698C" w14:textId="77777777" w:rsidR="004E47A0" w:rsidRPr="00EA4266" w:rsidRDefault="004E47A0" w:rsidP="00AA2226"/>
          <w:p w14:paraId="397BFDE5" w14:textId="77777777" w:rsidR="004E47A0" w:rsidRPr="00EA4266" w:rsidRDefault="004E47A0" w:rsidP="00AA2226"/>
          <w:p w14:paraId="64C81274" w14:textId="77777777" w:rsidR="004E47A0" w:rsidRPr="00EA4266" w:rsidRDefault="004E47A0" w:rsidP="00AA2226"/>
          <w:p w14:paraId="6A78EB4B" w14:textId="77777777" w:rsidR="004E47A0" w:rsidRPr="00EA4266" w:rsidRDefault="004E47A0" w:rsidP="00AA2226"/>
          <w:p w14:paraId="3BE77F74" w14:textId="77777777" w:rsidR="004E47A0" w:rsidRPr="00EA4266" w:rsidRDefault="004E47A0" w:rsidP="00AA2226"/>
          <w:p w14:paraId="3B114B80" w14:textId="77777777" w:rsidR="004E47A0" w:rsidRPr="00EA4266" w:rsidRDefault="004E47A0" w:rsidP="00AA2226"/>
          <w:p w14:paraId="218A367B" w14:textId="77777777" w:rsidR="004E47A0" w:rsidRPr="00EA4266" w:rsidRDefault="004E47A0" w:rsidP="00AA2226"/>
          <w:p w14:paraId="4E58E360" w14:textId="77777777" w:rsidR="004E47A0" w:rsidRPr="00EA4266" w:rsidRDefault="004E47A0" w:rsidP="00AA2226"/>
          <w:p w14:paraId="4317B9C9" w14:textId="77777777" w:rsidR="004E47A0" w:rsidRPr="00EA4266" w:rsidRDefault="004E47A0" w:rsidP="00AA2226"/>
          <w:p w14:paraId="003F1AAE" w14:textId="77777777" w:rsidR="004E47A0" w:rsidRPr="00EA4266" w:rsidRDefault="004E47A0" w:rsidP="00AA2226"/>
          <w:p w14:paraId="0FEF43B4" w14:textId="77777777" w:rsidR="004E47A0" w:rsidRPr="00EA4266" w:rsidRDefault="004E47A0" w:rsidP="00AA2226"/>
          <w:p w14:paraId="69051699" w14:textId="77777777" w:rsidR="004E47A0" w:rsidRPr="00EA4266" w:rsidRDefault="004E47A0" w:rsidP="00AA2226"/>
          <w:p w14:paraId="0340DB5C" w14:textId="77777777" w:rsidR="004E47A0" w:rsidRPr="00EA4266" w:rsidRDefault="004E47A0" w:rsidP="00AA2226"/>
          <w:p w14:paraId="6A2C1410" w14:textId="77777777" w:rsidR="004E47A0" w:rsidRPr="00EA4266" w:rsidRDefault="004E47A0" w:rsidP="00AA2226"/>
          <w:p w14:paraId="380A9A22" w14:textId="77777777" w:rsidR="004E47A0" w:rsidRPr="00EA4266" w:rsidRDefault="004E47A0" w:rsidP="00AA2226"/>
          <w:p w14:paraId="09C7DF8C" w14:textId="77777777" w:rsidR="004E47A0" w:rsidRPr="00EA4266" w:rsidRDefault="004E47A0" w:rsidP="00AA2226"/>
          <w:p w14:paraId="53D7C57D" w14:textId="77777777" w:rsidR="004E47A0" w:rsidRPr="00EA4266" w:rsidRDefault="004E47A0" w:rsidP="00AA2226"/>
          <w:p w14:paraId="17C03F21" w14:textId="77777777" w:rsidR="004E47A0" w:rsidRPr="00EA4266" w:rsidRDefault="004E47A0" w:rsidP="00AA2226"/>
          <w:p w14:paraId="45428BFC" w14:textId="77777777" w:rsidR="004E47A0" w:rsidRPr="00EA4266" w:rsidRDefault="004E47A0" w:rsidP="00AA2226"/>
          <w:p w14:paraId="250128D3" w14:textId="77777777" w:rsidR="004E47A0" w:rsidRPr="00EA4266" w:rsidRDefault="004E47A0" w:rsidP="00AA2226"/>
          <w:p w14:paraId="3887FE2B" w14:textId="77777777" w:rsidR="004E47A0" w:rsidRPr="00EA4266" w:rsidRDefault="004E47A0" w:rsidP="00AA2226"/>
          <w:p w14:paraId="542E9774" w14:textId="77777777" w:rsidR="004E47A0" w:rsidRPr="00EA4266" w:rsidRDefault="004E47A0" w:rsidP="00AA2226"/>
          <w:p w14:paraId="1A752332" w14:textId="77777777" w:rsidR="004E47A0" w:rsidRPr="00EA4266" w:rsidRDefault="004E47A0" w:rsidP="00AA2226"/>
          <w:p w14:paraId="1AD3F7C7" w14:textId="77777777" w:rsidR="004E47A0" w:rsidRPr="00EA4266" w:rsidRDefault="004E47A0" w:rsidP="00AA2226"/>
          <w:p w14:paraId="50D55320" w14:textId="77777777" w:rsidR="004E47A0" w:rsidRPr="00EA4266" w:rsidRDefault="004E47A0" w:rsidP="00AA2226"/>
          <w:p w14:paraId="22E2D78E" w14:textId="77777777" w:rsidR="004E47A0" w:rsidRPr="00EA4266" w:rsidRDefault="004E47A0" w:rsidP="00AA2226"/>
          <w:p w14:paraId="73742FC2" w14:textId="77777777" w:rsidR="004E47A0" w:rsidRPr="00EA4266" w:rsidRDefault="004E47A0" w:rsidP="00AA2226"/>
          <w:p w14:paraId="4B592920" w14:textId="77777777" w:rsidR="004E47A0" w:rsidRPr="00EA4266" w:rsidRDefault="004E47A0" w:rsidP="00AA2226"/>
          <w:p w14:paraId="368B9002" w14:textId="77777777" w:rsidR="004E47A0" w:rsidRDefault="004E47A0" w:rsidP="00AA2226">
            <w:pPr>
              <w:rPr>
                <w:sz w:val="22"/>
                <w:szCs w:val="22"/>
              </w:rPr>
            </w:pPr>
          </w:p>
          <w:p w14:paraId="23207F56" w14:textId="77777777" w:rsidR="004E47A0" w:rsidRDefault="004E47A0" w:rsidP="00AA2226">
            <w:pPr>
              <w:rPr>
                <w:sz w:val="22"/>
                <w:szCs w:val="22"/>
              </w:rPr>
            </w:pPr>
          </w:p>
          <w:p w14:paraId="30C1BB38" w14:textId="75D7CF26" w:rsidR="004E47A0" w:rsidRPr="00EA4266" w:rsidRDefault="004E47A0" w:rsidP="00AA2226">
            <w:pPr>
              <w:jc w:val="center"/>
            </w:pPr>
            <w:r>
              <w:t>1</w:t>
            </w:r>
            <w:r w:rsidR="00F85246">
              <w:t>76</w:t>
            </w:r>
            <w:r>
              <w:t xml:space="preserve"> sati</w:t>
            </w:r>
          </w:p>
        </w:tc>
        <w:tc>
          <w:tcPr>
            <w:tcW w:w="4137" w:type="pct"/>
          </w:tcPr>
          <w:p w14:paraId="133816EF" w14:textId="77777777" w:rsidR="004E47A0" w:rsidRDefault="004E47A0" w:rsidP="00AA2226">
            <w:pPr>
              <w:pStyle w:val="NoSpacing2"/>
              <w:jc w:val="center"/>
              <w:rPr>
                <w:rFonts w:ascii="Times New Roman" w:hAnsi="Times New Roman"/>
              </w:rPr>
            </w:pPr>
          </w:p>
          <w:p w14:paraId="69D47C27" w14:textId="77777777" w:rsidR="004E47A0" w:rsidRDefault="004E47A0" w:rsidP="00AA2226">
            <w:pPr>
              <w:pStyle w:val="NoSpacing2"/>
              <w:rPr>
                <w:rFonts w:ascii="Times New Roman" w:hAnsi="Times New Roman"/>
              </w:rPr>
            </w:pPr>
            <w:r>
              <w:rPr>
                <w:rFonts w:ascii="Times New Roman" w:hAnsi="Times New Roman"/>
              </w:rPr>
              <w:t>1.Knjiženje poslovnih promjena kroz dnevnik i glavnu knjigu slijedom vremenskog nastanka na temelju vjerodostojnih knjigovodstvenih isprava te kontrola istih</w:t>
            </w:r>
          </w:p>
          <w:p w14:paraId="17ABE041" w14:textId="77777777" w:rsidR="004E47A0" w:rsidRDefault="004E47A0" w:rsidP="00AA2226">
            <w:pPr>
              <w:pStyle w:val="NoSpacing2"/>
              <w:rPr>
                <w:rFonts w:ascii="Times New Roman" w:hAnsi="Times New Roman"/>
              </w:rPr>
            </w:pPr>
            <w:r>
              <w:rPr>
                <w:rFonts w:ascii="Times New Roman" w:hAnsi="Times New Roman"/>
              </w:rPr>
              <w:t>2.Vođenje pomoćnih knjiga, odnosno analitičkih knjigovodstvenih evidencija</w:t>
            </w:r>
          </w:p>
          <w:p w14:paraId="37C6C94C" w14:textId="77777777" w:rsidR="004E47A0" w:rsidRDefault="004E47A0" w:rsidP="00AA2226">
            <w:pPr>
              <w:pStyle w:val="NoSpacing2"/>
              <w:rPr>
                <w:rFonts w:ascii="Times New Roman" w:hAnsi="Times New Roman"/>
              </w:rPr>
            </w:pPr>
            <w:r>
              <w:rPr>
                <w:rFonts w:ascii="Times New Roman" w:hAnsi="Times New Roman"/>
              </w:rPr>
              <w:t>a) dugotrajne nefinancijske imovine po vrsti, količini i vrijednosti</w:t>
            </w:r>
          </w:p>
          <w:p w14:paraId="60253E7A" w14:textId="77777777" w:rsidR="004E47A0" w:rsidRDefault="004E47A0" w:rsidP="00AA2226">
            <w:pPr>
              <w:pStyle w:val="NoSpacing2"/>
              <w:rPr>
                <w:rFonts w:ascii="Times New Roman" w:hAnsi="Times New Roman"/>
              </w:rPr>
            </w:pPr>
            <w:r>
              <w:rPr>
                <w:rFonts w:ascii="Times New Roman" w:hAnsi="Times New Roman"/>
              </w:rPr>
              <w:t>b) kratkotrajne nefinancijske imovine po vrsti, količini i vrijednosti</w:t>
            </w:r>
          </w:p>
          <w:p w14:paraId="0FDAAE4F" w14:textId="77777777" w:rsidR="004E47A0" w:rsidRDefault="004E47A0" w:rsidP="00AA2226">
            <w:pPr>
              <w:pStyle w:val="NoSpacing2"/>
              <w:rPr>
                <w:rFonts w:ascii="Times New Roman" w:hAnsi="Times New Roman"/>
              </w:rPr>
            </w:pPr>
            <w:r>
              <w:rPr>
                <w:rFonts w:ascii="Times New Roman" w:hAnsi="Times New Roman"/>
              </w:rPr>
              <w:t>c) izrada zaduženja za učenike i usklađivanje potraživanja</w:t>
            </w:r>
          </w:p>
          <w:p w14:paraId="535DB3F6" w14:textId="77777777" w:rsidR="004E47A0" w:rsidRDefault="004E47A0" w:rsidP="00AA2226">
            <w:pPr>
              <w:pStyle w:val="NoSpacing2"/>
              <w:rPr>
                <w:rFonts w:ascii="Times New Roman" w:hAnsi="Times New Roman"/>
              </w:rPr>
            </w:pPr>
            <w:r>
              <w:rPr>
                <w:rFonts w:ascii="Times New Roman" w:hAnsi="Times New Roman"/>
              </w:rPr>
              <w:t>d) zaprimanje i knjiženje ulaznih računa</w:t>
            </w:r>
          </w:p>
          <w:p w14:paraId="4CCDC519" w14:textId="77777777" w:rsidR="004E47A0" w:rsidRDefault="004E47A0" w:rsidP="00AA2226">
            <w:pPr>
              <w:pStyle w:val="NoSpacing2"/>
              <w:rPr>
                <w:rFonts w:ascii="Times New Roman" w:hAnsi="Times New Roman"/>
              </w:rPr>
            </w:pPr>
            <w:r>
              <w:rPr>
                <w:rFonts w:ascii="Times New Roman" w:hAnsi="Times New Roman"/>
              </w:rPr>
              <w:t>3. Matematička provjera ulaznih računa</w:t>
            </w:r>
          </w:p>
          <w:p w14:paraId="0D0F3D08" w14:textId="77777777" w:rsidR="004E47A0" w:rsidRDefault="004E47A0" w:rsidP="00AA2226">
            <w:pPr>
              <w:pStyle w:val="NoSpacing2"/>
              <w:rPr>
                <w:rFonts w:ascii="Times New Roman" w:hAnsi="Times New Roman"/>
              </w:rPr>
            </w:pPr>
            <w:r>
              <w:rPr>
                <w:rFonts w:ascii="Times New Roman" w:hAnsi="Times New Roman"/>
              </w:rPr>
              <w:t>4. Praćenje likvidnosti</w:t>
            </w:r>
          </w:p>
          <w:p w14:paraId="1CA5136E" w14:textId="77777777" w:rsidR="004E47A0" w:rsidRDefault="004E47A0" w:rsidP="00AA2226">
            <w:pPr>
              <w:pStyle w:val="NoSpacing2"/>
              <w:rPr>
                <w:rFonts w:ascii="Times New Roman" w:hAnsi="Times New Roman"/>
              </w:rPr>
            </w:pPr>
            <w:r>
              <w:rPr>
                <w:rFonts w:ascii="Times New Roman" w:hAnsi="Times New Roman"/>
              </w:rPr>
              <w:t>5. Plaćanje obveza</w:t>
            </w:r>
          </w:p>
          <w:p w14:paraId="03E72D4B" w14:textId="77777777" w:rsidR="004E47A0" w:rsidRDefault="004E47A0" w:rsidP="00AA2226">
            <w:pPr>
              <w:pStyle w:val="NoSpacing2"/>
              <w:rPr>
                <w:rFonts w:ascii="Times New Roman" w:hAnsi="Times New Roman"/>
              </w:rPr>
            </w:pPr>
            <w:r>
              <w:rPr>
                <w:rFonts w:ascii="Times New Roman" w:hAnsi="Times New Roman"/>
              </w:rPr>
              <w:t xml:space="preserve">6. Izrada zahtjeva za dodjelu sredstava za rashode </w:t>
            </w:r>
          </w:p>
          <w:p w14:paraId="56C150EA" w14:textId="77777777" w:rsidR="004E47A0" w:rsidRDefault="004E47A0" w:rsidP="00AA2226">
            <w:pPr>
              <w:pStyle w:val="NoSpacing2"/>
              <w:rPr>
                <w:rFonts w:ascii="Times New Roman" w:hAnsi="Times New Roman"/>
              </w:rPr>
            </w:pPr>
            <w:r>
              <w:rPr>
                <w:rFonts w:ascii="Times New Roman" w:hAnsi="Times New Roman"/>
              </w:rPr>
              <w:t>7. Blagajničko poslovanje – knjiženje blagajne</w:t>
            </w:r>
          </w:p>
          <w:p w14:paraId="514A0376" w14:textId="77777777" w:rsidR="004E47A0" w:rsidRDefault="004E47A0" w:rsidP="00AA2226">
            <w:pPr>
              <w:pStyle w:val="NoSpacing2"/>
              <w:rPr>
                <w:rFonts w:ascii="Times New Roman" w:hAnsi="Times New Roman"/>
              </w:rPr>
            </w:pPr>
            <w:r>
              <w:rPr>
                <w:rFonts w:ascii="Times New Roman" w:hAnsi="Times New Roman"/>
              </w:rPr>
              <w:t>8. Obrada putnih naloga i isplata naknada po istima</w:t>
            </w:r>
          </w:p>
          <w:p w14:paraId="1F73B9A2" w14:textId="77777777" w:rsidR="004E47A0" w:rsidRDefault="004E47A0" w:rsidP="00AA2226">
            <w:pPr>
              <w:pStyle w:val="NoSpacing2"/>
              <w:rPr>
                <w:rFonts w:ascii="Times New Roman" w:hAnsi="Times New Roman"/>
              </w:rPr>
            </w:pPr>
            <w:r>
              <w:rPr>
                <w:rFonts w:ascii="Times New Roman" w:hAnsi="Times New Roman"/>
              </w:rPr>
              <w:t>9. Obračun i isplata plaće i ostalih naknada</w:t>
            </w:r>
          </w:p>
          <w:p w14:paraId="35A547AE" w14:textId="77777777" w:rsidR="004E47A0" w:rsidRDefault="004E47A0" w:rsidP="00AA2226">
            <w:pPr>
              <w:pStyle w:val="NoSpacing2"/>
              <w:rPr>
                <w:rFonts w:ascii="Times New Roman" w:hAnsi="Times New Roman"/>
              </w:rPr>
            </w:pPr>
            <w:r>
              <w:rPr>
                <w:rFonts w:ascii="Times New Roman" w:hAnsi="Times New Roman"/>
              </w:rPr>
              <w:t>a) osnovna plaća</w:t>
            </w:r>
          </w:p>
          <w:p w14:paraId="20BBB129" w14:textId="77777777" w:rsidR="004E47A0" w:rsidRDefault="004E47A0" w:rsidP="00AA2226">
            <w:pPr>
              <w:pStyle w:val="NoSpacing2"/>
              <w:rPr>
                <w:rFonts w:ascii="Times New Roman" w:hAnsi="Times New Roman"/>
              </w:rPr>
            </w:pPr>
            <w:r>
              <w:rPr>
                <w:rFonts w:ascii="Times New Roman" w:hAnsi="Times New Roman"/>
              </w:rPr>
              <w:t>b) bolovanja na teret poslodavca</w:t>
            </w:r>
          </w:p>
          <w:p w14:paraId="5B88284B" w14:textId="77777777" w:rsidR="004E47A0" w:rsidRDefault="004E47A0" w:rsidP="00AA2226">
            <w:pPr>
              <w:pStyle w:val="NoSpacing2"/>
              <w:rPr>
                <w:rFonts w:ascii="Times New Roman" w:hAnsi="Times New Roman"/>
              </w:rPr>
            </w:pPr>
            <w:r>
              <w:rPr>
                <w:rFonts w:ascii="Times New Roman" w:hAnsi="Times New Roman"/>
              </w:rPr>
              <w:t>c) posebni uvjeti rada</w:t>
            </w:r>
          </w:p>
          <w:p w14:paraId="117E9A25" w14:textId="77777777" w:rsidR="004E47A0" w:rsidRDefault="004E47A0" w:rsidP="00AA2226">
            <w:pPr>
              <w:pStyle w:val="NoSpacing2"/>
              <w:rPr>
                <w:rFonts w:ascii="Times New Roman" w:hAnsi="Times New Roman"/>
              </w:rPr>
            </w:pPr>
            <w:r>
              <w:rPr>
                <w:rFonts w:ascii="Times New Roman" w:hAnsi="Times New Roman"/>
              </w:rPr>
              <w:t>d) bolovanje preko 42 dana</w:t>
            </w:r>
          </w:p>
          <w:p w14:paraId="40EC2933" w14:textId="77777777" w:rsidR="004E47A0" w:rsidRDefault="004E47A0" w:rsidP="00AA2226">
            <w:pPr>
              <w:pStyle w:val="NoSpacing2"/>
              <w:rPr>
                <w:rFonts w:ascii="Times New Roman" w:hAnsi="Times New Roman"/>
              </w:rPr>
            </w:pPr>
            <w:r>
              <w:rPr>
                <w:rFonts w:ascii="Times New Roman" w:hAnsi="Times New Roman"/>
              </w:rPr>
              <w:t>e) izrada obrasca i zahtjeva za refundaciju od HZZO-a</w:t>
            </w:r>
          </w:p>
          <w:p w14:paraId="3EF5665D" w14:textId="77777777" w:rsidR="004E47A0" w:rsidRDefault="004E47A0" w:rsidP="00AA2226">
            <w:pPr>
              <w:pStyle w:val="NoSpacing2"/>
              <w:rPr>
                <w:rFonts w:ascii="Times New Roman" w:hAnsi="Times New Roman"/>
              </w:rPr>
            </w:pPr>
            <w:r>
              <w:rPr>
                <w:rFonts w:ascii="Times New Roman" w:hAnsi="Times New Roman"/>
              </w:rPr>
              <w:t>f) naknada za trošak prijevoza (oporezivi – neoporezivi)</w:t>
            </w:r>
          </w:p>
          <w:p w14:paraId="6764D9A5" w14:textId="77777777" w:rsidR="004E47A0" w:rsidRDefault="004E47A0" w:rsidP="00AA2226">
            <w:pPr>
              <w:pStyle w:val="NoSpacing2"/>
              <w:rPr>
                <w:rFonts w:ascii="Times New Roman" w:hAnsi="Times New Roman"/>
              </w:rPr>
            </w:pPr>
            <w:r>
              <w:rPr>
                <w:rFonts w:ascii="Times New Roman" w:hAnsi="Times New Roman"/>
              </w:rPr>
              <w:t>g) jubilarne nagrade, otpremnina, pomoći…</w:t>
            </w:r>
          </w:p>
          <w:p w14:paraId="22FE834F" w14:textId="77777777" w:rsidR="004E47A0" w:rsidRDefault="004E47A0" w:rsidP="00AA2226">
            <w:pPr>
              <w:pStyle w:val="NoSpacing2"/>
              <w:rPr>
                <w:rFonts w:ascii="Times New Roman" w:hAnsi="Times New Roman"/>
              </w:rPr>
            </w:pPr>
            <w:r>
              <w:rPr>
                <w:rFonts w:ascii="Times New Roman" w:hAnsi="Times New Roman"/>
              </w:rPr>
              <w:t>h) obračun i isplata ostalih materijalnih prava iz Kolektivnog ugovora</w:t>
            </w:r>
          </w:p>
          <w:p w14:paraId="1900248D" w14:textId="77777777" w:rsidR="004E47A0" w:rsidRDefault="004E47A0" w:rsidP="00AA2226">
            <w:pPr>
              <w:pStyle w:val="NoSpacing2"/>
              <w:rPr>
                <w:rFonts w:ascii="Times New Roman" w:hAnsi="Times New Roman"/>
              </w:rPr>
            </w:pPr>
            <w:r>
              <w:rPr>
                <w:rFonts w:ascii="Times New Roman" w:hAnsi="Times New Roman"/>
              </w:rPr>
              <w:t>10. Obračun i isplata ugovora o djelu i autorskog honorara</w:t>
            </w:r>
          </w:p>
          <w:p w14:paraId="3586E733" w14:textId="77777777" w:rsidR="004E47A0" w:rsidRDefault="004E47A0" w:rsidP="00AA2226">
            <w:pPr>
              <w:pStyle w:val="NoSpacing2"/>
              <w:rPr>
                <w:rFonts w:ascii="Times New Roman" w:hAnsi="Times New Roman"/>
              </w:rPr>
            </w:pPr>
            <w:r>
              <w:rPr>
                <w:rFonts w:ascii="Times New Roman" w:hAnsi="Times New Roman"/>
              </w:rPr>
              <w:t>11. Sastavljanje i slanje JOPPD obrasca</w:t>
            </w:r>
          </w:p>
          <w:p w14:paraId="13606F4A" w14:textId="77777777" w:rsidR="004E47A0" w:rsidRDefault="004E47A0" w:rsidP="00AA2226">
            <w:pPr>
              <w:pStyle w:val="NoSpacing2"/>
              <w:rPr>
                <w:rFonts w:ascii="Times New Roman" w:hAnsi="Times New Roman"/>
              </w:rPr>
            </w:pPr>
            <w:r>
              <w:rPr>
                <w:rFonts w:ascii="Times New Roman" w:hAnsi="Times New Roman"/>
              </w:rPr>
              <w:t>12. Vođenje bolovanja</w:t>
            </w:r>
          </w:p>
          <w:p w14:paraId="759A229A" w14:textId="77777777" w:rsidR="004E47A0" w:rsidRDefault="004E47A0" w:rsidP="00AA2226">
            <w:pPr>
              <w:pStyle w:val="NoSpacing2"/>
              <w:rPr>
                <w:rFonts w:ascii="Times New Roman" w:hAnsi="Times New Roman"/>
              </w:rPr>
            </w:pPr>
            <w:r>
              <w:rPr>
                <w:rFonts w:ascii="Times New Roman" w:hAnsi="Times New Roman"/>
              </w:rPr>
              <w:t>13. Vođenje IP kartica zaposlenika</w:t>
            </w:r>
          </w:p>
          <w:p w14:paraId="352E5B0B" w14:textId="77777777" w:rsidR="004E47A0" w:rsidRDefault="004E47A0" w:rsidP="00AA2226">
            <w:pPr>
              <w:pStyle w:val="NoSpacing2"/>
              <w:rPr>
                <w:rFonts w:ascii="Times New Roman" w:hAnsi="Times New Roman"/>
              </w:rPr>
            </w:pPr>
            <w:r>
              <w:rPr>
                <w:rFonts w:ascii="Times New Roman" w:hAnsi="Times New Roman"/>
              </w:rPr>
              <w:t>14. Vođenje poreznih kartica</w:t>
            </w:r>
          </w:p>
          <w:p w14:paraId="4E677A74" w14:textId="77777777" w:rsidR="004E47A0" w:rsidRDefault="004E47A0" w:rsidP="00AA2226">
            <w:pPr>
              <w:pStyle w:val="NoSpacing2"/>
              <w:rPr>
                <w:rFonts w:ascii="Times New Roman" w:hAnsi="Times New Roman"/>
              </w:rPr>
            </w:pPr>
            <w:r>
              <w:rPr>
                <w:rFonts w:ascii="Times New Roman" w:hAnsi="Times New Roman"/>
              </w:rPr>
              <w:t>15. Praćenje zakonskih propisa posredstvom Zakona, Pravilnika, stručne literature, seminara</w:t>
            </w:r>
          </w:p>
          <w:p w14:paraId="72D19C96" w14:textId="77777777" w:rsidR="004E47A0" w:rsidRDefault="004E47A0" w:rsidP="00AA2226">
            <w:pPr>
              <w:pStyle w:val="NoSpacing2"/>
              <w:rPr>
                <w:rFonts w:ascii="Times New Roman" w:hAnsi="Times New Roman"/>
              </w:rPr>
            </w:pPr>
            <w:r>
              <w:rPr>
                <w:rFonts w:ascii="Times New Roman" w:hAnsi="Times New Roman"/>
              </w:rPr>
              <w:t>16. Računovodstveni poslovi – Pomoćnici u nastavi, produženi boravak (isplata plaće, knjiženje, izvještaj Osnivaču)</w:t>
            </w:r>
          </w:p>
          <w:p w14:paraId="6E712EA2" w14:textId="77777777" w:rsidR="004E47A0" w:rsidRDefault="004E47A0" w:rsidP="00AA2226">
            <w:pPr>
              <w:pStyle w:val="NoSpacing2"/>
              <w:rPr>
                <w:rFonts w:ascii="Times New Roman" w:hAnsi="Times New Roman"/>
              </w:rPr>
            </w:pPr>
            <w:r>
              <w:rPr>
                <w:rFonts w:ascii="Times New Roman" w:hAnsi="Times New Roman"/>
              </w:rPr>
              <w:t>17. Kontakti s Ministarstvom znanosti i obrazovanja, Osnivačem, Poreznom upravom, FIN-om…</w:t>
            </w:r>
          </w:p>
          <w:p w14:paraId="0716FEB5" w14:textId="77777777" w:rsidR="004E47A0" w:rsidRDefault="004E47A0" w:rsidP="00AA2226">
            <w:pPr>
              <w:pStyle w:val="NoSpacing2"/>
              <w:rPr>
                <w:rFonts w:ascii="Times New Roman" w:hAnsi="Times New Roman"/>
              </w:rPr>
            </w:pPr>
            <w:r>
              <w:rPr>
                <w:rFonts w:ascii="Times New Roman" w:hAnsi="Times New Roman"/>
              </w:rPr>
              <w:t xml:space="preserve">18. Praćenje potrošnje energije, rashoda i prihoda. </w:t>
            </w:r>
          </w:p>
          <w:p w14:paraId="183610FE" w14:textId="77777777" w:rsidR="004E47A0" w:rsidRPr="00C141B1" w:rsidRDefault="004E47A0" w:rsidP="00AA2226">
            <w:pPr>
              <w:pStyle w:val="NoSpacing2"/>
              <w:rPr>
                <w:rFonts w:ascii="Times New Roman" w:hAnsi="Times New Roman"/>
              </w:rPr>
            </w:pPr>
            <w:r>
              <w:rPr>
                <w:rFonts w:ascii="Times New Roman" w:hAnsi="Times New Roman"/>
              </w:rPr>
              <w:t>19. Ostali poslovi na zahtjev ravnateljice, ministarstva, županije, općine</w:t>
            </w:r>
          </w:p>
        </w:tc>
      </w:tr>
      <w:tr w:rsidR="004E47A0" w:rsidRPr="00C141B1" w14:paraId="0858EFAE" w14:textId="77777777" w:rsidTr="00AA2226">
        <w:trPr>
          <w:jc w:val="center"/>
        </w:trPr>
        <w:tc>
          <w:tcPr>
            <w:tcW w:w="863" w:type="pct"/>
          </w:tcPr>
          <w:p w14:paraId="60B26B39" w14:textId="77777777" w:rsidR="004E47A0" w:rsidRPr="005125C3" w:rsidRDefault="004E47A0" w:rsidP="00AA2226">
            <w:pPr>
              <w:pStyle w:val="NoSpacing2"/>
              <w:jc w:val="center"/>
              <w:rPr>
                <w:rFonts w:ascii="Times New Roman" w:hAnsi="Times New Roman"/>
                <w:b/>
                <w:bCs/>
                <w:lang w:eastAsia="en-US"/>
              </w:rPr>
            </w:pPr>
            <w:r w:rsidRPr="005125C3">
              <w:rPr>
                <w:rFonts w:ascii="Times New Roman" w:hAnsi="Times New Roman"/>
                <w:b/>
                <w:bCs/>
                <w:lang w:eastAsia="en-US"/>
              </w:rPr>
              <w:t>Listopad</w:t>
            </w:r>
          </w:p>
          <w:p w14:paraId="37C85B86" w14:textId="77777777" w:rsidR="004E47A0" w:rsidRDefault="004E47A0" w:rsidP="00AA2226">
            <w:pPr>
              <w:pStyle w:val="NoSpacing2"/>
              <w:jc w:val="center"/>
              <w:rPr>
                <w:rFonts w:ascii="Times New Roman" w:hAnsi="Times New Roman"/>
                <w:lang w:eastAsia="en-US"/>
              </w:rPr>
            </w:pPr>
          </w:p>
          <w:p w14:paraId="1C6BFA26" w14:textId="77777777" w:rsidR="004E47A0" w:rsidRPr="00EA4266" w:rsidRDefault="004E47A0" w:rsidP="00AA2226">
            <w:pPr>
              <w:jc w:val="center"/>
            </w:pPr>
            <w:r>
              <w:t>184 sati</w:t>
            </w:r>
          </w:p>
        </w:tc>
        <w:tc>
          <w:tcPr>
            <w:tcW w:w="4137" w:type="pct"/>
          </w:tcPr>
          <w:p w14:paraId="75684ECE" w14:textId="77777777" w:rsidR="004E47A0" w:rsidRPr="00C141B1" w:rsidRDefault="004E47A0" w:rsidP="00AA2226">
            <w:pPr>
              <w:pStyle w:val="NoSpacing2"/>
              <w:rPr>
                <w:rFonts w:ascii="Times New Roman" w:hAnsi="Times New Roman"/>
                <w:lang w:eastAsia="en-US"/>
              </w:rPr>
            </w:pPr>
            <w:r>
              <w:rPr>
                <w:rFonts w:ascii="Times New Roman" w:hAnsi="Times New Roman"/>
                <w:lang w:eastAsia="en-US"/>
              </w:rPr>
              <w:t>1. S</w:t>
            </w:r>
            <w:r w:rsidRPr="00C141B1">
              <w:rPr>
                <w:rFonts w:ascii="Times New Roman" w:hAnsi="Times New Roman"/>
                <w:lang w:eastAsia="en-US"/>
              </w:rPr>
              <w:t xml:space="preserve">vi poslovi </w:t>
            </w:r>
            <w:r>
              <w:rPr>
                <w:rFonts w:ascii="Times New Roman" w:hAnsi="Times New Roman"/>
                <w:lang w:eastAsia="en-US"/>
              </w:rPr>
              <w:t>kao</w:t>
            </w:r>
            <w:r w:rsidRPr="00C141B1">
              <w:rPr>
                <w:rFonts w:ascii="Times New Roman" w:hAnsi="Times New Roman"/>
                <w:lang w:eastAsia="en-US"/>
              </w:rPr>
              <w:t xml:space="preserve"> u rujnu</w:t>
            </w:r>
          </w:p>
          <w:p w14:paraId="3DA42E38" w14:textId="77777777" w:rsidR="004E47A0" w:rsidRDefault="004E47A0" w:rsidP="00AA2226">
            <w:pPr>
              <w:pStyle w:val="NoSpacing2"/>
              <w:rPr>
                <w:rFonts w:ascii="Times New Roman" w:hAnsi="Times New Roman"/>
                <w:lang w:eastAsia="en-US"/>
              </w:rPr>
            </w:pPr>
            <w:r>
              <w:rPr>
                <w:rFonts w:ascii="Times New Roman" w:hAnsi="Times New Roman"/>
                <w:lang w:eastAsia="en-US"/>
              </w:rPr>
              <w:t xml:space="preserve">2. Izrada rebalansa financijskog plana </w:t>
            </w:r>
          </w:p>
          <w:p w14:paraId="5E8DFE12" w14:textId="77777777" w:rsidR="004E47A0" w:rsidRPr="00C141B1" w:rsidRDefault="004E47A0" w:rsidP="00AA2226">
            <w:pPr>
              <w:pStyle w:val="NoSpacing2"/>
              <w:rPr>
                <w:rFonts w:ascii="Times New Roman" w:hAnsi="Times New Roman"/>
              </w:rPr>
            </w:pPr>
            <w:r>
              <w:rPr>
                <w:rFonts w:ascii="Times New Roman" w:hAnsi="Times New Roman"/>
              </w:rPr>
              <w:t>5. Izrada periodičnog financijskog izvještaja</w:t>
            </w:r>
          </w:p>
        </w:tc>
      </w:tr>
      <w:tr w:rsidR="004E47A0" w:rsidRPr="00C141B1" w14:paraId="3C84E01D" w14:textId="77777777" w:rsidTr="00AA2226">
        <w:trPr>
          <w:jc w:val="center"/>
        </w:trPr>
        <w:tc>
          <w:tcPr>
            <w:tcW w:w="863" w:type="pct"/>
          </w:tcPr>
          <w:p w14:paraId="56EF9258" w14:textId="77777777" w:rsidR="004E47A0" w:rsidRPr="005125C3" w:rsidRDefault="004E47A0" w:rsidP="00AA2226">
            <w:pPr>
              <w:pStyle w:val="NoSpacing2"/>
              <w:jc w:val="center"/>
              <w:rPr>
                <w:rFonts w:ascii="Times New Roman" w:hAnsi="Times New Roman"/>
                <w:b/>
                <w:bCs/>
                <w:lang w:eastAsia="en-US"/>
              </w:rPr>
            </w:pPr>
            <w:r w:rsidRPr="005125C3">
              <w:rPr>
                <w:rFonts w:ascii="Times New Roman" w:hAnsi="Times New Roman"/>
                <w:b/>
                <w:bCs/>
                <w:lang w:eastAsia="en-US"/>
              </w:rPr>
              <w:t>Studeni</w:t>
            </w:r>
          </w:p>
          <w:p w14:paraId="3FCE1349" w14:textId="77777777" w:rsidR="004E47A0" w:rsidRDefault="004E47A0" w:rsidP="00AA2226">
            <w:pPr>
              <w:pStyle w:val="NoSpacing2"/>
              <w:jc w:val="center"/>
              <w:rPr>
                <w:rFonts w:ascii="Times New Roman" w:hAnsi="Times New Roman"/>
                <w:lang w:eastAsia="en-US"/>
              </w:rPr>
            </w:pPr>
          </w:p>
          <w:p w14:paraId="5FC69EC6" w14:textId="023D535A" w:rsidR="004E47A0" w:rsidRPr="00C141B1" w:rsidRDefault="00F85246" w:rsidP="00AA2226">
            <w:pPr>
              <w:pStyle w:val="NoSpacing2"/>
              <w:jc w:val="center"/>
              <w:rPr>
                <w:rFonts w:ascii="Times New Roman" w:hAnsi="Times New Roman"/>
                <w:lang w:eastAsia="en-US"/>
              </w:rPr>
            </w:pPr>
            <w:r>
              <w:rPr>
                <w:rFonts w:ascii="Times New Roman" w:hAnsi="Times New Roman"/>
                <w:lang w:eastAsia="en-US"/>
              </w:rPr>
              <w:t>152</w:t>
            </w:r>
            <w:r w:rsidR="004E47A0">
              <w:rPr>
                <w:rFonts w:ascii="Times New Roman" w:hAnsi="Times New Roman"/>
                <w:lang w:eastAsia="en-US"/>
              </w:rPr>
              <w:t xml:space="preserve"> sati</w:t>
            </w:r>
          </w:p>
        </w:tc>
        <w:tc>
          <w:tcPr>
            <w:tcW w:w="4137" w:type="pct"/>
          </w:tcPr>
          <w:p w14:paraId="61C6082A" w14:textId="77777777" w:rsidR="004E47A0" w:rsidRDefault="004E47A0" w:rsidP="00AA2226">
            <w:pPr>
              <w:pStyle w:val="NoSpacing2"/>
              <w:rPr>
                <w:rFonts w:ascii="Times New Roman" w:hAnsi="Times New Roman"/>
                <w:lang w:eastAsia="en-US"/>
              </w:rPr>
            </w:pPr>
            <w:r>
              <w:rPr>
                <w:rFonts w:ascii="Times New Roman" w:hAnsi="Times New Roman"/>
                <w:lang w:eastAsia="en-US"/>
              </w:rPr>
              <w:t>1. S</w:t>
            </w:r>
            <w:r w:rsidRPr="00C141B1">
              <w:rPr>
                <w:rFonts w:ascii="Times New Roman" w:hAnsi="Times New Roman"/>
                <w:lang w:eastAsia="en-US"/>
              </w:rPr>
              <w:t>vi poslovi kao u rujnu</w:t>
            </w:r>
          </w:p>
          <w:p w14:paraId="0534253A" w14:textId="77777777" w:rsidR="004E47A0" w:rsidRPr="00C141B1" w:rsidRDefault="004E47A0" w:rsidP="00AA2226">
            <w:pPr>
              <w:pStyle w:val="NoSpacing2"/>
              <w:rPr>
                <w:rFonts w:ascii="Times New Roman" w:hAnsi="Times New Roman"/>
              </w:rPr>
            </w:pPr>
            <w:r>
              <w:rPr>
                <w:rFonts w:ascii="Times New Roman" w:hAnsi="Times New Roman"/>
              </w:rPr>
              <w:t>2. Izrada financijskog plana za sljedeću godinu s projekcijom</w:t>
            </w:r>
          </w:p>
        </w:tc>
      </w:tr>
      <w:tr w:rsidR="004E47A0" w:rsidRPr="00C141B1" w14:paraId="7AABC78E" w14:textId="77777777" w:rsidTr="00AA2226">
        <w:trPr>
          <w:jc w:val="center"/>
        </w:trPr>
        <w:tc>
          <w:tcPr>
            <w:tcW w:w="863" w:type="pct"/>
          </w:tcPr>
          <w:p w14:paraId="50967B4C" w14:textId="77777777" w:rsidR="004E47A0" w:rsidRPr="005125C3" w:rsidRDefault="004E47A0" w:rsidP="00AA2226">
            <w:pPr>
              <w:pStyle w:val="NoSpacing2"/>
              <w:jc w:val="center"/>
              <w:rPr>
                <w:rFonts w:ascii="Times New Roman" w:hAnsi="Times New Roman"/>
                <w:b/>
                <w:bCs/>
                <w:lang w:eastAsia="en-US"/>
              </w:rPr>
            </w:pPr>
            <w:r w:rsidRPr="005125C3">
              <w:rPr>
                <w:rFonts w:ascii="Times New Roman" w:hAnsi="Times New Roman"/>
                <w:b/>
                <w:bCs/>
                <w:lang w:eastAsia="en-US"/>
              </w:rPr>
              <w:t>Prosinac</w:t>
            </w:r>
          </w:p>
          <w:p w14:paraId="3804E661" w14:textId="77777777" w:rsidR="004E47A0" w:rsidRPr="00EA4266" w:rsidRDefault="004E47A0" w:rsidP="00AA2226"/>
          <w:p w14:paraId="2F06F3ED" w14:textId="77777777" w:rsidR="004E47A0" w:rsidRPr="00EA4266" w:rsidRDefault="004E47A0" w:rsidP="00AA2226"/>
          <w:p w14:paraId="38C89906" w14:textId="77777777" w:rsidR="004E47A0" w:rsidRDefault="004E47A0" w:rsidP="00AA2226">
            <w:pPr>
              <w:rPr>
                <w:sz w:val="22"/>
                <w:szCs w:val="22"/>
              </w:rPr>
            </w:pPr>
          </w:p>
          <w:p w14:paraId="02A3516D" w14:textId="5F30F08F" w:rsidR="004E47A0" w:rsidRPr="00EA4266" w:rsidRDefault="004E47A0" w:rsidP="00AA2226">
            <w:pPr>
              <w:jc w:val="center"/>
            </w:pPr>
            <w:r>
              <w:lastRenderedPageBreak/>
              <w:t>1</w:t>
            </w:r>
            <w:r w:rsidR="00F85246">
              <w:t>76</w:t>
            </w:r>
            <w:r>
              <w:t xml:space="preserve"> sati</w:t>
            </w:r>
          </w:p>
        </w:tc>
        <w:tc>
          <w:tcPr>
            <w:tcW w:w="4137" w:type="pct"/>
          </w:tcPr>
          <w:p w14:paraId="4E7778B2" w14:textId="77777777" w:rsidR="004E47A0" w:rsidRPr="00C141B1" w:rsidRDefault="004E47A0" w:rsidP="00AA2226">
            <w:pPr>
              <w:pStyle w:val="NoSpacing2"/>
              <w:rPr>
                <w:rFonts w:ascii="Times New Roman" w:hAnsi="Times New Roman"/>
              </w:rPr>
            </w:pPr>
            <w:r>
              <w:rPr>
                <w:rFonts w:ascii="Times New Roman" w:hAnsi="Times New Roman"/>
                <w:lang w:eastAsia="en-US"/>
              </w:rPr>
              <w:lastRenderedPageBreak/>
              <w:t>1. Sv</w:t>
            </w:r>
            <w:r w:rsidRPr="00C141B1">
              <w:rPr>
                <w:rFonts w:ascii="Times New Roman" w:hAnsi="Times New Roman"/>
                <w:lang w:eastAsia="en-US"/>
              </w:rPr>
              <w:t xml:space="preserve">i poslovi kao u rujnu </w:t>
            </w:r>
          </w:p>
          <w:p w14:paraId="585E240D" w14:textId="77777777" w:rsidR="004E47A0" w:rsidRPr="00C141B1" w:rsidRDefault="004E47A0" w:rsidP="00AA2226">
            <w:pPr>
              <w:pStyle w:val="NoSpacing2"/>
              <w:rPr>
                <w:rFonts w:ascii="Times New Roman" w:hAnsi="Times New Roman"/>
              </w:rPr>
            </w:pPr>
            <w:r>
              <w:rPr>
                <w:rFonts w:ascii="Times New Roman" w:hAnsi="Times New Roman"/>
                <w:lang w:eastAsia="en-US"/>
              </w:rPr>
              <w:t>2. P</w:t>
            </w:r>
            <w:r w:rsidRPr="00C141B1">
              <w:rPr>
                <w:rFonts w:ascii="Times New Roman" w:hAnsi="Times New Roman"/>
                <w:lang w:eastAsia="en-US"/>
              </w:rPr>
              <w:t>oslovi vezani za zaključivanje poslovnih događaja s</w:t>
            </w:r>
            <w:r>
              <w:rPr>
                <w:rFonts w:ascii="Times New Roman" w:hAnsi="Times New Roman"/>
                <w:lang w:eastAsia="en-US"/>
              </w:rPr>
              <w:t xml:space="preserve"> </w:t>
            </w:r>
            <w:r w:rsidRPr="00C141B1">
              <w:rPr>
                <w:rFonts w:ascii="Times New Roman" w:hAnsi="Times New Roman"/>
                <w:lang w:eastAsia="en-US"/>
              </w:rPr>
              <w:t xml:space="preserve">danom 31. 12. </w:t>
            </w:r>
          </w:p>
          <w:p w14:paraId="2E99D9F8" w14:textId="77777777" w:rsidR="004E47A0" w:rsidRDefault="004E47A0" w:rsidP="00AA2226">
            <w:pPr>
              <w:pStyle w:val="NoSpacing2"/>
              <w:rPr>
                <w:rFonts w:ascii="Times New Roman" w:hAnsi="Times New Roman"/>
              </w:rPr>
            </w:pPr>
            <w:r>
              <w:rPr>
                <w:rFonts w:ascii="Times New Roman" w:hAnsi="Times New Roman"/>
              </w:rPr>
              <w:t>3. O</w:t>
            </w:r>
            <w:r w:rsidRPr="00C141B1">
              <w:rPr>
                <w:rFonts w:ascii="Times New Roman" w:hAnsi="Times New Roman"/>
              </w:rPr>
              <w:t xml:space="preserve">bračun </w:t>
            </w:r>
            <w:r>
              <w:rPr>
                <w:rFonts w:ascii="Times New Roman" w:hAnsi="Times New Roman"/>
              </w:rPr>
              <w:t xml:space="preserve">konačnog </w:t>
            </w:r>
            <w:r w:rsidRPr="00C141B1">
              <w:rPr>
                <w:rFonts w:ascii="Times New Roman" w:hAnsi="Times New Roman"/>
              </w:rPr>
              <w:t>poreza na dohodak s plaćom za studeni za sve djelatnike</w:t>
            </w:r>
          </w:p>
          <w:p w14:paraId="5F4BD15D" w14:textId="77777777" w:rsidR="004E47A0" w:rsidRPr="00C141B1" w:rsidRDefault="004E47A0" w:rsidP="00AA2226">
            <w:pPr>
              <w:pStyle w:val="NoSpacing2"/>
              <w:rPr>
                <w:rFonts w:ascii="Times New Roman" w:hAnsi="Times New Roman"/>
              </w:rPr>
            </w:pPr>
            <w:r>
              <w:rPr>
                <w:rFonts w:ascii="Times New Roman" w:hAnsi="Times New Roman"/>
              </w:rPr>
              <w:lastRenderedPageBreak/>
              <w:t>4. Pripremanje popisa imovine i obveza te evidentiranje promjena na imovini i obvezama na temelju izvještaja članova popisnog povjerenstva</w:t>
            </w:r>
          </w:p>
        </w:tc>
      </w:tr>
      <w:tr w:rsidR="004E47A0" w:rsidRPr="00C141B1" w14:paraId="58625D20" w14:textId="77777777" w:rsidTr="00AA2226">
        <w:trPr>
          <w:trHeight w:val="2601"/>
          <w:jc w:val="center"/>
        </w:trPr>
        <w:tc>
          <w:tcPr>
            <w:tcW w:w="863" w:type="pct"/>
          </w:tcPr>
          <w:p w14:paraId="2B138C92" w14:textId="77777777" w:rsidR="004E47A0" w:rsidRPr="005125C3" w:rsidRDefault="004E47A0" w:rsidP="00AA2226">
            <w:pPr>
              <w:pStyle w:val="NoSpacing2"/>
              <w:jc w:val="center"/>
              <w:rPr>
                <w:rFonts w:ascii="Times New Roman" w:hAnsi="Times New Roman"/>
                <w:b/>
                <w:bCs/>
                <w:lang w:eastAsia="en-US"/>
              </w:rPr>
            </w:pPr>
            <w:r w:rsidRPr="005125C3">
              <w:rPr>
                <w:rFonts w:ascii="Times New Roman" w:hAnsi="Times New Roman"/>
                <w:b/>
                <w:bCs/>
                <w:lang w:eastAsia="en-US"/>
              </w:rPr>
              <w:lastRenderedPageBreak/>
              <w:t>Siječanj</w:t>
            </w:r>
          </w:p>
          <w:p w14:paraId="28048BCA" w14:textId="77777777" w:rsidR="004E47A0" w:rsidRPr="00EA4266" w:rsidRDefault="004E47A0" w:rsidP="00AA2226"/>
          <w:p w14:paraId="51739A8D" w14:textId="77777777" w:rsidR="004E47A0" w:rsidRPr="00EA4266" w:rsidRDefault="004E47A0" w:rsidP="00AA2226"/>
          <w:p w14:paraId="5AFCE8B7" w14:textId="77777777" w:rsidR="004E47A0" w:rsidRPr="00EA4266" w:rsidRDefault="004E47A0" w:rsidP="00AA2226"/>
          <w:p w14:paraId="337897FD" w14:textId="77777777" w:rsidR="004E47A0" w:rsidRPr="00EA4266" w:rsidRDefault="004E47A0" w:rsidP="00AA2226"/>
          <w:p w14:paraId="346B80C7" w14:textId="77777777" w:rsidR="004E47A0" w:rsidRPr="00EA4266" w:rsidRDefault="004E47A0" w:rsidP="00AA2226"/>
          <w:p w14:paraId="1B383128" w14:textId="77777777" w:rsidR="004E47A0" w:rsidRPr="00EA4266" w:rsidRDefault="004E47A0" w:rsidP="00AA2226"/>
          <w:p w14:paraId="55C27D5C" w14:textId="77777777" w:rsidR="004E47A0" w:rsidRPr="00EA4266" w:rsidRDefault="004E47A0" w:rsidP="00AA2226"/>
          <w:p w14:paraId="2150043F" w14:textId="77777777" w:rsidR="004E47A0" w:rsidRDefault="004E47A0" w:rsidP="00AA2226">
            <w:pPr>
              <w:rPr>
                <w:sz w:val="22"/>
                <w:szCs w:val="22"/>
              </w:rPr>
            </w:pPr>
          </w:p>
          <w:p w14:paraId="15BFA5DA" w14:textId="7DCABAC6" w:rsidR="004E47A0" w:rsidRPr="00EA4266" w:rsidRDefault="004E47A0" w:rsidP="00AA2226">
            <w:pPr>
              <w:jc w:val="center"/>
            </w:pPr>
            <w:r>
              <w:t>16</w:t>
            </w:r>
            <w:r w:rsidR="00F85246">
              <w:t>0</w:t>
            </w:r>
            <w:r>
              <w:t xml:space="preserve"> sati</w:t>
            </w:r>
          </w:p>
        </w:tc>
        <w:tc>
          <w:tcPr>
            <w:tcW w:w="4137" w:type="pct"/>
          </w:tcPr>
          <w:p w14:paraId="744A622D" w14:textId="77777777" w:rsidR="004E47A0" w:rsidRDefault="004E47A0" w:rsidP="00AA2226">
            <w:pPr>
              <w:pStyle w:val="NoSpacing2"/>
              <w:rPr>
                <w:rFonts w:ascii="Times New Roman" w:hAnsi="Times New Roman"/>
                <w:lang w:eastAsia="en-US"/>
              </w:rPr>
            </w:pPr>
            <w:r>
              <w:rPr>
                <w:rFonts w:ascii="Times New Roman" w:hAnsi="Times New Roman"/>
                <w:lang w:eastAsia="en-US"/>
              </w:rPr>
              <w:t>1. S</w:t>
            </w:r>
            <w:r w:rsidRPr="00C141B1">
              <w:rPr>
                <w:rFonts w:ascii="Times New Roman" w:hAnsi="Times New Roman"/>
                <w:lang w:eastAsia="en-US"/>
              </w:rPr>
              <w:t xml:space="preserve">vi poslovi navedeni u rujnu </w:t>
            </w:r>
          </w:p>
          <w:p w14:paraId="64A54B36" w14:textId="77777777" w:rsidR="004E47A0" w:rsidRPr="00C141B1" w:rsidRDefault="004E47A0" w:rsidP="00AA2226">
            <w:pPr>
              <w:pStyle w:val="NoSpacing2"/>
              <w:rPr>
                <w:rFonts w:ascii="Times New Roman" w:hAnsi="Times New Roman"/>
                <w:lang w:eastAsia="en-US"/>
              </w:rPr>
            </w:pPr>
            <w:r>
              <w:rPr>
                <w:rFonts w:ascii="Times New Roman" w:hAnsi="Times New Roman"/>
                <w:lang w:eastAsia="en-US"/>
              </w:rPr>
              <w:t>2. Otvaranje nove poslovne godine:</w:t>
            </w:r>
          </w:p>
          <w:p w14:paraId="344341FE" w14:textId="77777777" w:rsidR="004E47A0" w:rsidRPr="00C141B1" w:rsidRDefault="004E47A0" w:rsidP="00AA2226">
            <w:pPr>
              <w:pStyle w:val="NoSpacing2"/>
              <w:rPr>
                <w:rFonts w:ascii="Times New Roman" w:hAnsi="Times New Roman"/>
                <w:lang w:eastAsia="en-US"/>
              </w:rPr>
            </w:pPr>
            <w:r>
              <w:rPr>
                <w:rFonts w:ascii="Times New Roman" w:hAnsi="Times New Roman"/>
                <w:lang w:eastAsia="en-US"/>
              </w:rPr>
              <w:t xml:space="preserve">a) </w:t>
            </w:r>
            <w:r w:rsidRPr="00C141B1">
              <w:rPr>
                <w:rFonts w:ascii="Times New Roman" w:hAnsi="Times New Roman"/>
                <w:lang w:eastAsia="en-US"/>
              </w:rPr>
              <w:t xml:space="preserve">zaključivanje </w:t>
            </w:r>
            <w:r>
              <w:rPr>
                <w:rFonts w:ascii="Times New Roman" w:hAnsi="Times New Roman"/>
                <w:lang w:eastAsia="en-US"/>
              </w:rPr>
              <w:t>glavne knjige</w:t>
            </w:r>
            <w:r w:rsidRPr="00C141B1">
              <w:rPr>
                <w:rFonts w:ascii="Times New Roman" w:hAnsi="Times New Roman"/>
                <w:lang w:eastAsia="en-US"/>
              </w:rPr>
              <w:t xml:space="preserve"> i pomoćne knjige </w:t>
            </w:r>
          </w:p>
          <w:p w14:paraId="13476BEB" w14:textId="77777777" w:rsidR="004E47A0" w:rsidRPr="00C141B1" w:rsidRDefault="004E47A0" w:rsidP="00AA2226">
            <w:pPr>
              <w:pStyle w:val="NoSpacing2"/>
              <w:rPr>
                <w:rFonts w:ascii="Times New Roman" w:hAnsi="Times New Roman"/>
                <w:lang w:eastAsia="en-US"/>
              </w:rPr>
            </w:pPr>
            <w:r>
              <w:rPr>
                <w:rFonts w:ascii="Times New Roman" w:hAnsi="Times New Roman"/>
                <w:lang w:eastAsia="en-US"/>
              </w:rPr>
              <w:t>b)</w:t>
            </w:r>
            <w:r w:rsidRPr="00C141B1">
              <w:rPr>
                <w:rFonts w:ascii="Times New Roman" w:hAnsi="Times New Roman"/>
                <w:lang w:eastAsia="en-US"/>
              </w:rPr>
              <w:t xml:space="preserve"> usklađivanje inventurnih lista s financijskim karticama</w:t>
            </w:r>
          </w:p>
          <w:p w14:paraId="3603C427" w14:textId="77777777" w:rsidR="004E47A0" w:rsidRPr="00C141B1" w:rsidRDefault="004E47A0" w:rsidP="00AA2226">
            <w:pPr>
              <w:pStyle w:val="NoSpacing2"/>
              <w:rPr>
                <w:rFonts w:ascii="Times New Roman" w:hAnsi="Times New Roman"/>
                <w:lang w:eastAsia="en-US"/>
              </w:rPr>
            </w:pPr>
            <w:r>
              <w:rPr>
                <w:rFonts w:ascii="Times New Roman" w:hAnsi="Times New Roman"/>
                <w:lang w:eastAsia="en-US"/>
              </w:rPr>
              <w:t xml:space="preserve">c) </w:t>
            </w:r>
            <w:r w:rsidRPr="00C141B1">
              <w:rPr>
                <w:rFonts w:ascii="Times New Roman" w:hAnsi="Times New Roman"/>
                <w:lang w:eastAsia="en-US"/>
              </w:rPr>
              <w:t xml:space="preserve">obračun amortizacije OS </w:t>
            </w:r>
            <w:r>
              <w:rPr>
                <w:rFonts w:ascii="Times New Roman" w:hAnsi="Times New Roman"/>
                <w:lang w:eastAsia="en-US"/>
              </w:rPr>
              <w:t>i</w:t>
            </w:r>
            <w:r w:rsidRPr="00C141B1">
              <w:rPr>
                <w:rFonts w:ascii="Times New Roman" w:hAnsi="Times New Roman"/>
                <w:lang w:eastAsia="en-US"/>
              </w:rPr>
              <w:t xml:space="preserve"> knjiženje iste</w:t>
            </w:r>
          </w:p>
          <w:p w14:paraId="4988E555" w14:textId="77777777" w:rsidR="004E47A0" w:rsidRPr="00C141B1" w:rsidRDefault="004E47A0" w:rsidP="00AA2226">
            <w:pPr>
              <w:pStyle w:val="NoSpacing2"/>
              <w:rPr>
                <w:rFonts w:ascii="Times New Roman" w:hAnsi="Times New Roman"/>
                <w:lang w:eastAsia="en-US"/>
              </w:rPr>
            </w:pPr>
            <w:r>
              <w:rPr>
                <w:rFonts w:ascii="Times New Roman" w:hAnsi="Times New Roman"/>
                <w:lang w:eastAsia="en-US"/>
              </w:rPr>
              <w:t xml:space="preserve">d) </w:t>
            </w:r>
            <w:r w:rsidRPr="00C141B1">
              <w:rPr>
                <w:rFonts w:ascii="Times New Roman" w:hAnsi="Times New Roman"/>
                <w:lang w:eastAsia="en-US"/>
              </w:rPr>
              <w:t xml:space="preserve">knjiženje otpisa osnovnih sredstava </w:t>
            </w:r>
            <w:r>
              <w:rPr>
                <w:rFonts w:ascii="Times New Roman" w:hAnsi="Times New Roman"/>
                <w:lang w:eastAsia="en-US"/>
              </w:rPr>
              <w:t>i</w:t>
            </w:r>
            <w:r w:rsidRPr="00C141B1">
              <w:rPr>
                <w:rFonts w:ascii="Times New Roman" w:hAnsi="Times New Roman"/>
                <w:lang w:eastAsia="en-US"/>
              </w:rPr>
              <w:t xml:space="preserve"> sitnog inventara</w:t>
            </w:r>
          </w:p>
          <w:p w14:paraId="23D2CD90" w14:textId="77777777" w:rsidR="004E47A0" w:rsidRPr="00C141B1" w:rsidRDefault="004E47A0" w:rsidP="00AA2226">
            <w:pPr>
              <w:pStyle w:val="NoSpacing2"/>
              <w:rPr>
                <w:rFonts w:ascii="Times New Roman" w:hAnsi="Times New Roman"/>
                <w:lang w:eastAsia="en-US"/>
              </w:rPr>
            </w:pPr>
            <w:r>
              <w:rPr>
                <w:rFonts w:ascii="Times New Roman" w:hAnsi="Times New Roman"/>
                <w:lang w:eastAsia="en-US"/>
              </w:rPr>
              <w:t xml:space="preserve">e) </w:t>
            </w:r>
            <w:r w:rsidRPr="00C141B1">
              <w:rPr>
                <w:rFonts w:ascii="Times New Roman" w:hAnsi="Times New Roman"/>
                <w:lang w:eastAsia="en-US"/>
              </w:rPr>
              <w:t>zaključivanje poslovne godine</w:t>
            </w:r>
          </w:p>
          <w:p w14:paraId="6924E56D" w14:textId="77777777" w:rsidR="004E47A0" w:rsidRDefault="004E47A0" w:rsidP="00AA2226">
            <w:pPr>
              <w:pStyle w:val="NoSpacing2"/>
              <w:rPr>
                <w:rFonts w:ascii="Times New Roman" w:hAnsi="Times New Roman"/>
                <w:lang w:eastAsia="en-US"/>
              </w:rPr>
            </w:pPr>
            <w:r>
              <w:rPr>
                <w:rFonts w:ascii="Times New Roman" w:hAnsi="Times New Roman"/>
                <w:lang w:eastAsia="en-US"/>
              </w:rPr>
              <w:t xml:space="preserve">f) </w:t>
            </w:r>
            <w:r w:rsidRPr="00C141B1">
              <w:rPr>
                <w:rFonts w:ascii="Times New Roman" w:hAnsi="Times New Roman"/>
                <w:lang w:eastAsia="en-US"/>
              </w:rPr>
              <w:t>izrada podataka za izradu završnog računa</w:t>
            </w:r>
          </w:p>
          <w:p w14:paraId="478277D0" w14:textId="77777777" w:rsidR="004E47A0" w:rsidRDefault="004E47A0" w:rsidP="00AA2226">
            <w:pPr>
              <w:pStyle w:val="NoSpacing2"/>
              <w:rPr>
                <w:rFonts w:ascii="Times New Roman" w:hAnsi="Times New Roman"/>
              </w:rPr>
            </w:pPr>
            <w:r>
              <w:rPr>
                <w:rFonts w:ascii="Times New Roman" w:hAnsi="Times New Roman"/>
                <w:lang w:eastAsia="en-US"/>
              </w:rPr>
              <w:t>3.</w:t>
            </w:r>
            <w:r>
              <w:rPr>
                <w:rFonts w:ascii="Times New Roman" w:hAnsi="Times New Roman"/>
              </w:rPr>
              <w:t xml:space="preserve"> Izrada godišnjeg financijskog izvještaja </w:t>
            </w:r>
          </w:p>
          <w:p w14:paraId="733B5202" w14:textId="77777777" w:rsidR="004E47A0" w:rsidRDefault="004E47A0" w:rsidP="00AA2226">
            <w:pPr>
              <w:pStyle w:val="NoSpacing2"/>
              <w:rPr>
                <w:rFonts w:ascii="Times New Roman" w:hAnsi="Times New Roman"/>
                <w:lang w:eastAsia="en-US"/>
              </w:rPr>
            </w:pPr>
            <w:r>
              <w:rPr>
                <w:rFonts w:ascii="Times New Roman" w:hAnsi="Times New Roman"/>
                <w:lang w:eastAsia="en-US"/>
              </w:rPr>
              <w:t>4. Izvještaj Osnivaču, Općini</w:t>
            </w:r>
          </w:p>
          <w:p w14:paraId="45C602B3" w14:textId="77777777" w:rsidR="004E47A0" w:rsidRPr="000A3395" w:rsidRDefault="004E47A0" w:rsidP="00AA2226"/>
        </w:tc>
      </w:tr>
      <w:tr w:rsidR="004E47A0" w:rsidRPr="00C141B1" w14:paraId="765F937F" w14:textId="77777777" w:rsidTr="00AA2226">
        <w:trPr>
          <w:jc w:val="center"/>
        </w:trPr>
        <w:tc>
          <w:tcPr>
            <w:tcW w:w="863" w:type="pct"/>
          </w:tcPr>
          <w:p w14:paraId="509B7522" w14:textId="77777777" w:rsidR="004E47A0" w:rsidRPr="005125C3" w:rsidRDefault="004E47A0" w:rsidP="00AA2226">
            <w:pPr>
              <w:pStyle w:val="NoSpacing2"/>
              <w:jc w:val="center"/>
              <w:rPr>
                <w:rFonts w:ascii="Times New Roman" w:hAnsi="Times New Roman"/>
                <w:b/>
                <w:bCs/>
                <w:lang w:eastAsia="en-US"/>
              </w:rPr>
            </w:pPr>
            <w:r w:rsidRPr="005125C3">
              <w:rPr>
                <w:rFonts w:ascii="Times New Roman" w:hAnsi="Times New Roman"/>
                <w:b/>
                <w:bCs/>
                <w:lang w:eastAsia="en-US"/>
              </w:rPr>
              <w:t>Veljača</w:t>
            </w:r>
          </w:p>
          <w:p w14:paraId="76E97164" w14:textId="77777777" w:rsidR="004E47A0" w:rsidRDefault="004E47A0" w:rsidP="00AA2226">
            <w:pPr>
              <w:jc w:val="center"/>
            </w:pPr>
          </w:p>
          <w:p w14:paraId="74AFF393" w14:textId="77777777" w:rsidR="004E47A0" w:rsidRPr="00EA4266" w:rsidRDefault="004E47A0" w:rsidP="00AA2226">
            <w:pPr>
              <w:jc w:val="center"/>
            </w:pPr>
            <w:r>
              <w:t>160 sati</w:t>
            </w:r>
          </w:p>
        </w:tc>
        <w:tc>
          <w:tcPr>
            <w:tcW w:w="4137" w:type="pct"/>
          </w:tcPr>
          <w:p w14:paraId="1D203E1F" w14:textId="77777777" w:rsidR="004E47A0" w:rsidRDefault="004E47A0" w:rsidP="00AA2226">
            <w:pPr>
              <w:pStyle w:val="NoSpacing2"/>
              <w:rPr>
                <w:rFonts w:ascii="Times New Roman" w:hAnsi="Times New Roman"/>
                <w:lang w:eastAsia="en-US"/>
              </w:rPr>
            </w:pPr>
            <w:r>
              <w:rPr>
                <w:rFonts w:ascii="Times New Roman" w:hAnsi="Times New Roman"/>
                <w:lang w:eastAsia="en-US"/>
              </w:rPr>
              <w:t>1.S</w:t>
            </w:r>
            <w:r w:rsidRPr="00C141B1">
              <w:rPr>
                <w:rFonts w:ascii="Times New Roman" w:hAnsi="Times New Roman"/>
                <w:lang w:eastAsia="en-US"/>
              </w:rPr>
              <w:t xml:space="preserve">vi poslovi navedeni u rujnu </w:t>
            </w:r>
          </w:p>
          <w:p w14:paraId="78FBFE81" w14:textId="77777777" w:rsidR="004E47A0" w:rsidRPr="00C141B1" w:rsidRDefault="004E47A0" w:rsidP="00AA2226">
            <w:pPr>
              <w:pStyle w:val="NoSpacing2"/>
              <w:rPr>
                <w:rFonts w:ascii="Times New Roman" w:hAnsi="Times New Roman"/>
                <w:lang w:eastAsia="en-US"/>
              </w:rPr>
            </w:pPr>
            <w:r>
              <w:rPr>
                <w:rFonts w:ascii="Times New Roman" w:hAnsi="Times New Roman"/>
                <w:lang w:eastAsia="en-US"/>
              </w:rPr>
              <w:t>2.Izrada Izjave o fiskalnoj odgovornosti – Upitnik o fiskalnoj odgovornosti</w:t>
            </w:r>
          </w:p>
        </w:tc>
      </w:tr>
      <w:tr w:rsidR="004E47A0" w:rsidRPr="00C141B1" w14:paraId="753BEAF7" w14:textId="77777777" w:rsidTr="00AA2226">
        <w:trPr>
          <w:jc w:val="center"/>
        </w:trPr>
        <w:tc>
          <w:tcPr>
            <w:tcW w:w="863" w:type="pct"/>
          </w:tcPr>
          <w:p w14:paraId="4BAA5A0F" w14:textId="77777777" w:rsidR="004E47A0" w:rsidRPr="005125C3" w:rsidRDefault="004E47A0" w:rsidP="00AA2226">
            <w:pPr>
              <w:pStyle w:val="NoSpacing2"/>
              <w:jc w:val="center"/>
              <w:rPr>
                <w:rFonts w:ascii="Times New Roman" w:hAnsi="Times New Roman"/>
                <w:b/>
                <w:bCs/>
                <w:lang w:eastAsia="en-US"/>
              </w:rPr>
            </w:pPr>
            <w:r w:rsidRPr="005125C3">
              <w:rPr>
                <w:rFonts w:ascii="Times New Roman" w:hAnsi="Times New Roman"/>
                <w:b/>
                <w:bCs/>
                <w:lang w:eastAsia="en-US"/>
              </w:rPr>
              <w:t>Ožujak</w:t>
            </w:r>
          </w:p>
          <w:p w14:paraId="614DD314" w14:textId="77777777" w:rsidR="004E47A0" w:rsidRDefault="004E47A0" w:rsidP="00AA2226">
            <w:pPr>
              <w:jc w:val="center"/>
            </w:pPr>
          </w:p>
          <w:p w14:paraId="01A79A1C" w14:textId="59AA4878" w:rsidR="004E47A0" w:rsidRPr="00EA4266" w:rsidRDefault="004E47A0" w:rsidP="00AA2226">
            <w:pPr>
              <w:jc w:val="center"/>
            </w:pPr>
            <w:r>
              <w:t>1</w:t>
            </w:r>
            <w:r w:rsidR="00F85246">
              <w:t>76</w:t>
            </w:r>
            <w:r>
              <w:t xml:space="preserve"> sati</w:t>
            </w:r>
          </w:p>
        </w:tc>
        <w:tc>
          <w:tcPr>
            <w:tcW w:w="4137" w:type="pct"/>
          </w:tcPr>
          <w:p w14:paraId="15CFD09B" w14:textId="77777777" w:rsidR="004E47A0" w:rsidRDefault="004E47A0" w:rsidP="00AA2226">
            <w:pPr>
              <w:pStyle w:val="NoSpacing2"/>
              <w:rPr>
                <w:rFonts w:ascii="Times New Roman" w:hAnsi="Times New Roman"/>
                <w:lang w:eastAsia="en-US"/>
              </w:rPr>
            </w:pPr>
            <w:r>
              <w:rPr>
                <w:rFonts w:ascii="Times New Roman" w:hAnsi="Times New Roman"/>
                <w:lang w:eastAsia="en-US"/>
              </w:rPr>
              <w:t>1.S</w:t>
            </w:r>
            <w:r w:rsidRPr="00C141B1">
              <w:rPr>
                <w:rFonts w:ascii="Times New Roman" w:hAnsi="Times New Roman"/>
                <w:lang w:eastAsia="en-US"/>
              </w:rPr>
              <w:t xml:space="preserve">vi poslovi navedeni u rujnu </w:t>
            </w:r>
          </w:p>
          <w:p w14:paraId="60829922" w14:textId="77777777" w:rsidR="004E47A0" w:rsidRDefault="004E47A0" w:rsidP="00AA2226">
            <w:pPr>
              <w:pStyle w:val="NoSpacing2"/>
              <w:rPr>
                <w:rFonts w:ascii="Times New Roman" w:hAnsi="Times New Roman"/>
                <w:lang w:eastAsia="en-US"/>
              </w:rPr>
            </w:pPr>
            <w:r>
              <w:rPr>
                <w:rFonts w:ascii="Times New Roman" w:hAnsi="Times New Roman"/>
                <w:lang w:eastAsia="en-US"/>
              </w:rPr>
              <w:t>2.Izrada izvršenja – Godišnji izvještaj o izvršenju financijskog plana</w:t>
            </w:r>
          </w:p>
          <w:p w14:paraId="0D3995FE" w14:textId="77777777" w:rsidR="004E47A0" w:rsidRPr="00C141B1" w:rsidRDefault="004E47A0" w:rsidP="00AA2226">
            <w:pPr>
              <w:pStyle w:val="NoSpacing2"/>
              <w:rPr>
                <w:rFonts w:ascii="Times New Roman" w:hAnsi="Times New Roman"/>
                <w:lang w:eastAsia="en-US"/>
              </w:rPr>
            </w:pPr>
            <w:r>
              <w:rPr>
                <w:rFonts w:ascii="Times New Roman" w:hAnsi="Times New Roman"/>
                <w:lang w:eastAsia="en-US"/>
              </w:rPr>
              <w:t xml:space="preserve">3. Statistički izvještaj </w:t>
            </w:r>
          </w:p>
        </w:tc>
      </w:tr>
      <w:tr w:rsidR="004E47A0" w:rsidRPr="00C141B1" w14:paraId="18BFBC32" w14:textId="77777777" w:rsidTr="00AA2226">
        <w:trPr>
          <w:jc w:val="center"/>
        </w:trPr>
        <w:tc>
          <w:tcPr>
            <w:tcW w:w="863" w:type="pct"/>
          </w:tcPr>
          <w:p w14:paraId="16B200B1" w14:textId="77777777" w:rsidR="004E47A0" w:rsidRPr="005125C3" w:rsidRDefault="004E47A0" w:rsidP="00AA2226">
            <w:pPr>
              <w:pStyle w:val="NoSpacing2"/>
              <w:jc w:val="center"/>
              <w:rPr>
                <w:rFonts w:ascii="Times New Roman" w:hAnsi="Times New Roman"/>
                <w:b/>
                <w:bCs/>
                <w:lang w:eastAsia="en-US"/>
              </w:rPr>
            </w:pPr>
            <w:r w:rsidRPr="005125C3">
              <w:rPr>
                <w:rFonts w:ascii="Times New Roman" w:hAnsi="Times New Roman"/>
                <w:b/>
                <w:bCs/>
                <w:lang w:eastAsia="en-US"/>
              </w:rPr>
              <w:t>Travanj</w:t>
            </w:r>
          </w:p>
          <w:p w14:paraId="45D13CA0" w14:textId="77777777" w:rsidR="004E47A0" w:rsidRPr="00C141B1" w:rsidRDefault="004E47A0" w:rsidP="00AA2226">
            <w:pPr>
              <w:pStyle w:val="NoSpacing2"/>
              <w:jc w:val="center"/>
              <w:rPr>
                <w:rFonts w:ascii="Times New Roman" w:hAnsi="Times New Roman"/>
                <w:lang w:eastAsia="en-US"/>
              </w:rPr>
            </w:pPr>
            <w:r>
              <w:rPr>
                <w:rFonts w:ascii="Times New Roman" w:hAnsi="Times New Roman"/>
                <w:lang w:eastAsia="en-US"/>
              </w:rPr>
              <w:t>168 sati</w:t>
            </w:r>
          </w:p>
        </w:tc>
        <w:tc>
          <w:tcPr>
            <w:tcW w:w="4137" w:type="pct"/>
          </w:tcPr>
          <w:p w14:paraId="070F940E" w14:textId="77777777" w:rsidR="004E47A0" w:rsidRDefault="004E47A0" w:rsidP="00AA2226">
            <w:pPr>
              <w:pStyle w:val="NoSpacing2"/>
              <w:rPr>
                <w:rFonts w:ascii="Times New Roman" w:hAnsi="Times New Roman"/>
                <w:lang w:eastAsia="en-US"/>
              </w:rPr>
            </w:pPr>
            <w:r>
              <w:rPr>
                <w:rFonts w:ascii="Times New Roman" w:hAnsi="Times New Roman"/>
                <w:lang w:eastAsia="en-US"/>
              </w:rPr>
              <w:t>1. S</w:t>
            </w:r>
            <w:r w:rsidRPr="00C141B1">
              <w:rPr>
                <w:rFonts w:ascii="Times New Roman" w:hAnsi="Times New Roman"/>
                <w:lang w:eastAsia="en-US"/>
              </w:rPr>
              <w:t xml:space="preserve">vi poslovi navedeni u rujnu </w:t>
            </w:r>
          </w:p>
          <w:p w14:paraId="7BAF8CF6" w14:textId="77777777" w:rsidR="004E47A0" w:rsidRPr="00C141B1" w:rsidRDefault="004E47A0" w:rsidP="00AA2226">
            <w:pPr>
              <w:pStyle w:val="NoSpacing2"/>
              <w:rPr>
                <w:rFonts w:ascii="Times New Roman" w:hAnsi="Times New Roman"/>
                <w:lang w:eastAsia="en-US"/>
              </w:rPr>
            </w:pPr>
            <w:r>
              <w:rPr>
                <w:rFonts w:ascii="Times New Roman" w:hAnsi="Times New Roman"/>
                <w:lang w:eastAsia="en-US"/>
              </w:rPr>
              <w:t>2. Izrada periodičnog financijskog izvještaja</w:t>
            </w:r>
          </w:p>
        </w:tc>
      </w:tr>
      <w:tr w:rsidR="004E47A0" w:rsidRPr="00C141B1" w14:paraId="125A9F37" w14:textId="77777777" w:rsidTr="00AA2226">
        <w:trPr>
          <w:jc w:val="center"/>
        </w:trPr>
        <w:tc>
          <w:tcPr>
            <w:tcW w:w="863" w:type="pct"/>
          </w:tcPr>
          <w:p w14:paraId="0EA38356" w14:textId="77777777" w:rsidR="004E47A0" w:rsidRPr="005125C3" w:rsidRDefault="004E47A0" w:rsidP="00AA2226">
            <w:pPr>
              <w:pStyle w:val="NoSpacing2"/>
              <w:jc w:val="center"/>
              <w:rPr>
                <w:rFonts w:ascii="Times New Roman" w:hAnsi="Times New Roman"/>
                <w:b/>
                <w:bCs/>
                <w:lang w:eastAsia="en-US"/>
              </w:rPr>
            </w:pPr>
            <w:r w:rsidRPr="005125C3">
              <w:rPr>
                <w:rFonts w:ascii="Times New Roman" w:hAnsi="Times New Roman"/>
                <w:b/>
                <w:bCs/>
                <w:lang w:eastAsia="en-US"/>
              </w:rPr>
              <w:t>Svibanj</w:t>
            </w:r>
          </w:p>
          <w:p w14:paraId="31F2446C" w14:textId="77777777" w:rsidR="004E47A0" w:rsidRPr="00C141B1" w:rsidRDefault="004E47A0" w:rsidP="00AA2226">
            <w:pPr>
              <w:pStyle w:val="NoSpacing2"/>
              <w:jc w:val="center"/>
              <w:rPr>
                <w:rFonts w:ascii="Times New Roman" w:hAnsi="Times New Roman"/>
                <w:lang w:eastAsia="en-US"/>
              </w:rPr>
            </w:pPr>
            <w:r>
              <w:rPr>
                <w:rFonts w:ascii="Times New Roman" w:hAnsi="Times New Roman"/>
                <w:lang w:eastAsia="en-US"/>
              </w:rPr>
              <w:t>160 sat</w:t>
            </w:r>
          </w:p>
        </w:tc>
        <w:tc>
          <w:tcPr>
            <w:tcW w:w="4137" w:type="pct"/>
          </w:tcPr>
          <w:p w14:paraId="3637B655" w14:textId="77777777" w:rsidR="004E47A0" w:rsidRPr="00C141B1" w:rsidRDefault="004E47A0" w:rsidP="00AA2226">
            <w:pPr>
              <w:pStyle w:val="NoSpacing2"/>
              <w:rPr>
                <w:rFonts w:ascii="Times New Roman" w:hAnsi="Times New Roman"/>
                <w:lang w:eastAsia="en-US"/>
              </w:rPr>
            </w:pPr>
            <w:r>
              <w:rPr>
                <w:rFonts w:ascii="Times New Roman" w:hAnsi="Times New Roman"/>
                <w:lang w:eastAsia="en-US"/>
              </w:rPr>
              <w:t>1. S</w:t>
            </w:r>
            <w:r w:rsidRPr="00C141B1">
              <w:rPr>
                <w:rFonts w:ascii="Times New Roman" w:hAnsi="Times New Roman"/>
                <w:lang w:eastAsia="en-US"/>
              </w:rPr>
              <w:t xml:space="preserve">vi poslovi navedeni u rujnu </w:t>
            </w:r>
          </w:p>
        </w:tc>
      </w:tr>
      <w:tr w:rsidR="004E47A0" w:rsidRPr="00C141B1" w14:paraId="5A777847" w14:textId="77777777" w:rsidTr="00AA2226">
        <w:trPr>
          <w:jc w:val="center"/>
        </w:trPr>
        <w:tc>
          <w:tcPr>
            <w:tcW w:w="863" w:type="pct"/>
          </w:tcPr>
          <w:p w14:paraId="399ACDA2" w14:textId="77777777" w:rsidR="004E47A0" w:rsidRPr="005125C3" w:rsidRDefault="004E47A0" w:rsidP="00AA2226">
            <w:pPr>
              <w:pStyle w:val="NoSpacing2"/>
              <w:jc w:val="center"/>
              <w:rPr>
                <w:rFonts w:ascii="Times New Roman" w:hAnsi="Times New Roman"/>
                <w:b/>
                <w:bCs/>
                <w:lang w:eastAsia="en-US"/>
              </w:rPr>
            </w:pPr>
            <w:r w:rsidRPr="005125C3">
              <w:rPr>
                <w:rFonts w:ascii="Times New Roman" w:hAnsi="Times New Roman"/>
                <w:b/>
                <w:bCs/>
                <w:lang w:eastAsia="en-US"/>
              </w:rPr>
              <w:t>Lipanj</w:t>
            </w:r>
          </w:p>
          <w:p w14:paraId="02CF92BA" w14:textId="77777777" w:rsidR="004E47A0" w:rsidRPr="00C141B1" w:rsidRDefault="004E47A0" w:rsidP="00AA2226">
            <w:pPr>
              <w:pStyle w:val="NoSpacing2"/>
              <w:jc w:val="center"/>
              <w:rPr>
                <w:rFonts w:ascii="Times New Roman" w:hAnsi="Times New Roman"/>
                <w:lang w:eastAsia="en-US"/>
              </w:rPr>
            </w:pPr>
            <w:r>
              <w:rPr>
                <w:rFonts w:ascii="Times New Roman" w:hAnsi="Times New Roman"/>
                <w:lang w:eastAsia="en-US"/>
              </w:rPr>
              <w:t>160 sati</w:t>
            </w:r>
          </w:p>
        </w:tc>
        <w:tc>
          <w:tcPr>
            <w:tcW w:w="4137" w:type="pct"/>
          </w:tcPr>
          <w:p w14:paraId="703C98FF" w14:textId="77777777" w:rsidR="004E47A0" w:rsidRDefault="004E47A0" w:rsidP="00AA2226">
            <w:pPr>
              <w:pStyle w:val="NoSpacing2"/>
              <w:rPr>
                <w:rFonts w:ascii="Times New Roman" w:hAnsi="Times New Roman"/>
                <w:lang w:eastAsia="en-US"/>
              </w:rPr>
            </w:pPr>
            <w:r>
              <w:rPr>
                <w:rFonts w:ascii="Times New Roman" w:hAnsi="Times New Roman"/>
                <w:lang w:eastAsia="en-US"/>
              </w:rPr>
              <w:t>1. S</w:t>
            </w:r>
            <w:r w:rsidRPr="00C141B1">
              <w:rPr>
                <w:rFonts w:ascii="Times New Roman" w:hAnsi="Times New Roman"/>
                <w:lang w:eastAsia="en-US"/>
              </w:rPr>
              <w:t xml:space="preserve">vi poslovi navedeni u rujnu </w:t>
            </w:r>
          </w:p>
          <w:p w14:paraId="5FC66E04" w14:textId="77777777" w:rsidR="004E47A0" w:rsidRPr="00C141B1" w:rsidRDefault="004E47A0" w:rsidP="00AA2226">
            <w:pPr>
              <w:pStyle w:val="NoSpacing2"/>
              <w:rPr>
                <w:rFonts w:ascii="Times New Roman" w:hAnsi="Times New Roman"/>
                <w:lang w:eastAsia="en-US"/>
              </w:rPr>
            </w:pPr>
            <w:r>
              <w:rPr>
                <w:rFonts w:ascii="Times New Roman" w:hAnsi="Times New Roman"/>
                <w:lang w:eastAsia="en-US"/>
              </w:rPr>
              <w:t>2. Z</w:t>
            </w:r>
            <w:r w:rsidRPr="00C141B1">
              <w:rPr>
                <w:rFonts w:ascii="Times New Roman" w:hAnsi="Times New Roman"/>
                <w:lang w:eastAsia="en-US"/>
              </w:rPr>
              <w:t>aključivanje poslova</w:t>
            </w:r>
            <w:r>
              <w:rPr>
                <w:rFonts w:ascii="Times New Roman" w:hAnsi="Times New Roman"/>
                <w:lang w:eastAsia="en-US"/>
              </w:rPr>
              <w:t>nja</w:t>
            </w:r>
            <w:r w:rsidRPr="00C141B1">
              <w:rPr>
                <w:rFonts w:ascii="Times New Roman" w:hAnsi="Times New Roman"/>
                <w:lang w:eastAsia="en-US"/>
              </w:rPr>
              <w:t xml:space="preserve"> 1-6 </w:t>
            </w:r>
          </w:p>
        </w:tc>
      </w:tr>
      <w:tr w:rsidR="004E47A0" w:rsidRPr="00C141B1" w14:paraId="64686F45" w14:textId="77777777" w:rsidTr="00AA2226">
        <w:trPr>
          <w:trHeight w:val="811"/>
          <w:jc w:val="center"/>
        </w:trPr>
        <w:tc>
          <w:tcPr>
            <w:tcW w:w="863" w:type="pct"/>
          </w:tcPr>
          <w:p w14:paraId="344E1A0E" w14:textId="77777777" w:rsidR="004E47A0" w:rsidRPr="005125C3" w:rsidRDefault="004E47A0" w:rsidP="00AA2226">
            <w:pPr>
              <w:pStyle w:val="NoSpacing2"/>
              <w:jc w:val="center"/>
              <w:rPr>
                <w:rFonts w:ascii="Times New Roman" w:hAnsi="Times New Roman"/>
                <w:b/>
                <w:bCs/>
                <w:lang w:eastAsia="en-US"/>
              </w:rPr>
            </w:pPr>
            <w:r w:rsidRPr="005125C3">
              <w:rPr>
                <w:rFonts w:ascii="Times New Roman" w:hAnsi="Times New Roman"/>
                <w:b/>
                <w:bCs/>
                <w:lang w:eastAsia="en-US"/>
              </w:rPr>
              <w:t>Srpanj</w:t>
            </w:r>
          </w:p>
          <w:p w14:paraId="334A51E5" w14:textId="77777777" w:rsidR="004E47A0" w:rsidRPr="00C07610" w:rsidRDefault="004E47A0" w:rsidP="00AA2226"/>
          <w:p w14:paraId="45348A9E" w14:textId="77777777" w:rsidR="004E47A0" w:rsidRPr="00C07610" w:rsidRDefault="004E47A0" w:rsidP="00AA2226"/>
          <w:p w14:paraId="0BB6B3BB" w14:textId="3EE8A634" w:rsidR="004E47A0" w:rsidRPr="00C07610" w:rsidRDefault="00F85246" w:rsidP="00AA2226">
            <w:pPr>
              <w:jc w:val="center"/>
            </w:pPr>
            <w:r>
              <w:t>6</w:t>
            </w:r>
            <w:r w:rsidR="004E47A0">
              <w:t>4 sati</w:t>
            </w:r>
          </w:p>
        </w:tc>
        <w:tc>
          <w:tcPr>
            <w:tcW w:w="4137" w:type="pct"/>
          </w:tcPr>
          <w:p w14:paraId="7B19C8B9" w14:textId="77777777" w:rsidR="004E47A0" w:rsidRPr="00C141B1" w:rsidRDefault="004E47A0" w:rsidP="00AA2226">
            <w:pPr>
              <w:pStyle w:val="NoSpacing2"/>
              <w:rPr>
                <w:rFonts w:ascii="Times New Roman" w:hAnsi="Times New Roman"/>
                <w:lang w:eastAsia="en-US"/>
              </w:rPr>
            </w:pPr>
            <w:r>
              <w:rPr>
                <w:rFonts w:ascii="Times New Roman" w:hAnsi="Times New Roman"/>
                <w:lang w:eastAsia="en-US"/>
              </w:rPr>
              <w:t>1. S</w:t>
            </w:r>
            <w:r w:rsidRPr="00C141B1">
              <w:rPr>
                <w:rFonts w:ascii="Times New Roman" w:hAnsi="Times New Roman"/>
                <w:lang w:eastAsia="en-US"/>
              </w:rPr>
              <w:t xml:space="preserve">vi poslovi navedeni u rujnu </w:t>
            </w:r>
          </w:p>
          <w:p w14:paraId="27365F77" w14:textId="77777777" w:rsidR="004E47A0" w:rsidRDefault="004E47A0" w:rsidP="00AA2226">
            <w:pPr>
              <w:pStyle w:val="NoSpacing2"/>
              <w:rPr>
                <w:rFonts w:ascii="Times New Roman" w:hAnsi="Times New Roman"/>
                <w:lang w:eastAsia="en-US"/>
              </w:rPr>
            </w:pPr>
            <w:r>
              <w:rPr>
                <w:rFonts w:ascii="Times New Roman" w:hAnsi="Times New Roman"/>
                <w:lang w:eastAsia="en-US"/>
              </w:rPr>
              <w:t xml:space="preserve">2. Izrada polugodišnjeg financijskog izvještaja </w:t>
            </w:r>
          </w:p>
          <w:p w14:paraId="6BF90E40" w14:textId="77777777" w:rsidR="004E47A0" w:rsidRPr="00C141B1" w:rsidRDefault="004E47A0" w:rsidP="00AA2226">
            <w:pPr>
              <w:pStyle w:val="NoSpacing2"/>
              <w:rPr>
                <w:rFonts w:ascii="Times New Roman" w:hAnsi="Times New Roman"/>
                <w:lang w:eastAsia="en-US"/>
              </w:rPr>
            </w:pPr>
            <w:r>
              <w:rPr>
                <w:rFonts w:ascii="Times New Roman" w:hAnsi="Times New Roman"/>
                <w:lang w:eastAsia="en-US"/>
              </w:rPr>
              <w:t>3. Izvještaj Osnivaču, Općini</w:t>
            </w:r>
          </w:p>
          <w:p w14:paraId="4CA4AC07" w14:textId="77777777" w:rsidR="004E47A0" w:rsidRPr="00C141B1" w:rsidRDefault="004E47A0" w:rsidP="00AA2226">
            <w:pPr>
              <w:pStyle w:val="NoSpacing2"/>
              <w:rPr>
                <w:rFonts w:ascii="Times New Roman" w:hAnsi="Times New Roman"/>
                <w:lang w:eastAsia="en-US"/>
              </w:rPr>
            </w:pPr>
            <w:r>
              <w:rPr>
                <w:rFonts w:ascii="Times New Roman" w:hAnsi="Times New Roman"/>
                <w:lang w:eastAsia="en-US"/>
              </w:rPr>
              <w:t>4. Izrada izvršenja – Polugodišnji izvještaj o izvršenju financijskog plana</w:t>
            </w:r>
          </w:p>
        </w:tc>
      </w:tr>
      <w:tr w:rsidR="004E47A0" w:rsidRPr="00C141B1" w14:paraId="3A72C22C" w14:textId="77777777" w:rsidTr="00AA2226">
        <w:trPr>
          <w:jc w:val="center"/>
        </w:trPr>
        <w:tc>
          <w:tcPr>
            <w:tcW w:w="863" w:type="pct"/>
          </w:tcPr>
          <w:p w14:paraId="15818508" w14:textId="77777777" w:rsidR="004E47A0" w:rsidRPr="005125C3" w:rsidRDefault="004E47A0" w:rsidP="00AA2226">
            <w:pPr>
              <w:pStyle w:val="NoSpacing2"/>
              <w:jc w:val="center"/>
              <w:rPr>
                <w:rFonts w:ascii="Times New Roman" w:hAnsi="Times New Roman"/>
                <w:b/>
                <w:bCs/>
                <w:lang w:eastAsia="en-US"/>
              </w:rPr>
            </w:pPr>
            <w:r w:rsidRPr="005125C3">
              <w:rPr>
                <w:rFonts w:ascii="Times New Roman" w:hAnsi="Times New Roman"/>
                <w:b/>
                <w:bCs/>
                <w:lang w:eastAsia="en-US"/>
              </w:rPr>
              <w:t>Kolovoz</w:t>
            </w:r>
          </w:p>
          <w:p w14:paraId="24D94B04" w14:textId="0E4E55DD" w:rsidR="004E47A0" w:rsidRPr="00C141B1" w:rsidRDefault="00F85246" w:rsidP="00AA2226">
            <w:pPr>
              <w:pStyle w:val="NoSpacing2"/>
              <w:jc w:val="center"/>
              <w:rPr>
                <w:rFonts w:ascii="Times New Roman" w:hAnsi="Times New Roman"/>
                <w:lang w:eastAsia="en-US"/>
              </w:rPr>
            </w:pPr>
            <w:r>
              <w:rPr>
                <w:rFonts w:ascii="Times New Roman" w:hAnsi="Times New Roman"/>
                <w:lang w:eastAsia="en-US"/>
              </w:rPr>
              <w:t>32</w:t>
            </w:r>
            <w:r w:rsidR="004E47A0">
              <w:rPr>
                <w:rFonts w:ascii="Times New Roman" w:hAnsi="Times New Roman"/>
                <w:lang w:eastAsia="en-US"/>
              </w:rPr>
              <w:t xml:space="preserve"> sati</w:t>
            </w:r>
          </w:p>
        </w:tc>
        <w:tc>
          <w:tcPr>
            <w:tcW w:w="4137" w:type="pct"/>
          </w:tcPr>
          <w:p w14:paraId="3F1F9A64" w14:textId="77777777" w:rsidR="004E47A0" w:rsidRPr="008B0B8F" w:rsidRDefault="004E47A0" w:rsidP="00AA2226">
            <w:pPr>
              <w:pStyle w:val="NoSpacing2"/>
              <w:rPr>
                <w:rFonts w:ascii="Times New Roman" w:hAnsi="Times New Roman"/>
                <w:lang w:eastAsia="en-US"/>
              </w:rPr>
            </w:pPr>
            <w:r>
              <w:rPr>
                <w:rFonts w:ascii="Times New Roman" w:hAnsi="Times New Roman"/>
                <w:lang w:eastAsia="en-US"/>
              </w:rPr>
              <w:t>1. S</w:t>
            </w:r>
            <w:r w:rsidRPr="00C141B1">
              <w:rPr>
                <w:rFonts w:ascii="Times New Roman" w:hAnsi="Times New Roman"/>
                <w:lang w:eastAsia="en-US"/>
              </w:rPr>
              <w:t xml:space="preserve">vi poslovi navedeni u rujnu </w:t>
            </w:r>
          </w:p>
        </w:tc>
      </w:tr>
      <w:tr w:rsidR="004E47A0" w:rsidRPr="00C141B1" w14:paraId="1E64AC39" w14:textId="77777777" w:rsidTr="00AA2226">
        <w:trPr>
          <w:jc w:val="center"/>
        </w:trPr>
        <w:tc>
          <w:tcPr>
            <w:tcW w:w="863" w:type="pct"/>
          </w:tcPr>
          <w:p w14:paraId="5F8FF5A3" w14:textId="77777777" w:rsidR="004E47A0" w:rsidRPr="00C141B1" w:rsidRDefault="004E47A0" w:rsidP="00AA2226">
            <w:pPr>
              <w:pStyle w:val="NoSpacing2"/>
              <w:jc w:val="center"/>
              <w:rPr>
                <w:rFonts w:ascii="Times New Roman" w:hAnsi="Times New Roman"/>
                <w:b/>
                <w:lang w:eastAsia="en-US"/>
              </w:rPr>
            </w:pPr>
            <w:r>
              <w:rPr>
                <w:rFonts w:ascii="Times New Roman" w:hAnsi="Times New Roman"/>
                <w:b/>
                <w:lang w:eastAsia="en-US"/>
              </w:rPr>
              <w:t>U</w:t>
            </w:r>
            <w:r w:rsidRPr="00C141B1">
              <w:rPr>
                <w:rFonts w:ascii="Times New Roman" w:hAnsi="Times New Roman"/>
                <w:b/>
                <w:lang w:eastAsia="en-US"/>
              </w:rPr>
              <w:t>kupno</w:t>
            </w:r>
          </w:p>
        </w:tc>
        <w:tc>
          <w:tcPr>
            <w:tcW w:w="4137" w:type="pct"/>
          </w:tcPr>
          <w:p w14:paraId="30CF5E62" w14:textId="1CCF7770" w:rsidR="004E47A0" w:rsidRPr="00C141B1" w:rsidRDefault="004E47A0" w:rsidP="00AA2226">
            <w:pPr>
              <w:pStyle w:val="NoSpacing2"/>
              <w:jc w:val="center"/>
              <w:rPr>
                <w:rFonts w:ascii="Times New Roman" w:hAnsi="Times New Roman"/>
                <w:b/>
                <w:lang w:eastAsia="en-US"/>
              </w:rPr>
            </w:pPr>
            <w:r w:rsidRPr="00C141B1">
              <w:rPr>
                <w:rFonts w:ascii="Times New Roman" w:hAnsi="Times New Roman"/>
                <w:b/>
                <w:lang w:eastAsia="en-US"/>
              </w:rPr>
              <w:t>1</w:t>
            </w:r>
            <w:r w:rsidR="00CB5F2F">
              <w:rPr>
                <w:rFonts w:ascii="Times New Roman" w:hAnsi="Times New Roman"/>
                <w:b/>
                <w:lang w:eastAsia="en-US"/>
              </w:rPr>
              <w:t>7</w:t>
            </w:r>
            <w:r w:rsidR="003F0E46">
              <w:rPr>
                <w:rFonts w:ascii="Times New Roman" w:hAnsi="Times New Roman"/>
                <w:b/>
                <w:lang w:eastAsia="en-US"/>
              </w:rPr>
              <w:t>68</w:t>
            </w:r>
            <w:r w:rsidRPr="00C141B1">
              <w:rPr>
                <w:rFonts w:ascii="Times New Roman" w:hAnsi="Times New Roman"/>
                <w:b/>
                <w:lang w:eastAsia="en-US"/>
              </w:rPr>
              <w:t xml:space="preserve"> sati</w:t>
            </w:r>
          </w:p>
        </w:tc>
      </w:tr>
    </w:tbl>
    <w:p w14:paraId="172FB949" w14:textId="77777777" w:rsidR="004E47A0" w:rsidRDefault="004E47A0" w:rsidP="004E47A0"/>
    <w:p w14:paraId="2AAC2844" w14:textId="77777777" w:rsidR="008117BF" w:rsidRDefault="008117BF" w:rsidP="007E1F83">
      <w:pPr>
        <w:jc w:val="both"/>
        <w:rPr>
          <w:b/>
        </w:rPr>
        <w:sectPr w:rsidR="008117BF" w:rsidSect="004E47A0">
          <w:pgSz w:w="11906" w:h="16838"/>
          <w:pgMar w:top="1440" w:right="1418" w:bottom="1418" w:left="1418" w:header="709" w:footer="709" w:gutter="0"/>
          <w:cols w:space="708"/>
          <w:docGrid w:linePitch="360"/>
        </w:sectPr>
      </w:pPr>
    </w:p>
    <w:p w14:paraId="29918EF3" w14:textId="75896A97" w:rsidR="002746C1" w:rsidRPr="001F3E19" w:rsidRDefault="001F3E19" w:rsidP="001F3E19">
      <w:pPr>
        <w:jc w:val="both"/>
        <w:rPr>
          <w:b/>
        </w:rPr>
      </w:pPr>
      <w:r>
        <w:rPr>
          <w:b/>
        </w:rPr>
        <w:lastRenderedPageBreak/>
        <w:t xml:space="preserve">5.9. </w:t>
      </w:r>
      <w:r w:rsidR="002746C1" w:rsidRPr="001F3E19">
        <w:rPr>
          <w:b/>
        </w:rPr>
        <w:t>Plan rada školske kuharice</w:t>
      </w:r>
    </w:p>
    <w:p w14:paraId="5025B660" w14:textId="77777777" w:rsidR="00FC2B62" w:rsidRDefault="00FC2B62" w:rsidP="0052497D">
      <w:pPr>
        <w:pStyle w:val="Odlomakpopisa"/>
        <w:ind w:left="780"/>
        <w:rPr>
          <w:b/>
        </w:rPr>
      </w:pPr>
    </w:p>
    <w:p w14:paraId="51D26042" w14:textId="77777777" w:rsidR="002746C1" w:rsidRDefault="002746C1" w:rsidP="00AE4230">
      <w:pPr>
        <w:jc w:val="both"/>
      </w:pPr>
      <w:r>
        <w:t>Djelokrug aktivnosti za školsku kuhinju definiran je školskim jelovnikom koj</w:t>
      </w:r>
      <w:r w:rsidR="009B6894">
        <w:t>i</w:t>
      </w:r>
      <w:r>
        <w:t xml:space="preserve"> se nalazi u privitku.</w:t>
      </w:r>
    </w:p>
    <w:p w14:paraId="0EC3A696" w14:textId="5D73AD60" w:rsidR="009B6894" w:rsidRDefault="002746C1" w:rsidP="00AE4230">
      <w:pPr>
        <w:jc w:val="both"/>
      </w:pPr>
      <w:r>
        <w:t xml:space="preserve">Školska kuhinja je vrlo bitan segment u odgojnom smislu što se tiče stvaranja navika zdrave prehrane. </w:t>
      </w:r>
    </w:p>
    <w:p w14:paraId="02DA7D78" w14:textId="77777777" w:rsidR="002746C1" w:rsidRDefault="002746C1" w:rsidP="00AE4230">
      <w:pPr>
        <w:jc w:val="both"/>
      </w:pPr>
      <w:r>
        <w:t>U opis poslova ovog radnog mjesta spadaju narudžbe hrane, preuzimanje i kontrola robe sukladno HASAP-u te priprema hrane i serviranje učenicima uz poštivanje svih epidemioloških mjera. U područnim školama također kuharice djeluju sukladno svojim postojećim ugovorima o radu.</w:t>
      </w:r>
    </w:p>
    <w:p w14:paraId="130C282F" w14:textId="77777777" w:rsidR="00FC2B62" w:rsidRDefault="00FC2B62" w:rsidP="002746C1">
      <w:pPr>
        <w:pStyle w:val="Odlomakpopisa"/>
        <w:ind w:left="780"/>
        <w:jc w:val="both"/>
      </w:pPr>
    </w:p>
    <w:p w14:paraId="546E4068" w14:textId="0B7E1D69" w:rsidR="00FC2B62" w:rsidRPr="001F3E19" w:rsidRDefault="001F3E19" w:rsidP="001F3E19">
      <w:pPr>
        <w:rPr>
          <w:b/>
        </w:rPr>
      </w:pPr>
      <w:r>
        <w:rPr>
          <w:b/>
        </w:rPr>
        <w:t xml:space="preserve">5.10. </w:t>
      </w:r>
      <w:r w:rsidR="00FC2B62" w:rsidRPr="001F3E19">
        <w:rPr>
          <w:b/>
        </w:rPr>
        <w:t>Plan rada domara</w:t>
      </w:r>
    </w:p>
    <w:p w14:paraId="24A9C281" w14:textId="77777777" w:rsidR="002746C1" w:rsidRDefault="002746C1" w:rsidP="00010667">
      <w:pPr>
        <w:jc w:val="both"/>
      </w:pPr>
    </w:p>
    <w:p w14:paraId="1F9797D9" w14:textId="77777777" w:rsidR="002746C1" w:rsidRDefault="002746C1" w:rsidP="00AE4230">
      <w:pPr>
        <w:jc w:val="both"/>
      </w:pPr>
      <w:r>
        <w:t>Poslovi domara obuhvaćaju kontinuiranu brigu o školskim objektima, sitne popravke i održavanje. Domar je osposobljen za obavljanje poslova kotlovničara sukladno pozitivnim zakonima.</w:t>
      </w:r>
      <w:r w:rsidR="00FC2B62">
        <w:t xml:space="preserve"> Školski okoliš također spada pod jurisdikciju domara što se održavanja tiče, te ostali poslovi po nalogu ravnatelja.</w:t>
      </w:r>
    </w:p>
    <w:p w14:paraId="11DDD4CE" w14:textId="77777777" w:rsidR="002746C1" w:rsidRPr="002746C1" w:rsidRDefault="002746C1" w:rsidP="002746C1">
      <w:pPr>
        <w:ind w:left="360"/>
        <w:jc w:val="both"/>
      </w:pPr>
    </w:p>
    <w:p w14:paraId="0639A97F" w14:textId="77777777" w:rsidR="002746C1" w:rsidRDefault="002746C1" w:rsidP="005F3345">
      <w:pPr>
        <w:jc w:val="both"/>
        <w:rPr>
          <w:b/>
        </w:rPr>
      </w:pPr>
    </w:p>
    <w:p w14:paraId="6D282BA0" w14:textId="77777777" w:rsidR="002746C1" w:rsidRDefault="002746C1" w:rsidP="005F3345">
      <w:pPr>
        <w:jc w:val="both"/>
        <w:rPr>
          <w:b/>
        </w:rPr>
      </w:pPr>
    </w:p>
    <w:p w14:paraId="391E85B2" w14:textId="77777777" w:rsidR="00A07CEC" w:rsidRPr="008D3097" w:rsidRDefault="009934F1" w:rsidP="005F3345">
      <w:pPr>
        <w:jc w:val="both"/>
        <w:rPr>
          <w:sz w:val="22"/>
          <w:szCs w:val="22"/>
        </w:rPr>
      </w:pPr>
      <w:r w:rsidRPr="00302F10">
        <w:rPr>
          <w:b/>
        </w:rPr>
        <w:t>6</w:t>
      </w:r>
      <w:r w:rsidR="00A07CEC" w:rsidRPr="00302F10">
        <w:rPr>
          <w:b/>
        </w:rPr>
        <w:t>. PLAN RADA ŠKOLSKOG ODBORA I STRUČNIH TIJELA</w:t>
      </w:r>
    </w:p>
    <w:p w14:paraId="62FBDF25" w14:textId="77777777" w:rsidR="00A07CEC" w:rsidRPr="00302F10" w:rsidRDefault="00A07CEC" w:rsidP="005F3345">
      <w:pPr>
        <w:jc w:val="both"/>
        <w:rPr>
          <w:b/>
        </w:rPr>
      </w:pPr>
    </w:p>
    <w:p w14:paraId="73AC7457" w14:textId="3080C8D2" w:rsidR="00A07CEC" w:rsidRDefault="009934F1" w:rsidP="005F3345">
      <w:pPr>
        <w:jc w:val="both"/>
        <w:rPr>
          <w:b/>
        </w:rPr>
      </w:pPr>
      <w:r w:rsidRPr="00302F10">
        <w:rPr>
          <w:b/>
        </w:rPr>
        <w:t>6</w:t>
      </w:r>
      <w:r w:rsidR="0063632E" w:rsidRPr="00302F10">
        <w:rPr>
          <w:b/>
        </w:rPr>
        <w:t>.1. Plan</w:t>
      </w:r>
      <w:r w:rsidR="00034F9F" w:rsidRPr="00302F10">
        <w:rPr>
          <w:b/>
        </w:rPr>
        <w:t xml:space="preserve"> rada Š</w:t>
      </w:r>
      <w:r w:rsidR="00A07CEC" w:rsidRPr="00302F10">
        <w:rPr>
          <w:b/>
        </w:rPr>
        <w:t>kolskog odbora</w:t>
      </w:r>
      <w:r w:rsidR="00845813">
        <w:rPr>
          <w:b/>
        </w:rPr>
        <w:t xml:space="preserve"> </w:t>
      </w:r>
    </w:p>
    <w:p w14:paraId="57A4FABA" w14:textId="77777777" w:rsidR="00AE4230" w:rsidRPr="00302F10" w:rsidRDefault="00AE4230" w:rsidP="005F3345">
      <w:pPr>
        <w:jc w:val="both"/>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819"/>
        <w:gridCol w:w="1701"/>
        <w:gridCol w:w="1809"/>
      </w:tblGrid>
      <w:tr w:rsidR="007B3764" w:rsidRPr="00946F16" w14:paraId="0A32A3B4" w14:textId="77777777" w:rsidTr="002C60D8">
        <w:tc>
          <w:tcPr>
            <w:tcW w:w="959" w:type="dxa"/>
          </w:tcPr>
          <w:p w14:paraId="39F82F02" w14:textId="77777777" w:rsidR="007B3764" w:rsidRPr="00946F16" w:rsidRDefault="007B3764" w:rsidP="00F568A1">
            <w:pPr>
              <w:rPr>
                <w:sz w:val="22"/>
              </w:rPr>
            </w:pPr>
            <w:r w:rsidRPr="00946F16">
              <w:rPr>
                <w:sz w:val="22"/>
              </w:rPr>
              <w:t>Mjesec</w:t>
            </w:r>
          </w:p>
        </w:tc>
        <w:tc>
          <w:tcPr>
            <w:tcW w:w="4819" w:type="dxa"/>
          </w:tcPr>
          <w:p w14:paraId="01302DE2" w14:textId="77777777" w:rsidR="007B3764" w:rsidRPr="00946F16" w:rsidRDefault="007B3764" w:rsidP="00F568A1">
            <w:pPr>
              <w:rPr>
                <w:sz w:val="22"/>
              </w:rPr>
            </w:pPr>
            <w:r w:rsidRPr="00946F16">
              <w:rPr>
                <w:sz w:val="22"/>
              </w:rPr>
              <w:t xml:space="preserve">              SADRŽAJ RADA</w:t>
            </w:r>
          </w:p>
        </w:tc>
        <w:tc>
          <w:tcPr>
            <w:tcW w:w="1701" w:type="dxa"/>
          </w:tcPr>
          <w:p w14:paraId="305CD586" w14:textId="77777777" w:rsidR="007B3764" w:rsidRPr="00946F16" w:rsidRDefault="007B3764" w:rsidP="00F568A1">
            <w:pPr>
              <w:rPr>
                <w:sz w:val="22"/>
              </w:rPr>
            </w:pPr>
            <w:r w:rsidRPr="00946F16">
              <w:rPr>
                <w:sz w:val="22"/>
              </w:rPr>
              <w:t>Datum ostvarenja</w:t>
            </w:r>
          </w:p>
        </w:tc>
        <w:tc>
          <w:tcPr>
            <w:tcW w:w="1809" w:type="dxa"/>
          </w:tcPr>
          <w:p w14:paraId="747845C7" w14:textId="77777777" w:rsidR="007B3764" w:rsidRPr="00946F16" w:rsidRDefault="007B3764" w:rsidP="00F568A1">
            <w:pPr>
              <w:rPr>
                <w:sz w:val="22"/>
              </w:rPr>
            </w:pPr>
          </w:p>
          <w:p w14:paraId="4519CF4D" w14:textId="77777777" w:rsidR="007B3764" w:rsidRPr="00946F16" w:rsidRDefault="007B3764" w:rsidP="00F568A1">
            <w:pPr>
              <w:rPr>
                <w:sz w:val="22"/>
              </w:rPr>
            </w:pPr>
            <w:r w:rsidRPr="00946F16">
              <w:rPr>
                <w:sz w:val="22"/>
              </w:rPr>
              <w:t xml:space="preserve">       Izvršitelj</w:t>
            </w:r>
          </w:p>
        </w:tc>
      </w:tr>
      <w:tr w:rsidR="007B3764" w:rsidRPr="00946F16" w14:paraId="5A454AB4" w14:textId="77777777" w:rsidTr="002C60D8">
        <w:tc>
          <w:tcPr>
            <w:tcW w:w="959" w:type="dxa"/>
          </w:tcPr>
          <w:p w14:paraId="53BEE4FD" w14:textId="77777777" w:rsidR="007B3764" w:rsidRDefault="007B3764" w:rsidP="00F568A1">
            <w:pPr>
              <w:rPr>
                <w:sz w:val="22"/>
              </w:rPr>
            </w:pPr>
          </w:p>
          <w:p w14:paraId="5D63AB61" w14:textId="77777777" w:rsidR="007B3764" w:rsidRPr="00946F16" w:rsidRDefault="007B3764" w:rsidP="00F568A1">
            <w:pPr>
              <w:rPr>
                <w:sz w:val="22"/>
              </w:rPr>
            </w:pPr>
            <w:r>
              <w:rPr>
                <w:sz w:val="22"/>
              </w:rPr>
              <w:t xml:space="preserve">   IX</w:t>
            </w:r>
            <w:r w:rsidRPr="00946F16">
              <w:rPr>
                <w:sz w:val="22"/>
              </w:rPr>
              <w:t>.</w:t>
            </w:r>
          </w:p>
        </w:tc>
        <w:tc>
          <w:tcPr>
            <w:tcW w:w="4819" w:type="dxa"/>
          </w:tcPr>
          <w:p w14:paraId="53B2908A" w14:textId="77777777" w:rsidR="007B3764" w:rsidRDefault="007B3764" w:rsidP="00F568A1">
            <w:pPr>
              <w:rPr>
                <w:sz w:val="22"/>
              </w:rPr>
            </w:pPr>
            <w:r>
              <w:rPr>
                <w:sz w:val="22"/>
              </w:rPr>
              <w:t>Izvješće na kraju protekle školske godine</w:t>
            </w:r>
          </w:p>
          <w:p w14:paraId="045FD1FB" w14:textId="77777777" w:rsidR="00364409" w:rsidRDefault="00364409" w:rsidP="00F568A1">
            <w:pPr>
              <w:rPr>
                <w:sz w:val="22"/>
              </w:rPr>
            </w:pPr>
            <w:r>
              <w:rPr>
                <w:sz w:val="22"/>
              </w:rPr>
              <w:t>Analiza uspjeha učenika na kraju šk. god.</w:t>
            </w:r>
          </w:p>
          <w:p w14:paraId="6B074779" w14:textId="77777777" w:rsidR="007B3764" w:rsidRPr="00946F16" w:rsidRDefault="007B3764" w:rsidP="00F568A1">
            <w:pPr>
              <w:rPr>
                <w:sz w:val="22"/>
              </w:rPr>
            </w:pPr>
            <w:r w:rsidRPr="00946F16">
              <w:rPr>
                <w:sz w:val="22"/>
              </w:rPr>
              <w:t xml:space="preserve">Organizacija rada škole </w:t>
            </w:r>
          </w:p>
          <w:p w14:paraId="114DDD21" w14:textId="77777777" w:rsidR="007B3764" w:rsidRDefault="007B3764" w:rsidP="00F568A1">
            <w:pPr>
              <w:rPr>
                <w:sz w:val="22"/>
              </w:rPr>
            </w:pPr>
            <w:r w:rsidRPr="00946F16">
              <w:rPr>
                <w:sz w:val="22"/>
              </w:rPr>
              <w:t>Upoznavanje s uputama Mini</w:t>
            </w:r>
            <w:r w:rsidR="00FE6D5A">
              <w:rPr>
                <w:sz w:val="22"/>
              </w:rPr>
              <w:t>starstva znanosti, obrazovanja i</w:t>
            </w:r>
            <w:r w:rsidRPr="00946F16">
              <w:rPr>
                <w:sz w:val="22"/>
              </w:rPr>
              <w:t xml:space="preserve"> športa, informacije o poslovanju </w:t>
            </w:r>
            <w:r>
              <w:rPr>
                <w:sz w:val="22"/>
              </w:rPr>
              <w:t>škole, kućnom redu škole,  struk</w:t>
            </w:r>
            <w:r w:rsidRPr="00946F16">
              <w:rPr>
                <w:sz w:val="22"/>
              </w:rPr>
              <w:t>tura radnog vremena svih djelatnika,</w:t>
            </w:r>
          </w:p>
          <w:p w14:paraId="7328EB50" w14:textId="60FB2DDF" w:rsidR="00BE0577" w:rsidRPr="00946F16" w:rsidRDefault="00CD4217" w:rsidP="00F568A1">
            <w:pPr>
              <w:rPr>
                <w:sz w:val="22"/>
              </w:rPr>
            </w:pPr>
            <w:r>
              <w:rPr>
                <w:sz w:val="22"/>
              </w:rPr>
              <w:t>Suglasnosti za zapošljavanja novih radnika</w:t>
            </w:r>
          </w:p>
        </w:tc>
        <w:tc>
          <w:tcPr>
            <w:tcW w:w="1701" w:type="dxa"/>
          </w:tcPr>
          <w:p w14:paraId="03D86257" w14:textId="77777777" w:rsidR="007B3764" w:rsidRPr="00946F16" w:rsidRDefault="007B3764" w:rsidP="00F568A1">
            <w:pPr>
              <w:rPr>
                <w:sz w:val="22"/>
              </w:rPr>
            </w:pPr>
          </w:p>
          <w:p w14:paraId="1F4143E7" w14:textId="77777777" w:rsidR="007B3764" w:rsidRPr="00946F16" w:rsidRDefault="007B3764" w:rsidP="00F568A1">
            <w:pPr>
              <w:rPr>
                <w:sz w:val="22"/>
              </w:rPr>
            </w:pPr>
          </w:p>
          <w:p w14:paraId="25D6B369" w14:textId="77777777" w:rsidR="007B3764" w:rsidRPr="00946F16" w:rsidRDefault="007B3764" w:rsidP="00F568A1">
            <w:pPr>
              <w:rPr>
                <w:sz w:val="22"/>
              </w:rPr>
            </w:pPr>
          </w:p>
          <w:p w14:paraId="38AD895A" w14:textId="77777777" w:rsidR="007B3764" w:rsidRPr="00946F16" w:rsidRDefault="007B3764" w:rsidP="00F568A1">
            <w:pPr>
              <w:rPr>
                <w:sz w:val="22"/>
              </w:rPr>
            </w:pPr>
            <w:r>
              <w:rPr>
                <w:sz w:val="22"/>
              </w:rPr>
              <w:t>do 30.</w:t>
            </w:r>
            <w:r w:rsidR="007759C2">
              <w:rPr>
                <w:sz w:val="22"/>
              </w:rPr>
              <w:t>9</w:t>
            </w:r>
            <w:r w:rsidRPr="00946F16">
              <w:rPr>
                <w:sz w:val="22"/>
              </w:rPr>
              <w:t>.</w:t>
            </w:r>
          </w:p>
        </w:tc>
        <w:tc>
          <w:tcPr>
            <w:tcW w:w="1809" w:type="dxa"/>
          </w:tcPr>
          <w:p w14:paraId="747B2319" w14:textId="77777777" w:rsidR="007B3764" w:rsidRPr="00946F16" w:rsidRDefault="007B3764" w:rsidP="00F568A1">
            <w:pPr>
              <w:rPr>
                <w:sz w:val="22"/>
              </w:rPr>
            </w:pPr>
            <w:r>
              <w:rPr>
                <w:sz w:val="22"/>
              </w:rPr>
              <w:t>ravnatelj</w:t>
            </w:r>
          </w:p>
          <w:p w14:paraId="32FE7B61" w14:textId="77777777" w:rsidR="007B3764" w:rsidRPr="00946F16" w:rsidRDefault="007B3764" w:rsidP="00F568A1">
            <w:pPr>
              <w:rPr>
                <w:sz w:val="22"/>
              </w:rPr>
            </w:pPr>
          </w:p>
          <w:p w14:paraId="67D01778" w14:textId="77777777" w:rsidR="007B3764" w:rsidRPr="00946F16" w:rsidRDefault="007B3764" w:rsidP="00F568A1">
            <w:pPr>
              <w:rPr>
                <w:sz w:val="22"/>
              </w:rPr>
            </w:pPr>
          </w:p>
          <w:p w14:paraId="352151A1" w14:textId="77777777" w:rsidR="007B3764" w:rsidRPr="00946F16" w:rsidRDefault="007B3764" w:rsidP="00F568A1">
            <w:pPr>
              <w:rPr>
                <w:sz w:val="22"/>
              </w:rPr>
            </w:pPr>
          </w:p>
        </w:tc>
      </w:tr>
      <w:tr w:rsidR="007B3764" w:rsidRPr="00946F16" w14:paraId="2CAF151F" w14:textId="77777777" w:rsidTr="002C60D8">
        <w:tc>
          <w:tcPr>
            <w:tcW w:w="959" w:type="dxa"/>
          </w:tcPr>
          <w:p w14:paraId="2F4FC497" w14:textId="03408C18" w:rsidR="007B3764" w:rsidRPr="00946F16" w:rsidRDefault="007B3764" w:rsidP="00F568A1">
            <w:pPr>
              <w:rPr>
                <w:sz w:val="22"/>
              </w:rPr>
            </w:pPr>
            <w:r w:rsidRPr="00946F16">
              <w:rPr>
                <w:sz w:val="22"/>
              </w:rPr>
              <w:t>X</w:t>
            </w:r>
            <w:r w:rsidR="00DA16AF">
              <w:rPr>
                <w:sz w:val="22"/>
              </w:rPr>
              <w:t>.</w:t>
            </w:r>
            <w:r w:rsidRPr="00946F16">
              <w:rPr>
                <w:sz w:val="22"/>
              </w:rPr>
              <w:t xml:space="preserve"> i XI</w:t>
            </w:r>
            <w:r w:rsidR="00DA16AF">
              <w:rPr>
                <w:sz w:val="22"/>
              </w:rPr>
              <w:t>.</w:t>
            </w:r>
            <w:r w:rsidR="00AD6D71">
              <w:rPr>
                <w:sz w:val="22"/>
              </w:rPr>
              <w:t xml:space="preserve"> i XII.</w:t>
            </w:r>
          </w:p>
        </w:tc>
        <w:tc>
          <w:tcPr>
            <w:tcW w:w="4819" w:type="dxa"/>
          </w:tcPr>
          <w:p w14:paraId="2235AF99" w14:textId="77777777" w:rsidR="002F2E22" w:rsidRDefault="002F2E22" w:rsidP="002F2E22">
            <w:pPr>
              <w:rPr>
                <w:sz w:val="22"/>
              </w:rPr>
            </w:pPr>
            <w:r>
              <w:rPr>
                <w:sz w:val="22"/>
              </w:rPr>
              <w:t>Suglasnosti za zapošljavanje radnika</w:t>
            </w:r>
          </w:p>
          <w:p w14:paraId="009E32CA" w14:textId="77777777" w:rsidR="002F2E22" w:rsidRPr="00946F16" w:rsidRDefault="002F2E22" w:rsidP="002F2E22">
            <w:pPr>
              <w:rPr>
                <w:sz w:val="22"/>
              </w:rPr>
            </w:pPr>
            <w:r>
              <w:rPr>
                <w:sz w:val="22"/>
              </w:rPr>
              <w:t>Donošenje školskog kurikuluma</w:t>
            </w:r>
          </w:p>
          <w:p w14:paraId="500F1752" w14:textId="4DC19E1E" w:rsidR="002F2E22" w:rsidRDefault="002F2E22" w:rsidP="002F2E22">
            <w:pPr>
              <w:rPr>
                <w:sz w:val="22"/>
              </w:rPr>
            </w:pPr>
            <w:r>
              <w:rPr>
                <w:sz w:val="22"/>
              </w:rPr>
              <w:t>Donošenje</w:t>
            </w:r>
            <w:r w:rsidRPr="00946F16">
              <w:rPr>
                <w:sz w:val="22"/>
              </w:rPr>
              <w:t xml:space="preserve"> godišnjeg plani i programa rada</w:t>
            </w:r>
            <w:r>
              <w:rPr>
                <w:sz w:val="22"/>
              </w:rPr>
              <w:t xml:space="preserve"> za 20</w:t>
            </w:r>
            <w:r w:rsidR="00FF43E0">
              <w:rPr>
                <w:sz w:val="22"/>
              </w:rPr>
              <w:t>2</w:t>
            </w:r>
            <w:r w:rsidR="003732E6">
              <w:rPr>
                <w:sz w:val="22"/>
              </w:rPr>
              <w:t>4</w:t>
            </w:r>
            <w:r>
              <w:rPr>
                <w:sz w:val="22"/>
              </w:rPr>
              <w:t>./202</w:t>
            </w:r>
            <w:r w:rsidR="003732E6">
              <w:rPr>
                <w:sz w:val="22"/>
              </w:rPr>
              <w:t>5</w:t>
            </w:r>
            <w:r>
              <w:rPr>
                <w:sz w:val="22"/>
              </w:rPr>
              <w:t>.</w:t>
            </w:r>
          </w:p>
          <w:p w14:paraId="6DFE7782" w14:textId="5F2B719B" w:rsidR="002F2E22" w:rsidRDefault="002F2E22" w:rsidP="002F2E22">
            <w:pPr>
              <w:rPr>
                <w:sz w:val="22"/>
              </w:rPr>
            </w:pPr>
            <w:r>
              <w:rPr>
                <w:sz w:val="22"/>
              </w:rPr>
              <w:t>Donošenje kurikuluma građanskog odgoja za šk. god. 20</w:t>
            </w:r>
            <w:r w:rsidR="00FF43E0">
              <w:rPr>
                <w:sz w:val="22"/>
              </w:rPr>
              <w:t>2</w:t>
            </w:r>
            <w:r w:rsidR="003732E6">
              <w:rPr>
                <w:sz w:val="22"/>
              </w:rPr>
              <w:t>4</w:t>
            </w:r>
            <w:r>
              <w:rPr>
                <w:sz w:val="22"/>
              </w:rPr>
              <w:t>./202</w:t>
            </w:r>
            <w:r w:rsidR="003732E6">
              <w:rPr>
                <w:sz w:val="22"/>
              </w:rPr>
              <w:t>5</w:t>
            </w:r>
            <w:r>
              <w:rPr>
                <w:sz w:val="22"/>
              </w:rPr>
              <w:t>.</w:t>
            </w:r>
          </w:p>
          <w:p w14:paraId="563BAFE9" w14:textId="77777777" w:rsidR="002F2E22" w:rsidRDefault="002F2E22" w:rsidP="002F2E22">
            <w:pPr>
              <w:rPr>
                <w:sz w:val="22"/>
              </w:rPr>
            </w:pPr>
            <w:r>
              <w:rPr>
                <w:sz w:val="22"/>
              </w:rPr>
              <w:t>Usklađivanje općih akata Škole</w:t>
            </w:r>
          </w:p>
          <w:p w14:paraId="4AD856E2" w14:textId="77777777" w:rsidR="007B3764" w:rsidRDefault="007B3764" w:rsidP="00F568A1">
            <w:pPr>
              <w:rPr>
                <w:sz w:val="22"/>
              </w:rPr>
            </w:pPr>
            <w:r w:rsidRPr="00946F16">
              <w:rPr>
                <w:sz w:val="22"/>
              </w:rPr>
              <w:t>Pedagoški standard učenika</w:t>
            </w:r>
          </w:p>
          <w:p w14:paraId="688A02C0" w14:textId="77777777" w:rsidR="00AD6D71" w:rsidRDefault="00AD6D71" w:rsidP="00F568A1">
            <w:pPr>
              <w:rPr>
                <w:sz w:val="22"/>
              </w:rPr>
            </w:pPr>
            <w:r>
              <w:rPr>
                <w:sz w:val="22"/>
              </w:rPr>
              <w:t>Donošenje Financijskog plana</w:t>
            </w:r>
          </w:p>
          <w:p w14:paraId="11987A1C" w14:textId="77777777" w:rsidR="00AD6D71" w:rsidRDefault="00AD6D71" w:rsidP="00F568A1">
            <w:pPr>
              <w:rPr>
                <w:sz w:val="22"/>
              </w:rPr>
            </w:pPr>
            <w:r>
              <w:rPr>
                <w:sz w:val="22"/>
              </w:rPr>
              <w:t>Suglasnost za zapošljavanje</w:t>
            </w:r>
          </w:p>
          <w:p w14:paraId="21914F67" w14:textId="77777777" w:rsidR="00090AD4" w:rsidRPr="00946F16" w:rsidRDefault="00090AD4" w:rsidP="00F568A1">
            <w:pPr>
              <w:rPr>
                <w:sz w:val="22"/>
              </w:rPr>
            </w:pPr>
            <w:r>
              <w:rPr>
                <w:sz w:val="22"/>
              </w:rPr>
              <w:t>Izvješća ravnatelja sukladno važećim Pravilnicima.</w:t>
            </w:r>
          </w:p>
        </w:tc>
        <w:tc>
          <w:tcPr>
            <w:tcW w:w="1701" w:type="dxa"/>
          </w:tcPr>
          <w:p w14:paraId="5E9FE3FB" w14:textId="77777777" w:rsidR="007B3764" w:rsidRPr="00946F16" w:rsidRDefault="007B3764" w:rsidP="00F568A1">
            <w:pPr>
              <w:rPr>
                <w:sz w:val="22"/>
              </w:rPr>
            </w:pPr>
          </w:p>
          <w:p w14:paraId="36F9EB8D" w14:textId="77777777" w:rsidR="007B3764" w:rsidRPr="00946F16" w:rsidRDefault="002F2E22" w:rsidP="00F568A1">
            <w:pPr>
              <w:rPr>
                <w:sz w:val="22"/>
              </w:rPr>
            </w:pPr>
            <w:r>
              <w:rPr>
                <w:sz w:val="22"/>
              </w:rPr>
              <w:t>od 1.10.</w:t>
            </w:r>
            <w:r w:rsidR="007B3764" w:rsidRPr="00946F16">
              <w:rPr>
                <w:sz w:val="22"/>
              </w:rPr>
              <w:t xml:space="preserve"> </w:t>
            </w:r>
          </w:p>
          <w:p w14:paraId="2CCE521F" w14:textId="77777777" w:rsidR="00AD6D71" w:rsidRDefault="00AD6D71" w:rsidP="00F568A1">
            <w:pPr>
              <w:rPr>
                <w:sz w:val="22"/>
              </w:rPr>
            </w:pPr>
          </w:p>
          <w:p w14:paraId="02313732" w14:textId="77777777" w:rsidR="00AD6D71" w:rsidRPr="00946F16" w:rsidRDefault="00AD6D71" w:rsidP="00F568A1">
            <w:pPr>
              <w:rPr>
                <w:sz w:val="22"/>
              </w:rPr>
            </w:pPr>
            <w:r>
              <w:rPr>
                <w:sz w:val="22"/>
              </w:rPr>
              <w:t>do 31.12.</w:t>
            </w:r>
          </w:p>
        </w:tc>
        <w:tc>
          <w:tcPr>
            <w:tcW w:w="1809" w:type="dxa"/>
          </w:tcPr>
          <w:p w14:paraId="351F3B07" w14:textId="65F54670" w:rsidR="007B3764" w:rsidRDefault="00123627" w:rsidP="00F568A1">
            <w:pPr>
              <w:rPr>
                <w:sz w:val="22"/>
              </w:rPr>
            </w:pPr>
            <w:r>
              <w:rPr>
                <w:sz w:val="22"/>
              </w:rPr>
              <w:t>r</w:t>
            </w:r>
            <w:r w:rsidRPr="00946F16">
              <w:rPr>
                <w:sz w:val="22"/>
              </w:rPr>
              <w:t>avnatelj</w:t>
            </w:r>
          </w:p>
          <w:p w14:paraId="0A28486D" w14:textId="77777777" w:rsidR="006B5955" w:rsidRDefault="006B5955" w:rsidP="00F568A1">
            <w:pPr>
              <w:rPr>
                <w:sz w:val="22"/>
              </w:rPr>
            </w:pPr>
          </w:p>
          <w:p w14:paraId="466F2FA6" w14:textId="77777777" w:rsidR="006B5955" w:rsidRDefault="006B5955" w:rsidP="00F568A1">
            <w:pPr>
              <w:rPr>
                <w:sz w:val="22"/>
              </w:rPr>
            </w:pPr>
          </w:p>
          <w:p w14:paraId="3283DA08" w14:textId="77777777" w:rsidR="006B5955" w:rsidRDefault="006B5955" w:rsidP="00F568A1">
            <w:pPr>
              <w:rPr>
                <w:sz w:val="22"/>
              </w:rPr>
            </w:pPr>
          </w:p>
          <w:p w14:paraId="07503FDF" w14:textId="77777777" w:rsidR="007B3764" w:rsidRPr="00946F16" w:rsidRDefault="007B3764" w:rsidP="00CE1820">
            <w:pPr>
              <w:rPr>
                <w:sz w:val="22"/>
              </w:rPr>
            </w:pPr>
          </w:p>
        </w:tc>
      </w:tr>
      <w:tr w:rsidR="007B3764" w:rsidRPr="00946F16" w14:paraId="2C2EA383" w14:textId="77777777" w:rsidTr="002C60D8">
        <w:tc>
          <w:tcPr>
            <w:tcW w:w="959" w:type="dxa"/>
          </w:tcPr>
          <w:p w14:paraId="53CA0833" w14:textId="3DAE42B3" w:rsidR="007B3764" w:rsidRPr="00AE4230" w:rsidRDefault="007B3764" w:rsidP="00F568A1">
            <w:pPr>
              <w:rPr>
                <w:sz w:val="22"/>
              </w:rPr>
            </w:pPr>
            <w:r w:rsidRPr="00946F16">
              <w:rPr>
                <w:sz w:val="22"/>
              </w:rPr>
              <w:t>I.-II.</w:t>
            </w:r>
            <w:r>
              <w:rPr>
                <w:sz w:val="22"/>
              </w:rPr>
              <w:t>, III.</w:t>
            </w:r>
            <w:r w:rsidR="00DA16AF">
              <w:rPr>
                <w:sz w:val="22"/>
              </w:rPr>
              <w:t>,</w:t>
            </w:r>
            <w:r w:rsidR="00845813">
              <w:rPr>
                <w:sz w:val="22"/>
              </w:rPr>
              <w:t>IV. V</w:t>
            </w:r>
            <w:r w:rsidR="00DA16AF">
              <w:rPr>
                <w:sz w:val="22"/>
              </w:rPr>
              <w:t>.</w:t>
            </w:r>
            <w:r w:rsidR="00845813">
              <w:rPr>
                <w:sz w:val="22"/>
              </w:rPr>
              <w:t>-</w:t>
            </w:r>
            <w:r w:rsidR="00AE4230">
              <w:rPr>
                <w:sz w:val="22"/>
              </w:rPr>
              <w:t>VIII.</w:t>
            </w:r>
          </w:p>
        </w:tc>
        <w:tc>
          <w:tcPr>
            <w:tcW w:w="4819" w:type="dxa"/>
          </w:tcPr>
          <w:p w14:paraId="08A96060" w14:textId="77777777" w:rsidR="00AD6D71" w:rsidRDefault="00AD6D71" w:rsidP="00F568A1">
            <w:pPr>
              <w:rPr>
                <w:sz w:val="22"/>
              </w:rPr>
            </w:pPr>
            <w:r>
              <w:rPr>
                <w:sz w:val="22"/>
              </w:rPr>
              <w:t>Izvješće o realizaciji školskog kurikuluma</w:t>
            </w:r>
          </w:p>
          <w:p w14:paraId="64E3002A" w14:textId="77777777" w:rsidR="00BE0577" w:rsidRPr="00946F16" w:rsidRDefault="00BE0577" w:rsidP="00F568A1">
            <w:pPr>
              <w:rPr>
                <w:sz w:val="22"/>
              </w:rPr>
            </w:pPr>
            <w:r>
              <w:rPr>
                <w:sz w:val="22"/>
              </w:rPr>
              <w:t>Polugodišnji obračun</w:t>
            </w:r>
          </w:p>
          <w:p w14:paraId="738A3B6C" w14:textId="77777777" w:rsidR="007B3764" w:rsidRDefault="00BE0577" w:rsidP="00F568A1">
            <w:pPr>
              <w:rPr>
                <w:sz w:val="22"/>
              </w:rPr>
            </w:pPr>
            <w:r>
              <w:rPr>
                <w:sz w:val="22"/>
              </w:rPr>
              <w:t>Rebalans financijskog plana</w:t>
            </w:r>
          </w:p>
          <w:p w14:paraId="19169B38" w14:textId="77777777" w:rsidR="00BE0577" w:rsidRDefault="00BE0577" w:rsidP="00F568A1">
            <w:pPr>
              <w:rPr>
                <w:sz w:val="22"/>
              </w:rPr>
            </w:pPr>
            <w:r>
              <w:rPr>
                <w:sz w:val="22"/>
              </w:rPr>
              <w:t>Izvršavanje Godišnjeg plana i programa rada Škole</w:t>
            </w:r>
          </w:p>
          <w:p w14:paraId="134D65EC" w14:textId="77777777" w:rsidR="003C4D53" w:rsidRDefault="003C4D53" w:rsidP="00F568A1">
            <w:pPr>
              <w:rPr>
                <w:sz w:val="22"/>
              </w:rPr>
            </w:pPr>
            <w:r>
              <w:rPr>
                <w:sz w:val="22"/>
              </w:rPr>
              <w:t>Izvješća po Pravilnicima</w:t>
            </w:r>
          </w:p>
          <w:p w14:paraId="1B4BD984" w14:textId="77777777" w:rsidR="00AD6D71" w:rsidRDefault="00AD6D71" w:rsidP="00F568A1">
            <w:pPr>
              <w:rPr>
                <w:sz w:val="22"/>
              </w:rPr>
            </w:pPr>
            <w:r>
              <w:rPr>
                <w:sz w:val="22"/>
              </w:rPr>
              <w:t>Suglasnost za zapošljavanje</w:t>
            </w:r>
          </w:p>
          <w:p w14:paraId="47E45B12" w14:textId="77777777" w:rsidR="00845813" w:rsidRPr="00946F16" w:rsidRDefault="00BF40AA" w:rsidP="00F568A1">
            <w:pPr>
              <w:rPr>
                <w:sz w:val="22"/>
              </w:rPr>
            </w:pPr>
            <w:r>
              <w:rPr>
                <w:sz w:val="22"/>
              </w:rPr>
              <w:lastRenderedPageBreak/>
              <w:t>Provedba izborne procedure i konstituiranje novog saziva Školskog odbora</w:t>
            </w:r>
          </w:p>
        </w:tc>
        <w:tc>
          <w:tcPr>
            <w:tcW w:w="1701" w:type="dxa"/>
          </w:tcPr>
          <w:p w14:paraId="1E868B45" w14:textId="77777777" w:rsidR="007B3764" w:rsidRPr="00946F16" w:rsidRDefault="007B3764" w:rsidP="00F568A1">
            <w:pPr>
              <w:rPr>
                <w:sz w:val="22"/>
              </w:rPr>
            </w:pPr>
          </w:p>
          <w:p w14:paraId="2A99A5B8" w14:textId="77777777" w:rsidR="007B3764" w:rsidRDefault="007B3764" w:rsidP="00F568A1">
            <w:pPr>
              <w:rPr>
                <w:sz w:val="22"/>
              </w:rPr>
            </w:pPr>
          </w:p>
          <w:p w14:paraId="63773A8A" w14:textId="2C471FDE" w:rsidR="00BE0577" w:rsidRPr="00946F16" w:rsidRDefault="00AE4230" w:rsidP="00F568A1">
            <w:pPr>
              <w:rPr>
                <w:sz w:val="22"/>
              </w:rPr>
            </w:pPr>
            <w:r>
              <w:rPr>
                <w:sz w:val="22"/>
              </w:rPr>
              <w:t>p</w:t>
            </w:r>
            <w:r w:rsidR="00BE0577">
              <w:rPr>
                <w:sz w:val="22"/>
              </w:rPr>
              <w:t>o potrebi</w:t>
            </w:r>
          </w:p>
        </w:tc>
        <w:tc>
          <w:tcPr>
            <w:tcW w:w="1809" w:type="dxa"/>
          </w:tcPr>
          <w:p w14:paraId="700DB0E6" w14:textId="77777777" w:rsidR="007B3764" w:rsidRPr="00946F16" w:rsidRDefault="007B3764" w:rsidP="00F568A1">
            <w:pPr>
              <w:rPr>
                <w:sz w:val="22"/>
              </w:rPr>
            </w:pPr>
            <w:r w:rsidRPr="00946F16">
              <w:rPr>
                <w:sz w:val="22"/>
              </w:rPr>
              <w:t>ravnatelj</w:t>
            </w:r>
          </w:p>
          <w:p w14:paraId="58484F8E" w14:textId="77777777" w:rsidR="007B3764" w:rsidRPr="00946F16" w:rsidRDefault="007B3764" w:rsidP="00F568A1">
            <w:pPr>
              <w:rPr>
                <w:sz w:val="22"/>
              </w:rPr>
            </w:pPr>
          </w:p>
          <w:p w14:paraId="6920D8EB" w14:textId="77777777" w:rsidR="00845813" w:rsidRPr="00946F16" w:rsidRDefault="00845813" w:rsidP="00F568A1">
            <w:pPr>
              <w:rPr>
                <w:sz w:val="22"/>
              </w:rPr>
            </w:pPr>
          </w:p>
        </w:tc>
      </w:tr>
      <w:tr w:rsidR="007B3764" w:rsidRPr="00946F16" w14:paraId="4C775F07" w14:textId="77777777" w:rsidTr="002C60D8">
        <w:tc>
          <w:tcPr>
            <w:tcW w:w="959" w:type="dxa"/>
          </w:tcPr>
          <w:p w14:paraId="1443A0E6" w14:textId="77777777" w:rsidR="007B3764" w:rsidRPr="00946F16" w:rsidRDefault="007B3764" w:rsidP="00F568A1">
            <w:pPr>
              <w:rPr>
                <w:sz w:val="22"/>
              </w:rPr>
            </w:pPr>
            <w:r w:rsidRPr="00946F16">
              <w:rPr>
                <w:sz w:val="22"/>
              </w:rPr>
              <w:t>VI.-VII.</w:t>
            </w:r>
          </w:p>
        </w:tc>
        <w:tc>
          <w:tcPr>
            <w:tcW w:w="4819" w:type="dxa"/>
          </w:tcPr>
          <w:p w14:paraId="018055E6" w14:textId="77777777" w:rsidR="007B3764" w:rsidRPr="00946F16" w:rsidRDefault="007B3764" w:rsidP="00F568A1">
            <w:pPr>
              <w:rPr>
                <w:sz w:val="22"/>
              </w:rPr>
            </w:pPr>
            <w:r w:rsidRPr="00946F16">
              <w:rPr>
                <w:sz w:val="22"/>
              </w:rPr>
              <w:t>Izvješće na kraju nastavne godine o uspjehu učenika i ostvarenom planu i programu rada škole</w:t>
            </w:r>
          </w:p>
          <w:p w14:paraId="336C10D4" w14:textId="77777777" w:rsidR="007B3764" w:rsidRPr="00946F16" w:rsidRDefault="007B3764" w:rsidP="00F568A1">
            <w:pPr>
              <w:rPr>
                <w:sz w:val="22"/>
              </w:rPr>
            </w:pPr>
            <w:r w:rsidRPr="00946F16">
              <w:rPr>
                <w:sz w:val="22"/>
              </w:rPr>
              <w:t>Pripreme za novu školsku godinu</w:t>
            </w:r>
          </w:p>
          <w:p w14:paraId="53CE584D" w14:textId="77777777" w:rsidR="007B3764" w:rsidRPr="00946F16" w:rsidRDefault="007B3764" w:rsidP="00F568A1">
            <w:pPr>
              <w:rPr>
                <w:sz w:val="22"/>
              </w:rPr>
            </w:pPr>
            <w:r w:rsidRPr="00946F16">
              <w:rPr>
                <w:sz w:val="22"/>
              </w:rPr>
              <w:t>Prostorni uvjeti rada škole</w:t>
            </w:r>
          </w:p>
          <w:p w14:paraId="2E1E6BA9" w14:textId="77777777" w:rsidR="007B3764" w:rsidRDefault="007B3764" w:rsidP="00F568A1">
            <w:pPr>
              <w:rPr>
                <w:sz w:val="22"/>
              </w:rPr>
            </w:pPr>
            <w:r w:rsidRPr="00946F16">
              <w:rPr>
                <w:sz w:val="22"/>
              </w:rPr>
              <w:t xml:space="preserve">Školski praznici i godišnji odmori </w:t>
            </w:r>
          </w:p>
          <w:p w14:paraId="601500EB" w14:textId="77777777" w:rsidR="007B3764" w:rsidRDefault="007B3764" w:rsidP="00F568A1">
            <w:pPr>
              <w:rPr>
                <w:sz w:val="22"/>
              </w:rPr>
            </w:pPr>
            <w:r>
              <w:rPr>
                <w:sz w:val="22"/>
              </w:rPr>
              <w:t xml:space="preserve">Pedagoški standard za iduću šk. </w:t>
            </w:r>
            <w:r w:rsidR="00345618">
              <w:rPr>
                <w:sz w:val="22"/>
              </w:rPr>
              <w:t>g</w:t>
            </w:r>
            <w:r>
              <w:rPr>
                <w:sz w:val="22"/>
              </w:rPr>
              <w:t>odinu</w:t>
            </w:r>
          </w:p>
          <w:p w14:paraId="20D11F00" w14:textId="77777777" w:rsidR="00BE0577" w:rsidRDefault="00BE0577" w:rsidP="00F568A1">
            <w:pPr>
              <w:rPr>
                <w:sz w:val="22"/>
              </w:rPr>
            </w:pPr>
            <w:r>
              <w:rPr>
                <w:sz w:val="22"/>
              </w:rPr>
              <w:t>Polugodišnji obračun</w:t>
            </w:r>
          </w:p>
          <w:p w14:paraId="119EFE7F" w14:textId="77777777" w:rsidR="00BE0577" w:rsidRDefault="00BE0577" w:rsidP="00BE0577">
            <w:pPr>
              <w:rPr>
                <w:sz w:val="22"/>
              </w:rPr>
            </w:pPr>
            <w:r>
              <w:rPr>
                <w:sz w:val="22"/>
              </w:rPr>
              <w:t>Zahtjevi radnika za zaštitu prava iz radnog odnosa</w:t>
            </w:r>
          </w:p>
          <w:p w14:paraId="1B960A28" w14:textId="77777777" w:rsidR="00AD6D71" w:rsidRDefault="00AD6D71" w:rsidP="00BE0577">
            <w:pPr>
              <w:rPr>
                <w:sz w:val="22"/>
              </w:rPr>
            </w:pPr>
            <w:r>
              <w:rPr>
                <w:sz w:val="22"/>
              </w:rPr>
              <w:t>Suglasnost za zapošljavanje</w:t>
            </w:r>
          </w:p>
          <w:p w14:paraId="661066F6" w14:textId="77777777" w:rsidR="00BE0577" w:rsidRDefault="00BE0577" w:rsidP="00BE0577">
            <w:pPr>
              <w:rPr>
                <w:sz w:val="22"/>
              </w:rPr>
            </w:pPr>
            <w:r>
              <w:rPr>
                <w:sz w:val="22"/>
              </w:rPr>
              <w:t>Predlaganje mjera poslovne politike Škole</w:t>
            </w:r>
          </w:p>
          <w:p w14:paraId="1E4AE1AE" w14:textId="77777777" w:rsidR="00BE0577" w:rsidRPr="00946F16" w:rsidRDefault="00090AD4" w:rsidP="00BE0577">
            <w:pPr>
              <w:rPr>
                <w:sz w:val="22"/>
              </w:rPr>
            </w:pPr>
            <w:r>
              <w:rPr>
                <w:sz w:val="22"/>
              </w:rPr>
              <w:t>Izvješća ravnatelja sukladno važećim Pravilnicima.</w:t>
            </w:r>
          </w:p>
          <w:p w14:paraId="39C0A2C8" w14:textId="77777777" w:rsidR="002C60D8" w:rsidRDefault="003C4D53" w:rsidP="002C60D8">
            <w:pPr>
              <w:rPr>
                <w:sz w:val="22"/>
              </w:rPr>
            </w:pPr>
            <w:r>
              <w:rPr>
                <w:sz w:val="22"/>
              </w:rPr>
              <w:t>Izvješća po Pravilnicima</w:t>
            </w:r>
          </w:p>
          <w:p w14:paraId="2E31B2F1" w14:textId="1FE03240" w:rsidR="002C60D8" w:rsidRPr="00AE4230" w:rsidRDefault="002C60D8" w:rsidP="00AE4230">
            <w:pPr>
              <w:jc w:val="both"/>
              <w:rPr>
                <w:sz w:val="22"/>
                <w:szCs w:val="22"/>
              </w:rPr>
            </w:pPr>
            <w:r w:rsidRPr="00AE4230">
              <w:rPr>
                <w:sz w:val="22"/>
                <w:szCs w:val="22"/>
              </w:rPr>
              <w:t>Izvješće o postupanju po Pravilniku o načinu postupanja odgojno-obrazovnih radnika školskih ustanova u poduzimanju mjera zaštite prava učenika te prijave svakog kršenja tih prava nadležnim tijelima</w:t>
            </w:r>
            <w:r w:rsidR="00AE4230" w:rsidRPr="00AE4230">
              <w:rPr>
                <w:sz w:val="22"/>
                <w:szCs w:val="22"/>
              </w:rPr>
              <w:t>.</w:t>
            </w:r>
          </w:p>
          <w:p w14:paraId="43AA8AB0" w14:textId="77777777" w:rsidR="00BE0577" w:rsidRPr="00946F16" w:rsidRDefault="00BE0577" w:rsidP="00F568A1">
            <w:pPr>
              <w:rPr>
                <w:sz w:val="22"/>
              </w:rPr>
            </w:pPr>
          </w:p>
        </w:tc>
        <w:tc>
          <w:tcPr>
            <w:tcW w:w="1701" w:type="dxa"/>
          </w:tcPr>
          <w:p w14:paraId="00975231" w14:textId="77777777" w:rsidR="007B3764" w:rsidRDefault="007B3764" w:rsidP="00F568A1">
            <w:pPr>
              <w:rPr>
                <w:sz w:val="22"/>
              </w:rPr>
            </w:pPr>
          </w:p>
          <w:p w14:paraId="4838C385" w14:textId="297CCD75" w:rsidR="00BE0577" w:rsidRPr="00946F16" w:rsidRDefault="00AE4230" w:rsidP="00F568A1">
            <w:pPr>
              <w:rPr>
                <w:sz w:val="22"/>
              </w:rPr>
            </w:pPr>
            <w:r>
              <w:rPr>
                <w:sz w:val="22"/>
              </w:rPr>
              <w:t>p</w:t>
            </w:r>
            <w:r w:rsidR="00BE0577">
              <w:rPr>
                <w:sz w:val="22"/>
              </w:rPr>
              <w:t>o potrebi</w:t>
            </w:r>
          </w:p>
        </w:tc>
        <w:tc>
          <w:tcPr>
            <w:tcW w:w="1809" w:type="dxa"/>
          </w:tcPr>
          <w:p w14:paraId="44B1951E" w14:textId="77777777" w:rsidR="007B3764" w:rsidRPr="00946F16" w:rsidRDefault="007B3764" w:rsidP="00F568A1">
            <w:pPr>
              <w:rPr>
                <w:sz w:val="22"/>
              </w:rPr>
            </w:pPr>
          </w:p>
          <w:p w14:paraId="6BB26FFF" w14:textId="77777777" w:rsidR="007B3764" w:rsidRPr="00946F16" w:rsidRDefault="007B3764" w:rsidP="00F568A1">
            <w:pPr>
              <w:rPr>
                <w:sz w:val="22"/>
              </w:rPr>
            </w:pPr>
            <w:r w:rsidRPr="00946F16">
              <w:rPr>
                <w:sz w:val="22"/>
              </w:rPr>
              <w:t>ravnatelj</w:t>
            </w:r>
          </w:p>
          <w:p w14:paraId="377F6A25" w14:textId="77777777" w:rsidR="007B3764" w:rsidRDefault="007B3764" w:rsidP="00F568A1">
            <w:pPr>
              <w:rPr>
                <w:sz w:val="22"/>
              </w:rPr>
            </w:pPr>
          </w:p>
          <w:p w14:paraId="2E17E57C" w14:textId="77777777" w:rsidR="00BE0577" w:rsidRDefault="00BE0577" w:rsidP="00F568A1">
            <w:pPr>
              <w:rPr>
                <w:sz w:val="22"/>
              </w:rPr>
            </w:pPr>
          </w:p>
          <w:p w14:paraId="65CB89EE" w14:textId="77777777" w:rsidR="00BE0577" w:rsidRPr="00946F16" w:rsidRDefault="00BE0577" w:rsidP="00F568A1">
            <w:pPr>
              <w:rPr>
                <w:sz w:val="22"/>
              </w:rPr>
            </w:pPr>
          </w:p>
        </w:tc>
      </w:tr>
    </w:tbl>
    <w:p w14:paraId="1A857B25" w14:textId="77777777" w:rsidR="00A07CEC" w:rsidRDefault="00A07CEC" w:rsidP="005F3345">
      <w:pPr>
        <w:jc w:val="both"/>
        <w:rPr>
          <w:b/>
        </w:rPr>
      </w:pPr>
    </w:p>
    <w:p w14:paraId="0DD1E7A0" w14:textId="77777777" w:rsidR="00845813" w:rsidRDefault="00845813" w:rsidP="005F3345">
      <w:pPr>
        <w:jc w:val="both"/>
        <w:rPr>
          <w:b/>
        </w:rPr>
      </w:pPr>
    </w:p>
    <w:p w14:paraId="48AFACE8" w14:textId="77777777" w:rsidR="002C60D8" w:rsidRDefault="002C60D8" w:rsidP="005F3345">
      <w:pPr>
        <w:jc w:val="both"/>
        <w:rPr>
          <w:b/>
        </w:rPr>
      </w:pPr>
    </w:p>
    <w:p w14:paraId="16891A93" w14:textId="77777777" w:rsidR="00845813" w:rsidRPr="00D002D0" w:rsidRDefault="00845813" w:rsidP="00845813">
      <w:pPr>
        <w:jc w:val="both"/>
        <w:rPr>
          <w:b/>
        </w:rPr>
      </w:pPr>
      <w:r w:rsidRPr="00302F10">
        <w:rPr>
          <w:b/>
        </w:rPr>
        <w:t>6</w:t>
      </w:r>
      <w:r>
        <w:rPr>
          <w:b/>
        </w:rPr>
        <w:t>.2</w:t>
      </w:r>
      <w:r w:rsidRPr="00302F10">
        <w:rPr>
          <w:b/>
        </w:rPr>
        <w:t>. Plan</w:t>
      </w:r>
      <w:r>
        <w:rPr>
          <w:b/>
        </w:rPr>
        <w:t xml:space="preserve"> rada  Vijeća roditelja</w:t>
      </w:r>
      <w:r w:rsidR="00D002D0">
        <w:rPr>
          <w:b/>
        </w:rPr>
        <w:t xml:space="preserve"> </w:t>
      </w:r>
    </w:p>
    <w:p w14:paraId="24CD2829" w14:textId="77777777" w:rsidR="00845813" w:rsidRPr="00302F10" w:rsidRDefault="00845813" w:rsidP="00845813">
      <w:pPr>
        <w:jc w:val="both"/>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969"/>
        <w:gridCol w:w="1840"/>
        <w:gridCol w:w="2520"/>
      </w:tblGrid>
      <w:tr w:rsidR="00845813" w:rsidRPr="00946F16" w14:paraId="3FFBFAC9" w14:textId="77777777" w:rsidTr="00E65DA4">
        <w:tc>
          <w:tcPr>
            <w:tcW w:w="959" w:type="dxa"/>
          </w:tcPr>
          <w:p w14:paraId="6D8A6D8E" w14:textId="77777777" w:rsidR="00845813" w:rsidRPr="00946F16" w:rsidRDefault="00845813" w:rsidP="00984701">
            <w:pPr>
              <w:rPr>
                <w:sz w:val="22"/>
              </w:rPr>
            </w:pPr>
            <w:r w:rsidRPr="00946F16">
              <w:rPr>
                <w:sz w:val="22"/>
              </w:rPr>
              <w:t>Mjesec</w:t>
            </w:r>
          </w:p>
        </w:tc>
        <w:tc>
          <w:tcPr>
            <w:tcW w:w="3969" w:type="dxa"/>
          </w:tcPr>
          <w:p w14:paraId="7299D76B" w14:textId="77777777" w:rsidR="00845813" w:rsidRPr="00946F16" w:rsidRDefault="00845813" w:rsidP="00984701">
            <w:pPr>
              <w:rPr>
                <w:sz w:val="22"/>
              </w:rPr>
            </w:pPr>
            <w:r w:rsidRPr="00946F16">
              <w:rPr>
                <w:sz w:val="22"/>
              </w:rPr>
              <w:t xml:space="preserve">              SADRŽAJ RADA</w:t>
            </w:r>
          </w:p>
        </w:tc>
        <w:tc>
          <w:tcPr>
            <w:tcW w:w="1840" w:type="dxa"/>
          </w:tcPr>
          <w:p w14:paraId="12EA2760" w14:textId="77777777" w:rsidR="00845813" w:rsidRPr="00946F16" w:rsidRDefault="00845813" w:rsidP="00984701">
            <w:pPr>
              <w:rPr>
                <w:sz w:val="22"/>
              </w:rPr>
            </w:pPr>
            <w:r w:rsidRPr="00946F16">
              <w:rPr>
                <w:sz w:val="22"/>
              </w:rPr>
              <w:t>Datum ostvarenja</w:t>
            </w:r>
          </w:p>
        </w:tc>
        <w:tc>
          <w:tcPr>
            <w:tcW w:w="2520" w:type="dxa"/>
          </w:tcPr>
          <w:p w14:paraId="3BF538F6" w14:textId="77777777" w:rsidR="00845813" w:rsidRPr="00946F16" w:rsidRDefault="00845813" w:rsidP="00984701">
            <w:pPr>
              <w:rPr>
                <w:sz w:val="22"/>
              </w:rPr>
            </w:pPr>
          </w:p>
          <w:p w14:paraId="4996F9DA" w14:textId="77777777" w:rsidR="00845813" w:rsidRPr="00946F16" w:rsidRDefault="00845813" w:rsidP="00984701">
            <w:pPr>
              <w:rPr>
                <w:sz w:val="22"/>
              </w:rPr>
            </w:pPr>
            <w:r w:rsidRPr="00946F16">
              <w:rPr>
                <w:sz w:val="22"/>
              </w:rPr>
              <w:t xml:space="preserve">       Izvršitelj</w:t>
            </w:r>
          </w:p>
        </w:tc>
      </w:tr>
      <w:tr w:rsidR="00845813" w:rsidRPr="00946F16" w14:paraId="75690C01" w14:textId="77777777" w:rsidTr="00AE4230">
        <w:trPr>
          <w:trHeight w:val="699"/>
        </w:trPr>
        <w:tc>
          <w:tcPr>
            <w:tcW w:w="959" w:type="dxa"/>
          </w:tcPr>
          <w:p w14:paraId="40D0BBA6" w14:textId="77777777" w:rsidR="00845813" w:rsidRDefault="00845813" w:rsidP="00984701">
            <w:pPr>
              <w:rPr>
                <w:sz w:val="22"/>
              </w:rPr>
            </w:pPr>
          </w:p>
          <w:p w14:paraId="22BBA5D9" w14:textId="5193784B" w:rsidR="00345618" w:rsidRDefault="00845813" w:rsidP="00345618">
            <w:pPr>
              <w:jc w:val="center"/>
              <w:rPr>
                <w:sz w:val="22"/>
              </w:rPr>
            </w:pPr>
            <w:r>
              <w:rPr>
                <w:sz w:val="22"/>
              </w:rPr>
              <w:t>IX</w:t>
            </w:r>
            <w:r w:rsidRPr="00946F16">
              <w:rPr>
                <w:sz w:val="22"/>
              </w:rPr>
              <w:t>.</w:t>
            </w:r>
            <w:r w:rsidR="00345618">
              <w:rPr>
                <w:sz w:val="22"/>
              </w:rPr>
              <w:t>,</w:t>
            </w:r>
          </w:p>
          <w:p w14:paraId="13D647CE" w14:textId="77777777" w:rsidR="00345618" w:rsidRDefault="00345618" w:rsidP="00345618">
            <w:pPr>
              <w:jc w:val="center"/>
              <w:rPr>
                <w:sz w:val="22"/>
              </w:rPr>
            </w:pPr>
            <w:r>
              <w:rPr>
                <w:sz w:val="22"/>
              </w:rPr>
              <w:t>X.,</w:t>
            </w:r>
          </w:p>
          <w:p w14:paraId="1E8D78BD" w14:textId="45B5FF0B" w:rsidR="00345618" w:rsidRDefault="00345618" w:rsidP="00345618">
            <w:pPr>
              <w:jc w:val="center"/>
              <w:rPr>
                <w:sz w:val="22"/>
              </w:rPr>
            </w:pPr>
            <w:r>
              <w:rPr>
                <w:sz w:val="22"/>
              </w:rPr>
              <w:t>XI.</w:t>
            </w:r>
            <w:r w:rsidR="00DA16AF">
              <w:rPr>
                <w:sz w:val="22"/>
              </w:rPr>
              <w:t>,</w:t>
            </w:r>
          </w:p>
          <w:p w14:paraId="345DA867" w14:textId="77777777" w:rsidR="00345618" w:rsidRDefault="00345618" w:rsidP="00345618">
            <w:pPr>
              <w:jc w:val="center"/>
              <w:rPr>
                <w:sz w:val="22"/>
              </w:rPr>
            </w:pPr>
            <w:r>
              <w:rPr>
                <w:sz w:val="22"/>
              </w:rPr>
              <w:t>XII.</w:t>
            </w:r>
          </w:p>
          <w:p w14:paraId="081244AC" w14:textId="6CA326A1" w:rsidR="00845813" w:rsidRDefault="00345618" w:rsidP="00984701">
            <w:pPr>
              <w:rPr>
                <w:sz w:val="22"/>
              </w:rPr>
            </w:pPr>
            <w:r>
              <w:rPr>
                <w:sz w:val="22"/>
              </w:rPr>
              <w:t xml:space="preserve"> </w:t>
            </w:r>
          </w:p>
          <w:p w14:paraId="3FE13860" w14:textId="77777777" w:rsidR="001942D1" w:rsidRDefault="001942D1" w:rsidP="00984701">
            <w:pPr>
              <w:rPr>
                <w:sz w:val="22"/>
              </w:rPr>
            </w:pPr>
          </w:p>
          <w:p w14:paraId="3E3C9610" w14:textId="77777777" w:rsidR="00345618" w:rsidRDefault="00345618" w:rsidP="00984701">
            <w:pPr>
              <w:rPr>
                <w:sz w:val="22"/>
              </w:rPr>
            </w:pPr>
          </w:p>
          <w:p w14:paraId="3555BFD3" w14:textId="77777777" w:rsidR="001942D1" w:rsidRDefault="001942D1" w:rsidP="00984701">
            <w:pPr>
              <w:rPr>
                <w:sz w:val="22"/>
              </w:rPr>
            </w:pPr>
          </w:p>
          <w:p w14:paraId="35ACDD97" w14:textId="77777777" w:rsidR="001942D1" w:rsidRDefault="001942D1" w:rsidP="00984701">
            <w:pPr>
              <w:rPr>
                <w:sz w:val="22"/>
              </w:rPr>
            </w:pPr>
          </w:p>
          <w:p w14:paraId="43BDBED3" w14:textId="77777777" w:rsidR="001942D1" w:rsidRDefault="001942D1" w:rsidP="00984701">
            <w:pPr>
              <w:rPr>
                <w:sz w:val="22"/>
              </w:rPr>
            </w:pPr>
          </w:p>
          <w:p w14:paraId="614E7DBE" w14:textId="77777777" w:rsidR="001942D1" w:rsidRDefault="001942D1" w:rsidP="00984701">
            <w:pPr>
              <w:rPr>
                <w:sz w:val="22"/>
              </w:rPr>
            </w:pPr>
          </w:p>
          <w:p w14:paraId="1B3ABABE" w14:textId="77777777" w:rsidR="001942D1" w:rsidRDefault="001942D1" w:rsidP="00984701">
            <w:pPr>
              <w:rPr>
                <w:sz w:val="22"/>
              </w:rPr>
            </w:pPr>
          </w:p>
          <w:p w14:paraId="371AC0E6" w14:textId="77777777" w:rsidR="001942D1" w:rsidRPr="001942D1" w:rsidRDefault="001942D1" w:rsidP="001942D1">
            <w:pPr>
              <w:ind w:left="1080"/>
              <w:rPr>
                <w:sz w:val="22"/>
              </w:rPr>
            </w:pPr>
            <w:r>
              <w:rPr>
                <w:sz w:val="22"/>
              </w:rPr>
              <w:t xml:space="preserve">o </w:t>
            </w:r>
          </w:p>
          <w:p w14:paraId="18670209" w14:textId="77777777" w:rsidR="001942D1" w:rsidRDefault="001942D1" w:rsidP="00984701">
            <w:pPr>
              <w:rPr>
                <w:sz w:val="22"/>
              </w:rPr>
            </w:pPr>
          </w:p>
          <w:p w14:paraId="42C5DBE0" w14:textId="77777777" w:rsidR="001942D1" w:rsidRPr="00946F16" w:rsidRDefault="001942D1" w:rsidP="00984701">
            <w:pPr>
              <w:rPr>
                <w:sz w:val="22"/>
              </w:rPr>
            </w:pPr>
          </w:p>
        </w:tc>
        <w:tc>
          <w:tcPr>
            <w:tcW w:w="3969" w:type="dxa"/>
          </w:tcPr>
          <w:p w14:paraId="3B90FA97" w14:textId="77777777" w:rsidR="00845813" w:rsidRDefault="00845813" w:rsidP="00984701">
            <w:pPr>
              <w:rPr>
                <w:sz w:val="22"/>
              </w:rPr>
            </w:pPr>
            <w:r>
              <w:rPr>
                <w:sz w:val="22"/>
              </w:rPr>
              <w:t>Izvješće na kraju protekle školske godine</w:t>
            </w:r>
          </w:p>
          <w:p w14:paraId="43EA4101" w14:textId="77777777" w:rsidR="00845813" w:rsidRDefault="00845813" w:rsidP="00984701">
            <w:pPr>
              <w:rPr>
                <w:sz w:val="22"/>
              </w:rPr>
            </w:pPr>
            <w:r w:rsidRPr="00946F16">
              <w:rPr>
                <w:sz w:val="22"/>
              </w:rPr>
              <w:t xml:space="preserve">Organizacija rada škole </w:t>
            </w:r>
          </w:p>
          <w:p w14:paraId="0CCCAE84" w14:textId="77777777" w:rsidR="00AC1F3D" w:rsidRPr="00946F16" w:rsidRDefault="00AC1F3D" w:rsidP="00984701">
            <w:pPr>
              <w:rPr>
                <w:sz w:val="22"/>
              </w:rPr>
            </w:pPr>
            <w:r>
              <w:rPr>
                <w:sz w:val="22"/>
              </w:rPr>
              <w:t>Donošenje odluke o odabiru osiguravajuće kuće za osiguranje učenika</w:t>
            </w:r>
          </w:p>
          <w:p w14:paraId="234FA7B1" w14:textId="77777777" w:rsidR="00BE0577" w:rsidRDefault="00845813" w:rsidP="00984701">
            <w:pPr>
              <w:rPr>
                <w:sz w:val="22"/>
              </w:rPr>
            </w:pPr>
            <w:r w:rsidRPr="00946F16">
              <w:rPr>
                <w:sz w:val="22"/>
              </w:rPr>
              <w:t>Upoznavanje s uputama Mini</w:t>
            </w:r>
            <w:r>
              <w:rPr>
                <w:sz w:val="22"/>
              </w:rPr>
              <w:t>starstva znanosti, obrazovanja i</w:t>
            </w:r>
            <w:r w:rsidRPr="00946F16">
              <w:rPr>
                <w:sz w:val="22"/>
              </w:rPr>
              <w:t xml:space="preserve"> športa, informacije o poslovanju </w:t>
            </w:r>
            <w:r w:rsidR="00BE0577">
              <w:rPr>
                <w:sz w:val="22"/>
              </w:rPr>
              <w:t>škole, kućnom redu škole.</w:t>
            </w:r>
          </w:p>
          <w:p w14:paraId="41E0EB72" w14:textId="77777777" w:rsidR="00BE0577" w:rsidRDefault="00BE0577" w:rsidP="00984701">
            <w:pPr>
              <w:rPr>
                <w:sz w:val="22"/>
              </w:rPr>
            </w:pPr>
            <w:r>
              <w:rPr>
                <w:sz w:val="22"/>
              </w:rPr>
              <w:t>Mišljenje o</w:t>
            </w:r>
            <w:r w:rsidR="00845813">
              <w:rPr>
                <w:sz w:val="22"/>
              </w:rPr>
              <w:t xml:space="preserve"> š</w:t>
            </w:r>
            <w:r>
              <w:rPr>
                <w:sz w:val="22"/>
              </w:rPr>
              <w:t>kolskom kurikulumu</w:t>
            </w:r>
          </w:p>
          <w:p w14:paraId="6CB54C74" w14:textId="63A05606" w:rsidR="001377A0" w:rsidRDefault="001377A0" w:rsidP="00984701">
            <w:pPr>
              <w:rPr>
                <w:sz w:val="22"/>
              </w:rPr>
            </w:pPr>
            <w:r>
              <w:rPr>
                <w:sz w:val="22"/>
              </w:rPr>
              <w:t>Mišljenje o godišnjem planu građanskog odgoja i obrazovanja za šk. god. 20</w:t>
            </w:r>
            <w:r w:rsidR="004A66E8">
              <w:rPr>
                <w:sz w:val="22"/>
              </w:rPr>
              <w:t>2</w:t>
            </w:r>
            <w:r w:rsidR="003732E6">
              <w:rPr>
                <w:sz w:val="22"/>
              </w:rPr>
              <w:t>4</w:t>
            </w:r>
            <w:r w:rsidR="005F5BC6">
              <w:rPr>
                <w:sz w:val="22"/>
              </w:rPr>
              <w:t>./202</w:t>
            </w:r>
            <w:r w:rsidR="003732E6">
              <w:rPr>
                <w:sz w:val="22"/>
              </w:rPr>
              <w:t>5</w:t>
            </w:r>
            <w:r>
              <w:rPr>
                <w:sz w:val="22"/>
              </w:rPr>
              <w:t>.</w:t>
            </w:r>
          </w:p>
          <w:p w14:paraId="0242E865" w14:textId="7514B484" w:rsidR="00845813" w:rsidRDefault="00345618" w:rsidP="00984701">
            <w:pPr>
              <w:rPr>
                <w:sz w:val="22"/>
              </w:rPr>
            </w:pPr>
            <w:r>
              <w:rPr>
                <w:sz w:val="22"/>
              </w:rPr>
              <w:t>Mišljenje o  godišnjem</w:t>
            </w:r>
            <w:r w:rsidR="00BE0577">
              <w:rPr>
                <w:sz w:val="22"/>
              </w:rPr>
              <w:t xml:space="preserve"> pla</w:t>
            </w:r>
            <w:r>
              <w:rPr>
                <w:sz w:val="22"/>
              </w:rPr>
              <w:t>n</w:t>
            </w:r>
            <w:r w:rsidR="00BE0577">
              <w:rPr>
                <w:sz w:val="22"/>
              </w:rPr>
              <w:t>u i programu</w:t>
            </w:r>
            <w:r w:rsidR="00845813" w:rsidRPr="00946F16">
              <w:rPr>
                <w:sz w:val="22"/>
              </w:rPr>
              <w:t xml:space="preserve"> rada</w:t>
            </w:r>
            <w:r w:rsidR="00845813">
              <w:rPr>
                <w:sz w:val="22"/>
              </w:rPr>
              <w:t xml:space="preserve"> za 20</w:t>
            </w:r>
            <w:r w:rsidR="004A66E8">
              <w:rPr>
                <w:sz w:val="22"/>
              </w:rPr>
              <w:t>2</w:t>
            </w:r>
            <w:r w:rsidR="003732E6">
              <w:rPr>
                <w:sz w:val="22"/>
              </w:rPr>
              <w:t>4</w:t>
            </w:r>
            <w:r w:rsidR="0021412A">
              <w:rPr>
                <w:sz w:val="22"/>
              </w:rPr>
              <w:t>./202</w:t>
            </w:r>
            <w:r w:rsidR="003732E6">
              <w:rPr>
                <w:sz w:val="22"/>
              </w:rPr>
              <w:t>5</w:t>
            </w:r>
            <w:r w:rsidR="00AC1F3D">
              <w:rPr>
                <w:sz w:val="22"/>
              </w:rPr>
              <w:t>.</w:t>
            </w:r>
          </w:p>
          <w:p w14:paraId="5BDA0DAE" w14:textId="77777777" w:rsidR="0006151E" w:rsidRDefault="00845813" w:rsidP="00984701">
            <w:pPr>
              <w:rPr>
                <w:sz w:val="22"/>
              </w:rPr>
            </w:pPr>
            <w:r>
              <w:rPr>
                <w:sz w:val="22"/>
              </w:rPr>
              <w:t>Upoznavanje roditelja s inovacijama u školi</w:t>
            </w:r>
            <w:r w:rsidR="0006151E">
              <w:rPr>
                <w:sz w:val="22"/>
              </w:rPr>
              <w:t>.</w:t>
            </w:r>
            <w:r>
              <w:rPr>
                <w:sz w:val="22"/>
              </w:rPr>
              <w:t xml:space="preserve"> </w:t>
            </w:r>
          </w:p>
          <w:p w14:paraId="574BC5BF" w14:textId="77777777" w:rsidR="00E65DA4" w:rsidRDefault="00E65DA4" w:rsidP="00984701">
            <w:pPr>
              <w:rPr>
                <w:sz w:val="22"/>
              </w:rPr>
            </w:pPr>
            <w:r>
              <w:rPr>
                <w:sz w:val="22"/>
              </w:rPr>
              <w:t>Prijedlozi i mišljenja u svezi vladanja i ponašanja učenika u školi i izvan nje.</w:t>
            </w:r>
          </w:p>
          <w:p w14:paraId="10EE12B2" w14:textId="77777777" w:rsidR="00E65DA4" w:rsidRDefault="00E65DA4" w:rsidP="00984701">
            <w:pPr>
              <w:rPr>
                <w:sz w:val="22"/>
              </w:rPr>
            </w:pPr>
            <w:r>
              <w:rPr>
                <w:sz w:val="22"/>
              </w:rPr>
              <w:t>Prijedlozi za unapređivanje odgojno- obrazovnog rada.</w:t>
            </w:r>
          </w:p>
          <w:p w14:paraId="184FF622" w14:textId="77777777" w:rsidR="001E0792" w:rsidRDefault="00E65DA4" w:rsidP="00984701">
            <w:pPr>
              <w:rPr>
                <w:sz w:val="22"/>
              </w:rPr>
            </w:pPr>
            <w:r>
              <w:rPr>
                <w:sz w:val="22"/>
              </w:rPr>
              <w:t xml:space="preserve">Osvrt na postignuća učenika u izvannastavnim i </w:t>
            </w:r>
            <w:proofErr w:type="spellStart"/>
            <w:r>
              <w:rPr>
                <w:sz w:val="22"/>
              </w:rPr>
              <w:t>izvanšklolskim</w:t>
            </w:r>
            <w:proofErr w:type="spellEnd"/>
            <w:r>
              <w:rPr>
                <w:sz w:val="22"/>
              </w:rPr>
              <w:t xml:space="preserve"> aktivnostima.</w:t>
            </w:r>
          </w:p>
          <w:p w14:paraId="4EA2240F" w14:textId="77777777" w:rsidR="00B97822" w:rsidRDefault="00B97822" w:rsidP="00984701">
            <w:pPr>
              <w:rPr>
                <w:sz w:val="22"/>
              </w:rPr>
            </w:pPr>
            <w:r>
              <w:rPr>
                <w:sz w:val="22"/>
              </w:rPr>
              <w:t>Izvješća ravnatelja sukladno važećim Pravilnicima</w:t>
            </w:r>
          </w:p>
          <w:p w14:paraId="3D4E25A5" w14:textId="77777777" w:rsidR="00533F3A" w:rsidRDefault="00533F3A" w:rsidP="00984701">
            <w:pPr>
              <w:rPr>
                <w:sz w:val="22"/>
              </w:rPr>
            </w:pPr>
            <w:r>
              <w:rPr>
                <w:sz w:val="22"/>
              </w:rPr>
              <w:t>Konstruktivni razgovor i dogovori na inicijativu Vijeća roditelja</w:t>
            </w:r>
          </w:p>
          <w:p w14:paraId="7A070EBE" w14:textId="77777777" w:rsidR="008D3097" w:rsidRPr="00946F16" w:rsidRDefault="008D3097" w:rsidP="00984701">
            <w:pPr>
              <w:rPr>
                <w:sz w:val="22"/>
              </w:rPr>
            </w:pPr>
            <w:r>
              <w:rPr>
                <w:sz w:val="22"/>
              </w:rPr>
              <w:lastRenderedPageBreak/>
              <w:t>Radionica za roditelje – Virtualni svijet – prednosti i opasnosti</w:t>
            </w:r>
          </w:p>
        </w:tc>
        <w:tc>
          <w:tcPr>
            <w:tcW w:w="1840" w:type="dxa"/>
          </w:tcPr>
          <w:p w14:paraId="7BCD8D20" w14:textId="77777777" w:rsidR="00845813" w:rsidRPr="00946F16" w:rsidRDefault="00845813" w:rsidP="00984701">
            <w:pPr>
              <w:rPr>
                <w:sz w:val="22"/>
              </w:rPr>
            </w:pPr>
          </w:p>
          <w:p w14:paraId="17ABF971" w14:textId="5E632952" w:rsidR="00845813" w:rsidRPr="00946F16" w:rsidRDefault="00DA16AF" w:rsidP="00984701">
            <w:pPr>
              <w:rPr>
                <w:sz w:val="22"/>
              </w:rPr>
            </w:pPr>
            <w:r>
              <w:rPr>
                <w:sz w:val="22"/>
              </w:rPr>
              <w:t>o</w:t>
            </w:r>
            <w:r w:rsidR="00446607">
              <w:rPr>
                <w:sz w:val="22"/>
              </w:rPr>
              <w:t>d</w:t>
            </w:r>
            <w:r w:rsidR="004609A2">
              <w:rPr>
                <w:sz w:val="22"/>
              </w:rPr>
              <w:t xml:space="preserve"> </w:t>
            </w:r>
            <w:r w:rsidR="003732E6">
              <w:rPr>
                <w:sz w:val="22"/>
              </w:rPr>
              <w:t>9</w:t>
            </w:r>
            <w:r w:rsidR="00446607">
              <w:rPr>
                <w:sz w:val="22"/>
              </w:rPr>
              <w:t xml:space="preserve">.rujna </w:t>
            </w:r>
          </w:p>
          <w:p w14:paraId="3B8D1E6C" w14:textId="77777777" w:rsidR="00845813" w:rsidRPr="00946F16" w:rsidRDefault="00845813" w:rsidP="00984701">
            <w:pPr>
              <w:rPr>
                <w:sz w:val="22"/>
              </w:rPr>
            </w:pPr>
          </w:p>
          <w:p w14:paraId="2FD4DBD1" w14:textId="55BC5EB4" w:rsidR="00845813" w:rsidRDefault="00446607" w:rsidP="00984701">
            <w:pPr>
              <w:rPr>
                <w:sz w:val="22"/>
              </w:rPr>
            </w:pPr>
            <w:r>
              <w:rPr>
                <w:sz w:val="22"/>
              </w:rPr>
              <w:t>do 31</w:t>
            </w:r>
            <w:r w:rsidR="00845813" w:rsidRPr="00946F16">
              <w:rPr>
                <w:sz w:val="22"/>
              </w:rPr>
              <w:t>.</w:t>
            </w:r>
            <w:r>
              <w:rPr>
                <w:sz w:val="22"/>
              </w:rPr>
              <w:t xml:space="preserve"> prosinca </w:t>
            </w:r>
          </w:p>
          <w:p w14:paraId="1401BED0" w14:textId="77777777" w:rsidR="006C4B51" w:rsidRDefault="006C4B51" w:rsidP="00984701">
            <w:pPr>
              <w:rPr>
                <w:sz w:val="22"/>
              </w:rPr>
            </w:pPr>
          </w:p>
          <w:p w14:paraId="2201FBE5" w14:textId="77777777" w:rsidR="006C4B51" w:rsidRDefault="006C4B51" w:rsidP="00984701">
            <w:pPr>
              <w:rPr>
                <w:sz w:val="22"/>
              </w:rPr>
            </w:pPr>
          </w:p>
          <w:p w14:paraId="41293ADC" w14:textId="77777777" w:rsidR="006C4B51" w:rsidRDefault="006C4B51" w:rsidP="00984701">
            <w:pPr>
              <w:rPr>
                <w:sz w:val="22"/>
              </w:rPr>
            </w:pPr>
          </w:p>
          <w:p w14:paraId="65C3EC60" w14:textId="77777777" w:rsidR="006C4B51" w:rsidRDefault="006C4B51" w:rsidP="00984701">
            <w:pPr>
              <w:rPr>
                <w:sz w:val="22"/>
              </w:rPr>
            </w:pPr>
          </w:p>
          <w:p w14:paraId="285012A4" w14:textId="77777777" w:rsidR="006C4B51" w:rsidRDefault="006C4B51" w:rsidP="00984701">
            <w:pPr>
              <w:rPr>
                <w:sz w:val="22"/>
              </w:rPr>
            </w:pPr>
          </w:p>
          <w:p w14:paraId="22E7E968" w14:textId="77777777" w:rsidR="006C4B51" w:rsidRDefault="006C4B51" w:rsidP="00984701">
            <w:pPr>
              <w:rPr>
                <w:sz w:val="22"/>
              </w:rPr>
            </w:pPr>
          </w:p>
          <w:p w14:paraId="35F20DBA" w14:textId="77777777" w:rsidR="006C4B51" w:rsidRDefault="006C4B51" w:rsidP="00984701">
            <w:pPr>
              <w:rPr>
                <w:sz w:val="22"/>
              </w:rPr>
            </w:pPr>
          </w:p>
          <w:p w14:paraId="22057555" w14:textId="77777777" w:rsidR="006C4B51" w:rsidRDefault="006C4B51" w:rsidP="00984701">
            <w:pPr>
              <w:rPr>
                <w:sz w:val="22"/>
              </w:rPr>
            </w:pPr>
          </w:p>
          <w:p w14:paraId="467312C6" w14:textId="77777777" w:rsidR="006C4B51" w:rsidRDefault="006C4B51" w:rsidP="00984701">
            <w:pPr>
              <w:rPr>
                <w:sz w:val="22"/>
              </w:rPr>
            </w:pPr>
          </w:p>
          <w:p w14:paraId="47A4080D" w14:textId="77777777" w:rsidR="006C4B51" w:rsidRDefault="006C4B51" w:rsidP="00984701">
            <w:pPr>
              <w:rPr>
                <w:sz w:val="22"/>
              </w:rPr>
            </w:pPr>
          </w:p>
          <w:p w14:paraId="7AD5B78E" w14:textId="77777777" w:rsidR="006C4B51" w:rsidRDefault="006C4B51" w:rsidP="00984701">
            <w:pPr>
              <w:rPr>
                <w:sz w:val="22"/>
              </w:rPr>
            </w:pPr>
          </w:p>
          <w:p w14:paraId="73EFC4CF" w14:textId="77777777" w:rsidR="006C4B51" w:rsidRPr="00946F16" w:rsidRDefault="006C4B51" w:rsidP="00984701">
            <w:pPr>
              <w:rPr>
                <w:sz w:val="22"/>
              </w:rPr>
            </w:pPr>
          </w:p>
        </w:tc>
        <w:tc>
          <w:tcPr>
            <w:tcW w:w="2520" w:type="dxa"/>
          </w:tcPr>
          <w:p w14:paraId="505E2DB6" w14:textId="77777777" w:rsidR="00345618" w:rsidRDefault="00345618" w:rsidP="00984701">
            <w:pPr>
              <w:rPr>
                <w:sz w:val="22"/>
              </w:rPr>
            </w:pPr>
          </w:p>
          <w:p w14:paraId="480C8A57" w14:textId="77777777" w:rsidR="00345618" w:rsidRDefault="00345618" w:rsidP="00984701">
            <w:pPr>
              <w:rPr>
                <w:sz w:val="22"/>
              </w:rPr>
            </w:pPr>
          </w:p>
          <w:p w14:paraId="242402AD" w14:textId="77777777" w:rsidR="00845813" w:rsidRPr="00946F16" w:rsidRDefault="00845813" w:rsidP="00984701">
            <w:pPr>
              <w:rPr>
                <w:sz w:val="22"/>
              </w:rPr>
            </w:pPr>
            <w:r>
              <w:rPr>
                <w:sz w:val="22"/>
              </w:rPr>
              <w:t>ravnatelj</w:t>
            </w:r>
          </w:p>
          <w:p w14:paraId="14875CE0" w14:textId="77777777" w:rsidR="00845813" w:rsidRPr="00946F16" w:rsidRDefault="00845813" w:rsidP="00984701">
            <w:pPr>
              <w:rPr>
                <w:sz w:val="22"/>
              </w:rPr>
            </w:pPr>
            <w:r>
              <w:rPr>
                <w:sz w:val="22"/>
              </w:rPr>
              <w:t>psiholog</w:t>
            </w:r>
          </w:p>
          <w:p w14:paraId="2802AF6E" w14:textId="77777777" w:rsidR="00845813" w:rsidRDefault="00845813" w:rsidP="00984701">
            <w:pPr>
              <w:rPr>
                <w:sz w:val="22"/>
              </w:rPr>
            </w:pPr>
            <w:r w:rsidRPr="00946F16">
              <w:rPr>
                <w:sz w:val="22"/>
              </w:rPr>
              <w:t>knjižničar</w:t>
            </w:r>
          </w:p>
          <w:p w14:paraId="0A10CF54" w14:textId="77777777" w:rsidR="006C4B51" w:rsidRDefault="006C4B51" w:rsidP="00984701">
            <w:pPr>
              <w:rPr>
                <w:sz w:val="22"/>
              </w:rPr>
            </w:pPr>
            <w:r>
              <w:rPr>
                <w:sz w:val="22"/>
              </w:rPr>
              <w:t>pedagog</w:t>
            </w:r>
          </w:p>
          <w:p w14:paraId="41EE7E1E" w14:textId="77777777" w:rsidR="006C4B51" w:rsidRPr="00946F16" w:rsidRDefault="006C4B51" w:rsidP="009B308D">
            <w:pPr>
              <w:rPr>
                <w:sz w:val="22"/>
              </w:rPr>
            </w:pPr>
          </w:p>
        </w:tc>
      </w:tr>
      <w:tr w:rsidR="00345618" w:rsidRPr="00946F16" w14:paraId="58B3321D" w14:textId="77777777" w:rsidTr="00E65DA4">
        <w:tc>
          <w:tcPr>
            <w:tcW w:w="959" w:type="dxa"/>
          </w:tcPr>
          <w:p w14:paraId="59FE6AAA" w14:textId="6D42EBDA" w:rsidR="00345618" w:rsidRDefault="0021412A" w:rsidP="00984701">
            <w:pPr>
              <w:rPr>
                <w:sz w:val="22"/>
              </w:rPr>
            </w:pPr>
            <w:r>
              <w:rPr>
                <w:sz w:val="22"/>
              </w:rPr>
              <w:t>I.,II</w:t>
            </w:r>
            <w:r w:rsidR="00AD06AF">
              <w:rPr>
                <w:sz w:val="22"/>
              </w:rPr>
              <w:t>.,III.,IV,</w:t>
            </w:r>
            <w:r>
              <w:rPr>
                <w:sz w:val="22"/>
              </w:rPr>
              <w:t xml:space="preserve">V., VI. </w:t>
            </w:r>
          </w:p>
          <w:p w14:paraId="104ECF9B" w14:textId="77777777" w:rsidR="00345618" w:rsidRDefault="00345618" w:rsidP="00984701">
            <w:pPr>
              <w:rPr>
                <w:sz w:val="22"/>
              </w:rPr>
            </w:pPr>
          </w:p>
          <w:p w14:paraId="3A7F2A9A" w14:textId="77777777" w:rsidR="00345618" w:rsidRDefault="00345618" w:rsidP="00984701">
            <w:pPr>
              <w:rPr>
                <w:sz w:val="22"/>
              </w:rPr>
            </w:pPr>
          </w:p>
          <w:p w14:paraId="3B921FC0" w14:textId="77777777" w:rsidR="00345618" w:rsidRDefault="00345618" w:rsidP="00984701">
            <w:pPr>
              <w:rPr>
                <w:sz w:val="22"/>
              </w:rPr>
            </w:pPr>
          </w:p>
        </w:tc>
        <w:tc>
          <w:tcPr>
            <w:tcW w:w="3969" w:type="dxa"/>
          </w:tcPr>
          <w:p w14:paraId="6FD8DF5D" w14:textId="77777777" w:rsidR="00345618" w:rsidRPr="00946F16" w:rsidRDefault="00345618" w:rsidP="00AE4230">
            <w:pPr>
              <w:jc w:val="both"/>
              <w:rPr>
                <w:sz w:val="22"/>
              </w:rPr>
            </w:pPr>
            <w:r w:rsidRPr="00946F16">
              <w:rPr>
                <w:sz w:val="22"/>
              </w:rPr>
              <w:t>Izvješće o rezultatima uspjeha učenika i ostvarenj</w:t>
            </w:r>
            <w:r>
              <w:rPr>
                <w:sz w:val="22"/>
              </w:rPr>
              <w:t>u</w:t>
            </w:r>
            <w:r w:rsidRPr="00946F16">
              <w:rPr>
                <w:sz w:val="22"/>
              </w:rPr>
              <w:t xml:space="preserve"> plana i programa</w:t>
            </w:r>
            <w:r w:rsidR="0006151E">
              <w:rPr>
                <w:sz w:val="22"/>
              </w:rPr>
              <w:t xml:space="preserve"> rada u I. polugodištu</w:t>
            </w:r>
          </w:p>
          <w:p w14:paraId="6DFDF216" w14:textId="77777777" w:rsidR="00345618" w:rsidRDefault="00345618" w:rsidP="00AE4230">
            <w:pPr>
              <w:jc w:val="both"/>
              <w:rPr>
                <w:sz w:val="22"/>
              </w:rPr>
            </w:pPr>
            <w:r>
              <w:rPr>
                <w:sz w:val="22"/>
              </w:rPr>
              <w:t>Uključenost roditelja u školi</w:t>
            </w:r>
          </w:p>
          <w:p w14:paraId="423D2736" w14:textId="77777777" w:rsidR="00345618" w:rsidRDefault="00345618" w:rsidP="00AE4230">
            <w:pPr>
              <w:jc w:val="both"/>
              <w:rPr>
                <w:sz w:val="22"/>
              </w:rPr>
            </w:pPr>
            <w:r>
              <w:rPr>
                <w:sz w:val="22"/>
              </w:rPr>
              <w:t>Izvješće o postignutim rezultatima na kraju nastavne godine.</w:t>
            </w:r>
          </w:p>
          <w:p w14:paraId="3F1607C7" w14:textId="77777777" w:rsidR="003C4D53" w:rsidRDefault="003C4D53" w:rsidP="00AE4230">
            <w:pPr>
              <w:jc w:val="both"/>
              <w:rPr>
                <w:sz w:val="22"/>
              </w:rPr>
            </w:pPr>
            <w:r>
              <w:rPr>
                <w:sz w:val="22"/>
              </w:rPr>
              <w:t>Izvješća po Pravilnicima</w:t>
            </w:r>
          </w:p>
          <w:p w14:paraId="4B3529DF" w14:textId="77777777" w:rsidR="00345618" w:rsidRDefault="00B97822" w:rsidP="00AE4230">
            <w:pPr>
              <w:jc w:val="both"/>
              <w:rPr>
                <w:sz w:val="22"/>
              </w:rPr>
            </w:pPr>
            <w:r>
              <w:rPr>
                <w:sz w:val="22"/>
              </w:rPr>
              <w:t>Izvješća ravnatelja sukladno važećim Pravilnicima</w:t>
            </w:r>
          </w:p>
          <w:p w14:paraId="51941BEA" w14:textId="77777777" w:rsidR="00533F3A" w:rsidRDefault="00533F3A" w:rsidP="00AE4230">
            <w:pPr>
              <w:jc w:val="both"/>
              <w:rPr>
                <w:sz w:val="22"/>
              </w:rPr>
            </w:pPr>
            <w:r>
              <w:rPr>
                <w:sz w:val="22"/>
              </w:rPr>
              <w:t>Konstruktivni razgovor i dogovori na inicijativu Vijeća roditelja</w:t>
            </w:r>
          </w:p>
          <w:p w14:paraId="39FFB9EC" w14:textId="77777777" w:rsidR="008D3097" w:rsidRDefault="008D3097" w:rsidP="00AE4230">
            <w:pPr>
              <w:jc w:val="both"/>
              <w:rPr>
                <w:sz w:val="22"/>
              </w:rPr>
            </w:pPr>
            <w:r>
              <w:rPr>
                <w:sz w:val="22"/>
              </w:rPr>
              <w:t>Radionica za roditelje – Komunikacijske vještine</w:t>
            </w:r>
          </w:p>
          <w:p w14:paraId="228C6B60" w14:textId="77777777" w:rsidR="002C60D8" w:rsidRDefault="006941D1" w:rsidP="00AE4230">
            <w:pPr>
              <w:jc w:val="both"/>
              <w:rPr>
                <w:sz w:val="22"/>
              </w:rPr>
            </w:pPr>
            <w:r>
              <w:rPr>
                <w:sz w:val="22"/>
              </w:rPr>
              <w:t xml:space="preserve">Pitanja odabira udžbenika u sklopu </w:t>
            </w:r>
            <w:proofErr w:type="spellStart"/>
            <w:r>
              <w:rPr>
                <w:sz w:val="22"/>
              </w:rPr>
              <w:t>Kurikularne</w:t>
            </w:r>
            <w:proofErr w:type="spellEnd"/>
            <w:r>
              <w:rPr>
                <w:sz w:val="22"/>
              </w:rPr>
              <w:t xml:space="preserve"> reforme</w:t>
            </w:r>
          </w:p>
          <w:p w14:paraId="00001726" w14:textId="0C75DE43" w:rsidR="002C60D8" w:rsidRPr="00AE4230" w:rsidRDefault="002C60D8" w:rsidP="00AE4230">
            <w:pPr>
              <w:jc w:val="both"/>
              <w:rPr>
                <w:sz w:val="22"/>
                <w:szCs w:val="22"/>
              </w:rPr>
            </w:pPr>
            <w:r w:rsidRPr="00AE4230">
              <w:rPr>
                <w:sz w:val="22"/>
                <w:szCs w:val="22"/>
              </w:rPr>
              <w:t>Izvješće o postupanju po Pravilniku o načinu postupanja odgojno-obrazovnih radnika školskih ustanova u poduzimanju mjera zaštite prava učenika te prijave svakog kršenja tih prava nadležnim tijelima</w:t>
            </w:r>
            <w:r w:rsidR="00AE4230">
              <w:rPr>
                <w:sz w:val="22"/>
                <w:szCs w:val="22"/>
              </w:rPr>
              <w:t>.</w:t>
            </w:r>
          </w:p>
          <w:p w14:paraId="1E84B50B" w14:textId="77777777" w:rsidR="00595C14" w:rsidRDefault="00595C14" w:rsidP="00984701">
            <w:pPr>
              <w:rPr>
                <w:sz w:val="22"/>
              </w:rPr>
            </w:pPr>
          </w:p>
        </w:tc>
        <w:tc>
          <w:tcPr>
            <w:tcW w:w="1840" w:type="dxa"/>
          </w:tcPr>
          <w:p w14:paraId="64222F3A" w14:textId="05F14809" w:rsidR="00345618" w:rsidRDefault="00AD06AF" w:rsidP="00984701">
            <w:pPr>
              <w:rPr>
                <w:sz w:val="22"/>
              </w:rPr>
            </w:pPr>
            <w:r>
              <w:rPr>
                <w:sz w:val="22"/>
              </w:rPr>
              <w:t>o</w:t>
            </w:r>
            <w:r w:rsidR="00446607">
              <w:rPr>
                <w:sz w:val="22"/>
              </w:rPr>
              <w:t>d.</w:t>
            </w:r>
            <w:r w:rsidR="008728E6">
              <w:rPr>
                <w:sz w:val="22"/>
              </w:rPr>
              <w:t>9</w:t>
            </w:r>
            <w:r w:rsidR="0021412A">
              <w:rPr>
                <w:sz w:val="22"/>
              </w:rPr>
              <w:t>.01.</w:t>
            </w:r>
          </w:p>
          <w:p w14:paraId="0E7AAF99" w14:textId="46D77FEE" w:rsidR="00446607" w:rsidRPr="00946F16" w:rsidRDefault="00AD06AF" w:rsidP="0021412A">
            <w:pPr>
              <w:rPr>
                <w:sz w:val="22"/>
              </w:rPr>
            </w:pPr>
            <w:r>
              <w:rPr>
                <w:sz w:val="22"/>
              </w:rPr>
              <w:t>d</w:t>
            </w:r>
            <w:r w:rsidR="0021412A">
              <w:rPr>
                <w:sz w:val="22"/>
              </w:rPr>
              <w:t>o 31.08.</w:t>
            </w:r>
          </w:p>
        </w:tc>
        <w:tc>
          <w:tcPr>
            <w:tcW w:w="2520" w:type="dxa"/>
          </w:tcPr>
          <w:p w14:paraId="13AF26CC" w14:textId="77777777" w:rsidR="00345618" w:rsidRPr="00946F16" w:rsidRDefault="00345618" w:rsidP="00345618">
            <w:pPr>
              <w:rPr>
                <w:sz w:val="22"/>
              </w:rPr>
            </w:pPr>
            <w:r w:rsidRPr="00946F16">
              <w:rPr>
                <w:sz w:val="22"/>
              </w:rPr>
              <w:t>ravnatelj</w:t>
            </w:r>
          </w:p>
          <w:p w14:paraId="41702C03" w14:textId="77777777" w:rsidR="00345618" w:rsidRDefault="00345618" w:rsidP="00345618">
            <w:pPr>
              <w:rPr>
                <w:sz w:val="22"/>
              </w:rPr>
            </w:pPr>
          </w:p>
          <w:p w14:paraId="07554902" w14:textId="77777777" w:rsidR="00345618" w:rsidRDefault="00345618" w:rsidP="00345618">
            <w:pPr>
              <w:rPr>
                <w:sz w:val="22"/>
              </w:rPr>
            </w:pPr>
          </w:p>
          <w:p w14:paraId="6DDE8400" w14:textId="77777777" w:rsidR="00345618" w:rsidRDefault="00345618" w:rsidP="00345618">
            <w:pPr>
              <w:rPr>
                <w:sz w:val="22"/>
              </w:rPr>
            </w:pPr>
          </w:p>
          <w:p w14:paraId="0C7AEFA3" w14:textId="77777777" w:rsidR="00345618" w:rsidRDefault="00345618" w:rsidP="00345618">
            <w:pPr>
              <w:rPr>
                <w:sz w:val="22"/>
              </w:rPr>
            </w:pPr>
            <w:r>
              <w:rPr>
                <w:sz w:val="22"/>
              </w:rPr>
              <w:t>Vijeće roditelja</w:t>
            </w:r>
          </w:p>
          <w:p w14:paraId="6347E899" w14:textId="77777777" w:rsidR="00345618" w:rsidRDefault="00345618" w:rsidP="00345618">
            <w:pPr>
              <w:rPr>
                <w:sz w:val="22"/>
              </w:rPr>
            </w:pPr>
            <w:r>
              <w:rPr>
                <w:sz w:val="22"/>
              </w:rPr>
              <w:t>Stručna služba</w:t>
            </w:r>
          </w:p>
        </w:tc>
      </w:tr>
    </w:tbl>
    <w:p w14:paraId="6D965807" w14:textId="77777777" w:rsidR="00345618" w:rsidRDefault="00345618" w:rsidP="00A07CEC">
      <w:pPr>
        <w:jc w:val="both"/>
        <w:rPr>
          <w:b/>
        </w:rPr>
      </w:pPr>
    </w:p>
    <w:p w14:paraId="3BBBE80C" w14:textId="0742213B" w:rsidR="007B3764" w:rsidRDefault="009C2CEF" w:rsidP="00A07CEC">
      <w:pPr>
        <w:jc w:val="both"/>
        <w:rPr>
          <w:b/>
        </w:rPr>
      </w:pPr>
      <w:r>
        <w:rPr>
          <w:b/>
        </w:rPr>
        <w:t>EDUKACIJ</w:t>
      </w:r>
      <w:r w:rsidR="00167DD5">
        <w:rPr>
          <w:b/>
        </w:rPr>
        <w:t>E</w:t>
      </w:r>
      <w:r>
        <w:rPr>
          <w:b/>
        </w:rPr>
        <w:t xml:space="preserve"> ZA RODITELJE</w:t>
      </w:r>
      <w:r w:rsidR="00D150FF">
        <w:rPr>
          <w:b/>
        </w:rPr>
        <w:t xml:space="preserve"> </w:t>
      </w:r>
    </w:p>
    <w:p w14:paraId="4749EB4D" w14:textId="77777777" w:rsidR="00CD3EF0" w:rsidRDefault="00CD3EF0" w:rsidP="00A07CEC">
      <w:pPr>
        <w:jc w:val="both"/>
        <w:rPr>
          <w:b/>
        </w:rPr>
      </w:pPr>
    </w:p>
    <w:p w14:paraId="03710B03" w14:textId="54539A1D" w:rsidR="005836E2" w:rsidRDefault="005836E2" w:rsidP="00A07CEC">
      <w:pPr>
        <w:jc w:val="both"/>
        <w:rPr>
          <w:bCs/>
        </w:rPr>
      </w:pPr>
      <w:r w:rsidRPr="00CD3EF0">
        <w:rPr>
          <w:bCs/>
        </w:rPr>
        <w:t>Senzibilizacija roditelja s ciljem sprječavanja vršnjačkog nasilja među djecom</w:t>
      </w:r>
    </w:p>
    <w:p w14:paraId="5110F493" w14:textId="0CC3341C" w:rsidR="00123627" w:rsidRPr="00CD3EF0" w:rsidRDefault="00123627" w:rsidP="00A07CEC">
      <w:pPr>
        <w:jc w:val="both"/>
        <w:rPr>
          <w:bCs/>
        </w:rPr>
      </w:pPr>
      <w:r>
        <w:rPr>
          <w:bCs/>
        </w:rPr>
        <w:t>Virtualno nasilje</w:t>
      </w:r>
    </w:p>
    <w:p w14:paraId="561DDDB7" w14:textId="5053088E" w:rsidR="00D1011B" w:rsidRPr="00CD3EF0" w:rsidRDefault="00D1011B" w:rsidP="00A07CEC">
      <w:pPr>
        <w:jc w:val="both"/>
        <w:rPr>
          <w:bCs/>
        </w:rPr>
      </w:pPr>
      <w:r w:rsidRPr="00CD3EF0">
        <w:rPr>
          <w:bCs/>
        </w:rPr>
        <w:t xml:space="preserve">Nacionalni ispiti </w:t>
      </w:r>
    </w:p>
    <w:p w14:paraId="52CF8DAC" w14:textId="424F167D" w:rsidR="009C2CEF" w:rsidRPr="00CD3EF0" w:rsidRDefault="009C2CEF" w:rsidP="00A07CEC">
      <w:pPr>
        <w:jc w:val="both"/>
        <w:rPr>
          <w:bCs/>
        </w:rPr>
      </w:pPr>
      <w:r w:rsidRPr="00CD3EF0">
        <w:rPr>
          <w:bCs/>
        </w:rPr>
        <w:t xml:space="preserve">Internet – </w:t>
      </w:r>
      <w:r w:rsidR="005836E2" w:rsidRPr="00CD3EF0">
        <w:rPr>
          <w:bCs/>
        </w:rPr>
        <w:t>Medijska pismenost</w:t>
      </w:r>
    </w:p>
    <w:p w14:paraId="7F7AD14D" w14:textId="2288C16A" w:rsidR="009C2CEF" w:rsidRPr="00CD3EF0" w:rsidRDefault="009C2CEF" w:rsidP="00A07CEC">
      <w:pPr>
        <w:jc w:val="both"/>
        <w:rPr>
          <w:bCs/>
        </w:rPr>
      </w:pPr>
      <w:r w:rsidRPr="00CD3EF0">
        <w:rPr>
          <w:bCs/>
        </w:rPr>
        <w:t xml:space="preserve">Svrha predavanja: </w:t>
      </w:r>
      <w:r w:rsidR="00CD3EF0" w:rsidRPr="00CD3EF0">
        <w:rPr>
          <w:bCs/>
        </w:rPr>
        <w:t>Osvješćivanje roditelja o problemima i izazovima društva</w:t>
      </w:r>
    </w:p>
    <w:p w14:paraId="25BC84AA" w14:textId="77777777" w:rsidR="006B5955" w:rsidRPr="00CD3EF0" w:rsidRDefault="00585A7F" w:rsidP="00A07CEC">
      <w:pPr>
        <w:jc w:val="both"/>
        <w:rPr>
          <w:bCs/>
        </w:rPr>
      </w:pPr>
      <w:r w:rsidRPr="00CD3EF0">
        <w:rPr>
          <w:bCs/>
        </w:rPr>
        <w:t xml:space="preserve">Prevencija </w:t>
      </w:r>
      <w:proofErr w:type="spellStart"/>
      <w:r w:rsidRPr="00CD3EF0">
        <w:rPr>
          <w:bCs/>
        </w:rPr>
        <w:t>adolescenske</w:t>
      </w:r>
      <w:proofErr w:type="spellEnd"/>
      <w:r w:rsidRPr="00CD3EF0">
        <w:rPr>
          <w:bCs/>
        </w:rPr>
        <w:t xml:space="preserve"> dobi</w:t>
      </w:r>
      <w:r w:rsidR="000530C4" w:rsidRPr="00CD3EF0">
        <w:rPr>
          <w:bCs/>
        </w:rPr>
        <w:t xml:space="preserve"> – psiholog</w:t>
      </w:r>
    </w:p>
    <w:p w14:paraId="4C3A33D1" w14:textId="77777777" w:rsidR="000530C4" w:rsidRPr="00CD3EF0" w:rsidRDefault="000530C4" w:rsidP="00A07CEC">
      <w:pPr>
        <w:jc w:val="both"/>
        <w:rPr>
          <w:bCs/>
        </w:rPr>
      </w:pPr>
      <w:r w:rsidRPr="00CD3EF0">
        <w:rPr>
          <w:bCs/>
        </w:rPr>
        <w:t>Nasilje, prevencija i postupanje – djelatnici policijske uprave Istarske</w:t>
      </w:r>
    </w:p>
    <w:p w14:paraId="6FE2AC65" w14:textId="527C663D" w:rsidR="004A2C32" w:rsidRDefault="004A2C32" w:rsidP="00A07CEC">
      <w:pPr>
        <w:jc w:val="both"/>
        <w:rPr>
          <w:bCs/>
        </w:rPr>
      </w:pPr>
      <w:r w:rsidRPr="00CD3EF0">
        <w:rPr>
          <w:bCs/>
        </w:rPr>
        <w:t>Zdrav za 5 – Zavod za javno zdravstvo i Policijska uprava Istarska</w:t>
      </w:r>
    </w:p>
    <w:p w14:paraId="096B1345" w14:textId="308E146E" w:rsidR="00623568" w:rsidRDefault="00623568" w:rsidP="00A07CEC">
      <w:pPr>
        <w:jc w:val="both"/>
        <w:rPr>
          <w:bCs/>
        </w:rPr>
      </w:pPr>
      <w:r>
        <w:rPr>
          <w:bCs/>
        </w:rPr>
        <w:t>Abeceda prevencije</w:t>
      </w:r>
    </w:p>
    <w:p w14:paraId="55B281D2" w14:textId="267BB5C7" w:rsidR="00623568" w:rsidRDefault="00623568" w:rsidP="00A07CEC">
      <w:pPr>
        <w:jc w:val="both"/>
        <w:rPr>
          <w:bCs/>
        </w:rPr>
      </w:pPr>
      <w:r>
        <w:rPr>
          <w:bCs/>
        </w:rPr>
        <w:t>Škole zdravlja</w:t>
      </w:r>
    </w:p>
    <w:p w14:paraId="72F96CC1" w14:textId="77777777" w:rsidR="00623568" w:rsidRPr="00CD3EF0" w:rsidRDefault="00623568" w:rsidP="00A07CEC">
      <w:pPr>
        <w:jc w:val="both"/>
        <w:rPr>
          <w:bCs/>
        </w:rPr>
      </w:pPr>
    </w:p>
    <w:p w14:paraId="65FC85DE" w14:textId="77777777" w:rsidR="00303DD1" w:rsidRPr="00CD3EF0" w:rsidRDefault="00303DD1" w:rsidP="00A07CEC">
      <w:pPr>
        <w:jc w:val="both"/>
        <w:rPr>
          <w:bCs/>
        </w:rPr>
      </w:pPr>
    </w:p>
    <w:p w14:paraId="23A87423" w14:textId="77777777" w:rsidR="005939C8" w:rsidRPr="004A2C32" w:rsidRDefault="005939C8" w:rsidP="00A07CEC">
      <w:pPr>
        <w:jc w:val="both"/>
      </w:pPr>
    </w:p>
    <w:p w14:paraId="107C1811" w14:textId="77777777" w:rsidR="00A07CEC" w:rsidRDefault="009934F1" w:rsidP="005F3345">
      <w:pPr>
        <w:jc w:val="both"/>
        <w:rPr>
          <w:b/>
        </w:rPr>
      </w:pPr>
      <w:r w:rsidRPr="002202F7">
        <w:rPr>
          <w:b/>
        </w:rPr>
        <w:t>6</w:t>
      </w:r>
      <w:r w:rsidR="007F6DA9" w:rsidRPr="002202F7">
        <w:rPr>
          <w:b/>
        </w:rPr>
        <w:t>.</w:t>
      </w:r>
      <w:r w:rsidR="002202F7">
        <w:rPr>
          <w:b/>
        </w:rPr>
        <w:t>3</w:t>
      </w:r>
      <w:r w:rsidR="007F6DA9" w:rsidRPr="002202F7">
        <w:rPr>
          <w:b/>
        </w:rPr>
        <w:t>. Plan</w:t>
      </w:r>
      <w:r w:rsidR="00A07CEC" w:rsidRPr="002202F7">
        <w:rPr>
          <w:b/>
        </w:rPr>
        <w:t xml:space="preserve"> rada Učiteljskog vijeća</w:t>
      </w:r>
    </w:p>
    <w:p w14:paraId="03B4043E" w14:textId="77777777" w:rsidR="00303DD1" w:rsidRPr="00D03A87" w:rsidRDefault="00303DD1" w:rsidP="005F334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536"/>
        <w:gridCol w:w="1134"/>
        <w:gridCol w:w="1899"/>
      </w:tblGrid>
      <w:tr w:rsidR="007B3764" w:rsidRPr="00946F16" w14:paraId="487179CD" w14:textId="77777777">
        <w:tc>
          <w:tcPr>
            <w:tcW w:w="959" w:type="dxa"/>
          </w:tcPr>
          <w:p w14:paraId="2C137D9D" w14:textId="77777777" w:rsidR="007B3764" w:rsidRPr="00946F16" w:rsidRDefault="007B3764" w:rsidP="00F568A1">
            <w:pPr>
              <w:rPr>
                <w:sz w:val="22"/>
              </w:rPr>
            </w:pPr>
            <w:r w:rsidRPr="00946F16">
              <w:rPr>
                <w:sz w:val="22"/>
              </w:rPr>
              <w:t>Mjesec</w:t>
            </w:r>
          </w:p>
        </w:tc>
        <w:tc>
          <w:tcPr>
            <w:tcW w:w="4536" w:type="dxa"/>
          </w:tcPr>
          <w:p w14:paraId="02C6C7A1" w14:textId="77777777" w:rsidR="007B3764" w:rsidRPr="00946F16" w:rsidRDefault="007B3764" w:rsidP="00F568A1">
            <w:pPr>
              <w:rPr>
                <w:sz w:val="22"/>
              </w:rPr>
            </w:pPr>
            <w:r w:rsidRPr="00946F16">
              <w:rPr>
                <w:sz w:val="22"/>
              </w:rPr>
              <w:t>SADRŽAJ RADA</w:t>
            </w:r>
          </w:p>
        </w:tc>
        <w:tc>
          <w:tcPr>
            <w:tcW w:w="1134" w:type="dxa"/>
          </w:tcPr>
          <w:p w14:paraId="1EE52BEE" w14:textId="77777777" w:rsidR="007B3764" w:rsidRPr="00946F16" w:rsidRDefault="007B3764" w:rsidP="00F568A1">
            <w:pPr>
              <w:rPr>
                <w:sz w:val="22"/>
              </w:rPr>
            </w:pPr>
            <w:r w:rsidRPr="00946F16">
              <w:rPr>
                <w:sz w:val="22"/>
              </w:rPr>
              <w:t>Datum ostvarenja</w:t>
            </w:r>
          </w:p>
        </w:tc>
        <w:tc>
          <w:tcPr>
            <w:tcW w:w="1899" w:type="dxa"/>
          </w:tcPr>
          <w:p w14:paraId="58D30508" w14:textId="77777777" w:rsidR="007B3764" w:rsidRPr="00946F16" w:rsidRDefault="007B3764" w:rsidP="00F568A1">
            <w:pPr>
              <w:rPr>
                <w:sz w:val="22"/>
              </w:rPr>
            </w:pPr>
          </w:p>
          <w:p w14:paraId="3274DDE5" w14:textId="77777777" w:rsidR="007B3764" w:rsidRPr="00946F16" w:rsidRDefault="007B3764" w:rsidP="00F568A1">
            <w:pPr>
              <w:rPr>
                <w:sz w:val="22"/>
              </w:rPr>
            </w:pPr>
            <w:r w:rsidRPr="00946F16">
              <w:rPr>
                <w:sz w:val="22"/>
              </w:rPr>
              <w:t xml:space="preserve">         Izvršitelj</w:t>
            </w:r>
          </w:p>
        </w:tc>
      </w:tr>
      <w:tr w:rsidR="007B3764" w:rsidRPr="00946F16" w14:paraId="111E93D5" w14:textId="77777777">
        <w:tc>
          <w:tcPr>
            <w:tcW w:w="959" w:type="dxa"/>
          </w:tcPr>
          <w:p w14:paraId="445A7E9F" w14:textId="77777777" w:rsidR="007B3764" w:rsidRPr="00946F16" w:rsidRDefault="007B3764" w:rsidP="00F568A1">
            <w:pPr>
              <w:rPr>
                <w:sz w:val="22"/>
              </w:rPr>
            </w:pPr>
            <w:r>
              <w:rPr>
                <w:sz w:val="22"/>
              </w:rPr>
              <w:t>IX.</w:t>
            </w:r>
          </w:p>
        </w:tc>
        <w:tc>
          <w:tcPr>
            <w:tcW w:w="4536" w:type="dxa"/>
          </w:tcPr>
          <w:p w14:paraId="6396DF5E" w14:textId="11A72345" w:rsidR="007B3764" w:rsidRDefault="004A2C32" w:rsidP="00F568A1">
            <w:pPr>
              <w:rPr>
                <w:sz w:val="22"/>
              </w:rPr>
            </w:pPr>
            <w:r>
              <w:rPr>
                <w:sz w:val="22"/>
              </w:rPr>
              <w:t>Upoznavanje s P</w:t>
            </w:r>
            <w:r w:rsidR="007B3764">
              <w:rPr>
                <w:sz w:val="22"/>
              </w:rPr>
              <w:t xml:space="preserve">ravilnikom o </w:t>
            </w:r>
            <w:r>
              <w:rPr>
                <w:sz w:val="22"/>
              </w:rPr>
              <w:t xml:space="preserve">načinima, postupcima i elementima vrednovanja učenika u osnovnoj i srednjoj školi (NN </w:t>
            </w:r>
            <w:r w:rsidR="008728E6">
              <w:rPr>
                <w:sz w:val="22"/>
              </w:rPr>
              <w:t xml:space="preserve">112/2010, </w:t>
            </w:r>
            <w:r w:rsidR="00D75978">
              <w:rPr>
                <w:sz w:val="22"/>
              </w:rPr>
              <w:t xml:space="preserve">82/2019, </w:t>
            </w:r>
            <w:r w:rsidR="00105ACF">
              <w:rPr>
                <w:sz w:val="22"/>
              </w:rPr>
              <w:t xml:space="preserve">43/20, </w:t>
            </w:r>
            <w:r w:rsidR="00D75978">
              <w:rPr>
                <w:sz w:val="22"/>
              </w:rPr>
              <w:t>100/2021</w:t>
            </w:r>
            <w:r>
              <w:rPr>
                <w:sz w:val="22"/>
              </w:rPr>
              <w:t>)</w:t>
            </w:r>
          </w:p>
          <w:p w14:paraId="2E0408A5" w14:textId="77777777" w:rsidR="00924A28" w:rsidRDefault="00924A28" w:rsidP="00F568A1">
            <w:pPr>
              <w:rPr>
                <w:sz w:val="22"/>
              </w:rPr>
            </w:pPr>
            <w:r>
              <w:rPr>
                <w:sz w:val="22"/>
              </w:rPr>
              <w:t xml:space="preserve">Upoznavanje s Pravilnikom o načinu postupanja odgojno-obrazovnih radnika školskih ustanova u poduzimanju mjera zaštite prava učenika te </w:t>
            </w:r>
            <w:r>
              <w:rPr>
                <w:sz w:val="22"/>
              </w:rPr>
              <w:lastRenderedPageBreak/>
              <w:t>prijave svakog kršenja tih prava nadležnim tijelima (NN 132/2013)</w:t>
            </w:r>
          </w:p>
          <w:p w14:paraId="6BCC6034" w14:textId="77777777" w:rsidR="00924A28" w:rsidRDefault="00924A28" w:rsidP="00F568A1">
            <w:pPr>
              <w:rPr>
                <w:sz w:val="22"/>
              </w:rPr>
            </w:pPr>
            <w:r>
              <w:rPr>
                <w:sz w:val="22"/>
              </w:rPr>
              <w:t>Upoznavanje s Pravilnikom o osnovnoškolskom i srednjoškolskom odgoju i obrazovanju učenika s teškoćama u razvoju (NN 24/2015.)</w:t>
            </w:r>
          </w:p>
          <w:p w14:paraId="1A93A8EC" w14:textId="31A124F5" w:rsidR="004A2C32" w:rsidRDefault="004A2C32" w:rsidP="00F568A1">
            <w:pPr>
              <w:rPr>
                <w:sz w:val="22"/>
              </w:rPr>
            </w:pPr>
            <w:r>
              <w:rPr>
                <w:sz w:val="22"/>
              </w:rPr>
              <w:t>Upoznavanje s Pravilnikom o izvođenju izleta, ekskurzija i drugih odgojno obrazovnih aktivnosti izvan škole (NN 67/14</w:t>
            </w:r>
            <w:r w:rsidR="00924A28">
              <w:rPr>
                <w:sz w:val="22"/>
              </w:rPr>
              <w:t>.</w:t>
            </w:r>
            <w:r w:rsidR="001C1875">
              <w:rPr>
                <w:sz w:val="22"/>
              </w:rPr>
              <w:t>,</w:t>
            </w:r>
            <w:r w:rsidR="00924A28">
              <w:rPr>
                <w:sz w:val="22"/>
              </w:rPr>
              <w:t xml:space="preserve"> 81/2015</w:t>
            </w:r>
            <w:r w:rsidR="001C1875">
              <w:rPr>
                <w:sz w:val="22"/>
              </w:rPr>
              <w:t>, 53/2021</w:t>
            </w:r>
            <w:r>
              <w:rPr>
                <w:sz w:val="22"/>
              </w:rPr>
              <w:t>)</w:t>
            </w:r>
          </w:p>
          <w:p w14:paraId="0E13ABAA" w14:textId="4144EE95" w:rsidR="001C1875" w:rsidRDefault="001C1875" w:rsidP="00F568A1">
            <w:pPr>
              <w:rPr>
                <w:sz w:val="22"/>
              </w:rPr>
            </w:pPr>
            <w:r>
              <w:rPr>
                <w:sz w:val="22"/>
              </w:rPr>
              <w:t>Upoznavanje s Pravilnikom o kriterijima za izricanje pedagoških mjera (NN 94/15,03/17)</w:t>
            </w:r>
          </w:p>
          <w:p w14:paraId="0C819882" w14:textId="65CE23AB" w:rsidR="0059475B" w:rsidRDefault="0059475B" w:rsidP="00F568A1">
            <w:pPr>
              <w:rPr>
                <w:sz w:val="22"/>
              </w:rPr>
            </w:pPr>
            <w:r>
              <w:rPr>
                <w:sz w:val="22"/>
              </w:rPr>
              <w:t>Upoznavanje s Kućnim redom i Etičkim kodeksom</w:t>
            </w:r>
          </w:p>
          <w:p w14:paraId="303B4531" w14:textId="344795E9" w:rsidR="00623568" w:rsidRDefault="00623568" w:rsidP="00F568A1">
            <w:pPr>
              <w:rPr>
                <w:sz w:val="22"/>
              </w:rPr>
            </w:pPr>
            <w:r>
              <w:rPr>
                <w:sz w:val="22"/>
              </w:rPr>
              <w:t>Prezentacija nacionalnog plana i programa protiv nasilja; Abeceda prevencije.</w:t>
            </w:r>
          </w:p>
          <w:p w14:paraId="2DC42D4B" w14:textId="77777777" w:rsidR="004A2C32" w:rsidRDefault="004A2C32" w:rsidP="00F568A1">
            <w:pPr>
              <w:rPr>
                <w:sz w:val="22"/>
              </w:rPr>
            </w:pPr>
            <w:r>
              <w:rPr>
                <w:sz w:val="22"/>
              </w:rPr>
              <w:t xml:space="preserve">Upoznavanje s programom </w:t>
            </w:r>
            <w:proofErr w:type="spellStart"/>
            <w:r>
              <w:rPr>
                <w:sz w:val="22"/>
              </w:rPr>
              <w:t>međupredmetnih</w:t>
            </w:r>
            <w:proofErr w:type="spellEnd"/>
            <w:r>
              <w:rPr>
                <w:sz w:val="22"/>
              </w:rPr>
              <w:t xml:space="preserve"> i interdisciplinarnih sadržaja građanskog odgoja i obrazovanja za osnovne i srednje škole</w:t>
            </w:r>
          </w:p>
          <w:p w14:paraId="5A0A5BA1" w14:textId="77777777" w:rsidR="00585A7F" w:rsidRDefault="007B3764" w:rsidP="00F568A1">
            <w:pPr>
              <w:rPr>
                <w:sz w:val="22"/>
              </w:rPr>
            </w:pPr>
            <w:r w:rsidRPr="00946F16">
              <w:rPr>
                <w:sz w:val="22"/>
              </w:rPr>
              <w:t>Brojčano stanje učenika, definiranje plana sati redovne, dopunske, dodatne izborne nastave, godišnja zaduženja učitelja, organizacija rada škole,</w:t>
            </w:r>
            <w:r>
              <w:rPr>
                <w:sz w:val="22"/>
              </w:rPr>
              <w:t xml:space="preserve"> </w:t>
            </w:r>
            <w:r w:rsidRPr="00946F16">
              <w:rPr>
                <w:sz w:val="22"/>
              </w:rPr>
              <w:t xml:space="preserve">definiranje rokova za izradu nastavnih i ostalih planova, programa rada škole, sređivanje pedagoške dokumentacije, dogovor o prvom danu rada, upoznavanje s Kalendarom rada škole, ostalom dokumentacijom vezanom uz organizaciju rada u školi, definiranje programa rada slobodnih aktivnosti i izborne nastave. Izrada </w:t>
            </w:r>
            <w:proofErr w:type="spellStart"/>
            <w:r w:rsidRPr="00946F16">
              <w:rPr>
                <w:sz w:val="22"/>
              </w:rPr>
              <w:t>nast</w:t>
            </w:r>
            <w:proofErr w:type="spellEnd"/>
            <w:r w:rsidRPr="00946F16">
              <w:rPr>
                <w:sz w:val="22"/>
              </w:rPr>
              <w:t>. plana i programa svih oblika nastavnog rada.</w:t>
            </w:r>
          </w:p>
          <w:p w14:paraId="5A6A10F8" w14:textId="77777777" w:rsidR="00585A7F" w:rsidRDefault="00585A7F" w:rsidP="00F568A1">
            <w:pPr>
              <w:rPr>
                <w:sz w:val="22"/>
              </w:rPr>
            </w:pPr>
            <w:r>
              <w:rPr>
                <w:sz w:val="22"/>
              </w:rPr>
              <w:t>Prijedlog Školskog kurikuluma</w:t>
            </w:r>
          </w:p>
          <w:p w14:paraId="3219DFFF" w14:textId="77777777" w:rsidR="007B3764" w:rsidRDefault="00585A7F" w:rsidP="00F568A1">
            <w:pPr>
              <w:rPr>
                <w:sz w:val="22"/>
              </w:rPr>
            </w:pPr>
            <w:r>
              <w:rPr>
                <w:sz w:val="22"/>
              </w:rPr>
              <w:t>Prijedlog</w:t>
            </w:r>
            <w:r w:rsidR="007B3764" w:rsidRPr="00946F16">
              <w:rPr>
                <w:sz w:val="22"/>
              </w:rPr>
              <w:t xml:space="preserve"> godišnjeg plana i programa rada.</w:t>
            </w:r>
          </w:p>
          <w:p w14:paraId="25B314AD" w14:textId="77777777" w:rsidR="002202F7" w:rsidRDefault="002202F7" w:rsidP="00F568A1">
            <w:pPr>
              <w:rPr>
                <w:sz w:val="22"/>
              </w:rPr>
            </w:pPr>
            <w:r>
              <w:rPr>
                <w:sz w:val="22"/>
              </w:rPr>
              <w:t>Kvalitetna škola</w:t>
            </w:r>
          </w:p>
          <w:p w14:paraId="622CFEEC" w14:textId="77777777" w:rsidR="007B3764" w:rsidRDefault="007B3764" w:rsidP="00F568A1">
            <w:pPr>
              <w:rPr>
                <w:sz w:val="22"/>
              </w:rPr>
            </w:pPr>
            <w:r>
              <w:rPr>
                <w:sz w:val="22"/>
              </w:rPr>
              <w:t>Dan roditelja – zadnji četvrtak u mjesecu</w:t>
            </w:r>
          </w:p>
          <w:p w14:paraId="733C87E9" w14:textId="77777777" w:rsidR="00D03A87" w:rsidRDefault="00D03A87" w:rsidP="00F568A1">
            <w:pPr>
              <w:rPr>
                <w:sz w:val="22"/>
              </w:rPr>
            </w:pPr>
            <w:r>
              <w:rPr>
                <w:sz w:val="22"/>
              </w:rPr>
              <w:t>Kontinuirana edukacija i primjeri iz prakse</w:t>
            </w:r>
          </w:p>
          <w:p w14:paraId="7436F039" w14:textId="77777777" w:rsidR="00F65255" w:rsidRDefault="00D03A87" w:rsidP="00F568A1">
            <w:pPr>
              <w:rPr>
                <w:sz w:val="22"/>
              </w:rPr>
            </w:pPr>
            <w:r>
              <w:rPr>
                <w:sz w:val="22"/>
              </w:rPr>
              <w:t xml:space="preserve"> – e-Dnevnik</w:t>
            </w:r>
          </w:p>
          <w:p w14:paraId="7AAAC133" w14:textId="77777777" w:rsidR="003F028D" w:rsidRPr="00946F16" w:rsidRDefault="003F028D" w:rsidP="00F568A1">
            <w:pPr>
              <w:rPr>
                <w:sz w:val="22"/>
              </w:rPr>
            </w:pPr>
            <w:r>
              <w:rPr>
                <w:sz w:val="22"/>
              </w:rPr>
              <w:t>Izvješća sa seminara</w:t>
            </w:r>
          </w:p>
        </w:tc>
        <w:tc>
          <w:tcPr>
            <w:tcW w:w="1134" w:type="dxa"/>
          </w:tcPr>
          <w:p w14:paraId="03C2C388" w14:textId="77777777" w:rsidR="007B3764" w:rsidRPr="00946F16" w:rsidRDefault="007B3764" w:rsidP="00F568A1">
            <w:pPr>
              <w:rPr>
                <w:sz w:val="22"/>
              </w:rPr>
            </w:pPr>
          </w:p>
          <w:p w14:paraId="61D3F193" w14:textId="77777777" w:rsidR="007B3764" w:rsidRPr="00946F16" w:rsidRDefault="007B3764" w:rsidP="00F568A1">
            <w:pPr>
              <w:rPr>
                <w:sz w:val="22"/>
              </w:rPr>
            </w:pPr>
          </w:p>
          <w:p w14:paraId="1AE784F2" w14:textId="77777777" w:rsidR="007B3764" w:rsidRPr="00946F16" w:rsidRDefault="007B3764" w:rsidP="00F568A1">
            <w:pPr>
              <w:rPr>
                <w:sz w:val="22"/>
              </w:rPr>
            </w:pPr>
          </w:p>
          <w:p w14:paraId="3EE40B03" w14:textId="77777777" w:rsidR="007B3764" w:rsidRPr="00946F16" w:rsidRDefault="007B3764" w:rsidP="00F568A1">
            <w:pPr>
              <w:rPr>
                <w:sz w:val="22"/>
              </w:rPr>
            </w:pPr>
          </w:p>
          <w:p w14:paraId="4D87366D" w14:textId="139096B3" w:rsidR="007B3764" w:rsidRPr="00946F16" w:rsidRDefault="007B3764" w:rsidP="00F568A1">
            <w:pPr>
              <w:rPr>
                <w:sz w:val="22"/>
              </w:rPr>
            </w:pPr>
            <w:r>
              <w:rPr>
                <w:sz w:val="22"/>
              </w:rPr>
              <w:t xml:space="preserve"> od </w:t>
            </w:r>
            <w:r w:rsidR="00D47665">
              <w:rPr>
                <w:sz w:val="22"/>
              </w:rPr>
              <w:t>5</w:t>
            </w:r>
            <w:r w:rsidRPr="00946F16">
              <w:rPr>
                <w:sz w:val="22"/>
              </w:rPr>
              <w:t>.</w:t>
            </w:r>
            <w:r>
              <w:rPr>
                <w:sz w:val="22"/>
              </w:rPr>
              <w:t>9</w:t>
            </w:r>
          </w:p>
          <w:p w14:paraId="573FC040" w14:textId="77777777" w:rsidR="007B3764" w:rsidRDefault="007B3764" w:rsidP="00F568A1">
            <w:pPr>
              <w:rPr>
                <w:sz w:val="22"/>
              </w:rPr>
            </w:pPr>
            <w:r>
              <w:rPr>
                <w:sz w:val="22"/>
              </w:rPr>
              <w:t xml:space="preserve"> do 30.9</w:t>
            </w:r>
            <w:r w:rsidRPr="00946F16">
              <w:rPr>
                <w:sz w:val="22"/>
              </w:rPr>
              <w:t>.</w:t>
            </w:r>
          </w:p>
          <w:p w14:paraId="43BF2A1F" w14:textId="77777777" w:rsidR="007B3764" w:rsidRDefault="007B3764" w:rsidP="00F568A1">
            <w:pPr>
              <w:rPr>
                <w:sz w:val="22"/>
              </w:rPr>
            </w:pPr>
          </w:p>
          <w:p w14:paraId="17BFBD0F" w14:textId="77777777" w:rsidR="007B3764" w:rsidRDefault="007B3764" w:rsidP="00F568A1">
            <w:pPr>
              <w:rPr>
                <w:sz w:val="22"/>
              </w:rPr>
            </w:pPr>
          </w:p>
          <w:p w14:paraId="31C49B1A" w14:textId="77777777" w:rsidR="007B3764" w:rsidRDefault="007B3764" w:rsidP="00F568A1">
            <w:pPr>
              <w:rPr>
                <w:sz w:val="22"/>
              </w:rPr>
            </w:pPr>
          </w:p>
          <w:p w14:paraId="5E7F0631" w14:textId="77777777" w:rsidR="007B3764" w:rsidRDefault="007B3764" w:rsidP="00F568A1">
            <w:pPr>
              <w:rPr>
                <w:sz w:val="22"/>
              </w:rPr>
            </w:pPr>
          </w:p>
          <w:p w14:paraId="4A1D6629" w14:textId="77777777" w:rsidR="007B3764" w:rsidRDefault="007B3764" w:rsidP="00F568A1">
            <w:pPr>
              <w:rPr>
                <w:sz w:val="22"/>
              </w:rPr>
            </w:pPr>
          </w:p>
          <w:p w14:paraId="64E4FCFF" w14:textId="77777777" w:rsidR="007B3764" w:rsidRDefault="007B3764" w:rsidP="00F568A1">
            <w:pPr>
              <w:rPr>
                <w:sz w:val="22"/>
              </w:rPr>
            </w:pPr>
          </w:p>
          <w:p w14:paraId="3FCAB521" w14:textId="77777777" w:rsidR="007B3764" w:rsidRDefault="007B3764" w:rsidP="00F568A1">
            <w:pPr>
              <w:rPr>
                <w:sz w:val="22"/>
              </w:rPr>
            </w:pPr>
          </w:p>
          <w:p w14:paraId="5E937B71" w14:textId="77777777" w:rsidR="007B3764" w:rsidRDefault="007B3764" w:rsidP="00F568A1">
            <w:pPr>
              <w:rPr>
                <w:sz w:val="22"/>
              </w:rPr>
            </w:pPr>
          </w:p>
          <w:p w14:paraId="5AF390B1" w14:textId="77777777" w:rsidR="007B3764" w:rsidRDefault="007B3764" w:rsidP="00F568A1">
            <w:pPr>
              <w:rPr>
                <w:sz w:val="22"/>
              </w:rPr>
            </w:pPr>
          </w:p>
          <w:p w14:paraId="4D02ACB1" w14:textId="77777777" w:rsidR="007B3764" w:rsidRDefault="007B3764" w:rsidP="00F568A1">
            <w:pPr>
              <w:rPr>
                <w:sz w:val="22"/>
              </w:rPr>
            </w:pPr>
          </w:p>
          <w:p w14:paraId="7AA7ECB2" w14:textId="77777777" w:rsidR="007B3764" w:rsidRDefault="007B3764" w:rsidP="00F568A1">
            <w:pPr>
              <w:rPr>
                <w:sz w:val="22"/>
              </w:rPr>
            </w:pPr>
          </w:p>
          <w:p w14:paraId="1730662C" w14:textId="77777777" w:rsidR="007B3764" w:rsidRPr="00946F16" w:rsidRDefault="007B3764" w:rsidP="00F568A1">
            <w:pPr>
              <w:rPr>
                <w:sz w:val="22"/>
              </w:rPr>
            </w:pPr>
            <w:r>
              <w:rPr>
                <w:sz w:val="22"/>
              </w:rPr>
              <w:t>17.9.</w:t>
            </w:r>
          </w:p>
        </w:tc>
        <w:tc>
          <w:tcPr>
            <w:tcW w:w="1899" w:type="dxa"/>
          </w:tcPr>
          <w:p w14:paraId="36CC630D" w14:textId="77777777" w:rsidR="007B3764" w:rsidRPr="00946F16" w:rsidRDefault="007B3764" w:rsidP="00F568A1">
            <w:pPr>
              <w:rPr>
                <w:sz w:val="22"/>
              </w:rPr>
            </w:pPr>
          </w:p>
          <w:p w14:paraId="5A00C4FC" w14:textId="77777777" w:rsidR="007B3764" w:rsidRPr="00946F16" w:rsidRDefault="007B3764" w:rsidP="00F568A1">
            <w:pPr>
              <w:rPr>
                <w:sz w:val="22"/>
              </w:rPr>
            </w:pPr>
          </w:p>
          <w:p w14:paraId="6A91DA86" w14:textId="77777777" w:rsidR="007B3764" w:rsidRPr="00946F16" w:rsidRDefault="007B3764" w:rsidP="00F568A1">
            <w:pPr>
              <w:rPr>
                <w:sz w:val="22"/>
              </w:rPr>
            </w:pPr>
          </w:p>
          <w:p w14:paraId="787944DB" w14:textId="77777777" w:rsidR="007B3764" w:rsidRPr="00946F16" w:rsidRDefault="007B3764" w:rsidP="00687992">
            <w:pPr>
              <w:jc w:val="both"/>
              <w:rPr>
                <w:sz w:val="22"/>
              </w:rPr>
            </w:pPr>
          </w:p>
          <w:p w14:paraId="5F538143" w14:textId="77777777" w:rsidR="007B3764" w:rsidRPr="00946F16" w:rsidRDefault="007B3764" w:rsidP="00687992">
            <w:pPr>
              <w:jc w:val="both"/>
              <w:rPr>
                <w:sz w:val="22"/>
              </w:rPr>
            </w:pPr>
            <w:r>
              <w:rPr>
                <w:sz w:val="22"/>
              </w:rPr>
              <w:t xml:space="preserve">    </w:t>
            </w:r>
            <w:r w:rsidRPr="00946F16">
              <w:rPr>
                <w:sz w:val="22"/>
              </w:rPr>
              <w:t>Ravnatelj</w:t>
            </w:r>
          </w:p>
          <w:p w14:paraId="2192E359" w14:textId="77777777" w:rsidR="007B3764" w:rsidRPr="00946F16" w:rsidRDefault="007B3764" w:rsidP="00687992">
            <w:pPr>
              <w:jc w:val="both"/>
              <w:rPr>
                <w:sz w:val="22"/>
              </w:rPr>
            </w:pPr>
          </w:p>
          <w:p w14:paraId="1B28986A" w14:textId="77777777" w:rsidR="007B3764" w:rsidRPr="00946F16" w:rsidRDefault="007B3764" w:rsidP="00687992">
            <w:pPr>
              <w:jc w:val="both"/>
              <w:rPr>
                <w:sz w:val="22"/>
              </w:rPr>
            </w:pPr>
            <w:r w:rsidRPr="00946F16">
              <w:rPr>
                <w:sz w:val="22"/>
              </w:rPr>
              <w:t xml:space="preserve">            </w:t>
            </w:r>
          </w:p>
          <w:p w14:paraId="7F6BCE21" w14:textId="77777777" w:rsidR="007B3764" w:rsidRPr="00946F16" w:rsidRDefault="007B3764" w:rsidP="00687992">
            <w:pPr>
              <w:jc w:val="both"/>
              <w:rPr>
                <w:sz w:val="22"/>
              </w:rPr>
            </w:pPr>
          </w:p>
          <w:p w14:paraId="65CFCDF5" w14:textId="77777777" w:rsidR="007B3764" w:rsidRDefault="00F463FB" w:rsidP="00687992">
            <w:pPr>
              <w:jc w:val="both"/>
              <w:rPr>
                <w:sz w:val="22"/>
              </w:rPr>
            </w:pPr>
            <w:r>
              <w:rPr>
                <w:sz w:val="22"/>
              </w:rPr>
              <w:lastRenderedPageBreak/>
              <w:t xml:space="preserve">  Stručni sura</w:t>
            </w:r>
            <w:r w:rsidR="00687992">
              <w:rPr>
                <w:sz w:val="22"/>
              </w:rPr>
              <w:t>dnici</w:t>
            </w:r>
          </w:p>
          <w:p w14:paraId="701D2783" w14:textId="77777777" w:rsidR="007B3764" w:rsidRDefault="007B3764" w:rsidP="00687992">
            <w:pPr>
              <w:jc w:val="both"/>
              <w:rPr>
                <w:sz w:val="22"/>
              </w:rPr>
            </w:pPr>
          </w:p>
          <w:p w14:paraId="2981C1EE" w14:textId="77777777" w:rsidR="007B3764" w:rsidRDefault="007B3764" w:rsidP="00687992">
            <w:pPr>
              <w:jc w:val="both"/>
              <w:rPr>
                <w:sz w:val="22"/>
              </w:rPr>
            </w:pPr>
            <w:r>
              <w:rPr>
                <w:sz w:val="22"/>
              </w:rPr>
              <w:t xml:space="preserve">    Nastavnici </w:t>
            </w:r>
          </w:p>
          <w:p w14:paraId="71F98C51" w14:textId="77777777" w:rsidR="007B3764" w:rsidRDefault="002202F7" w:rsidP="00687992">
            <w:pPr>
              <w:jc w:val="both"/>
              <w:rPr>
                <w:sz w:val="22"/>
              </w:rPr>
            </w:pPr>
            <w:r>
              <w:rPr>
                <w:sz w:val="22"/>
              </w:rPr>
              <w:t xml:space="preserve">    </w:t>
            </w:r>
          </w:p>
          <w:p w14:paraId="0D88FCDC" w14:textId="77777777" w:rsidR="007B3764" w:rsidRDefault="007B3764" w:rsidP="00F568A1">
            <w:pPr>
              <w:rPr>
                <w:sz w:val="22"/>
              </w:rPr>
            </w:pPr>
          </w:p>
          <w:p w14:paraId="5B593A18" w14:textId="77777777" w:rsidR="007B3764" w:rsidRDefault="007B3764" w:rsidP="00F568A1">
            <w:pPr>
              <w:rPr>
                <w:sz w:val="22"/>
              </w:rPr>
            </w:pPr>
          </w:p>
          <w:p w14:paraId="09169113" w14:textId="77777777" w:rsidR="007B3764" w:rsidRDefault="007B3764" w:rsidP="00F568A1">
            <w:pPr>
              <w:rPr>
                <w:sz w:val="22"/>
              </w:rPr>
            </w:pPr>
          </w:p>
          <w:p w14:paraId="41C83E06" w14:textId="77777777" w:rsidR="007B3764" w:rsidRDefault="007B3764" w:rsidP="00F568A1">
            <w:pPr>
              <w:rPr>
                <w:sz w:val="22"/>
              </w:rPr>
            </w:pPr>
          </w:p>
          <w:p w14:paraId="3A0047E5" w14:textId="77777777" w:rsidR="007B3764" w:rsidRDefault="00687992" w:rsidP="00F568A1">
            <w:pPr>
              <w:rPr>
                <w:sz w:val="22"/>
              </w:rPr>
            </w:pPr>
            <w:r>
              <w:rPr>
                <w:sz w:val="22"/>
              </w:rPr>
              <w:t>Ravnatelj</w:t>
            </w:r>
          </w:p>
          <w:p w14:paraId="37D2DC42" w14:textId="77777777" w:rsidR="002202F7" w:rsidRDefault="002202F7" w:rsidP="00F568A1">
            <w:pPr>
              <w:rPr>
                <w:sz w:val="22"/>
              </w:rPr>
            </w:pPr>
            <w:r>
              <w:rPr>
                <w:sz w:val="22"/>
              </w:rPr>
              <w:t>Vanjski treneri</w:t>
            </w:r>
          </w:p>
          <w:p w14:paraId="2F588F11" w14:textId="77777777" w:rsidR="003F028D" w:rsidRDefault="003F028D" w:rsidP="00F568A1">
            <w:pPr>
              <w:rPr>
                <w:sz w:val="22"/>
              </w:rPr>
            </w:pPr>
          </w:p>
          <w:p w14:paraId="737556C4" w14:textId="77777777" w:rsidR="003F028D" w:rsidRDefault="003F028D" w:rsidP="00F568A1">
            <w:pPr>
              <w:rPr>
                <w:sz w:val="22"/>
              </w:rPr>
            </w:pPr>
          </w:p>
          <w:p w14:paraId="778E8400" w14:textId="77777777" w:rsidR="003F028D" w:rsidRDefault="003F028D" w:rsidP="00F568A1">
            <w:pPr>
              <w:rPr>
                <w:sz w:val="22"/>
              </w:rPr>
            </w:pPr>
          </w:p>
          <w:p w14:paraId="316AFC4C" w14:textId="77777777" w:rsidR="003F028D" w:rsidRDefault="003F028D" w:rsidP="00F568A1">
            <w:pPr>
              <w:rPr>
                <w:sz w:val="22"/>
              </w:rPr>
            </w:pPr>
          </w:p>
          <w:p w14:paraId="705DB2AB" w14:textId="77777777" w:rsidR="003F028D" w:rsidRDefault="003F028D" w:rsidP="00F568A1">
            <w:pPr>
              <w:rPr>
                <w:sz w:val="22"/>
              </w:rPr>
            </w:pPr>
          </w:p>
          <w:p w14:paraId="559C39C3" w14:textId="77777777" w:rsidR="003F028D" w:rsidRDefault="003F028D" w:rsidP="00F568A1">
            <w:pPr>
              <w:rPr>
                <w:sz w:val="22"/>
              </w:rPr>
            </w:pPr>
          </w:p>
          <w:p w14:paraId="6560E08E" w14:textId="77777777" w:rsidR="003F028D" w:rsidRDefault="003F028D" w:rsidP="00F568A1">
            <w:pPr>
              <w:rPr>
                <w:sz w:val="22"/>
              </w:rPr>
            </w:pPr>
          </w:p>
          <w:p w14:paraId="509384F2" w14:textId="77777777" w:rsidR="003F028D" w:rsidRDefault="003F028D" w:rsidP="00F568A1">
            <w:pPr>
              <w:rPr>
                <w:sz w:val="22"/>
              </w:rPr>
            </w:pPr>
          </w:p>
          <w:p w14:paraId="46601E31" w14:textId="77777777" w:rsidR="003F028D" w:rsidRDefault="003F028D" w:rsidP="00F568A1">
            <w:pPr>
              <w:rPr>
                <w:sz w:val="22"/>
              </w:rPr>
            </w:pPr>
          </w:p>
          <w:p w14:paraId="70731550" w14:textId="77777777" w:rsidR="003F028D" w:rsidRDefault="003F028D" w:rsidP="00F568A1">
            <w:pPr>
              <w:rPr>
                <w:sz w:val="22"/>
              </w:rPr>
            </w:pPr>
          </w:p>
          <w:p w14:paraId="0A05A443" w14:textId="77777777" w:rsidR="003F028D" w:rsidRDefault="003F028D" w:rsidP="00F568A1">
            <w:pPr>
              <w:rPr>
                <w:sz w:val="22"/>
              </w:rPr>
            </w:pPr>
          </w:p>
          <w:p w14:paraId="157B5E1B" w14:textId="77777777" w:rsidR="003F028D" w:rsidRDefault="003F028D" w:rsidP="00F568A1">
            <w:pPr>
              <w:rPr>
                <w:sz w:val="22"/>
              </w:rPr>
            </w:pPr>
          </w:p>
          <w:p w14:paraId="38D5FB64" w14:textId="77777777" w:rsidR="003F028D" w:rsidRDefault="003F028D" w:rsidP="00F568A1">
            <w:pPr>
              <w:rPr>
                <w:sz w:val="22"/>
              </w:rPr>
            </w:pPr>
          </w:p>
          <w:p w14:paraId="0419ED0B" w14:textId="77777777" w:rsidR="003F028D" w:rsidRDefault="003F028D" w:rsidP="00F568A1">
            <w:pPr>
              <w:rPr>
                <w:sz w:val="22"/>
              </w:rPr>
            </w:pPr>
          </w:p>
          <w:p w14:paraId="71A77DEF" w14:textId="77777777" w:rsidR="003F028D" w:rsidRDefault="003F028D" w:rsidP="00F568A1">
            <w:pPr>
              <w:rPr>
                <w:sz w:val="22"/>
              </w:rPr>
            </w:pPr>
          </w:p>
          <w:p w14:paraId="419729D8" w14:textId="77777777" w:rsidR="003F028D" w:rsidRDefault="003F028D" w:rsidP="00F568A1">
            <w:pPr>
              <w:rPr>
                <w:sz w:val="22"/>
              </w:rPr>
            </w:pPr>
          </w:p>
          <w:p w14:paraId="5F2D0C39" w14:textId="77777777" w:rsidR="003F028D" w:rsidRDefault="003F028D" w:rsidP="00F568A1">
            <w:pPr>
              <w:rPr>
                <w:sz w:val="22"/>
              </w:rPr>
            </w:pPr>
          </w:p>
          <w:p w14:paraId="5E3ACEDB" w14:textId="77777777" w:rsidR="003F028D" w:rsidRPr="00946F16" w:rsidRDefault="003F028D" w:rsidP="00F568A1">
            <w:pPr>
              <w:rPr>
                <w:sz w:val="22"/>
              </w:rPr>
            </w:pPr>
            <w:r>
              <w:rPr>
                <w:sz w:val="22"/>
              </w:rPr>
              <w:t>Učitelji</w:t>
            </w:r>
          </w:p>
        </w:tc>
      </w:tr>
      <w:tr w:rsidR="007B3764" w:rsidRPr="00946F16" w14:paraId="167D4E97" w14:textId="77777777">
        <w:tc>
          <w:tcPr>
            <w:tcW w:w="959" w:type="dxa"/>
          </w:tcPr>
          <w:p w14:paraId="5D1A17E9" w14:textId="77777777" w:rsidR="007B3764" w:rsidRPr="00946F16" w:rsidRDefault="007B3764" w:rsidP="00F568A1">
            <w:pPr>
              <w:rPr>
                <w:sz w:val="22"/>
              </w:rPr>
            </w:pPr>
            <w:r w:rsidRPr="00946F16">
              <w:rPr>
                <w:sz w:val="22"/>
              </w:rPr>
              <w:lastRenderedPageBreak/>
              <w:t>X i XI</w:t>
            </w:r>
          </w:p>
        </w:tc>
        <w:tc>
          <w:tcPr>
            <w:tcW w:w="4536" w:type="dxa"/>
          </w:tcPr>
          <w:p w14:paraId="4D143510" w14:textId="4B1ACC8C" w:rsidR="007B3764" w:rsidRDefault="007B3764" w:rsidP="00AE4230">
            <w:pPr>
              <w:jc w:val="both"/>
              <w:rPr>
                <w:sz w:val="22"/>
              </w:rPr>
            </w:pPr>
            <w:r>
              <w:rPr>
                <w:sz w:val="22"/>
              </w:rPr>
              <w:t>Realizacija</w:t>
            </w:r>
            <w:r w:rsidRPr="00946F16">
              <w:rPr>
                <w:sz w:val="22"/>
              </w:rPr>
              <w:t xml:space="preserve"> plana </w:t>
            </w:r>
            <w:proofErr w:type="spellStart"/>
            <w:r w:rsidRPr="00946F16">
              <w:rPr>
                <w:sz w:val="22"/>
              </w:rPr>
              <w:t>izvanučionič</w:t>
            </w:r>
            <w:r w:rsidR="00167DD5">
              <w:rPr>
                <w:sz w:val="22"/>
              </w:rPr>
              <w:t>k</w:t>
            </w:r>
            <w:r w:rsidRPr="00946F16">
              <w:rPr>
                <w:sz w:val="22"/>
              </w:rPr>
              <w:t>e</w:t>
            </w:r>
            <w:proofErr w:type="spellEnd"/>
            <w:r w:rsidRPr="00946F16">
              <w:rPr>
                <w:sz w:val="22"/>
              </w:rPr>
              <w:t xml:space="preserve"> nastave, programi različitih akcija, analiza fonda ostvarenja sati  </w:t>
            </w:r>
          </w:p>
          <w:p w14:paraId="1B44847A" w14:textId="77777777" w:rsidR="007B3764" w:rsidRPr="00946F16" w:rsidRDefault="007B3764" w:rsidP="00AE4230">
            <w:pPr>
              <w:jc w:val="both"/>
              <w:rPr>
                <w:sz w:val="22"/>
              </w:rPr>
            </w:pPr>
            <w:r>
              <w:rPr>
                <w:sz w:val="22"/>
              </w:rPr>
              <w:t>Humanost na djelu</w:t>
            </w:r>
          </w:p>
          <w:p w14:paraId="2E9AF1BF" w14:textId="77777777" w:rsidR="007B3764" w:rsidRDefault="002202F7" w:rsidP="00AE4230">
            <w:pPr>
              <w:jc w:val="both"/>
              <w:rPr>
                <w:sz w:val="22"/>
              </w:rPr>
            </w:pPr>
            <w:r>
              <w:rPr>
                <w:sz w:val="22"/>
              </w:rPr>
              <w:t xml:space="preserve">ICT </w:t>
            </w:r>
            <w:proofErr w:type="spellStart"/>
            <w:r>
              <w:rPr>
                <w:sz w:val="22"/>
              </w:rPr>
              <w:t>edu</w:t>
            </w:r>
            <w:proofErr w:type="spellEnd"/>
            <w:r>
              <w:rPr>
                <w:sz w:val="22"/>
              </w:rPr>
              <w:t xml:space="preserve"> – računalna edukacija</w:t>
            </w:r>
          </w:p>
          <w:p w14:paraId="0938F36C" w14:textId="77777777" w:rsidR="002202F7" w:rsidRDefault="002202F7" w:rsidP="00AE4230">
            <w:pPr>
              <w:jc w:val="both"/>
              <w:rPr>
                <w:sz w:val="22"/>
              </w:rPr>
            </w:pPr>
            <w:r>
              <w:rPr>
                <w:sz w:val="22"/>
              </w:rPr>
              <w:t>Dogovor za obilježavanje dječjeg tjedna</w:t>
            </w:r>
          </w:p>
          <w:p w14:paraId="68DF3133" w14:textId="77777777" w:rsidR="00A75AA4" w:rsidRDefault="00A75AA4" w:rsidP="00AE4230">
            <w:pPr>
              <w:jc w:val="both"/>
              <w:rPr>
                <w:sz w:val="22"/>
              </w:rPr>
            </w:pPr>
            <w:r>
              <w:rPr>
                <w:sz w:val="22"/>
              </w:rPr>
              <w:t>Prevencija poremećaja u ponašanju</w:t>
            </w:r>
          </w:p>
          <w:p w14:paraId="556F6FDB" w14:textId="77777777" w:rsidR="00F65255" w:rsidRDefault="00BC786C" w:rsidP="00AE4230">
            <w:pPr>
              <w:jc w:val="both"/>
              <w:rPr>
                <w:sz w:val="22"/>
              </w:rPr>
            </w:pPr>
            <w:r>
              <w:rPr>
                <w:sz w:val="22"/>
              </w:rPr>
              <w:t>Formiranje povjerenstava za provedbu ekskurzija i izleta</w:t>
            </w:r>
          </w:p>
          <w:p w14:paraId="2F2307D7" w14:textId="77777777" w:rsidR="00BC786C" w:rsidRDefault="00BC786C" w:rsidP="00AE4230">
            <w:pPr>
              <w:jc w:val="both"/>
              <w:rPr>
                <w:sz w:val="22"/>
              </w:rPr>
            </w:pPr>
            <w:r>
              <w:rPr>
                <w:sz w:val="22"/>
              </w:rPr>
              <w:t>Stručna edukacija o ADHD-u</w:t>
            </w:r>
          </w:p>
          <w:p w14:paraId="6DF0906E" w14:textId="77777777" w:rsidR="00CA6C32" w:rsidRDefault="00CA6C32" w:rsidP="00AE4230">
            <w:pPr>
              <w:jc w:val="both"/>
              <w:rPr>
                <w:sz w:val="22"/>
              </w:rPr>
            </w:pPr>
            <w:r>
              <w:rPr>
                <w:sz w:val="22"/>
              </w:rPr>
              <w:t>Edukacija o uključivanju učenika oštećena sluha u redovni sustav odgoja i obrazovanja</w:t>
            </w:r>
          </w:p>
          <w:p w14:paraId="40E1B72F" w14:textId="77777777" w:rsidR="00626D71" w:rsidRDefault="00626D71" w:rsidP="00AE4230">
            <w:pPr>
              <w:jc w:val="both"/>
              <w:rPr>
                <w:sz w:val="22"/>
              </w:rPr>
            </w:pPr>
            <w:r>
              <w:rPr>
                <w:sz w:val="22"/>
              </w:rPr>
              <w:t>Prepoznavanje i rad s darovitim učenicima</w:t>
            </w:r>
          </w:p>
          <w:p w14:paraId="2E3D5D38" w14:textId="77777777" w:rsidR="003F028D" w:rsidRPr="00946F16" w:rsidRDefault="003F028D" w:rsidP="00AE4230">
            <w:pPr>
              <w:jc w:val="both"/>
              <w:rPr>
                <w:sz w:val="22"/>
              </w:rPr>
            </w:pPr>
            <w:r>
              <w:rPr>
                <w:sz w:val="22"/>
              </w:rPr>
              <w:t>Izvješća sa seminara</w:t>
            </w:r>
          </w:p>
        </w:tc>
        <w:tc>
          <w:tcPr>
            <w:tcW w:w="1134" w:type="dxa"/>
          </w:tcPr>
          <w:p w14:paraId="032DEA57" w14:textId="77777777" w:rsidR="007B3764" w:rsidRPr="00946F16" w:rsidRDefault="00626D71" w:rsidP="00F568A1">
            <w:pPr>
              <w:rPr>
                <w:sz w:val="22"/>
              </w:rPr>
            </w:pPr>
            <w:r>
              <w:rPr>
                <w:sz w:val="22"/>
              </w:rPr>
              <w:t>25.10.</w:t>
            </w:r>
          </w:p>
          <w:p w14:paraId="1383B98A" w14:textId="77777777" w:rsidR="007B3764" w:rsidRPr="00946F16" w:rsidRDefault="007B3764" w:rsidP="00F568A1">
            <w:pPr>
              <w:rPr>
                <w:sz w:val="22"/>
              </w:rPr>
            </w:pPr>
            <w:r>
              <w:rPr>
                <w:sz w:val="22"/>
              </w:rPr>
              <w:t>29</w:t>
            </w:r>
            <w:r w:rsidR="00626D71">
              <w:rPr>
                <w:sz w:val="22"/>
              </w:rPr>
              <w:t>.11.</w:t>
            </w:r>
          </w:p>
        </w:tc>
        <w:tc>
          <w:tcPr>
            <w:tcW w:w="1899" w:type="dxa"/>
          </w:tcPr>
          <w:p w14:paraId="3F71A3E0" w14:textId="77777777" w:rsidR="007B3764" w:rsidRPr="00946F16" w:rsidRDefault="007B3764" w:rsidP="00F568A1">
            <w:pPr>
              <w:rPr>
                <w:sz w:val="22"/>
              </w:rPr>
            </w:pPr>
            <w:r w:rsidRPr="00946F16">
              <w:rPr>
                <w:sz w:val="22"/>
              </w:rPr>
              <w:t>Ravnatelj</w:t>
            </w:r>
          </w:p>
          <w:p w14:paraId="05A89076" w14:textId="77777777" w:rsidR="007B3764" w:rsidRPr="00946F16" w:rsidRDefault="007B3764" w:rsidP="00F568A1">
            <w:pPr>
              <w:rPr>
                <w:sz w:val="22"/>
              </w:rPr>
            </w:pPr>
            <w:r w:rsidRPr="00946F16">
              <w:rPr>
                <w:sz w:val="22"/>
              </w:rPr>
              <w:t>Razrednici</w:t>
            </w:r>
          </w:p>
          <w:p w14:paraId="2EBAA84E" w14:textId="77777777" w:rsidR="007B3764" w:rsidRPr="00946F16" w:rsidRDefault="007B3764" w:rsidP="00F568A1">
            <w:pPr>
              <w:rPr>
                <w:sz w:val="22"/>
              </w:rPr>
            </w:pPr>
          </w:p>
          <w:p w14:paraId="49D77CF8" w14:textId="77777777" w:rsidR="007B3764" w:rsidRDefault="00687992" w:rsidP="00F568A1">
            <w:pPr>
              <w:rPr>
                <w:sz w:val="22"/>
              </w:rPr>
            </w:pPr>
            <w:r>
              <w:rPr>
                <w:sz w:val="22"/>
              </w:rPr>
              <w:t>Stručni suradnici</w:t>
            </w:r>
          </w:p>
          <w:p w14:paraId="6AE21E9E" w14:textId="77777777" w:rsidR="007B3764" w:rsidRDefault="002202F7" w:rsidP="00F568A1">
            <w:pPr>
              <w:rPr>
                <w:sz w:val="22"/>
              </w:rPr>
            </w:pPr>
            <w:r>
              <w:rPr>
                <w:sz w:val="22"/>
              </w:rPr>
              <w:t>Vanjski treneri</w:t>
            </w:r>
          </w:p>
          <w:p w14:paraId="7FBD7C25" w14:textId="77777777" w:rsidR="00BC786C" w:rsidRDefault="00BC786C" w:rsidP="00F568A1">
            <w:pPr>
              <w:rPr>
                <w:sz w:val="22"/>
              </w:rPr>
            </w:pPr>
          </w:p>
          <w:p w14:paraId="23509540" w14:textId="77777777" w:rsidR="00BC786C" w:rsidRDefault="00BC786C" w:rsidP="00F568A1">
            <w:pPr>
              <w:rPr>
                <w:sz w:val="22"/>
              </w:rPr>
            </w:pPr>
          </w:p>
          <w:p w14:paraId="657A6AD3" w14:textId="77777777" w:rsidR="00BC786C" w:rsidRDefault="00BC786C" w:rsidP="00F568A1">
            <w:pPr>
              <w:rPr>
                <w:sz w:val="22"/>
              </w:rPr>
            </w:pPr>
          </w:p>
          <w:p w14:paraId="246111CC" w14:textId="77777777" w:rsidR="00BC786C" w:rsidRDefault="00BC786C" w:rsidP="00F568A1">
            <w:pPr>
              <w:rPr>
                <w:sz w:val="22"/>
              </w:rPr>
            </w:pPr>
          </w:p>
          <w:p w14:paraId="3AF47D3A" w14:textId="77777777" w:rsidR="00BC786C" w:rsidRDefault="00BC786C" w:rsidP="00F568A1">
            <w:pPr>
              <w:rPr>
                <w:sz w:val="22"/>
              </w:rPr>
            </w:pPr>
            <w:r>
              <w:rPr>
                <w:sz w:val="22"/>
              </w:rPr>
              <w:t>Vanjski edukatori</w:t>
            </w:r>
          </w:p>
          <w:p w14:paraId="5074E3CD" w14:textId="77777777" w:rsidR="003F028D" w:rsidRDefault="003F028D" w:rsidP="00F568A1">
            <w:pPr>
              <w:rPr>
                <w:sz w:val="22"/>
              </w:rPr>
            </w:pPr>
          </w:p>
          <w:p w14:paraId="2F53FF1F" w14:textId="77777777" w:rsidR="003F028D" w:rsidRDefault="003F028D" w:rsidP="00F568A1">
            <w:pPr>
              <w:rPr>
                <w:sz w:val="22"/>
              </w:rPr>
            </w:pPr>
          </w:p>
          <w:p w14:paraId="446F2553" w14:textId="77777777" w:rsidR="003F028D" w:rsidRDefault="003F028D" w:rsidP="00F568A1">
            <w:pPr>
              <w:rPr>
                <w:sz w:val="22"/>
              </w:rPr>
            </w:pPr>
          </w:p>
          <w:p w14:paraId="76F7AB8E" w14:textId="77777777" w:rsidR="003F028D" w:rsidRPr="00946F16" w:rsidRDefault="003F028D" w:rsidP="00F568A1">
            <w:pPr>
              <w:rPr>
                <w:sz w:val="22"/>
              </w:rPr>
            </w:pPr>
            <w:r>
              <w:rPr>
                <w:sz w:val="22"/>
              </w:rPr>
              <w:t>Učitelji</w:t>
            </w:r>
          </w:p>
        </w:tc>
      </w:tr>
      <w:tr w:rsidR="007B3764" w:rsidRPr="00946F16" w14:paraId="00B4B313" w14:textId="77777777">
        <w:tc>
          <w:tcPr>
            <w:tcW w:w="959" w:type="dxa"/>
          </w:tcPr>
          <w:p w14:paraId="603CAED3" w14:textId="77777777" w:rsidR="007B3764" w:rsidRPr="00946F16" w:rsidRDefault="007B3764" w:rsidP="00F568A1">
            <w:pPr>
              <w:rPr>
                <w:sz w:val="22"/>
              </w:rPr>
            </w:pPr>
            <w:r w:rsidRPr="00946F16">
              <w:rPr>
                <w:sz w:val="22"/>
              </w:rPr>
              <w:t>XII</w:t>
            </w:r>
          </w:p>
        </w:tc>
        <w:tc>
          <w:tcPr>
            <w:tcW w:w="4536" w:type="dxa"/>
          </w:tcPr>
          <w:p w14:paraId="130BC8CB" w14:textId="77777777" w:rsidR="002202F7" w:rsidRDefault="007B3764" w:rsidP="00F568A1">
            <w:pPr>
              <w:rPr>
                <w:sz w:val="22"/>
              </w:rPr>
            </w:pPr>
            <w:r w:rsidRPr="00946F16">
              <w:rPr>
                <w:sz w:val="22"/>
              </w:rPr>
              <w:t>Definiranje programa za Božićne blagdane, programa dana Dječje radosti,</w:t>
            </w:r>
          </w:p>
          <w:p w14:paraId="4622DC0D" w14:textId="77777777" w:rsidR="007B3764" w:rsidRDefault="00585A7F" w:rsidP="00F568A1">
            <w:pPr>
              <w:rPr>
                <w:sz w:val="22"/>
              </w:rPr>
            </w:pPr>
            <w:r>
              <w:rPr>
                <w:sz w:val="22"/>
              </w:rPr>
              <w:t>Analiza uspjeha i ostvarenje kurikuluma</w:t>
            </w:r>
          </w:p>
          <w:p w14:paraId="4260C36D" w14:textId="77777777" w:rsidR="003F028D" w:rsidRPr="00946F16" w:rsidRDefault="003F028D" w:rsidP="00F568A1">
            <w:pPr>
              <w:rPr>
                <w:sz w:val="22"/>
              </w:rPr>
            </w:pPr>
            <w:r>
              <w:rPr>
                <w:sz w:val="22"/>
              </w:rPr>
              <w:t>Izvješća sa seminara</w:t>
            </w:r>
          </w:p>
        </w:tc>
        <w:tc>
          <w:tcPr>
            <w:tcW w:w="1134" w:type="dxa"/>
          </w:tcPr>
          <w:p w14:paraId="15360B3C" w14:textId="77777777" w:rsidR="007B3764" w:rsidRPr="00946F16" w:rsidRDefault="007B3764" w:rsidP="00F568A1">
            <w:pPr>
              <w:rPr>
                <w:sz w:val="22"/>
              </w:rPr>
            </w:pPr>
          </w:p>
          <w:p w14:paraId="5559C015" w14:textId="77777777" w:rsidR="007B3764" w:rsidRPr="00946F16" w:rsidRDefault="00626D71" w:rsidP="00F568A1">
            <w:pPr>
              <w:rPr>
                <w:sz w:val="22"/>
              </w:rPr>
            </w:pPr>
            <w:r>
              <w:rPr>
                <w:sz w:val="22"/>
              </w:rPr>
              <w:t>22.12</w:t>
            </w:r>
            <w:r w:rsidR="007B3764" w:rsidRPr="00946F16">
              <w:rPr>
                <w:sz w:val="22"/>
              </w:rPr>
              <w:t>.</w:t>
            </w:r>
          </w:p>
        </w:tc>
        <w:tc>
          <w:tcPr>
            <w:tcW w:w="1899" w:type="dxa"/>
          </w:tcPr>
          <w:p w14:paraId="6F2AC3D0" w14:textId="77777777" w:rsidR="007B3764" w:rsidRPr="00946F16" w:rsidRDefault="002202F7" w:rsidP="00F568A1">
            <w:pPr>
              <w:rPr>
                <w:sz w:val="22"/>
              </w:rPr>
            </w:pPr>
            <w:r>
              <w:rPr>
                <w:sz w:val="22"/>
              </w:rPr>
              <w:t>Stručni sura</w:t>
            </w:r>
            <w:r w:rsidR="00687992">
              <w:rPr>
                <w:sz w:val="22"/>
              </w:rPr>
              <w:t>dnici</w:t>
            </w:r>
          </w:p>
          <w:p w14:paraId="56A6E8C3" w14:textId="77777777" w:rsidR="007B3764" w:rsidRPr="00946F16" w:rsidRDefault="007B3764" w:rsidP="00F568A1">
            <w:pPr>
              <w:rPr>
                <w:sz w:val="22"/>
              </w:rPr>
            </w:pPr>
            <w:r w:rsidRPr="00946F16">
              <w:rPr>
                <w:sz w:val="22"/>
              </w:rPr>
              <w:t>Ravnatelj</w:t>
            </w:r>
          </w:p>
          <w:p w14:paraId="5C3C77C0" w14:textId="77777777" w:rsidR="007B3764" w:rsidRPr="00946F16" w:rsidRDefault="007B3764" w:rsidP="00F568A1">
            <w:pPr>
              <w:rPr>
                <w:sz w:val="22"/>
              </w:rPr>
            </w:pPr>
            <w:r w:rsidRPr="00946F16">
              <w:rPr>
                <w:sz w:val="22"/>
              </w:rPr>
              <w:t>Razrednici</w:t>
            </w:r>
          </w:p>
          <w:p w14:paraId="16CAE4B5" w14:textId="77777777" w:rsidR="007B3764" w:rsidRPr="00946F16" w:rsidRDefault="003F028D" w:rsidP="00F568A1">
            <w:pPr>
              <w:rPr>
                <w:sz w:val="22"/>
              </w:rPr>
            </w:pPr>
            <w:r>
              <w:rPr>
                <w:sz w:val="22"/>
              </w:rPr>
              <w:t>Učitelji</w:t>
            </w:r>
          </w:p>
        </w:tc>
      </w:tr>
      <w:tr w:rsidR="007B3764" w:rsidRPr="00946F16" w14:paraId="5A6B8A17" w14:textId="77777777">
        <w:tc>
          <w:tcPr>
            <w:tcW w:w="959" w:type="dxa"/>
          </w:tcPr>
          <w:p w14:paraId="2F467FAC" w14:textId="77777777" w:rsidR="007B3764" w:rsidRPr="00946F16" w:rsidRDefault="007B3764" w:rsidP="00F568A1">
            <w:pPr>
              <w:rPr>
                <w:sz w:val="22"/>
              </w:rPr>
            </w:pPr>
            <w:r w:rsidRPr="00946F16">
              <w:rPr>
                <w:sz w:val="22"/>
              </w:rPr>
              <w:lastRenderedPageBreak/>
              <w:t xml:space="preserve">I. </w:t>
            </w:r>
          </w:p>
        </w:tc>
        <w:tc>
          <w:tcPr>
            <w:tcW w:w="4536" w:type="dxa"/>
          </w:tcPr>
          <w:p w14:paraId="3E9CC3ED" w14:textId="77777777" w:rsidR="007B3764" w:rsidRPr="00946F16" w:rsidRDefault="007B3764" w:rsidP="00F568A1">
            <w:pPr>
              <w:rPr>
                <w:sz w:val="22"/>
              </w:rPr>
            </w:pPr>
            <w:r w:rsidRPr="00946F16">
              <w:rPr>
                <w:sz w:val="22"/>
              </w:rPr>
              <w:t>Stručni aktivi, seminari, savjetovanja.</w:t>
            </w:r>
          </w:p>
          <w:p w14:paraId="1F15234B" w14:textId="77777777" w:rsidR="007B3764" w:rsidRDefault="007B3764" w:rsidP="00F568A1">
            <w:pPr>
              <w:rPr>
                <w:sz w:val="22"/>
              </w:rPr>
            </w:pPr>
            <w:r w:rsidRPr="00946F16">
              <w:rPr>
                <w:sz w:val="22"/>
              </w:rPr>
              <w:t xml:space="preserve">Obrada stručne teme: </w:t>
            </w:r>
            <w:r w:rsidR="00303DD1">
              <w:rPr>
                <w:sz w:val="22"/>
              </w:rPr>
              <w:t>Komunikacijske vještine</w:t>
            </w:r>
          </w:p>
          <w:p w14:paraId="08F7BB48" w14:textId="77777777" w:rsidR="002202F7" w:rsidRPr="00946F16" w:rsidRDefault="002202F7" w:rsidP="00F568A1">
            <w:pPr>
              <w:rPr>
                <w:sz w:val="22"/>
              </w:rPr>
            </w:pPr>
            <w:r>
              <w:rPr>
                <w:sz w:val="22"/>
              </w:rPr>
              <w:t>Stručno predavanje: logoped</w:t>
            </w:r>
          </w:p>
          <w:p w14:paraId="22D87420" w14:textId="77777777" w:rsidR="007B3764" w:rsidRDefault="007B3764" w:rsidP="00F568A1">
            <w:pPr>
              <w:rPr>
                <w:sz w:val="22"/>
              </w:rPr>
            </w:pPr>
            <w:r>
              <w:rPr>
                <w:sz w:val="22"/>
              </w:rPr>
              <w:t>Rad s djecom s teškoćama</w:t>
            </w:r>
          </w:p>
          <w:p w14:paraId="64EBC797" w14:textId="77777777" w:rsidR="003F028D" w:rsidRDefault="003F028D" w:rsidP="00F568A1">
            <w:pPr>
              <w:rPr>
                <w:sz w:val="22"/>
              </w:rPr>
            </w:pPr>
            <w:r>
              <w:rPr>
                <w:sz w:val="22"/>
              </w:rPr>
              <w:t>Izvješća sa seminara</w:t>
            </w:r>
          </w:p>
          <w:p w14:paraId="4454CF23" w14:textId="77777777" w:rsidR="009F0DDC" w:rsidRPr="00946F16" w:rsidRDefault="009F0DDC" w:rsidP="00F568A1">
            <w:pPr>
              <w:rPr>
                <w:sz w:val="22"/>
              </w:rPr>
            </w:pPr>
            <w:r>
              <w:rPr>
                <w:sz w:val="22"/>
              </w:rPr>
              <w:t>Izvješća po Pravilnicima.</w:t>
            </w:r>
          </w:p>
        </w:tc>
        <w:tc>
          <w:tcPr>
            <w:tcW w:w="1134" w:type="dxa"/>
          </w:tcPr>
          <w:p w14:paraId="049B3F0B" w14:textId="77777777" w:rsidR="007B3764" w:rsidRDefault="007B3764" w:rsidP="00F568A1">
            <w:pPr>
              <w:rPr>
                <w:sz w:val="22"/>
              </w:rPr>
            </w:pPr>
          </w:p>
          <w:p w14:paraId="52CE4DDB" w14:textId="79E58F37" w:rsidR="007B3764" w:rsidRPr="00946F16" w:rsidRDefault="00AD06AF" w:rsidP="00F568A1">
            <w:pPr>
              <w:rPr>
                <w:sz w:val="22"/>
              </w:rPr>
            </w:pPr>
            <w:r>
              <w:rPr>
                <w:sz w:val="22"/>
              </w:rPr>
              <w:t>31.</w:t>
            </w:r>
            <w:r w:rsidR="002444D3">
              <w:rPr>
                <w:sz w:val="22"/>
              </w:rPr>
              <w:t>1</w:t>
            </w:r>
            <w:r w:rsidR="007B3764">
              <w:rPr>
                <w:sz w:val="22"/>
              </w:rPr>
              <w:t>.</w:t>
            </w:r>
          </w:p>
        </w:tc>
        <w:tc>
          <w:tcPr>
            <w:tcW w:w="1899" w:type="dxa"/>
          </w:tcPr>
          <w:p w14:paraId="4F8DA1A0" w14:textId="77777777" w:rsidR="007B3764" w:rsidRDefault="002202F7" w:rsidP="00F568A1">
            <w:pPr>
              <w:rPr>
                <w:sz w:val="22"/>
              </w:rPr>
            </w:pPr>
            <w:r>
              <w:rPr>
                <w:sz w:val="22"/>
              </w:rPr>
              <w:t>Psiholog</w:t>
            </w:r>
          </w:p>
          <w:p w14:paraId="077E5384" w14:textId="77777777" w:rsidR="002202F7" w:rsidRDefault="002202F7" w:rsidP="00F568A1">
            <w:pPr>
              <w:rPr>
                <w:sz w:val="22"/>
              </w:rPr>
            </w:pPr>
            <w:r>
              <w:rPr>
                <w:sz w:val="22"/>
              </w:rPr>
              <w:t>Logoped</w:t>
            </w:r>
          </w:p>
          <w:p w14:paraId="1456A102" w14:textId="77777777" w:rsidR="002202F7" w:rsidRPr="00946F16" w:rsidRDefault="002202F7" w:rsidP="00F568A1">
            <w:pPr>
              <w:rPr>
                <w:sz w:val="22"/>
              </w:rPr>
            </w:pPr>
          </w:p>
        </w:tc>
      </w:tr>
      <w:tr w:rsidR="007B3764" w:rsidRPr="00946F16" w14:paraId="0AB88B11" w14:textId="77777777">
        <w:tc>
          <w:tcPr>
            <w:tcW w:w="959" w:type="dxa"/>
          </w:tcPr>
          <w:p w14:paraId="6A9D6F51" w14:textId="77777777" w:rsidR="007B3764" w:rsidRPr="00946F16" w:rsidRDefault="007B3764" w:rsidP="00F568A1">
            <w:pPr>
              <w:rPr>
                <w:sz w:val="22"/>
              </w:rPr>
            </w:pPr>
            <w:r w:rsidRPr="00946F16">
              <w:rPr>
                <w:sz w:val="22"/>
              </w:rPr>
              <w:t>II</w:t>
            </w:r>
          </w:p>
        </w:tc>
        <w:tc>
          <w:tcPr>
            <w:tcW w:w="4536" w:type="dxa"/>
          </w:tcPr>
          <w:p w14:paraId="34C463E6" w14:textId="77777777" w:rsidR="007B3764" w:rsidRDefault="007B3764" w:rsidP="00F568A1">
            <w:pPr>
              <w:rPr>
                <w:sz w:val="22"/>
              </w:rPr>
            </w:pPr>
            <w:r>
              <w:rPr>
                <w:sz w:val="22"/>
              </w:rPr>
              <w:t>Radionice s učiteljima</w:t>
            </w:r>
          </w:p>
          <w:p w14:paraId="6D39307D" w14:textId="77777777" w:rsidR="002202F7" w:rsidRDefault="002202F7" w:rsidP="00F568A1">
            <w:pPr>
              <w:rPr>
                <w:sz w:val="22"/>
              </w:rPr>
            </w:pPr>
            <w:r>
              <w:rPr>
                <w:sz w:val="22"/>
              </w:rPr>
              <w:t>Pripreme za natjecanja i smotre</w:t>
            </w:r>
          </w:p>
          <w:p w14:paraId="4606259E" w14:textId="6BBAC006" w:rsidR="002202F7" w:rsidRDefault="002202F7" w:rsidP="00F568A1">
            <w:pPr>
              <w:rPr>
                <w:sz w:val="22"/>
              </w:rPr>
            </w:pPr>
            <w:r>
              <w:rPr>
                <w:sz w:val="22"/>
              </w:rPr>
              <w:t>Dogovor za ma</w:t>
            </w:r>
            <w:r w:rsidR="00123627">
              <w:rPr>
                <w:sz w:val="22"/>
              </w:rPr>
              <w:t>škare</w:t>
            </w:r>
          </w:p>
          <w:p w14:paraId="74DE0220" w14:textId="77777777" w:rsidR="002202F7" w:rsidRDefault="00CD680E" w:rsidP="00F568A1">
            <w:pPr>
              <w:rPr>
                <w:sz w:val="22"/>
              </w:rPr>
            </w:pPr>
            <w:r>
              <w:rPr>
                <w:sz w:val="22"/>
              </w:rPr>
              <w:t>Nove tendencije u problematici odnosa učitelj-roditelj- učenik.</w:t>
            </w:r>
          </w:p>
          <w:p w14:paraId="04047CC4" w14:textId="77777777" w:rsidR="00F65255" w:rsidRPr="00946F16" w:rsidRDefault="003F028D" w:rsidP="00F568A1">
            <w:pPr>
              <w:rPr>
                <w:sz w:val="22"/>
              </w:rPr>
            </w:pPr>
            <w:r>
              <w:rPr>
                <w:sz w:val="22"/>
              </w:rPr>
              <w:t>Izvješća sa seminara</w:t>
            </w:r>
          </w:p>
        </w:tc>
        <w:tc>
          <w:tcPr>
            <w:tcW w:w="1134" w:type="dxa"/>
          </w:tcPr>
          <w:p w14:paraId="3B33177D" w14:textId="441D90C2" w:rsidR="007B3764" w:rsidRPr="00946F16" w:rsidRDefault="007B3764" w:rsidP="00F568A1">
            <w:pPr>
              <w:rPr>
                <w:sz w:val="22"/>
              </w:rPr>
            </w:pPr>
            <w:r>
              <w:rPr>
                <w:sz w:val="22"/>
              </w:rPr>
              <w:t xml:space="preserve">  28</w:t>
            </w:r>
            <w:r w:rsidR="00AD06AF">
              <w:rPr>
                <w:sz w:val="22"/>
              </w:rPr>
              <w:t>.</w:t>
            </w:r>
            <w:r w:rsidR="002444D3">
              <w:rPr>
                <w:sz w:val="22"/>
              </w:rPr>
              <w:t>2</w:t>
            </w:r>
            <w:r w:rsidRPr="00946F16">
              <w:rPr>
                <w:sz w:val="22"/>
              </w:rPr>
              <w:t>.</w:t>
            </w:r>
          </w:p>
        </w:tc>
        <w:tc>
          <w:tcPr>
            <w:tcW w:w="1899" w:type="dxa"/>
          </w:tcPr>
          <w:p w14:paraId="3218D74D" w14:textId="77777777" w:rsidR="002202F7" w:rsidRDefault="002202F7" w:rsidP="00F568A1">
            <w:pPr>
              <w:rPr>
                <w:sz w:val="22"/>
              </w:rPr>
            </w:pPr>
            <w:r>
              <w:rPr>
                <w:sz w:val="22"/>
              </w:rPr>
              <w:t>Ravnatelj</w:t>
            </w:r>
          </w:p>
          <w:p w14:paraId="7E0863FC" w14:textId="77777777" w:rsidR="003F028D" w:rsidRDefault="003F028D" w:rsidP="00F568A1">
            <w:pPr>
              <w:rPr>
                <w:sz w:val="22"/>
              </w:rPr>
            </w:pPr>
          </w:p>
          <w:p w14:paraId="22F0B189" w14:textId="77777777" w:rsidR="003F028D" w:rsidRDefault="003F028D" w:rsidP="00F568A1">
            <w:pPr>
              <w:rPr>
                <w:sz w:val="22"/>
              </w:rPr>
            </w:pPr>
          </w:p>
          <w:p w14:paraId="06D79955" w14:textId="77777777" w:rsidR="003F028D" w:rsidRDefault="003F028D" w:rsidP="00F568A1">
            <w:pPr>
              <w:rPr>
                <w:sz w:val="22"/>
              </w:rPr>
            </w:pPr>
          </w:p>
          <w:p w14:paraId="18220D13" w14:textId="77777777" w:rsidR="003F028D" w:rsidRDefault="003F028D" w:rsidP="00F568A1">
            <w:pPr>
              <w:rPr>
                <w:sz w:val="22"/>
              </w:rPr>
            </w:pPr>
          </w:p>
          <w:p w14:paraId="6D5C5868" w14:textId="77777777" w:rsidR="003F028D" w:rsidRPr="00946F16" w:rsidRDefault="003F028D" w:rsidP="00F568A1">
            <w:pPr>
              <w:rPr>
                <w:sz w:val="22"/>
              </w:rPr>
            </w:pPr>
            <w:r>
              <w:rPr>
                <w:sz w:val="22"/>
              </w:rPr>
              <w:t>Učitelji</w:t>
            </w:r>
          </w:p>
        </w:tc>
      </w:tr>
      <w:tr w:rsidR="007B3764" w:rsidRPr="00946F16" w14:paraId="21305274" w14:textId="77777777">
        <w:tc>
          <w:tcPr>
            <w:tcW w:w="959" w:type="dxa"/>
          </w:tcPr>
          <w:p w14:paraId="64BBB343" w14:textId="77777777" w:rsidR="007B3764" w:rsidRDefault="007B3764" w:rsidP="00F568A1">
            <w:pPr>
              <w:rPr>
                <w:sz w:val="22"/>
              </w:rPr>
            </w:pPr>
            <w:r w:rsidRPr="00946F16">
              <w:rPr>
                <w:sz w:val="22"/>
              </w:rPr>
              <w:t>III.</w:t>
            </w:r>
          </w:p>
          <w:p w14:paraId="0FD8F200" w14:textId="77777777" w:rsidR="007B3764" w:rsidRPr="00946F16" w:rsidRDefault="002202F7" w:rsidP="00F568A1">
            <w:pPr>
              <w:rPr>
                <w:sz w:val="22"/>
              </w:rPr>
            </w:pPr>
            <w:r>
              <w:rPr>
                <w:sz w:val="22"/>
              </w:rPr>
              <w:t>i</w:t>
            </w:r>
            <w:r w:rsidR="007B3764">
              <w:rPr>
                <w:sz w:val="22"/>
              </w:rPr>
              <w:t xml:space="preserve"> IV.</w:t>
            </w:r>
          </w:p>
        </w:tc>
        <w:tc>
          <w:tcPr>
            <w:tcW w:w="4536" w:type="dxa"/>
          </w:tcPr>
          <w:p w14:paraId="10C8A99E" w14:textId="77777777" w:rsidR="002202F7" w:rsidRDefault="002202F7" w:rsidP="00F568A1">
            <w:pPr>
              <w:rPr>
                <w:sz w:val="22"/>
              </w:rPr>
            </w:pPr>
            <w:r>
              <w:rPr>
                <w:sz w:val="22"/>
              </w:rPr>
              <w:t>Dan škole</w:t>
            </w:r>
            <w:r w:rsidR="00585A7F">
              <w:rPr>
                <w:sz w:val="22"/>
              </w:rPr>
              <w:t xml:space="preserve"> – projektni dan</w:t>
            </w:r>
          </w:p>
          <w:p w14:paraId="7D1FCE0A" w14:textId="77777777" w:rsidR="002202F7" w:rsidRDefault="007B3764" w:rsidP="00F568A1">
            <w:pPr>
              <w:rPr>
                <w:sz w:val="22"/>
              </w:rPr>
            </w:pPr>
            <w:r w:rsidRPr="00946F16">
              <w:rPr>
                <w:sz w:val="22"/>
              </w:rPr>
              <w:t xml:space="preserve">Definiranje aktivnosti za proljetne praznike, </w:t>
            </w:r>
          </w:p>
          <w:p w14:paraId="483045F3" w14:textId="77777777" w:rsidR="007B3764" w:rsidRPr="00946F16" w:rsidRDefault="007B3764" w:rsidP="00F568A1">
            <w:pPr>
              <w:rPr>
                <w:sz w:val="22"/>
              </w:rPr>
            </w:pPr>
            <w:r w:rsidRPr="00946F16">
              <w:rPr>
                <w:sz w:val="22"/>
              </w:rPr>
              <w:t>sjednice razrednih vijeća, analiza uspjeha učenika i fond ostvarenja nastavnih sati, pripreme za realizaciju smotri i natjecanja</w:t>
            </w:r>
          </w:p>
          <w:p w14:paraId="7EF85FE7" w14:textId="77777777" w:rsidR="007B3764" w:rsidRDefault="007B3764" w:rsidP="00F568A1">
            <w:pPr>
              <w:rPr>
                <w:sz w:val="22"/>
              </w:rPr>
            </w:pPr>
            <w:r w:rsidRPr="00946F16">
              <w:rPr>
                <w:sz w:val="22"/>
              </w:rPr>
              <w:t>Obrada stručn</w:t>
            </w:r>
            <w:r w:rsidR="00BC786C">
              <w:rPr>
                <w:sz w:val="22"/>
              </w:rPr>
              <w:t>e teme: Građanski odgoj i obrazovanje za ljudska prava</w:t>
            </w:r>
          </w:p>
          <w:p w14:paraId="19841EF3" w14:textId="77777777" w:rsidR="007B3764" w:rsidRDefault="007B3764" w:rsidP="00F568A1">
            <w:pPr>
              <w:rPr>
                <w:sz w:val="22"/>
              </w:rPr>
            </w:pPr>
            <w:r>
              <w:rPr>
                <w:sz w:val="22"/>
              </w:rPr>
              <w:t>Pripreme učeničkih ekskurzija</w:t>
            </w:r>
          </w:p>
          <w:p w14:paraId="7CA417D5" w14:textId="77777777" w:rsidR="00F65255" w:rsidRPr="00946F16" w:rsidRDefault="003F028D" w:rsidP="00F568A1">
            <w:pPr>
              <w:rPr>
                <w:sz w:val="22"/>
              </w:rPr>
            </w:pPr>
            <w:r>
              <w:rPr>
                <w:sz w:val="22"/>
              </w:rPr>
              <w:t>Izvješća sa seminara</w:t>
            </w:r>
          </w:p>
        </w:tc>
        <w:tc>
          <w:tcPr>
            <w:tcW w:w="1134" w:type="dxa"/>
          </w:tcPr>
          <w:p w14:paraId="3E333220" w14:textId="5F770383" w:rsidR="007B3764" w:rsidRPr="00946F16" w:rsidRDefault="000D4029" w:rsidP="00F568A1">
            <w:pPr>
              <w:rPr>
                <w:sz w:val="22"/>
              </w:rPr>
            </w:pPr>
            <w:r>
              <w:rPr>
                <w:sz w:val="22"/>
              </w:rPr>
              <w:t>1</w:t>
            </w:r>
            <w:r w:rsidR="00626D71">
              <w:rPr>
                <w:sz w:val="22"/>
              </w:rPr>
              <w:t xml:space="preserve">2. 4. </w:t>
            </w:r>
          </w:p>
          <w:p w14:paraId="4D16D742" w14:textId="77777777" w:rsidR="007B3764" w:rsidRPr="00946F16" w:rsidRDefault="007B3764" w:rsidP="00F568A1">
            <w:pPr>
              <w:rPr>
                <w:sz w:val="22"/>
              </w:rPr>
            </w:pPr>
          </w:p>
          <w:p w14:paraId="004CCC75" w14:textId="77777777" w:rsidR="007B3764" w:rsidRPr="00946F16" w:rsidRDefault="007B3764" w:rsidP="00F568A1">
            <w:pPr>
              <w:rPr>
                <w:sz w:val="22"/>
              </w:rPr>
            </w:pPr>
          </w:p>
          <w:p w14:paraId="1D4C50F0" w14:textId="42C41F6F" w:rsidR="007B3764" w:rsidRDefault="007B3764" w:rsidP="00F568A1">
            <w:pPr>
              <w:rPr>
                <w:sz w:val="22"/>
              </w:rPr>
            </w:pPr>
            <w:r>
              <w:rPr>
                <w:sz w:val="22"/>
              </w:rPr>
              <w:t xml:space="preserve">  28</w:t>
            </w:r>
            <w:r w:rsidR="00AD06AF">
              <w:rPr>
                <w:sz w:val="22"/>
              </w:rPr>
              <w:t>.</w:t>
            </w:r>
            <w:r w:rsidR="002444D3">
              <w:rPr>
                <w:sz w:val="22"/>
              </w:rPr>
              <w:t>3</w:t>
            </w:r>
            <w:r w:rsidRPr="00946F16">
              <w:rPr>
                <w:sz w:val="22"/>
              </w:rPr>
              <w:t>.</w:t>
            </w:r>
          </w:p>
          <w:p w14:paraId="13C9D604" w14:textId="5549B3B6" w:rsidR="007B3764" w:rsidRPr="00946F16" w:rsidRDefault="00AD06AF" w:rsidP="00F568A1">
            <w:pPr>
              <w:rPr>
                <w:sz w:val="22"/>
              </w:rPr>
            </w:pPr>
            <w:r>
              <w:rPr>
                <w:sz w:val="22"/>
              </w:rPr>
              <w:t xml:space="preserve">  25.</w:t>
            </w:r>
            <w:r w:rsidR="002444D3">
              <w:rPr>
                <w:sz w:val="22"/>
              </w:rPr>
              <w:t>4</w:t>
            </w:r>
            <w:r w:rsidR="007B3764">
              <w:rPr>
                <w:sz w:val="22"/>
              </w:rPr>
              <w:t>.</w:t>
            </w:r>
          </w:p>
        </w:tc>
        <w:tc>
          <w:tcPr>
            <w:tcW w:w="1899" w:type="dxa"/>
          </w:tcPr>
          <w:p w14:paraId="41241C9D" w14:textId="77777777" w:rsidR="007B3764" w:rsidRPr="00946F16" w:rsidRDefault="007B3764" w:rsidP="00F568A1">
            <w:pPr>
              <w:rPr>
                <w:sz w:val="22"/>
              </w:rPr>
            </w:pPr>
          </w:p>
          <w:p w14:paraId="216A7F9D" w14:textId="77777777" w:rsidR="007B3764" w:rsidRPr="00946F16" w:rsidRDefault="007B3764" w:rsidP="00F568A1">
            <w:pPr>
              <w:rPr>
                <w:sz w:val="22"/>
              </w:rPr>
            </w:pPr>
            <w:r w:rsidRPr="00946F16">
              <w:rPr>
                <w:sz w:val="22"/>
              </w:rPr>
              <w:t>ravnatelj</w:t>
            </w:r>
          </w:p>
          <w:p w14:paraId="0DAE75F1" w14:textId="77777777" w:rsidR="007B3764" w:rsidRPr="00946F16" w:rsidRDefault="00687992" w:rsidP="00F568A1">
            <w:pPr>
              <w:rPr>
                <w:sz w:val="22"/>
              </w:rPr>
            </w:pPr>
            <w:r>
              <w:rPr>
                <w:sz w:val="22"/>
              </w:rPr>
              <w:t>stručni suradnici</w:t>
            </w:r>
          </w:p>
          <w:p w14:paraId="78EF5219" w14:textId="77777777" w:rsidR="007B3764" w:rsidRPr="00946F16" w:rsidRDefault="007B3764" w:rsidP="00F568A1">
            <w:pPr>
              <w:rPr>
                <w:sz w:val="22"/>
              </w:rPr>
            </w:pPr>
            <w:r w:rsidRPr="00946F16">
              <w:rPr>
                <w:sz w:val="22"/>
              </w:rPr>
              <w:t>svi ostali</w:t>
            </w:r>
          </w:p>
          <w:p w14:paraId="102D8817" w14:textId="77777777" w:rsidR="007B3764" w:rsidRDefault="007B3764" w:rsidP="00F568A1">
            <w:pPr>
              <w:rPr>
                <w:sz w:val="22"/>
              </w:rPr>
            </w:pPr>
            <w:r w:rsidRPr="00946F16">
              <w:rPr>
                <w:sz w:val="22"/>
              </w:rPr>
              <w:t>djelatnici</w:t>
            </w:r>
          </w:p>
          <w:p w14:paraId="3DCA8956" w14:textId="77777777" w:rsidR="003F028D" w:rsidRDefault="003F028D" w:rsidP="00F568A1">
            <w:pPr>
              <w:rPr>
                <w:sz w:val="22"/>
              </w:rPr>
            </w:pPr>
          </w:p>
          <w:p w14:paraId="1E037DD0" w14:textId="77777777" w:rsidR="003F028D" w:rsidRDefault="003F028D" w:rsidP="00F568A1">
            <w:pPr>
              <w:rPr>
                <w:sz w:val="22"/>
              </w:rPr>
            </w:pPr>
          </w:p>
          <w:p w14:paraId="06FE58AD" w14:textId="77777777" w:rsidR="003F028D" w:rsidRDefault="003F028D" w:rsidP="00F568A1">
            <w:pPr>
              <w:rPr>
                <w:sz w:val="22"/>
              </w:rPr>
            </w:pPr>
          </w:p>
          <w:p w14:paraId="669C9C98" w14:textId="77777777" w:rsidR="007B3764" w:rsidRPr="00946F16" w:rsidRDefault="003F028D" w:rsidP="00F568A1">
            <w:pPr>
              <w:rPr>
                <w:sz w:val="22"/>
              </w:rPr>
            </w:pPr>
            <w:r>
              <w:rPr>
                <w:sz w:val="22"/>
              </w:rPr>
              <w:t>Učitelji</w:t>
            </w:r>
          </w:p>
        </w:tc>
      </w:tr>
      <w:tr w:rsidR="007B3764" w:rsidRPr="00946F16" w14:paraId="74A770DA" w14:textId="77777777">
        <w:tc>
          <w:tcPr>
            <w:tcW w:w="959" w:type="dxa"/>
          </w:tcPr>
          <w:p w14:paraId="55D800CF" w14:textId="77777777" w:rsidR="007B3764" w:rsidRPr="00946F16" w:rsidRDefault="007B3764" w:rsidP="00F568A1">
            <w:pPr>
              <w:rPr>
                <w:sz w:val="22"/>
              </w:rPr>
            </w:pPr>
            <w:proofErr w:type="spellStart"/>
            <w:r w:rsidRPr="00946F16">
              <w:rPr>
                <w:sz w:val="22"/>
              </w:rPr>
              <w:t>V.,i</w:t>
            </w:r>
            <w:proofErr w:type="spellEnd"/>
            <w:r w:rsidRPr="00946F16">
              <w:rPr>
                <w:sz w:val="22"/>
              </w:rPr>
              <w:t xml:space="preserve"> VI.</w:t>
            </w:r>
          </w:p>
        </w:tc>
        <w:tc>
          <w:tcPr>
            <w:tcW w:w="4536" w:type="dxa"/>
          </w:tcPr>
          <w:p w14:paraId="5AA3E8C7" w14:textId="77777777" w:rsidR="007B3764" w:rsidRPr="00946F16" w:rsidRDefault="007B3764" w:rsidP="00F568A1">
            <w:pPr>
              <w:rPr>
                <w:sz w:val="22"/>
              </w:rPr>
            </w:pPr>
            <w:r w:rsidRPr="00946F16">
              <w:rPr>
                <w:sz w:val="22"/>
              </w:rPr>
              <w:t>Analiza ostvarenja plana rada u redovnoj nastavi</w:t>
            </w:r>
          </w:p>
          <w:p w14:paraId="5D26037E" w14:textId="77777777" w:rsidR="007B3764" w:rsidRPr="00946F16" w:rsidRDefault="007B3764" w:rsidP="00F568A1">
            <w:pPr>
              <w:rPr>
                <w:sz w:val="22"/>
              </w:rPr>
            </w:pPr>
            <w:r w:rsidRPr="00946F16">
              <w:rPr>
                <w:sz w:val="22"/>
              </w:rPr>
              <w:t>i ostalim oblicima odgojno-obrazovnog rada, definiranje pro</w:t>
            </w:r>
            <w:r w:rsidR="00687992">
              <w:rPr>
                <w:sz w:val="22"/>
              </w:rPr>
              <w:t>grama proslave Dana državnosti.</w:t>
            </w:r>
          </w:p>
          <w:p w14:paraId="1660D384" w14:textId="77777777" w:rsidR="007B3764" w:rsidRDefault="00687992" w:rsidP="00687992">
            <w:pPr>
              <w:rPr>
                <w:sz w:val="22"/>
              </w:rPr>
            </w:pPr>
            <w:r>
              <w:rPr>
                <w:sz w:val="22"/>
              </w:rPr>
              <w:t>U</w:t>
            </w:r>
            <w:r w:rsidR="007B3764" w:rsidRPr="00946F16">
              <w:rPr>
                <w:sz w:val="22"/>
              </w:rPr>
              <w:t>pisi djece u I</w:t>
            </w:r>
            <w:r w:rsidR="002202F7">
              <w:rPr>
                <w:sz w:val="22"/>
              </w:rPr>
              <w:t>. razred, sjednice razr. Vijeća.</w:t>
            </w:r>
          </w:p>
          <w:p w14:paraId="1B9F2128" w14:textId="77777777" w:rsidR="002202F7" w:rsidRDefault="003F028D" w:rsidP="00687992">
            <w:pPr>
              <w:rPr>
                <w:sz w:val="22"/>
              </w:rPr>
            </w:pPr>
            <w:r>
              <w:rPr>
                <w:sz w:val="22"/>
              </w:rPr>
              <w:t>Izvješća sa seminara</w:t>
            </w:r>
          </w:p>
          <w:p w14:paraId="42C7C9D5" w14:textId="77777777" w:rsidR="009F0DDC" w:rsidRPr="00946F16" w:rsidRDefault="009F0DDC" w:rsidP="00687992">
            <w:pPr>
              <w:rPr>
                <w:sz w:val="22"/>
              </w:rPr>
            </w:pPr>
            <w:r>
              <w:rPr>
                <w:sz w:val="22"/>
              </w:rPr>
              <w:t>Izvješća po Pravilnicima</w:t>
            </w:r>
          </w:p>
        </w:tc>
        <w:tc>
          <w:tcPr>
            <w:tcW w:w="1134" w:type="dxa"/>
          </w:tcPr>
          <w:p w14:paraId="0596C31B" w14:textId="77777777" w:rsidR="007B3764" w:rsidRPr="00946F16" w:rsidRDefault="007B3764" w:rsidP="00F568A1">
            <w:pPr>
              <w:rPr>
                <w:sz w:val="22"/>
              </w:rPr>
            </w:pPr>
          </w:p>
          <w:p w14:paraId="03C7844E" w14:textId="77777777" w:rsidR="007B3764" w:rsidRPr="00946F16" w:rsidRDefault="007B3764" w:rsidP="00F568A1">
            <w:pPr>
              <w:rPr>
                <w:sz w:val="22"/>
              </w:rPr>
            </w:pPr>
          </w:p>
          <w:p w14:paraId="182B5F3B" w14:textId="729D4398" w:rsidR="007B3764" w:rsidRDefault="007B3764" w:rsidP="00F568A1">
            <w:pPr>
              <w:rPr>
                <w:sz w:val="22"/>
              </w:rPr>
            </w:pPr>
            <w:r>
              <w:rPr>
                <w:sz w:val="22"/>
              </w:rPr>
              <w:t>30.</w:t>
            </w:r>
            <w:r w:rsidR="002444D3">
              <w:rPr>
                <w:sz w:val="22"/>
              </w:rPr>
              <w:t>5</w:t>
            </w:r>
            <w:r w:rsidRPr="00946F16">
              <w:rPr>
                <w:sz w:val="22"/>
              </w:rPr>
              <w:t>.</w:t>
            </w:r>
          </w:p>
          <w:p w14:paraId="52F12B6E" w14:textId="23579B31" w:rsidR="007B3764" w:rsidRPr="00946F16" w:rsidRDefault="00AD06AF" w:rsidP="00F568A1">
            <w:pPr>
              <w:rPr>
                <w:sz w:val="22"/>
              </w:rPr>
            </w:pPr>
            <w:r>
              <w:rPr>
                <w:sz w:val="22"/>
              </w:rPr>
              <w:t>26.</w:t>
            </w:r>
            <w:r w:rsidR="002444D3">
              <w:rPr>
                <w:sz w:val="22"/>
              </w:rPr>
              <w:t>6</w:t>
            </w:r>
            <w:r w:rsidR="007B3764">
              <w:rPr>
                <w:sz w:val="22"/>
              </w:rPr>
              <w:t>.</w:t>
            </w:r>
          </w:p>
        </w:tc>
        <w:tc>
          <w:tcPr>
            <w:tcW w:w="1899" w:type="dxa"/>
          </w:tcPr>
          <w:p w14:paraId="091C025E" w14:textId="77777777" w:rsidR="007B3764" w:rsidRPr="00946F16" w:rsidRDefault="007B3764" w:rsidP="00F568A1">
            <w:pPr>
              <w:rPr>
                <w:sz w:val="22"/>
              </w:rPr>
            </w:pPr>
            <w:r w:rsidRPr="00946F16">
              <w:rPr>
                <w:sz w:val="22"/>
              </w:rPr>
              <w:t>ravnatelj</w:t>
            </w:r>
          </w:p>
          <w:p w14:paraId="129376BD" w14:textId="77777777" w:rsidR="007B3764" w:rsidRPr="00946F16" w:rsidRDefault="00687992" w:rsidP="00F568A1">
            <w:pPr>
              <w:rPr>
                <w:sz w:val="22"/>
              </w:rPr>
            </w:pPr>
            <w:r>
              <w:rPr>
                <w:sz w:val="22"/>
              </w:rPr>
              <w:t>Stručni suradnici</w:t>
            </w:r>
          </w:p>
          <w:p w14:paraId="3E3EF90B" w14:textId="77777777" w:rsidR="007B3764" w:rsidRPr="00946F16" w:rsidRDefault="007B3764" w:rsidP="00F568A1">
            <w:pPr>
              <w:rPr>
                <w:sz w:val="22"/>
              </w:rPr>
            </w:pPr>
            <w:r w:rsidRPr="00946F16">
              <w:rPr>
                <w:sz w:val="22"/>
              </w:rPr>
              <w:t>svi ostali djelatnici</w:t>
            </w:r>
          </w:p>
          <w:p w14:paraId="10E4E04F" w14:textId="77777777" w:rsidR="007B3764" w:rsidRDefault="007B3764" w:rsidP="00F568A1">
            <w:pPr>
              <w:rPr>
                <w:sz w:val="22"/>
              </w:rPr>
            </w:pPr>
          </w:p>
          <w:p w14:paraId="377DEADA" w14:textId="77777777" w:rsidR="003F028D" w:rsidRPr="00946F16" w:rsidRDefault="003F028D" w:rsidP="00F568A1">
            <w:pPr>
              <w:rPr>
                <w:sz w:val="22"/>
              </w:rPr>
            </w:pPr>
            <w:r>
              <w:rPr>
                <w:sz w:val="22"/>
              </w:rPr>
              <w:t>Učitelji</w:t>
            </w:r>
          </w:p>
        </w:tc>
      </w:tr>
      <w:tr w:rsidR="007B3764" w:rsidRPr="00946F16" w14:paraId="3F104D52" w14:textId="77777777">
        <w:tc>
          <w:tcPr>
            <w:tcW w:w="959" w:type="dxa"/>
          </w:tcPr>
          <w:p w14:paraId="56A15C39" w14:textId="20DC5B93" w:rsidR="007B3764" w:rsidRPr="00946F16" w:rsidRDefault="007B3764" w:rsidP="00F568A1">
            <w:pPr>
              <w:rPr>
                <w:sz w:val="22"/>
              </w:rPr>
            </w:pPr>
            <w:r w:rsidRPr="00946F16">
              <w:rPr>
                <w:sz w:val="22"/>
              </w:rPr>
              <w:t>VII</w:t>
            </w:r>
            <w:r w:rsidR="00AE4230">
              <w:rPr>
                <w:sz w:val="22"/>
              </w:rPr>
              <w:t>.</w:t>
            </w:r>
          </w:p>
        </w:tc>
        <w:tc>
          <w:tcPr>
            <w:tcW w:w="4536" w:type="dxa"/>
          </w:tcPr>
          <w:p w14:paraId="075BC875" w14:textId="77777777" w:rsidR="007B3764" w:rsidRDefault="007B3764" w:rsidP="00F568A1">
            <w:pPr>
              <w:rPr>
                <w:sz w:val="22"/>
              </w:rPr>
            </w:pPr>
            <w:r w:rsidRPr="00946F16">
              <w:rPr>
                <w:sz w:val="22"/>
              </w:rPr>
              <w:t>Sređivanje pedagoške dokumentacije, elementi za planiranje zaduženja djelatnika za slijedeću školsku godinu, raspored popravnih ispita, definiranje datuma naredne sjednice Učiteljskog vijeća</w:t>
            </w:r>
          </w:p>
          <w:p w14:paraId="6725EA7F" w14:textId="77777777" w:rsidR="003F028D" w:rsidRPr="00946F16" w:rsidRDefault="003F028D" w:rsidP="00F568A1">
            <w:pPr>
              <w:rPr>
                <w:sz w:val="22"/>
              </w:rPr>
            </w:pPr>
            <w:r>
              <w:rPr>
                <w:sz w:val="22"/>
              </w:rPr>
              <w:t>Izvješća sa seminara</w:t>
            </w:r>
          </w:p>
        </w:tc>
        <w:tc>
          <w:tcPr>
            <w:tcW w:w="1134" w:type="dxa"/>
          </w:tcPr>
          <w:p w14:paraId="34A1FA9B" w14:textId="77777777" w:rsidR="007B3764" w:rsidRPr="00946F16" w:rsidRDefault="007B3764" w:rsidP="00F568A1">
            <w:pPr>
              <w:rPr>
                <w:sz w:val="22"/>
              </w:rPr>
            </w:pPr>
          </w:p>
          <w:p w14:paraId="4517D870" w14:textId="77777777" w:rsidR="007B3764" w:rsidRPr="00946F16" w:rsidRDefault="007B3764" w:rsidP="00F568A1">
            <w:pPr>
              <w:rPr>
                <w:sz w:val="22"/>
              </w:rPr>
            </w:pPr>
          </w:p>
          <w:p w14:paraId="3ED70925" w14:textId="473D438F" w:rsidR="007B3764" w:rsidRPr="00946F16" w:rsidRDefault="00AD06AF" w:rsidP="002444D3">
            <w:pPr>
              <w:rPr>
                <w:sz w:val="22"/>
              </w:rPr>
            </w:pPr>
            <w:r>
              <w:rPr>
                <w:sz w:val="22"/>
              </w:rPr>
              <w:t>6.</w:t>
            </w:r>
            <w:r w:rsidR="002444D3">
              <w:rPr>
                <w:sz w:val="22"/>
              </w:rPr>
              <w:t>7.</w:t>
            </w:r>
          </w:p>
        </w:tc>
        <w:tc>
          <w:tcPr>
            <w:tcW w:w="1899" w:type="dxa"/>
          </w:tcPr>
          <w:p w14:paraId="5A869CB8" w14:textId="77777777" w:rsidR="007B3764" w:rsidRPr="00946F16" w:rsidRDefault="007B3764" w:rsidP="00F568A1">
            <w:pPr>
              <w:rPr>
                <w:sz w:val="22"/>
              </w:rPr>
            </w:pPr>
          </w:p>
          <w:p w14:paraId="7937153C" w14:textId="77777777" w:rsidR="007B3764" w:rsidRPr="00946F16" w:rsidRDefault="007B3764" w:rsidP="00F568A1">
            <w:pPr>
              <w:rPr>
                <w:sz w:val="22"/>
              </w:rPr>
            </w:pPr>
            <w:r w:rsidRPr="00946F16">
              <w:rPr>
                <w:sz w:val="22"/>
              </w:rPr>
              <w:t>ravnatelj</w:t>
            </w:r>
          </w:p>
          <w:p w14:paraId="51368932" w14:textId="77777777" w:rsidR="007B3764" w:rsidRDefault="007B3764" w:rsidP="00F568A1">
            <w:pPr>
              <w:rPr>
                <w:sz w:val="22"/>
              </w:rPr>
            </w:pPr>
            <w:r w:rsidRPr="00946F16">
              <w:rPr>
                <w:sz w:val="22"/>
              </w:rPr>
              <w:t>svi djelatnici</w:t>
            </w:r>
          </w:p>
          <w:p w14:paraId="343A1A4F" w14:textId="77777777" w:rsidR="003F028D" w:rsidRDefault="003F028D" w:rsidP="00F568A1">
            <w:pPr>
              <w:rPr>
                <w:sz w:val="22"/>
              </w:rPr>
            </w:pPr>
          </w:p>
          <w:p w14:paraId="341005B1" w14:textId="77777777" w:rsidR="003F028D" w:rsidRDefault="003F028D" w:rsidP="00F568A1">
            <w:pPr>
              <w:rPr>
                <w:sz w:val="22"/>
              </w:rPr>
            </w:pPr>
          </w:p>
          <w:p w14:paraId="65B72B98" w14:textId="77777777" w:rsidR="003F028D" w:rsidRPr="00946F16" w:rsidRDefault="003F028D" w:rsidP="00F568A1">
            <w:pPr>
              <w:rPr>
                <w:sz w:val="22"/>
              </w:rPr>
            </w:pPr>
            <w:r>
              <w:rPr>
                <w:sz w:val="22"/>
              </w:rPr>
              <w:t>Učitelji</w:t>
            </w:r>
          </w:p>
        </w:tc>
      </w:tr>
    </w:tbl>
    <w:p w14:paraId="6F731A3A" w14:textId="77777777" w:rsidR="007B3764" w:rsidRDefault="007B3764" w:rsidP="005F3345">
      <w:pPr>
        <w:jc w:val="both"/>
        <w:rPr>
          <w:b/>
        </w:rPr>
      </w:pPr>
    </w:p>
    <w:p w14:paraId="2DC2224D" w14:textId="77777777" w:rsidR="00B13627" w:rsidRDefault="00B13627" w:rsidP="005F3345">
      <w:pPr>
        <w:jc w:val="both"/>
        <w:rPr>
          <w:b/>
        </w:rPr>
      </w:pPr>
    </w:p>
    <w:p w14:paraId="0BAAA7F0" w14:textId="77777777" w:rsidR="00D150FF" w:rsidRDefault="00D150FF" w:rsidP="005F3345">
      <w:pPr>
        <w:jc w:val="both"/>
        <w:rPr>
          <w:b/>
        </w:rPr>
      </w:pPr>
    </w:p>
    <w:p w14:paraId="2CF94C00" w14:textId="77777777" w:rsidR="007B3764" w:rsidRDefault="00D91DB4" w:rsidP="005F3345">
      <w:pPr>
        <w:jc w:val="both"/>
        <w:rPr>
          <w:b/>
        </w:rPr>
      </w:pPr>
      <w:r>
        <w:rPr>
          <w:b/>
        </w:rPr>
        <w:t>6.</w:t>
      </w:r>
      <w:r w:rsidR="00FC2FE2">
        <w:rPr>
          <w:b/>
        </w:rPr>
        <w:t>4</w:t>
      </w:r>
      <w:r>
        <w:rPr>
          <w:b/>
        </w:rPr>
        <w:t>. Organizacija i plan rada po aktivima unutar škole</w:t>
      </w:r>
    </w:p>
    <w:p w14:paraId="72E55D1C" w14:textId="77777777" w:rsidR="00D91DB4" w:rsidRDefault="00D91DB4" w:rsidP="005F3345">
      <w:pPr>
        <w:jc w:val="both"/>
        <w:rPr>
          <w:b/>
        </w:rPr>
      </w:pPr>
    </w:p>
    <w:p w14:paraId="1C17EE3C" w14:textId="77777777" w:rsidR="00AE4230" w:rsidRDefault="00D91DB4" w:rsidP="00AE4230">
      <w:pPr>
        <w:pStyle w:val="Odlomakpopisa"/>
        <w:numPr>
          <w:ilvl w:val="0"/>
          <w:numId w:val="26"/>
        </w:numPr>
        <w:jc w:val="both"/>
      </w:pPr>
      <w:r w:rsidRPr="00D91DB4">
        <w:t xml:space="preserve">Aktiv učitelja razredne nastave </w:t>
      </w:r>
      <w:r>
        <w:t>–</w:t>
      </w:r>
      <w:r w:rsidRPr="00D91DB4">
        <w:t xml:space="preserve"> </w:t>
      </w:r>
      <w:r>
        <w:t xml:space="preserve">sastaje se mjesečno, dogovara se realizacija školskog </w:t>
      </w:r>
      <w:proofErr w:type="spellStart"/>
      <w:r>
        <w:t>kurukuluma</w:t>
      </w:r>
      <w:proofErr w:type="spellEnd"/>
      <w:r>
        <w:t xml:space="preserve"> i mjesečna planiranja, pripreme za natjecanja, pripreme za projekte i dr. aktivnosti tijekom nastavne godine.</w:t>
      </w:r>
    </w:p>
    <w:p w14:paraId="6BA24DC3" w14:textId="5F8212CB" w:rsidR="00D91DB4" w:rsidRDefault="00D91DB4" w:rsidP="00AE4230">
      <w:pPr>
        <w:pStyle w:val="Odlomakpopisa"/>
        <w:spacing w:after="120"/>
        <w:ind w:left="357"/>
        <w:jc w:val="both"/>
      </w:pPr>
      <w:r>
        <w:t xml:space="preserve">Voditeljica: </w:t>
      </w:r>
      <w:r w:rsidR="008728E6">
        <w:t>Suzana Deltin</w:t>
      </w:r>
    </w:p>
    <w:p w14:paraId="4C8E1DE3" w14:textId="77777777" w:rsidR="00D91DB4" w:rsidRDefault="00D91DB4" w:rsidP="00050D53">
      <w:pPr>
        <w:pStyle w:val="Odlomakpopisa"/>
        <w:numPr>
          <w:ilvl w:val="0"/>
          <w:numId w:val="26"/>
        </w:numPr>
        <w:jc w:val="both"/>
      </w:pPr>
      <w:r>
        <w:t>Aktiv učitelja hrvatskog jezika – sastaje se periodično, prati provedbu kurikuluma, organizira pripreme za natjecanja, kulturne aktivnosti i manifestacije.</w:t>
      </w:r>
    </w:p>
    <w:p w14:paraId="031D649C" w14:textId="6F18C3D6" w:rsidR="00D91DB4" w:rsidRDefault="00AE4230" w:rsidP="00AE4230">
      <w:pPr>
        <w:spacing w:after="120"/>
        <w:jc w:val="both"/>
      </w:pPr>
      <w:r>
        <w:t xml:space="preserve">      </w:t>
      </w:r>
      <w:r w:rsidR="00D91DB4">
        <w:t>Voditeljica: Mar</w:t>
      </w:r>
      <w:r w:rsidR="003C0824">
        <w:t xml:space="preserve">tina Milutinović </w:t>
      </w:r>
      <w:proofErr w:type="spellStart"/>
      <w:r w:rsidR="003C0824">
        <w:t>Zohil</w:t>
      </w:r>
      <w:proofErr w:type="spellEnd"/>
    </w:p>
    <w:p w14:paraId="19A971AB" w14:textId="77777777" w:rsidR="00D91DB4" w:rsidRDefault="00D91DB4" w:rsidP="00050D53">
      <w:pPr>
        <w:pStyle w:val="Odlomakpopisa"/>
        <w:numPr>
          <w:ilvl w:val="0"/>
          <w:numId w:val="26"/>
        </w:numPr>
      </w:pPr>
      <w:r>
        <w:t>Aktiv učitelja društvene skupine predmeta – sastaje se po potrebi vezano za provedbu kurikuluma te organizaciju drugih aktivnosti sukladno planu i programu</w:t>
      </w:r>
    </w:p>
    <w:p w14:paraId="147A5B0F" w14:textId="3B168A77" w:rsidR="00D91DB4" w:rsidRDefault="00AE4230" w:rsidP="00AE4230">
      <w:pPr>
        <w:spacing w:after="120"/>
      </w:pPr>
      <w:r>
        <w:t xml:space="preserve">      </w:t>
      </w:r>
      <w:r w:rsidR="00D91DB4">
        <w:t xml:space="preserve">Voditeljica: </w:t>
      </w:r>
      <w:r w:rsidR="003C0824">
        <w:t xml:space="preserve">Nela </w:t>
      </w:r>
      <w:proofErr w:type="spellStart"/>
      <w:r w:rsidR="003C0824">
        <w:t>Peteh</w:t>
      </w:r>
      <w:proofErr w:type="spellEnd"/>
    </w:p>
    <w:p w14:paraId="3503FFD4" w14:textId="77777777" w:rsidR="00A30758" w:rsidRDefault="00A30758" w:rsidP="00050D53">
      <w:pPr>
        <w:pStyle w:val="Odlomakpopisa"/>
        <w:numPr>
          <w:ilvl w:val="0"/>
          <w:numId w:val="26"/>
        </w:numPr>
      </w:pPr>
      <w:r>
        <w:t xml:space="preserve">Aktiv prirodne skupine predmeta – sastaje se periodično , prati provedbu Kurikuluma, organizaciju natjecanja te </w:t>
      </w:r>
      <w:proofErr w:type="spellStart"/>
      <w:r>
        <w:t>međupredmetnu</w:t>
      </w:r>
      <w:proofErr w:type="spellEnd"/>
      <w:r>
        <w:t xml:space="preserve"> korelaciju.</w:t>
      </w:r>
    </w:p>
    <w:p w14:paraId="757A3663" w14:textId="7E27D5EB" w:rsidR="00A30758" w:rsidRDefault="00AE4230" w:rsidP="00AE4230">
      <w:pPr>
        <w:spacing w:after="120"/>
      </w:pPr>
      <w:r>
        <w:t xml:space="preserve">      </w:t>
      </w:r>
      <w:r w:rsidR="00A30758">
        <w:t>Voditeljica: Suzana Ujčić</w:t>
      </w:r>
    </w:p>
    <w:p w14:paraId="6C857404" w14:textId="77777777" w:rsidR="00066AEB" w:rsidRDefault="00066AEB" w:rsidP="00050D53">
      <w:pPr>
        <w:pStyle w:val="Odlomakpopisa"/>
        <w:numPr>
          <w:ilvl w:val="0"/>
          <w:numId w:val="26"/>
        </w:numPr>
      </w:pPr>
      <w:r>
        <w:lastRenderedPageBreak/>
        <w:t>Aktiv učitelja produženog boravka – sastaje se po potrebi zbog koordinacije, dogovora i aktivnosti.</w:t>
      </w:r>
    </w:p>
    <w:p w14:paraId="56C0A7A0" w14:textId="1483BC59" w:rsidR="00066AEB" w:rsidRDefault="00AE4230" w:rsidP="00AE4230">
      <w:pPr>
        <w:spacing w:after="120"/>
      </w:pPr>
      <w:r>
        <w:t xml:space="preserve">      </w:t>
      </w:r>
      <w:r w:rsidR="00DE3876">
        <w:t>Voditeljica:</w:t>
      </w:r>
      <w:r w:rsidR="00066AEB">
        <w:t xml:space="preserve"> Sanja Milanović</w:t>
      </w:r>
    </w:p>
    <w:p w14:paraId="092C6B46" w14:textId="18923DFA" w:rsidR="003C0824" w:rsidRDefault="003C0824" w:rsidP="00050D53">
      <w:pPr>
        <w:pStyle w:val="Odlomakpopisa"/>
        <w:numPr>
          <w:ilvl w:val="0"/>
          <w:numId w:val="26"/>
        </w:numPr>
      </w:pPr>
      <w:r>
        <w:t xml:space="preserve">Aktiv jezične skupine predmeta </w:t>
      </w:r>
    </w:p>
    <w:p w14:paraId="2F92B693" w14:textId="4474D2F0" w:rsidR="005939C8" w:rsidRDefault="00AE4230" w:rsidP="00AE4230">
      <w:r>
        <w:t xml:space="preserve">      </w:t>
      </w:r>
      <w:r w:rsidR="003C0824">
        <w:t>Voditeljica: Željka Čiži</w:t>
      </w:r>
      <w:r>
        <w:t>ć</w:t>
      </w:r>
    </w:p>
    <w:p w14:paraId="51E790BB" w14:textId="77777777" w:rsidR="00734ED1" w:rsidRPr="00D91DB4" w:rsidRDefault="00734ED1" w:rsidP="00A07CEC">
      <w:pPr>
        <w:jc w:val="both"/>
      </w:pPr>
    </w:p>
    <w:p w14:paraId="3BA82FD9" w14:textId="77777777" w:rsidR="007C4C8D" w:rsidRPr="009261EC" w:rsidRDefault="007F6DA9" w:rsidP="00050D53">
      <w:pPr>
        <w:pStyle w:val="Odlomakpopisa"/>
        <w:numPr>
          <w:ilvl w:val="1"/>
          <w:numId w:val="19"/>
        </w:numPr>
        <w:jc w:val="both"/>
        <w:rPr>
          <w:b/>
        </w:rPr>
      </w:pPr>
      <w:r w:rsidRPr="009261EC">
        <w:rPr>
          <w:b/>
        </w:rPr>
        <w:t>Plan</w:t>
      </w:r>
      <w:r w:rsidR="00A07CEC" w:rsidRPr="009261EC">
        <w:rPr>
          <w:b/>
        </w:rPr>
        <w:t xml:space="preserve"> rada Razrednog vijeća</w:t>
      </w:r>
    </w:p>
    <w:p w14:paraId="3E407079" w14:textId="77777777" w:rsidR="009261EC" w:rsidRPr="009261EC" w:rsidRDefault="009261EC" w:rsidP="009261EC">
      <w:pPr>
        <w:pStyle w:val="Odlomakpopisa"/>
        <w:ind w:left="792"/>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252"/>
        <w:gridCol w:w="1701"/>
        <w:gridCol w:w="1985"/>
      </w:tblGrid>
      <w:tr w:rsidR="00687992" w:rsidRPr="00946F16" w14:paraId="098CBF72" w14:textId="77777777" w:rsidTr="00887EDD">
        <w:tc>
          <w:tcPr>
            <w:tcW w:w="959" w:type="dxa"/>
          </w:tcPr>
          <w:p w14:paraId="4927A73A" w14:textId="77777777" w:rsidR="00687992" w:rsidRPr="00946F16" w:rsidRDefault="00687992" w:rsidP="00F568A1">
            <w:r w:rsidRPr="00946F16">
              <w:t>Mjesec</w:t>
            </w:r>
          </w:p>
        </w:tc>
        <w:tc>
          <w:tcPr>
            <w:tcW w:w="4252" w:type="dxa"/>
          </w:tcPr>
          <w:p w14:paraId="11472AAC" w14:textId="77777777" w:rsidR="00687992" w:rsidRPr="00946F16" w:rsidRDefault="00687992" w:rsidP="00F568A1">
            <w:r w:rsidRPr="00946F16">
              <w:t xml:space="preserve">              Sadržaj rada</w:t>
            </w:r>
          </w:p>
        </w:tc>
        <w:tc>
          <w:tcPr>
            <w:tcW w:w="1701" w:type="dxa"/>
          </w:tcPr>
          <w:p w14:paraId="723CD0B6" w14:textId="77777777" w:rsidR="00687992" w:rsidRPr="00946F16" w:rsidRDefault="004C227D" w:rsidP="00F568A1">
            <w:r>
              <w:t>Ostvarenje</w:t>
            </w:r>
          </w:p>
        </w:tc>
        <w:tc>
          <w:tcPr>
            <w:tcW w:w="1985" w:type="dxa"/>
          </w:tcPr>
          <w:p w14:paraId="221FDA38" w14:textId="77777777" w:rsidR="00687992" w:rsidRPr="00946F16" w:rsidRDefault="00687992" w:rsidP="00F568A1"/>
          <w:p w14:paraId="3B0352D0" w14:textId="77777777" w:rsidR="00687992" w:rsidRPr="00946F16" w:rsidRDefault="00687992" w:rsidP="00F568A1">
            <w:r w:rsidRPr="00946F16">
              <w:t xml:space="preserve">   Izvršitelj</w:t>
            </w:r>
          </w:p>
        </w:tc>
      </w:tr>
      <w:tr w:rsidR="00687992" w:rsidRPr="00946F16" w14:paraId="69BA8CC9" w14:textId="77777777" w:rsidTr="00887EDD">
        <w:tc>
          <w:tcPr>
            <w:tcW w:w="959" w:type="dxa"/>
          </w:tcPr>
          <w:p w14:paraId="77992FA2" w14:textId="77777777" w:rsidR="00687992" w:rsidRPr="00946F16" w:rsidRDefault="00687992" w:rsidP="00F568A1">
            <w:r w:rsidRPr="00946F16">
              <w:t xml:space="preserve">   IX.</w:t>
            </w:r>
          </w:p>
        </w:tc>
        <w:tc>
          <w:tcPr>
            <w:tcW w:w="4252" w:type="dxa"/>
          </w:tcPr>
          <w:p w14:paraId="4AC55509" w14:textId="77777777" w:rsidR="00687992" w:rsidRPr="00E717E4" w:rsidRDefault="00687992" w:rsidP="00F568A1">
            <w:r w:rsidRPr="00E717E4">
              <w:t xml:space="preserve">Formiranje rukovodstva razrednog odjela, upoznavanje s kućnim redom, održavanje sjednica petog razreda, sređivanje razredne i ostale pedagoške </w:t>
            </w:r>
            <w:proofErr w:type="spellStart"/>
            <w:r w:rsidRPr="00E717E4">
              <w:t>dokumenatcije</w:t>
            </w:r>
            <w:proofErr w:type="spellEnd"/>
            <w:r w:rsidRPr="00E717E4">
              <w:t xml:space="preserve">, </w:t>
            </w:r>
            <w:proofErr w:type="spellStart"/>
            <w:r w:rsidRPr="00E717E4">
              <w:t>evid</w:t>
            </w:r>
            <w:proofErr w:type="spellEnd"/>
            <w:r w:rsidRPr="00E717E4">
              <w:t>. i popis učenika za izbornu i dodatnu nastavu, slobodne aktivnosti</w:t>
            </w:r>
          </w:p>
          <w:p w14:paraId="0F5C056D" w14:textId="77777777" w:rsidR="00687992" w:rsidRPr="00E717E4" w:rsidRDefault="00687992" w:rsidP="00F568A1">
            <w:r w:rsidRPr="00E717E4">
              <w:t>Upoznavanje s Pravilnikom o ocjenjivanju, kućnim redom i Etičkim kodeksom</w:t>
            </w:r>
          </w:p>
          <w:p w14:paraId="5848E131" w14:textId="77777777" w:rsidR="00687992" w:rsidRPr="00E717E4" w:rsidRDefault="00687992" w:rsidP="00F568A1">
            <w:r w:rsidRPr="00E717E4">
              <w:t>Prezentirati kalendar rada škole</w:t>
            </w:r>
          </w:p>
          <w:p w14:paraId="557DBF06" w14:textId="77777777" w:rsidR="00A75AA4" w:rsidRPr="00E717E4" w:rsidRDefault="00A75AA4" w:rsidP="00F568A1">
            <w:r w:rsidRPr="00E717E4">
              <w:t>Individualni razgovori s roditeljima i učenicima</w:t>
            </w:r>
          </w:p>
          <w:p w14:paraId="56F10ECA" w14:textId="77777777" w:rsidR="00E717E4" w:rsidRPr="00E717E4" w:rsidRDefault="00E717E4" w:rsidP="00F568A1">
            <w:r w:rsidRPr="00E717E4">
              <w:t>Provođenje Abecede prevencije</w:t>
            </w:r>
          </w:p>
          <w:p w14:paraId="7EF3F049" w14:textId="799E9FB3" w:rsidR="00E717E4" w:rsidRPr="00E717E4" w:rsidRDefault="00E717E4" w:rsidP="00F568A1">
            <w:r w:rsidRPr="00E717E4">
              <w:t>Provođenje projekta Škole zdravlja</w:t>
            </w:r>
          </w:p>
        </w:tc>
        <w:tc>
          <w:tcPr>
            <w:tcW w:w="1701" w:type="dxa"/>
          </w:tcPr>
          <w:p w14:paraId="6F561867" w14:textId="77777777" w:rsidR="00687992" w:rsidRPr="00946F16" w:rsidRDefault="00687992" w:rsidP="00F568A1"/>
          <w:p w14:paraId="54F3193C" w14:textId="77777777" w:rsidR="00687992" w:rsidRPr="00946F16" w:rsidRDefault="00687992" w:rsidP="00F568A1"/>
          <w:p w14:paraId="0D1BE958" w14:textId="77777777" w:rsidR="00687992" w:rsidRPr="00946F16" w:rsidRDefault="00687992" w:rsidP="00F568A1"/>
          <w:p w14:paraId="02D38095" w14:textId="1C25995F" w:rsidR="00687992" w:rsidRPr="00946F16" w:rsidRDefault="00C00A25" w:rsidP="00F568A1">
            <w:r>
              <w:t>od 1</w:t>
            </w:r>
            <w:r w:rsidR="00AD06AF">
              <w:t xml:space="preserve">. </w:t>
            </w:r>
            <w:r w:rsidR="00687992" w:rsidRPr="00946F16">
              <w:t xml:space="preserve">9 </w:t>
            </w:r>
          </w:p>
          <w:p w14:paraId="06F87CAB" w14:textId="5D6CC59B" w:rsidR="00687992" w:rsidRPr="00946F16" w:rsidRDefault="00AD06AF" w:rsidP="00F568A1">
            <w:r>
              <w:t>do 30.</w:t>
            </w:r>
            <w:r w:rsidR="00687992" w:rsidRPr="00946F16">
              <w:t>9.</w:t>
            </w:r>
          </w:p>
        </w:tc>
        <w:tc>
          <w:tcPr>
            <w:tcW w:w="1985" w:type="dxa"/>
          </w:tcPr>
          <w:p w14:paraId="05D369DE" w14:textId="77777777" w:rsidR="00687992" w:rsidRPr="00946F16" w:rsidRDefault="00687992" w:rsidP="00F568A1"/>
          <w:p w14:paraId="1A912788" w14:textId="77777777" w:rsidR="00687992" w:rsidRPr="00946F16" w:rsidRDefault="00687992" w:rsidP="00F568A1">
            <w:r w:rsidRPr="00946F16">
              <w:t>ravnatelj</w:t>
            </w:r>
          </w:p>
          <w:p w14:paraId="4DA65856" w14:textId="77777777" w:rsidR="00687992" w:rsidRPr="00946F16" w:rsidRDefault="00687992" w:rsidP="00F568A1"/>
          <w:p w14:paraId="0197BC94" w14:textId="77777777" w:rsidR="00687992" w:rsidRPr="00946F16" w:rsidRDefault="00A75AA4" w:rsidP="00F568A1">
            <w:r>
              <w:t>razrednici</w:t>
            </w:r>
          </w:p>
          <w:p w14:paraId="352A2B5F" w14:textId="77777777" w:rsidR="00687992" w:rsidRPr="00946F16" w:rsidRDefault="00687992" w:rsidP="00F568A1"/>
          <w:p w14:paraId="2DCE986E" w14:textId="77777777" w:rsidR="00687992" w:rsidRPr="00946F16" w:rsidRDefault="00687992" w:rsidP="00F568A1"/>
        </w:tc>
      </w:tr>
      <w:tr w:rsidR="00687992" w:rsidRPr="00946F16" w14:paraId="4C0F425D" w14:textId="77777777" w:rsidTr="00887EDD">
        <w:tc>
          <w:tcPr>
            <w:tcW w:w="959" w:type="dxa"/>
          </w:tcPr>
          <w:p w14:paraId="34B7F4E4" w14:textId="77777777" w:rsidR="00687992" w:rsidRPr="00946F16" w:rsidRDefault="00687992" w:rsidP="00F568A1">
            <w:r w:rsidRPr="00946F16">
              <w:t xml:space="preserve">    X.</w:t>
            </w:r>
          </w:p>
        </w:tc>
        <w:tc>
          <w:tcPr>
            <w:tcW w:w="4252" w:type="dxa"/>
          </w:tcPr>
          <w:p w14:paraId="103AA659" w14:textId="77777777" w:rsidR="00687992" w:rsidRPr="00946F16" w:rsidRDefault="00687992" w:rsidP="00F568A1">
            <w:r w:rsidRPr="00946F16">
              <w:t>Roditeljski sastanak</w:t>
            </w:r>
          </w:p>
          <w:p w14:paraId="350C5DCE" w14:textId="77777777" w:rsidR="00687992" w:rsidRPr="00946F16" w:rsidRDefault="00687992" w:rsidP="00F568A1">
            <w:r w:rsidRPr="00946F16">
              <w:t>Aktivnosti u toku dječjeg tjedna</w:t>
            </w:r>
          </w:p>
          <w:p w14:paraId="36776787" w14:textId="77777777" w:rsidR="00687992" w:rsidRPr="00946F16" w:rsidRDefault="00687992" w:rsidP="00F568A1">
            <w:r w:rsidRPr="00946F16">
              <w:t>Individualni razgovori s roditeljima i učenicima</w:t>
            </w:r>
          </w:p>
          <w:p w14:paraId="1DCB68A8" w14:textId="77777777" w:rsidR="00687992" w:rsidRPr="00946F16" w:rsidRDefault="00687992" w:rsidP="00F568A1">
            <w:r w:rsidRPr="00946F16">
              <w:t>Analiza ostvarenja plana i programa rada</w:t>
            </w:r>
          </w:p>
          <w:p w14:paraId="1F7ABADE" w14:textId="77777777" w:rsidR="00687992" w:rsidRPr="00946F16" w:rsidRDefault="00687992" w:rsidP="00F568A1">
            <w:r w:rsidRPr="00946F16">
              <w:t>Sređivanje razredne dokumentacije</w:t>
            </w:r>
          </w:p>
          <w:p w14:paraId="425F9537" w14:textId="77777777" w:rsidR="00687992" w:rsidRPr="00946F16" w:rsidRDefault="00687992" w:rsidP="00F568A1">
            <w:r w:rsidRPr="00946F16">
              <w:t>Roditeljski sastanak</w:t>
            </w:r>
          </w:p>
          <w:p w14:paraId="67EC2C28" w14:textId="77777777" w:rsidR="00687992" w:rsidRPr="00946F16" w:rsidRDefault="00687992" w:rsidP="00F568A1">
            <w:r w:rsidRPr="00946F16">
              <w:t>Provođenje akcije Dani zahvalnosti za plodove zemlje – Dani kruha</w:t>
            </w:r>
          </w:p>
          <w:p w14:paraId="6A66D7D1" w14:textId="77777777" w:rsidR="00687992" w:rsidRDefault="00687992" w:rsidP="00F568A1">
            <w:r w:rsidRPr="00946F16">
              <w:t>Akcija Crvenog križa</w:t>
            </w:r>
          </w:p>
          <w:p w14:paraId="06724C3D" w14:textId="77777777" w:rsidR="00A75AA4" w:rsidRDefault="00A75AA4" w:rsidP="00F568A1">
            <w:r>
              <w:t>Aktivnosti za dječji tjedan:</w:t>
            </w:r>
          </w:p>
          <w:p w14:paraId="69E3756F" w14:textId="77777777" w:rsidR="00A75AA4" w:rsidRPr="00946F16" w:rsidRDefault="00A75AA4" w:rsidP="00F568A1">
            <w:r>
              <w:t xml:space="preserve">- </w:t>
            </w:r>
            <w:proofErr w:type="spellStart"/>
            <w:r>
              <w:t>parlaonica</w:t>
            </w:r>
            <w:proofErr w:type="spellEnd"/>
          </w:p>
        </w:tc>
        <w:tc>
          <w:tcPr>
            <w:tcW w:w="1701" w:type="dxa"/>
          </w:tcPr>
          <w:p w14:paraId="561D02C8" w14:textId="77777777" w:rsidR="00687992" w:rsidRPr="00946F16" w:rsidRDefault="00687992" w:rsidP="00F568A1"/>
          <w:p w14:paraId="32009C3B" w14:textId="77777777" w:rsidR="00687992" w:rsidRPr="00946F16" w:rsidRDefault="00687992" w:rsidP="00F568A1"/>
          <w:p w14:paraId="5C765AA6" w14:textId="77777777" w:rsidR="00687992" w:rsidRPr="00946F16" w:rsidRDefault="00687992" w:rsidP="00F568A1">
            <w:r w:rsidRPr="00946F16">
              <w:t xml:space="preserve">     </w:t>
            </w:r>
          </w:p>
          <w:p w14:paraId="43807CA1" w14:textId="77777777" w:rsidR="00687992" w:rsidRPr="00946F16" w:rsidRDefault="004C227D" w:rsidP="004C227D">
            <w:r>
              <w:t xml:space="preserve">       listopad</w:t>
            </w:r>
            <w:r w:rsidR="00687992" w:rsidRPr="00946F16">
              <w:t xml:space="preserve"> </w:t>
            </w:r>
          </w:p>
        </w:tc>
        <w:tc>
          <w:tcPr>
            <w:tcW w:w="1985" w:type="dxa"/>
          </w:tcPr>
          <w:p w14:paraId="3339FCAA" w14:textId="77777777" w:rsidR="00687992" w:rsidRPr="00946F16" w:rsidRDefault="00687992" w:rsidP="00F568A1">
            <w:r w:rsidRPr="00946F16">
              <w:t>razrednici</w:t>
            </w:r>
          </w:p>
          <w:p w14:paraId="529EC6DF" w14:textId="77777777" w:rsidR="00687992" w:rsidRPr="00946F16" w:rsidRDefault="00687992" w:rsidP="00F568A1"/>
          <w:p w14:paraId="30402CEF" w14:textId="77777777" w:rsidR="00687992" w:rsidRPr="00946F16" w:rsidRDefault="00687992" w:rsidP="00F568A1"/>
          <w:p w14:paraId="29089116" w14:textId="77777777" w:rsidR="00687992" w:rsidRPr="00946F16" w:rsidRDefault="00687992" w:rsidP="00F568A1"/>
          <w:p w14:paraId="48B2BEAD" w14:textId="77777777" w:rsidR="00687992" w:rsidRDefault="00687992" w:rsidP="00F568A1">
            <w:r w:rsidRPr="00946F16">
              <w:t>svi djelatnici</w:t>
            </w:r>
          </w:p>
          <w:p w14:paraId="0C49C9D8" w14:textId="77777777" w:rsidR="00A75AA4" w:rsidRPr="00946F16" w:rsidRDefault="00A75AA4" w:rsidP="00F568A1">
            <w:r>
              <w:t>stručni suradnici</w:t>
            </w:r>
          </w:p>
          <w:p w14:paraId="05D11287" w14:textId="77777777" w:rsidR="00687992" w:rsidRPr="00946F16" w:rsidRDefault="00687992" w:rsidP="00F568A1">
            <w:r w:rsidRPr="00946F16">
              <w:t>ravnatelj</w:t>
            </w:r>
          </w:p>
          <w:p w14:paraId="40C07B37" w14:textId="77777777" w:rsidR="00687992" w:rsidRPr="00946F16" w:rsidRDefault="00687992" w:rsidP="00F568A1">
            <w:r w:rsidRPr="00946F16">
              <w:t>svi djelatnici</w:t>
            </w:r>
          </w:p>
          <w:p w14:paraId="3343D355" w14:textId="77777777" w:rsidR="00687992" w:rsidRPr="00946F16" w:rsidRDefault="00687992" w:rsidP="00F568A1">
            <w:r w:rsidRPr="00946F16">
              <w:t>i učenici</w:t>
            </w:r>
          </w:p>
        </w:tc>
      </w:tr>
      <w:tr w:rsidR="00687992" w:rsidRPr="00946F16" w14:paraId="7BE7A07B" w14:textId="77777777" w:rsidTr="00887EDD">
        <w:tc>
          <w:tcPr>
            <w:tcW w:w="959" w:type="dxa"/>
          </w:tcPr>
          <w:p w14:paraId="0071C580" w14:textId="77777777" w:rsidR="00687992" w:rsidRDefault="00687992" w:rsidP="00F568A1">
            <w:r w:rsidRPr="00946F16">
              <w:t xml:space="preserve">  </w:t>
            </w:r>
          </w:p>
          <w:p w14:paraId="27B27F91" w14:textId="486E071C" w:rsidR="00687992" w:rsidRDefault="00687992" w:rsidP="00F568A1">
            <w:r>
              <w:t>X</w:t>
            </w:r>
            <w:r w:rsidR="00AD06AF">
              <w:t>.</w:t>
            </w:r>
            <w:r>
              <w:t>I</w:t>
            </w:r>
          </w:p>
          <w:p w14:paraId="05D49CC5" w14:textId="77777777" w:rsidR="00687992" w:rsidRDefault="00687992" w:rsidP="00F568A1"/>
          <w:p w14:paraId="488EEE4C" w14:textId="608EAF79" w:rsidR="00687992" w:rsidRPr="00946F16" w:rsidRDefault="00687992" w:rsidP="00F568A1">
            <w:r w:rsidRPr="00946F16">
              <w:t>XII</w:t>
            </w:r>
            <w:r w:rsidR="00AD06AF">
              <w:t>.</w:t>
            </w:r>
          </w:p>
        </w:tc>
        <w:tc>
          <w:tcPr>
            <w:tcW w:w="4252" w:type="dxa"/>
          </w:tcPr>
          <w:p w14:paraId="1A4C96F9" w14:textId="77777777" w:rsidR="00687992" w:rsidRPr="00946F16" w:rsidRDefault="00687992" w:rsidP="00F568A1">
            <w:r w:rsidRPr="00946F16">
              <w:t xml:space="preserve">Organizacija aktivnosti za Božićne blagdane i Dan dječje radosti </w:t>
            </w:r>
          </w:p>
          <w:p w14:paraId="07488DED" w14:textId="77777777" w:rsidR="00687992" w:rsidRPr="00946F16" w:rsidRDefault="00687992" w:rsidP="00F568A1">
            <w:r w:rsidRPr="00946F16">
              <w:t>Posjet Domu za odrasle u Rovinju</w:t>
            </w:r>
          </w:p>
          <w:p w14:paraId="05796ACF" w14:textId="77777777" w:rsidR="00687992" w:rsidRPr="00946F16" w:rsidRDefault="00687992" w:rsidP="00F568A1">
            <w:r w:rsidRPr="00946F16">
              <w:t xml:space="preserve">Individualni razgovori s učenicima i roditeljima </w:t>
            </w:r>
          </w:p>
          <w:p w14:paraId="1E033309" w14:textId="77777777" w:rsidR="00687992" w:rsidRPr="00946F16" w:rsidRDefault="00687992" w:rsidP="00F568A1">
            <w:r w:rsidRPr="00946F16">
              <w:t>Sjednice razrednih vijeća na kraju I. obraz. razdoblja</w:t>
            </w:r>
          </w:p>
          <w:p w14:paraId="7BC99DB5" w14:textId="77777777" w:rsidR="00687992" w:rsidRPr="00946F16" w:rsidRDefault="00687992" w:rsidP="00F568A1">
            <w:r w:rsidRPr="00946F16">
              <w:t xml:space="preserve">Informacije roditeljima </w:t>
            </w:r>
          </w:p>
          <w:p w14:paraId="00B426DD" w14:textId="77777777" w:rsidR="00687992" w:rsidRDefault="00687992" w:rsidP="00F568A1">
            <w:r w:rsidRPr="00946F16">
              <w:t>Pismena dokumentacija o uspjehu učenika</w:t>
            </w:r>
          </w:p>
          <w:p w14:paraId="1A439460" w14:textId="77777777" w:rsidR="00A75AA4" w:rsidRDefault="00A75AA4" w:rsidP="00F568A1">
            <w:r>
              <w:t>Prezentacija projekta. Kampanja za zaustavljanje seksualnog nasilja nad djecom</w:t>
            </w:r>
          </w:p>
          <w:p w14:paraId="36BC8490" w14:textId="77777777" w:rsidR="00A75AA4" w:rsidRDefault="00A75AA4" w:rsidP="00F568A1">
            <w:r>
              <w:lastRenderedPageBreak/>
              <w:t>Radionica: Rizična ponašanja, problemi odgoja, kockarnice, motori.</w:t>
            </w:r>
          </w:p>
          <w:p w14:paraId="2D9FE12C" w14:textId="3E8E5516" w:rsidR="00E717E4" w:rsidRPr="00946F16" w:rsidRDefault="00123627" w:rsidP="00F568A1">
            <w:r>
              <w:t>P</w:t>
            </w:r>
            <w:r w:rsidR="00E717E4">
              <w:t>revencij</w:t>
            </w:r>
            <w:r>
              <w:t>a</w:t>
            </w:r>
          </w:p>
        </w:tc>
        <w:tc>
          <w:tcPr>
            <w:tcW w:w="1701" w:type="dxa"/>
          </w:tcPr>
          <w:p w14:paraId="698E2019" w14:textId="77777777" w:rsidR="00687992" w:rsidRPr="00946F16" w:rsidRDefault="00687992" w:rsidP="00F568A1">
            <w:r w:rsidRPr="00946F16">
              <w:lastRenderedPageBreak/>
              <w:t xml:space="preserve">   </w:t>
            </w:r>
          </w:p>
          <w:p w14:paraId="0C724FBD" w14:textId="77777777" w:rsidR="00687992" w:rsidRDefault="00687992" w:rsidP="004C227D">
            <w:r w:rsidRPr="00946F16">
              <w:t xml:space="preserve">   </w:t>
            </w:r>
          </w:p>
          <w:p w14:paraId="1869CFFE" w14:textId="77777777" w:rsidR="004C227D" w:rsidRPr="00946F16" w:rsidRDefault="004C227D" w:rsidP="004C227D">
            <w:r>
              <w:t>prosinac</w:t>
            </w:r>
          </w:p>
          <w:p w14:paraId="2E5CFDF2" w14:textId="77777777" w:rsidR="00687992" w:rsidRPr="00946F16" w:rsidRDefault="00687992" w:rsidP="00F568A1"/>
          <w:p w14:paraId="4086E902" w14:textId="77777777" w:rsidR="00687992" w:rsidRPr="00946F16" w:rsidRDefault="00687992" w:rsidP="00F568A1">
            <w:r w:rsidRPr="00946F16">
              <w:t>kontinuirano</w:t>
            </w:r>
          </w:p>
          <w:p w14:paraId="12A5BF21" w14:textId="77777777" w:rsidR="00A75AA4" w:rsidRDefault="00A75AA4" w:rsidP="00F568A1"/>
          <w:p w14:paraId="7BA220D0" w14:textId="77777777" w:rsidR="00A75AA4" w:rsidRDefault="00A75AA4" w:rsidP="00F568A1"/>
          <w:p w14:paraId="15D1C4E0" w14:textId="77777777" w:rsidR="00A75AA4" w:rsidRDefault="00A75AA4" w:rsidP="00F568A1"/>
          <w:p w14:paraId="2B7A7BD9" w14:textId="77777777" w:rsidR="00A75AA4" w:rsidRDefault="00A75AA4" w:rsidP="00F568A1"/>
          <w:p w14:paraId="14EE0FB2" w14:textId="77777777" w:rsidR="00A75AA4" w:rsidRDefault="00A75AA4" w:rsidP="00F568A1"/>
          <w:p w14:paraId="0BDCEDAB" w14:textId="77777777" w:rsidR="00A75AA4" w:rsidRDefault="00A75AA4" w:rsidP="00F568A1"/>
          <w:p w14:paraId="35966FF8" w14:textId="77777777" w:rsidR="00A75AA4" w:rsidRPr="00946F16" w:rsidRDefault="00222E1C" w:rsidP="004C227D">
            <w:r>
              <w:t xml:space="preserve">studeni </w:t>
            </w:r>
          </w:p>
        </w:tc>
        <w:tc>
          <w:tcPr>
            <w:tcW w:w="1985" w:type="dxa"/>
          </w:tcPr>
          <w:p w14:paraId="6752556F" w14:textId="77777777" w:rsidR="00687992" w:rsidRPr="00946F16" w:rsidRDefault="00687992" w:rsidP="00F568A1"/>
          <w:p w14:paraId="5CA46315" w14:textId="77777777" w:rsidR="00687992" w:rsidRPr="00946F16" w:rsidRDefault="00A75AA4" w:rsidP="00F568A1">
            <w:r w:rsidRPr="00946F16">
              <w:t>S</w:t>
            </w:r>
            <w:r w:rsidR="00687992" w:rsidRPr="00946F16">
              <w:t>vi djelatnici</w:t>
            </w:r>
          </w:p>
          <w:p w14:paraId="2979FBB7" w14:textId="77777777" w:rsidR="00687992" w:rsidRPr="00946F16" w:rsidRDefault="00A75AA4" w:rsidP="00F568A1">
            <w:r>
              <w:t xml:space="preserve">voditelji izvannastavnih </w:t>
            </w:r>
            <w:r w:rsidR="00687992" w:rsidRPr="00946F16">
              <w:t>aktivnosti</w:t>
            </w:r>
          </w:p>
          <w:p w14:paraId="47BA6236" w14:textId="77777777" w:rsidR="00687992" w:rsidRPr="00946F16" w:rsidRDefault="00687992" w:rsidP="00F568A1">
            <w:r w:rsidRPr="00946F16">
              <w:t>razrednici</w:t>
            </w:r>
          </w:p>
          <w:p w14:paraId="54569D70" w14:textId="77777777" w:rsidR="00687992" w:rsidRPr="00946F16" w:rsidRDefault="00687992" w:rsidP="00F568A1"/>
          <w:p w14:paraId="19E2BA24" w14:textId="77777777" w:rsidR="00687992" w:rsidRPr="00946F16" w:rsidRDefault="00687992" w:rsidP="00F568A1">
            <w:r w:rsidRPr="00946F16">
              <w:t>svi djelatnici</w:t>
            </w:r>
          </w:p>
          <w:p w14:paraId="2A0BB27F" w14:textId="77777777" w:rsidR="00687992" w:rsidRDefault="00687992" w:rsidP="00F568A1">
            <w:r w:rsidRPr="00946F16">
              <w:t>ravnatelj</w:t>
            </w:r>
          </w:p>
          <w:p w14:paraId="1DCB8D8D" w14:textId="77777777" w:rsidR="00A75AA4" w:rsidRDefault="00A75AA4" w:rsidP="00F568A1"/>
          <w:p w14:paraId="250224C7" w14:textId="77777777" w:rsidR="00A75AA4" w:rsidRDefault="00A75AA4" w:rsidP="00F568A1"/>
          <w:p w14:paraId="5E49B5DE" w14:textId="77777777" w:rsidR="00A75AA4" w:rsidRDefault="00A75AA4" w:rsidP="00F568A1"/>
          <w:p w14:paraId="4CD2DBBE" w14:textId="77777777" w:rsidR="00A75AA4" w:rsidRDefault="00A75AA4" w:rsidP="00F568A1"/>
          <w:p w14:paraId="5044D68C" w14:textId="77777777" w:rsidR="00A75AA4" w:rsidRPr="00946F16" w:rsidRDefault="00C94F38" w:rsidP="00F568A1">
            <w:r>
              <w:lastRenderedPageBreak/>
              <w:t>Djelatnici MUP-a</w:t>
            </w:r>
          </w:p>
        </w:tc>
      </w:tr>
      <w:tr w:rsidR="00687992" w:rsidRPr="00946F16" w14:paraId="28377E0D" w14:textId="77777777" w:rsidTr="00887EDD">
        <w:tc>
          <w:tcPr>
            <w:tcW w:w="959" w:type="dxa"/>
          </w:tcPr>
          <w:p w14:paraId="000496E8" w14:textId="77777777" w:rsidR="00687992" w:rsidRPr="00946F16" w:rsidRDefault="00687992" w:rsidP="00F568A1">
            <w:r w:rsidRPr="00946F16">
              <w:lastRenderedPageBreak/>
              <w:t>I.-II.</w:t>
            </w:r>
          </w:p>
        </w:tc>
        <w:tc>
          <w:tcPr>
            <w:tcW w:w="4252" w:type="dxa"/>
          </w:tcPr>
          <w:p w14:paraId="4B1DFE73" w14:textId="77777777" w:rsidR="00687992" w:rsidRPr="00946F16" w:rsidRDefault="00687992" w:rsidP="00F568A1">
            <w:r w:rsidRPr="00946F16">
              <w:t xml:space="preserve">Izvješće o uspjehu učenika na kraju I. obrazovnog razdoblja </w:t>
            </w:r>
          </w:p>
          <w:p w14:paraId="58B75626" w14:textId="77777777" w:rsidR="00687992" w:rsidRPr="00946F16" w:rsidRDefault="00687992" w:rsidP="00F568A1">
            <w:r w:rsidRPr="00946F16">
              <w:t xml:space="preserve">Intenzivniji rad s učenicima slabijeg uspjeha </w:t>
            </w:r>
          </w:p>
          <w:p w14:paraId="0C70C560" w14:textId="77777777" w:rsidR="00687992" w:rsidRPr="00946F16" w:rsidRDefault="00687992" w:rsidP="00F568A1">
            <w:r w:rsidRPr="00946F16">
              <w:t>Rješavanje razredne problematike</w:t>
            </w:r>
          </w:p>
        </w:tc>
        <w:tc>
          <w:tcPr>
            <w:tcW w:w="1701" w:type="dxa"/>
          </w:tcPr>
          <w:p w14:paraId="5D50B7FC" w14:textId="77777777" w:rsidR="00687992" w:rsidRPr="00946F16" w:rsidRDefault="00687992" w:rsidP="00F568A1"/>
          <w:p w14:paraId="7CAF1CA7" w14:textId="77777777" w:rsidR="00687992" w:rsidRPr="00946F16" w:rsidRDefault="00687992" w:rsidP="00F568A1"/>
          <w:p w14:paraId="64EB3843" w14:textId="77777777" w:rsidR="00687992" w:rsidRPr="00946F16" w:rsidRDefault="00687992" w:rsidP="00F568A1">
            <w:r w:rsidRPr="00946F16">
              <w:t>kontinuirano</w:t>
            </w:r>
          </w:p>
        </w:tc>
        <w:tc>
          <w:tcPr>
            <w:tcW w:w="1985" w:type="dxa"/>
          </w:tcPr>
          <w:p w14:paraId="2EDA5D73" w14:textId="77777777" w:rsidR="00687992" w:rsidRPr="00946F16" w:rsidRDefault="00687992" w:rsidP="00F568A1">
            <w:r w:rsidRPr="00946F16">
              <w:t>pedagog</w:t>
            </w:r>
          </w:p>
          <w:p w14:paraId="0A3FC8F7" w14:textId="77777777" w:rsidR="00687992" w:rsidRPr="00946F16" w:rsidRDefault="00687992" w:rsidP="00F568A1"/>
          <w:p w14:paraId="4C0D6A72" w14:textId="77777777" w:rsidR="00687992" w:rsidRPr="00946F16" w:rsidRDefault="00687992" w:rsidP="00F568A1">
            <w:r w:rsidRPr="00946F16">
              <w:t>pedagog</w:t>
            </w:r>
          </w:p>
          <w:p w14:paraId="39B97287" w14:textId="77777777" w:rsidR="00687992" w:rsidRPr="00946F16" w:rsidRDefault="00687992" w:rsidP="00F568A1">
            <w:r w:rsidRPr="00946F16">
              <w:t>defektolog</w:t>
            </w:r>
          </w:p>
          <w:p w14:paraId="1A6B7A17" w14:textId="77777777" w:rsidR="00687992" w:rsidRPr="00946F16" w:rsidRDefault="00687992" w:rsidP="00F568A1">
            <w:r w:rsidRPr="00946F16">
              <w:t>voditelj</w:t>
            </w:r>
          </w:p>
        </w:tc>
      </w:tr>
      <w:tr w:rsidR="00687992" w:rsidRPr="00946F16" w14:paraId="469077EB" w14:textId="77777777" w:rsidTr="00887EDD">
        <w:tc>
          <w:tcPr>
            <w:tcW w:w="959" w:type="dxa"/>
          </w:tcPr>
          <w:p w14:paraId="73EB8D50" w14:textId="77777777" w:rsidR="00687992" w:rsidRPr="00946F16" w:rsidRDefault="00687992" w:rsidP="00F568A1">
            <w:r w:rsidRPr="00946F16">
              <w:t xml:space="preserve">  III.</w:t>
            </w:r>
          </w:p>
        </w:tc>
        <w:tc>
          <w:tcPr>
            <w:tcW w:w="4252" w:type="dxa"/>
          </w:tcPr>
          <w:p w14:paraId="472DFB97" w14:textId="77777777" w:rsidR="00687992" w:rsidRPr="00946F16" w:rsidRDefault="00687992" w:rsidP="00F568A1">
            <w:r w:rsidRPr="00946F16">
              <w:t xml:space="preserve">Individualni razgovor s učenicima i roditeljima </w:t>
            </w:r>
          </w:p>
          <w:p w14:paraId="4A19AA38" w14:textId="77777777" w:rsidR="00687992" w:rsidRDefault="00687992" w:rsidP="00F568A1">
            <w:r w:rsidRPr="00946F16">
              <w:t>Proljetni kros</w:t>
            </w:r>
          </w:p>
          <w:p w14:paraId="4CD7E0A0" w14:textId="77777777" w:rsidR="00A75AA4" w:rsidRDefault="00A75AA4" w:rsidP="00F568A1">
            <w:r>
              <w:t>Pripreme za dan škole</w:t>
            </w:r>
          </w:p>
          <w:p w14:paraId="55A4026E" w14:textId="5A3AFF01" w:rsidR="00E717E4" w:rsidRPr="00946F16" w:rsidRDefault="00E717E4" w:rsidP="00F568A1">
            <w:r>
              <w:t>Provođenje projekta Škole zdravlja</w:t>
            </w:r>
          </w:p>
        </w:tc>
        <w:tc>
          <w:tcPr>
            <w:tcW w:w="1701" w:type="dxa"/>
          </w:tcPr>
          <w:p w14:paraId="0FFE18DF" w14:textId="77777777" w:rsidR="00687992" w:rsidRPr="00946F16" w:rsidRDefault="00687992" w:rsidP="00F568A1">
            <w:r w:rsidRPr="00946F16">
              <w:t>tijekom mjeseca</w:t>
            </w:r>
          </w:p>
          <w:p w14:paraId="220CCD80" w14:textId="77777777" w:rsidR="00687992" w:rsidRPr="00946F16" w:rsidRDefault="00687992" w:rsidP="00F568A1">
            <w:r>
              <w:t>kontinuirano</w:t>
            </w:r>
          </w:p>
          <w:p w14:paraId="60345A99" w14:textId="77777777" w:rsidR="00687992" w:rsidRPr="00946F16" w:rsidRDefault="00687992" w:rsidP="00F568A1"/>
          <w:p w14:paraId="53849B23" w14:textId="77777777" w:rsidR="00687992" w:rsidRPr="00946F16" w:rsidRDefault="00687992" w:rsidP="00F568A1"/>
        </w:tc>
        <w:tc>
          <w:tcPr>
            <w:tcW w:w="1985" w:type="dxa"/>
          </w:tcPr>
          <w:p w14:paraId="21407BB6" w14:textId="77777777" w:rsidR="00687992" w:rsidRPr="00946F16" w:rsidRDefault="00687992" w:rsidP="00F568A1">
            <w:r w:rsidRPr="00946F16">
              <w:t xml:space="preserve">razrednici i voditelji </w:t>
            </w:r>
            <w:proofErr w:type="spellStart"/>
            <w:r w:rsidRPr="00946F16">
              <w:t>slob</w:t>
            </w:r>
            <w:proofErr w:type="spellEnd"/>
            <w:r w:rsidRPr="00946F16">
              <w:t>. aktivnosti</w:t>
            </w:r>
          </w:p>
          <w:p w14:paraId="41D6C178" w14:textId="77777777" w:rsidR="00687992" w:rsidRPr="00946F16" w:rsidRDefault="00687992" w:rsidP="00F568A1"/>
          <w:p w14:paraId="66C8F5F4" w14:textId="77777777" w:rsidR="00687992" w:rsidRPr="00946F16" w:rsidRDefault="00A75AA4" w:rsidP="00F568A1">
            <w:r>
              <w:t>svi djelatnici</w:t>
            </w:r>
          </w:p>
        </w:tc>
      </w:tr>
      <w:tr w:rsidR="00687992" w:rsidRPr="00946F16" w14:paraId="1B78C06E" w14:textId="77777777" w:rsidTr="00887EDD">
        <w:tc>
          <w:tcPr>
            <w:tcW w:w="959" w:type="dxa"/>
          </w:tcPr>
          <w:p w14:paraId="2F5549E4" w14:textId="5400713C" w:rsidR="00687992" w:rsidRPr="00946F16" w:rsidRDefault="00687992" w:rsidP="00F568A1">
            <w:r w:rsidRPr="00946F16">
              <w:t xml:space="preserve">  IV</w:t>
            </w:r>
            <w:r w:rsidR="00AD06AF">
              <w:t>.</w:t>
            </w:r>
          </w:p>
        </w:tc>
        <w:tc>
          <w:tcPr>
            <w:tcW w:w="4252" w:type="dxa"/>
          </w:tcPr>
          <w:p w14:paraId="7600694C" w14:textId="77777777" w:rsidR="00687992" w:rsidRDefault="00687992" w:rsidP="00F568A1">
            <w:r w:rsidRPr="00946F16">
              <w:t>Roditeljski sastanak</w:t>
            </w:r>
          </w:p>
          <w:p w14:paraId="08D46EAA" w14:textId="77777777" w:rsidR="000E2E30" w:rsidRDefault="000E2E30" w:rsidP="00F568A1">
            <w:proofErr w:type="spellStart"/>
            <w:r>
              <w:t>Organizacijam</w:t>
            </w:r>
            <w:proofErr w:type="spellEnd"/>
            <w:r>
              <w:t xml:space="preserve"> razrednih vijeća – prevencija učenja</w:t>
            </w:r>
          </w:p>
          <w:p w14:paraId="58A63285" w14:textId="77777777" w:rsidR="00A75AA4" w:rsidRPr="00946F16" w:rsidRDefault="00A75AA4" w:rsidP="00F568A1"/>
          <w:p w14:paraId="7AECEC15" w14:textId="77777777" w:rsidR="00687992" w:rsidRPr="00946F16" w:rsidRDefault="00687992" w:rsidP="00F568A1">
            <w:r w:rsidRPr="00946F16">
              <w:t>Analiza ostvarenja plana i programa rada</w:t>
            </w:r>
          </w:p>
          <w:p w14:paraId="6F78A71F" w14:textId="77777777" w:rsidR="00687992" w:rsidRDefault="00687992" w:rsidP="00CA6C32">
            <w:r w:rsidRPr="00946F16">
              <w:t>Organizacija izleta učenika</w:t>
            </w:r>
          </w:p>
          <w:p w14:paraId="6E29E4AD" w14:textId="56C7AC5D" w:rsidR="00E717E4" w:rsidRPr="00946F16" w:rsidRDefault="00123627" w:rsidP="00CA6C32">
            <w:r>
              <w:t>P</w:t>
            </w:r>
            <w:r w:rsidR="00E717E4">
              <w:t>revencij</w:t>
            </w:r>
            <w:r>
              <w:t>a</w:t>
            </w:r>
          </w:p>
        </w:tc>
        <w:tc>
          <w:tcPr>
            <w:tcW w:w="1701" w:type="dxa"/>
          </w:tcPr>
          <w:p w14:paraId="5836B536" w14:textId="77777777" w:rsidR="00687992" w:rsidRPr="00946F16" w:rsidRDefault="00687992" w:rsidP="00F568A1">
            <w:r w:rsidRPr="00946F16">
              <w:t>sredinom travnja</w:t>
            </w:r>
          </w:p>
          <w:p w14:paraId="45D2B5E7" w14:textId="77777777" w:rsidR="00A75AA4" w:rsidRPr="00946F16" w:rsidRDefault="00A75AA4" w:rsidP="00F568A1"/>
        </w:tc>
        <w:tc>
          <w:tcPr>
            <w:tcW w:w="1985" w:type="dxa"/>
          </w:tcPr>
          <w:p w14:paraId="3F993E3A" w14:textId="77777777" w:rsidR="00687992" w:rsidRPr="00946F16" w:rsidRDefault="00687992" w:rsidP="00F568A1">
            <w:r w:rsidRPr="00946F16">
              <w:t>razrednici</w:t>
            </w:r>
          </w:p>
          <w:p w14:paraId="74F512B4" w14:textId="77777777" w:rsidR="00687992" w:rsidRPr="00946F16" w:rsidRDefault="00687992" w:rsidP="00F568A1"/>
          <w:p w14:paraId="78DB8936" w14:textId="77777777" w:rsidR="00687992" w:rsidRPr="00946F16" w:rsidRDefault="00687992" w:rsidP="00F568A1">
            <w:r w:rsidRPr="00946F16">
              <w:t>ravnatelj</w:t>
            </w:r>
          </w:p>
          <w:p w14:paraId="192BC658" w14:textId="77777777" w:rsidR="00687992" w:rsidRDefault="00687992" w:rsidP="00F568A1">
            <w:r w:rsidRPr="00946F16">
              <w:t>razrednici</w:t>
            </w:r>
          </w:p>
          <w:p w14:paraId="3F64DCD5" w14:textId="77777777" w:rsidR="00CA6C32" w:rsidRPr="00946F16" w:rsidRDefault="00CA6C32" w:rsidP="00F568A1">
            <w:r>
              <w:t>viši razredi</w:t>
            </w:r>
          </w:p>
        </w:tc>
      </w:tr>
    </w:tbl>
    <w:p w14:paraId="027B08C4" w14:textId="77777777" w:rsidR="00687992" w:rsidRPr="00946F16" w:rsidRDefault="00687992" w:rsidP="006879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252"/>
        <w:gridCol w:w="1701"/>
        <w:gridCol w:w="1985"/>
      </w:tblGrid>
      <w:tr w:rsidR="00687992" w:rsidRPr="00946F16" w14:paraId="36CA482A" w14:textId="77777777" w:rsidTr="00165FB1">
        <w:tc>
          <w:tcPr>
            <w:tcW w:w="959" w:type="dxa"/>
          </w:tcPr>
          <w:p w14:paraId="450C01A6" w14:textId="77777777" w:rsidR="00687992" w:rsidRPr="00946F16" w:rsidRDefault="00687992" w:rsidP="00F568A1">
            <w:r>
              <w:t xml:space="preserve"> </w:t>
            </w:r>
            <w:r w:rsidRPr="00946F16">
              <w:t>V.</w:t>
            </w:r>
          </w:p>
        </w:tc>
        <w:tc>
          <w:tcPr>
            <w:tcW w:w="4252" w:type="dxa"/>
          </w:tcPr>
          <w:p w14:paraId="78A80ADB" w14:textId="77777777" w:rsidR="00687992" w:rsidRDefault="00687992" w:rsidP="00F568A1">
            <w:r w:rsidRPr="00946F16">
              <w:t>Predavanja za učenike i roditelje</w:t>
            </w:r>
          </w:p>
          <w:p w14:paraId="61B56453" w14:textId="77777777" w:rsidR="00687992" w:rsidRDefault="00687992" w:rsidP="00F568A1">
            <w:r>
              <w:t>Promocija projekta Zlouporaba ovisnosti</w:t>
            </w:r>
          </w:p>
          <w:p w14:paraId="3FFE185F" w14:textId="77777777" w:rsidR="00687992" w:rsidRDefault="00687992" w:rsidP="00F568A1">
            <w:r>
              <w:t>i školskog preventivnog programa</w:t>
            </w:r>
          </w:p>
          <w:p w14:paraId="069ED9D5" w14:textId="77777777" w:rsidR="00E717E4" w:rsidRDefault="00E717E4" w:rsidP="00F568A1">
            <w:r>
              <w:t>Abeceda prevencije – radionice.</w:t>
            </w:r>
          </w:p>
          <w:p w14:paraId="06D6AC3B" w14:textId="457EB344" w:rsidR="00E717E4" w:rsidRPr="00946F16" w:rsidRDefault="00E717E4" w:rsidP="00F568A1">
            <w:r>
              <w:t>Provođenje projekta Škole zdravlja</w:t>
            </w:r>
          </w:p>
        </w:tc>
        <w:tc>
          <w:tcPr>
            <w:tcW w:w="1701" w:type="dxa"/>
          </w:tcPr>
          <w:p w14:paraId="749A125F" w14:textId="77777777" w:rsidR="00687992" w:rsidRPr="00946F16" w:rsidRDefault="00687992" w:rsidP="00F568A1">
            <w:r>
              <w:t xml:space="preserve">tijekom </w:t>
            </w:r>
            <w:proofErr w:type="spellStart"/>
            <w:r>
              <w:t>mj</w:t>
            </w:r>
            <w:r w:rsidRPr="00946F16">
              <w:t>es</w:t>
            </w:r>
            <w:proofErr w:type="spellEnd"/>
            <w:r w:rsidRPr="00946F16">
              <w:t>.</w:t>
            </w:r>
          </w:p>
        </w:tc>
        <w:tc>
          <w:tcPr>
            <w:tcW w:w="1985" w:type="dxa"/>
          </w:tcPr>
          <w:p w14:paraId="55BFB687" w14:textId="77777777" w:rsidR="00687992" w:rsidRPr="00946F16" w:rsidRDefault="00A75AA4" w:rsidP="00F568A1">
            <w:r>
              <w:t>Stručna služba</w:t>
            </w:r>
          </w:p>
        </w:tc>
      </w:tr>
      <w:tr w:rsidR="00687992" w:rsidRPr="00946F16" w14:paraId="7FAFC418" w14:textId="77777777" w:rsidTr="00165FB1">
        <w:tc>
          <w:tcPr>
            <w:tcW w:w="959" w:type="dxa"/>
          </w:tcPr>
          <w:p w14:paraId="093F350C" w14:textId="77777777" w:rsidR="00687992" w:rsidRPr="00946F16" w:rsidRDefault="00687992" w:rsidP="00F568A1">
            <w:r w:rsidRPr="00946F16">
              <w:t xml:space="preserve">  VI.</w:t>
            </w:r>
          </w:p>
        </w:tc>
        <w:tc>
          <w:tcPr>
            <w:tcW w:w="4252" w:type="dxa"/>
          </w:tcPr>
          <w:p w14:paraId="58E2D344" w14:textId="77777777" w:rsidR="00687992" w:rsidRPr="00946F16" w:rsidRDefault="00687992" w:rsidP="00F568A1">
            <w:r w:rsidRPr="00946F16">
              <w:t>Roditeljski sastanci</w:t>
            </w:r>
          </w:p>
          <w:p w14:paraId="10CFC39A" w14:textId="77777777" w:rsidR="00687992" w:rsidRPr="00946F16" w:rsidRDefault="00687992" w:rsidP="00F568A1">
            <w:r w:rsidRPr="00946F16">
              <w:t>Sjednice razrednih vijeća za osme razrede</w:t>
            </w:r>
          </w:p>
          <w:p w14:paraId="0D8FB401" w14:textId="77777777" w:rsidR="00687992" w:rsidRPr="00946F16" w:rsidRDefault="00687992" w:rsidP="00F568A1">
            <w:r w:rsidRPr="00946F16">
              <w:t xml:space="preserve">Sjednice razrednih vijeća za ostale </w:t>
            </w:r>
            <w:proofErr w:type="spellStart"/>
            <w:r w:rsidRPr="00946F16">
              <w:t>raz</w:t>
            </w:r>
            <w:proofErr w:type="spellEnd"/>
            <w:r w:rsidRPr="00946F16">
              <w:t>.</w:t>
            </w:r>
          </w:p>
          <w:p w14:paraId="5CF941A9" w14:textId="77777777" w:rsidR="00687992" w:rsidRPr="00946F16" w:rsidRDefault="00687992" w:rsidP="00F568A1">
            <w:r w:rsidRPr="00946F16">
              <w:t>Utvrđivanje učenika za dodjelu nagrada i pohvala</w:t>
            </w:r>
          </w:p>
          <w:p w14:paraId="6158CC2E" w14:textId="77777777" w:rsidR="00687992" w:rsidRPr="00946F16" w:rsidRDefault="00687992" w:rsidP="00F568A1">
            <w:r w:rsidRPr="00946F16">
              <w:t>Podjela nagrada učenicima</w:t>
            </w:r>
          </w:p>
          <w:p w14:paraId="269DEE1C" w14:textId="77777777" w:rsidR="00687992" w:rsidRPr="00946F16" w:rsidRDefault="00687992" w:rsidP="00F568A1">
            <w:r w:rsidRPr="00946F16">
              <w:t xml:space="preserve">Podjela svjedodžbi učenicima VIII. </w:t>
            </w:r>
            <w:proofErr w:type="spellStart"/>
            <w:r w:rsidRPr="00946F16">
              <w:t>raz</w:t>
            </w:r>
            <w:proofErr w:type="spellEnd"/>
            <w:r w:rsidRPr="00946F16">
              <w:t>.</w:t>
            </w:r>
          </w:p>
          <w:p w14:paraId="13C46325" w14:textId="77777777" w:rsidR="00687992" w:rsidRPr="00946F16" w:rsidRDefault="001C643A" w:rsidP="001C643A">
            <w:r>
              <w:t xml:space="preserve">Podjela </w:t>
            </w:r>
            <w:r w:rsidR="00687992" w:rsidRPr="00946F16">
              <w:t xml:space="preserve"> svjedodžbi učenicima škole</w:t>
            </w:r>
          </w:p>
        </w:tc>
        <w:tc>
          <w:tcPr>
            <w:tcW w:w="1701" w:type="dxa"/>
          </w:tcPr>
          <w:p w14:paraId="701C340B" w14:textId="77777777" w:rsidR="001C643A" w:rsidRDefault="001C643A" w:rsidP="00F568A1"/>
          <w:p w14:paraId="05056D48" w14:textId="77777777" w:rsidR="00687992" w:rsidRPr="00946F16" w:rsidRDefault="001C643A" w:rsidP="00F568A1">
            <w:r>
              <w:t>lipanj</w:t>
            </w:r>
          </w:p>
          <w:p w14:paraId="3C3E0A32" w14:textId="77777777" w:rsidR="00687992" w:rsidRPr="00946F16" w:rsidRDefault="00687992" w:rsidP="00F568A1"/>
          <w:p w14:paraId="3319EBFE" w14:textId="77777777" w:rsidR="00687992" w:rsidRPr="00946F16" w:rsidRDefault="00687992" w:rsidP="00F568A1"/>
          <w:p w14:paraId="047F4239" w14:textId="77777777" w:rsidR="00687992" w:rsidRPr="00CD680E" w:rsidRDefault="00687992" w:rsidP="00F568A1"/>
          <w:p w14:paraId="211C3B1B" w14:textId="77777777" w:rsidR="00687992" w:rsidRPr="00946F16" w:rsidRDefault="00687992" w:rsidP="00F568A1"/>
          <w:p w14:paraId="53144FB4" w14:textId="77777777" w:rsidR="00687992" w:rsidRPr="00946F16" w:rsidRDefault="00687992" w:rsidP="00F568A1"/>
          <w:p w14:paraId="4D427E83" w14:textId="77777777" w:rsidR="00687992" w:rsidRPr="00946F16" w:rsidRDefault="00687992" w:rsidP="001C643A">
            <w:pPr>
              <w:pStyle w:val="Odlomakpopisa"/>
              <w:ind w:left="360"/>
            </w:pPr>
          </w:p>
        </w:tc>
        <w:tc>
          <w:tcPr>
            <w:tcW w:w="1985" w:type="dxa"/>
          </w:tcPr>
          <w:p w14:paraId="0AFC446E" w14:textId="77777777" w:rsidR="00687992" w:rsidRPr="00946F16" w:rsidRDefault="00687992" w:rsidP="00F568A1"/>
          <w:p w14:paraId="0AD9E577" w14:textId="77777777" w:rsidR="00687992" w:rsidRPr="00946F16" w:rsidRDefault="00687992" w:rsidP="00F568A1">
            <w:r w:rsidRPr="00946F16">
              <w:t>razrednici</w:t>
            </w:r>
          </w:p>
          <w:p w14:paraId="6444ADDE" w14:textId="77777777" w:rsidR="00687992" w:rsidRPr="00946F16" w:rsidRDefault="00687992" w:rsidP="00F568A1">
            <w:r w:rsidRPr="00946F16">
              <w:t>pedagog</w:t>
            </w:r>
          </w:p>
          <w:p w14:paraId="39CEFADC" w14:textId="77777777" w:rsidR="00687992" w:rsidRPr="00946F16" w:rsidRDefault="00687992" w:rsidP="00F568A1"/>
          <w:p w14:paraId="547AA243" w14:textId="77777777" w:rsidR="00687992" w:rsidRPr="00946F16" w:rsidRDefault="00687992" w:rsidP="00F568A1">
            <w:r w:rsidRPr="00946F16">
              <w:t>svi djelatnici</w:t>
            </w:r>
          </w:p>
        </w:tc>
      </w:tr>
      <w:tr w:rsidR="00687992" w:rsidRPr="00946F16" w14:paraId="7C59141C" w14:textId="77777777" w:rsidTr="00165FB1">
        <w:tc>
          <w:tcPr>
            <w:tcW w:w="959" w:type="dxa"/>
          </w:tcPr>
          <w:p w14:paraId="1502D22B" w14:textId="6B2AF47A" w:rsidR="00687992" w:rsidRPr="00946F16" w:rsidRDefault="00687992" w:rsidP="00F568A1">
            <w:r w:rsidRPr="00946F16">
              <w:t>VII</w:t>
            </w:r>
            <w:r w:rsidR="00AD06AF">
              <w:t>.</w:t>
            </w:r>
          </w:p>
        </w:tc>
        <w:tc>
          <w:tcPr>
            <w:tcW w:w="4252" w:type="dxa"/>
          </w:tcPr>
          <w:p w14:paraId="2845826E" w14:textId="77777777" w:rsidR="00687992" w:rsidRPr="00946F16" w:rsidRDefault="00687992" w:rsidP="00F568A1">
            <w:r w:rsidRPr="00946F16">
              <w:t xml:space="preserve">Sređivanje pedagoške dokumentacije </w:t>
            </w:r>
          </w:p>
          <w:p w14:paraId="0DA98264" w14:textId="528D9DAD" w:rsidR="00687992" w:rsidRPr="00946F16" w:rsidRDefault="00687992" w:rsidP="00F568A1">
            <w:r w:rsidRPr="00946F16">
              <w:t>Elementi za plan i zaduženje učitelja – djelatnika za šk. go</w:t>
            </w:r>
            <w:r>
              <w:t>d. 20</w:t>
            </w:r>
            <w:r w:rsidR="00A52CBF">
              <w:t>2</w:t>
            </w:r>
            <w:r w:rsidR="00600960">
              <w:t>4</w:t>
            </w:r>
            <w:r w:rsidR="00AD06AF">
              <w:t>.</w:t>
            </w:r>
            <w:r w:rsidR="00585A7F">
              <w:t>/20</w:t>
            </w:r>
            <w:r w:rsidR="00A52CBF">
              <w:t>2</w:t>
            </w:r>
            <w:r w:rsidR="00600960">
              <w:t>5</w:t>
            </w:r>
            <w:r w:rsidRPr="00946F16">
              <w:t>.</w:t>
            </w:r>
          </w:p>
          <w:p w14:paraId="3AFBF44B" w14:textId="77777777" w:rsidR="00687992" w:rsidRPr="00946F16" w:rsidRDefault="00687992" w:rsidP="00F568A1">
            <w:r w:rsidRPr="00946F16">
              <w:t xml:space="preserve">Utvrđivanje datuma i Komisija za popravne ispite </w:t>
            </w:r>
          </w:p>
          <w:p w14:paraId="6ED7C366" w14:textId="77777777" w:rsidR="00687992" w:rsidRPr="00946F16" w:rsidRDefault="00687992" w:rsidP="00F568A1">
            <w:r w:rsidRPr="00946F16">
              <w:t>Definiranje datuma sjednica Učiteljskog vijeća u kolovozu</w:t>
            </w:r>
          </w:p>
        </w:tc>
        <w:tc>
          <w:tcPr>
            <w:tcW w:w="1701" w:type="dxa"/>
          </w:tcPr>
          <w:p w14:paraId="66701E4F" w14:textId="77777777" w:rsidR="00687992" w:rsidRPr="00946F16" w:rsidRDefault="00687992" w:rsidP="001C643A">
            <w:r w:rsidRPr="00946F16">
              <w:t xml:space="preserve">  </w:t>
            </w:r>
            <w:r w:rsidR="001C643A">
              <w:t>srpanj</w:t>
            </w:r>
          </w:p>
        </w:tc>
        <w:tc>
          <w:tcPr>
            <w:tcW w:w="1985" w:type="dxa"/>
          </w:tcPr>
          <w:p w14:paraId="76479915" w14:textId="77777777" w:rsidR="00687992" w:rsidRPr="00946F16" w:rsidRDefault="00687992" w:rsidP="00F568A1">
            <w:r w:rsidRPr="00946F16">
              <w:t>ravnatelj</w:t>
            </w:r>
          </w:p>
          <w:p w14:paraId="33C8B969" w14:textId="77777777" w:rsidR="00687992" w:rsidRPr="00946F16" w:rsidRDefault="00687992" w:rsidP="00F568A1"/>
          <w:p w14:paraId="367DB182" w14:textId="77777777" w:rsidR="00687992" w:rsidRPr="00946F16" w:rsidRDefault="00687992" w:rsidP="00F568A1"/>
          <w:p w14:paraId="0F0FA331" w14:textId="77777777" w:rsidR="00687992" w:rsidRPr="00946F16" w:rsidRDefault="00687992" w:rsidP="00F568A1">
            <w:r w:rsidRPr="00946F16">
              <w:t>pedagog</w:t>
            </w:r>
          </w:p>
          <w:p w14:paraId="65F455E8" w14:textId="77777777" w:rsidR="00687992" w:rsidRPr="00946F16" w:rsidRDefault="00687992" w:rsidP="00F568A1"/>
          <w:p w14:paraId="69908D94" w14:textId="77777777" w:rsidR="00687992" w:rsidRPr="00946F16" w:rsidRDefault="00687992" w:rsidP="00F568A1"/>
          <w:p w14:paraId="699460F9" w14:textId="77777777" w:rsidR="00687992" w:rsidRPr="00946F16" w:rsidRDefault="00687992" w:rsidP="00F568A1"/>
        </w:tc>
      </w:tr>
    </w:tbl>
    <w:p w14:paraId="00656658" w14:textId="77777777" w:rsidR="00FA3172" w:rsidRDefault="00FA3172" w:rsidP="00A07CEC">
      <w:pPr>
        <w:jc w:val="both"/>
        <w:rPr>
          <w:b/>
        </w:rPr>
      </w:pPr>
    </w:p>
    <w:p w14:paraId="4D13EE4C" w14:textId="23001D4C" w:rsidR="00FA3172" w:rsidRDefault="00FA3172" w:rsidP="00A07CEC">
      <w:pPr>
        <w:jc w:val="both"/>
        <w:rPr>
          <w:b/>
        </w:rPr>
      </w:pPr>
    </w:p>
    <w:p w14:paraId="5670BF1B" w14:textId="3E604820" w:rsidR="00237DF4" w:rsidRDefault="00237DF4" w:rsidP="00A07CEC">
      <w:pPr>
        <w:jc w:val="both"/>
        <w:rPr>
          <w:b/>
        </w:rPr>
      </w:pPr>
    </w:p>
    <w:p w14:paraId="0EBBBAE3" w14:textId="52FD3FF9" w:rsidR="00237DF4" w:rsidRDefault="00237DF4" w:rsidP="00A07CEC">
      <w:pPr>
        <w:jc w:val="both"/>
        <w:rPr>
          <w:b/>
        </w:rPr>
      </w:pPr>
    </w:p>
    <w:p w14:paraId="588C256C" w14:textId="138484A4" w:rsidR="00237DF4" w:rsidRDefault="00237DF4" w:rsidP="00A07CEC">
      <w:pPr>
        <w:jc w:val="both"/>
        <w:rPr>
          <w:b/>
        </w:rPr>
      </w:pPr>
    </w:p>
    <w:p w14:paraId="5DE14A56" w14:textId="26EDBF61" w:rsidR="00237DF4" w:rsidRDefault="00237DF4" w:rsidP="00A07CEC">
      <w:pPr>
        <w:jc w:val="both"/>
        <w:rPr>
          <w:b/>
        </w:rPr>
      </w:pPr>
    </w:p>
    <w:p w14:paraId="09D3A291" w14:textId="17103C3E" w:rsidR="00237DF4" w:rsidRDefault="00237DF4" w:rsidP="00A07CEC">
      <w:pPr>
        <w:jc w:val="both"/>
        <w:rPr>
          <w:b/>
        </w:rPr>
      </w:pPr>
    </w:p>
    <w:p w14:paraId="64E3C667" w14:textId="113F39E2" w:rsidR="00237DF4" w:rsidRDefault="00237DF4" w:rsidP="00A07CEC">
      <w:pPr>
        <w:jc w:val="both"/>
        <w:rPr>
          <w:b/>
        </w:rPr>
      </w:pPr>
    </w:p>
    <w:p w14:paraId="6E9BDDFE" w14:textId="77777777" w:rsidR="00237DF4" w:rsidRPr="00302F10" w:rsidRDefault="00237DF4" w:rsidP="00A07CEC">
      <w:pPr>
        <w:jc w:val="both"/>
        <w:rPr>
          <w:b/>
        </w:rPr>
      </w:pPr>
    </w:p>
    <w:p w14:paraId="10A9B986" w14:textId="77777777" w:rsidR="000C7D25" w:rsidRDefault="00A07CEC" w:rsidP="00050D53">
      <w:pPr>
        <w:pStyle w:val="Odlomakpopisa"/>
        <w:numPr>
          <w:ilvl w:val="1"/>
          <w:numId w:val="19"/>
        </w:numPr>
        <w:jc w:val="both"/>
        <w:rPr>
          <w:b/>
        </w:rPr>
      </w:pPr>
      <w:r w:rsidRPr="00DC59D1">
        <w:rPr>
          <w:b/>
        </w:rPr>
        <w:lastRenderedPageBreak/>
        <w:t>Plan rada Vijeća učenika</w:t>
      </w:r>
      <w:r w:rsidR="00D002D0" w:rsidRPr="00DC59D1">
        <w:rPr>
          <w:b/>
        </w:rPr>
        <w:t xml:space="preserve">  </w:t>
      </w:r>
    </w:p>
    <w:p w14:paraId="5A3EF85C" w14:textId="1B32B78A" w:rsidR="00A20084" w:rsidRDefault="00A20084" w:rsidP="00A20084">
      <w:pPr>
        <w:jc w:val="both"/>
        <w:rPr>
          <w:b/>
        </w:rPr>
      </w:pPr>
    </w:p>
    <w:p w14:paraId="5BA91F7C" w14:textId="77777777" w:rsidR="009767FD" w:rsidRDefault="009767FD" w:rsidP="009767FD">
      <w:pPr>
        <w:jc w:val="both"/>
        <w:rPr>
          <w:sz w:val="26"/>
          <w:szCs w:val="2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460"/>
      </w:tblGrid>
      <w:tr w:rsidR="009767FD" w:rsidRPr="00AE4230" w14:paraId="3EACB31E" w14:textId="77777777" w:rsidTr="009767FD">
        <w:tc>
          <w:tcPr>
            <w:tcW w:w="1188" w:type="dxa"/>
            <w:tcBorders>
              <w:top w:val="single" w:sz="4" w:space="0" w:color="auto"/>
              <w:left w:val="single" w:sz="4" w:space="0" w:color="auto"/>
              <w:bottom w:val="single" w:sz="4" w:space="0" w:color="auto"/>
              <w:right w:val="single" w:sz="4" w:space="0" w:color="auto"/>
            </w:tcBorders>
            <w:hideMark/>
          </w:tcPr>
          <w:p w14:paraId="0229C512" w14:textId="77777777" w:rsidR="009767FD" w:rsidRPr="00AE4230" w:rsidRDefault="009767FD">
            <w:pPr>
              <w:spacing w:line="276" w:lineRule="auto"/>
              <w:jc w:val="both"/>
              <w:rPr>
                <w:b/>
              </w:rPr>
            </w:pPr>
            <w:r w:rsidRPr="00AE4230">
              <w:rPr>
                <w:b/>
              </w:rPr>
              <w:t>Mjesec</w:t>
            </w:r>
          </w:p>
        </w:tc>
        <w:tc>
          <w:tcPr>
            <w:tcW w:w="8460" w:type="dxa"/>
            <w:tcBorders>
              <w:top w:val="single" w:sz="4" w:space="0" w:color="auto"/>
              <w:left w:val="single" w:sz="4" w:space="0" w:color="auto"/>
              <w:bottom w:val="single" w:sz="4" w:space="0" w:color="auto"/>
              <w:right w:val="single" w:sz="4" w:space="0" w:color="auto"/>
            </w:tcBorders>
            <w:hideMark/>
          </w:tcPr>
          <w:p w14:paraId="177A0208" w14:textId="77777777" w:rsidR="009767FD" w:rsidRPr="00AE4230" w:rsidRDefault="009767FD">
            <w:pPr>
              <w:spacing w:line="276" w:lineRule="auto"/>
              <w:jc w:val="both"/>
              <w:rPr>
                <w:b/>
              </w:rPr>
            </w:pPr>
            <w:r w:rsidRPr="00AE4230">
              <w:rPr>
                <w:b/>
              </w:rPr>
              <w:t>Aktivnost</w:t>
            </w:r>
          </w:p>
        </w:tc>
      </w:tr>
      <w:tr w:rsidR="009767FD" w:rsidRPr="00AE4230" w14:paraId="3B3F3124" w14:textId="77777777" w:rsidTr="009767FD">
        <w:tc>
          <w:tcPr>
            <w:tcW w:w="1188" w:type="dxa"/>
            <w:tcBorders>
              <w:top w:val="single" w:sz="4" w:space="0" w:color="auto"/>
              <w:left w:val="single" w:sz="4" w:space="0" w:color="auto"/>
              <w:bottom w:val="single" w:sz="4" w:space="0" w:color="auto"/>
              <w:right w:val="single" w:sz="4" w:space="0" w:color="auto"/>
            </w:tcBorders>
            <w:hideMark/>
          </w:tcPr>
          <w:p w14:paraId="026057F3" w14:textId="32E224AB" w:rsidR="009767FD" w:rsidRPr="00AE4230" w:rsidRDefault="00AD06AF">
            <w:pPr>
              <w:spacing w:line="276" w:lineRule="auto"/>
              <w:jc w:val="both"/>
            </w:pPr>
            <w:r w:rsidRPr="00AE4230">
              <w:t>r</w:t>
            </w:r>
            <w:r w:rsidR="009767FD" w:rsidRPr="00AE4230">
              <w:t>ujan</w:t>
            </w:r>
          </w:p>
        </w:tc>
        <w:tc>
          <w:tcPr>
            <w:tcW w:w="8460" w:type="dxa"/>
            <w:tcBorders>
              <w:top w:val="single" w:sz="4" w:space="0" w:color="auto"/>
              <w:left w:val="single" w:sz="4" w:space="0" w:color="auto"/>
              <w:bottom w:val="single" w:sz="4" w:space="0" w:color="auto"/>
              <w:right w:val="single" w:sz="4" w:space="0" w:color="auto"/>
            </w:tcBorders>
            <w:hideMark/>
          </w:tcPr>
          <w:p w14:paraId="451AB4C8" w14:textId="77777777" w:rsidR="009767FD" w:rsidRPr="00AE4230" w:rsidRDefault="009767FD" w:rsidP="007C279D">
            <w:pPr>
              <w:numPr>
                <w:ilvl w:val="0"/>
                <w:numId w:val="47"/>
              </w:numPr>
              <w:spacing w:line="276" w:lineRule="auto"/>
              <w:jc w:val="both"/>
            </w:pPr>
            <w:r w:rsidRPr="00AE4230">
              <w:t xml:space="preserve">Formiranje rukovodstva Vijeća učenika </w:t>
            </w:r>
          </w:p>
          <w:p w14:paraId="2C963CA5" w14:textId="77777777" w:rsidR="009767FD" w:rsidRPr="00AE4230" w:rsidRDefault="009767FD" w:rsidP="007C279D">
            <w:pPr>
              <w:numPr>
                <w:ilvl w:val="0"/>
                <w:numId w:val="47"/>
              </w:numPr>
              <w:spacing w:line="276" w:lineRule="auto"/>
              <w:jc w:val="both"/>
            </w:pPr>
            <w:r w:rsidRPr="00AE4230">
              <w:t>Upoznavanje s programom rada, ciljevima i zadacima Vijeća učenika</w:t>
            </w:r>
          </w:p>
          <w:p w14:paraId="1AA14436" w14:textId="77777777" w:rsidR="009767FD" w:rsidRPr="00AE4230" w:rsidRDefault="009767FD" w:rsidP="007C279D">
            <w:pPr>
              <w:numPr>
                <w:ilvl w:val="0"/>
                <w:numId w:val="47"/>
              </w:numPr>
              <w:spacing w:line="276" w:lineRule="auto"/>
              <w:jc w:val="both"/>
            </w:pPr>
            <w:r w:rsidRPr="00AE4230">
              <w:t>Pravila rada Vijeća učenika</w:t>
            </w:r>
          </w:p>
          <w:p w14:paraId="37C27CEC" w14:textId="77777777" w:rsidR="009767FD" w:rsidRPr="00AE4230" w:rsidRDefault="009767FD" w:rsidP="007C279D">
            <w:pPr>
              <w:numPr>
                <w:ilvl w:val="0"/>
                <w:numId w:val="47"/>
              </w:numPr>
              <w:spacing w:line="276" w:lineRule="auto"/>
              <w:jc w:val="both"/>
            </w:pPr>
            <w:r w:rsidRPr="00AE4230">
              <w:t>Obilježavanje Međunarodnog dana mira (21. rujna)</w:t>
            </w:r>
          </w:p>
        </w:tc>
      </w:tr>
      <w:tr w:rsidR="009767FD" w:rsidRPr="00AE4230" w14:paraId="56085398" w14:textId="77777777" w:rsidTr="009767FD">
        <w:tc>
          <w:tcPr>
            <w:tcW w:w="1188" w:type="dxa"/>
            <w:tcBorders>
              <w:top w:val="single" w:sz="4" w:space="0" w:color="auto"/>
              <w:left w:val="single" w:sz="4" w:space="0" w:color="auto"/>
              <w:bottom w:val="single" w:sz="4" w:space="0" w:color="auto"/>
              <w:right w:val="single" w:sz="4" w:space="0" w:color="auto"/>
            </w:tcBorders>
            <w:hideMark/>
          </w:tcPr>
          <w:p w14:paraId="024D0FE4" w14:textId="3D6CF01F" w:rsidR="009767FD" w:rsidRPr="00AE4230" w:rsidRDefault="00AD06AF">
            <w:pPr>
              <w:spacing w:line="276" w:lineRule="auto"/>
              <w:jc w:val="both"/>
            </w:pPr>
            <w:r w:rsidRPr="00AE4230">
              <w:t>l</w:t>
            </w:r>
            <w:r w:rsidR="009767FD" w:rsidRPr="00AE4230">
              <w:t>istopad</w:t>
            </w:r>
          </w:p>
        </w:tc>
        <w:tc>
          <w:tcPr>
            <w:tcW w:w="8460" w:type="dxa"/>
            <w:tcBorders>
              <w:top w:val="single" w:sz="4" w:space="0" w:color="auto"/>
              <w:left w:val="single" w:sz="4" w:space="0" w:color="auto"/>
              <w:bottom w:val="single" w:sz="4" w:space="0" w:color="auto"/>
              <w:right w:val="single" w:sz="4" w:space="0" w:color="auto"/>
            </w:tcBorders>
            <w:hideMark/>
          </w:tcPr>
          <w:p w14:paraId="2A1CAE33" w14:textId="77777777" w:rsidR="009767FD" w:rsidRDefault="009767FD" w:rsidP="007C279D">
            <w:pPr>
              <w:numPr>
                <w:ilvl w:val="0"/>
                <w:numId w:val="48"/>
              </w:numPr>
              <w:spacing w:line="276" w:lineRule="auto"/>
              <w:jc w:val="both"/>
            </w:pPr>
            <w:r w:rsidRPr="00AE4230">
              <w:t>Obilježavanje Dječjeg tjedna</w:t>
            </w:r>
          </w:p>
          <w:p w14:paraId="04B7DD85" w14:textId="77777777" w:rsidR="00E717E4" w:rsidRDefault="00E717E4" w:rsidP="007C279D">
            <w:pPr>
              <w:numPr>
                <w:ilvl w:val="0"/>
                <w:numId w:val="48"/>
              </w:numPr>
              <w:spacing w:line="276" w:lineRule="auto"/>
              <w:jc w:val="both"/>
            </w:pPr>
            <w:r>
              <w:t>Abeceda prevencije</w:t>
            </w:r>
          </w:p>
          <w:p w14:paraId="61676130" w14:textId="242B11C7" w:rsidR="00E717E4" w:rsidRPr="00AE4230" w:rsidRDefault="00E717E4" w:rsidP="007C279D">
            <w:pPr>
              <w:numPr>
                <w:ilvl w:val="0"/>
                <w:numId w:val="48"/>
              </w:numPr>
              <w:spacing w:line="276" w:lineRule="auto"/>
              <w:jc w:val="both"/>
            </w:pPr>
            <w:r>
              <w:t>Škole zdravlja</w:t>
            </w:r>
          </w:p>
        </w:tc>
      </w:tr>
      <w:tr w:rsidR="009767FD" w:rsidRPr="00AE4230" w14:paraId="13C7680B" w14:textId="77777777" w:rsidTr="009767FD">
        <w:tc>
          <w:tcPr>
            <w:tcW w:w="1188" w:type="dxa"/>
            <w:tcBorders>
              <w:top w:val="single" w:sz="4" w:space="0" w:color="auto"/>
              <w:left w:val="single" w:sz="4" w:space="0" w:color="auto"/>
              <w:bottom w:val="single" w:sz="4" w:space="0" w:color="auto"/>
              <w:right w:val="single" w:sz="4" w:space="0" w:color="auto"/>
            </w:tcBorders>
            <w:hideMark/>
          </w:tcPr>
          <w:p w14:paraId="187BC0F1" w14:textId="1A264841" w:rsidR="009767FD" w:rsidRPr="00AE4230" w:rsidRDefault="00AD06AF">
            <w:pPr>
              <w:spacing w:line="276" w:lineRule="auto"/>
              <w:jc w:val="both"/>
            </w:pPr>
            <w:r w:rsidRPr="00AE4230">
              <w:t>s</w:t>
            </w:r>
            <w:r w:rsidR="009767FD" w:rsidRPr="00AE4230">
              <w:t>tudeni</w:t>
            </w:r>
          </w:p>
        </w:tc>
        <w:tc>
          <w:tcPr>
            <w:tcW w:w="8460" w:type="dxa"/>
            <w:tcBorders>
              <w:top w:val="single" w:sz="4" w:space="0" w:color="auto"/>
              <w:left w:val="single" w:sz="4" w:space="0" w:color="auto"/>
              <w:bottom w:val="single" w:sz="4" w:space="0" w:color="auto"/>
              <w:right w:val="single" w:sz="4" w:space="0" w:color="auto"/>
            </w:tcBorders>
            <w:hideMark/>
          </w:tcPr>
          <w:p w14:paraId="5EA5A568" w14:textId="77777777" w:rsidR="009767FD" w:rsidRPr="00AE4230" w:rsidRDefault="009767FD" w:rsidP="007C279D">
            <w:pPr>
              <w:numPr>
                <w:ilvl w:val="0"/>
                <w:numId w:val="47"/>
              </w:numPr>
              <w:spacing w:line="276" w:lineRule="auto"/>
              <w:jc w:val="both"/>
            </w:pPr>
            <w:r w:rsidRPr="00AE4230">
              <w:t xml:space="preserve">Sudjelovanje u humanitarnoj akciji „Anđeli za njih“ – pomoć djeci koja boluju od malignih bolesti – radionice izrada predmeta </w:t>
            </w:r>
          </w:p>
        </w:tc>
      </w:tr>
      <w:tr w:rsidR="009767FD" w:rsidRPr="00AE4230" w14:paraId="598D7309" w14:textId="77777777" w:rsidTr="009767FD">
        <w:tc>
          <w:tcPr>
            <w:tcW w:w="1188" w:type="dxa"/>
            <w:tcBorders>
              <w:top w:val="single" w:sz="4" w:space="0" w:color="auto"/>
              <w:left w:val="single" w:sz="4" w:space="0" w:color="auto"/>
              <w:bottom w:val="single" w:sz="4" w:space="0" w:color="auto"/>
              <w:right w:val="single" w:sz="4" w:space="0" w:color="auto"/>
            </w:tcBorders>
            <w:hideMark/>
          </w:tcPr>
          <w:p w14:paraId="63EF18A1" w14:textId="4BC69532" w:rsidR="009767FD" w:rsidRPr="00AE4230" w:rsidRDefault="00AD06AF">
            <w:pPr>
              <w:spacing w:line="276" w:lineRule="auto"/>
              <w:jc w:val="both"/>
            </w:pPr>
            <w:r w:rsidRPr="00AE4230">
              <w:t>p</w:t>
            </w:r>
            <w:r w:rsidR="009767FD" w:rsidRPr="00AE4230">
              <w:t>rosinac</w:t>
            </w:r>
          </w:p>
        </w:tc>
        <w:tc>
          <w:tcPr>
            <w:tcW w:w="8460" w:type="dxa"/>
            <w:tcBorders>
              <w:top w:val="single" w:sz="4" w:space="0" w:color="auto"/>
              <w:left w:val="single" w:sz="4" w:space="0" w:color="auto"/>
              <w:bottom w:val="single" w:sz="4" w:space="0" w:color="auto"/>
              <w:right w:val="single" w:sz="4" w:space="0" w:color="auto"/>
            </w:tcBorders>
            <w:hideMark/>
          </w:tcPr>
          <w:p w14:paraId="6690BFE3" w14:textId="77777777" w:rsidR="009767FD" w:rsidRPr="00AE4230" w:rsidRDefault="009767FD" w:rsidP="007C279D">
            <w:pPr>
              <w:numPr>
                <w:ilvl w:val="0"/>
                <w:numId w:val="47"/>
              </w:numPr>
              <w:spacing w:line="276" w:lineRule="auto"/>
              <w:jc w:val="both"/>
            </w:pPr>
            <w:r w:rsidRPr="00AE4230">
              <w:t>Radionica na temu „Kako uspješnije učiti“</w:t>
            </w:r>
          </w:p>
          <w:p w14:paraId="5A1E5AC7" w14:textId="77777777" w:rsidR="009767FD" w:rsidRPr="00AE4230" w:rsidRDefault="009767FD" w:rsidP="007C279D">
            <w:pPr>
              <w:numPr>
                <w:ilvl w:val="0"/>
                <w:numId w:val="47"/>
              </w:numPr>
              <w:spacing w:line="276" w:lineRule="auto"/>
              <w:jc w:val="both"/>
            </w:pPr>
            <w:r w:rsidRPr="00AE4230">
              <w:t>„Volontiraj i ti“ - radionica o volontiranju te dogovor o promoviranju volontiranja povodom Međunarodnog dana volontera i Tjedna solidarnosti</w:t>
            </w:r>
          </w:p>
        </w:tc>
      </w:tr>
      <w:tr w:rsidR="009767FD" w:rsidRPr="00AE4230" w14:paraId="5C288E67" w14:textId="77777777" w:rsidTr="009767FD">
        <w:tc>
          <w:tcPr>
            <w:tcW w:w="1188" w:type="dxa"/>
            <w:tcBorders>
              <w:top w:val="single" w:sz="4" w:space="0" w:color="auto"/>
              <w:left w:val="single" w:sz="4" w:space="0" w:color="auto"/>
              <w:bottom w:val="single" w:sz="4" w:space="0" w:color="auto"/>
              <w:right w:val="single" w:sz="4" w:space="0" w:color="auto"/>
            </w:tcBorders>
            <w:hideMark/>
          </w:tcPr>
          <w:p w14:paraId="22830BF2" w14:textId="645E6F48" w:rsidR="009767FD" w:rsidRPr="00AE4230" w:rsidRDefault="00AD06AF">
            <w:pPr>
              <w:spacing w:line="276" w:lineRule="auto"/>
              <w:jc w:val="both"/>
            </w:pPr>
            <w:r w:rsidRPr="00AE4230">
              <w:t>s</w:t>
            </w:r>
            <w:r w:rsidR="009767FD" w:rsidRPr="00AE4230">
              <w:t>iječanj</w:t>
            </w:r>
          </w:p>
        </w:tc>
        <w:tc>
          <w:tcPr>
            <w:tcW w:w="8460" w:type="dxa"/>
            <w:tcBorders>
              <w:top w:val="single" w:sz="4" w:space="0" w:color="auto"/>
              <w:left w:val="single" w:sz="4" w:space="0" w:color="auto"/>
              <w:bottom w:val="single" w:sz="4" w:space="0" w:color="auto"/>
              <w:right w:val="single" w:sz="4" w:space="0" w:color="auto"/>
            </w:tcBorders>
            <w:hideMark/>
          </w:tcPr>
          <w:p w14:paraId="186DF711" w14:textId="77777777" w:rsidR="009767FD" w:rsidRPr="00AE4230" w:rsidRDefault="009767FD" w:rsidP="007C279D">
            <w:pPr>
              <w:numPr>
                <w:ilvl w:val="0"/>
                <w:numId w:val="49"/>
              </w:numPr>
              <w:spacing w:line="276" w:lineRule="auto"/>
              <w:jc w:val="both"/>
            </w:pPr>
            <w:r w:rsidRPr="00AE4230">
              <w:t>Dogovor oko organizacije Maškara i Dana Škole</w:t>
            </w:r>
          </w:p>
          <w:p w14:paraId="4DAC0AD6" w14:textId="77777777" w:rsidR="009767FD" w:rsidRPr="00AE4230" w:rsidRDefault="009767FD" w:rsidP="007C279D">
            <w:pPr>
              <w:numPr>
                <w:ilvl w:val="0"/>
                <w:numId w:val="49"/>
              </w:numPr>
              <w:spacing w:line="276" w:lineRule="auto"/>
              <w:jc w:val="both"/>
            </w:pPr>
            <w:r w:rsidRPr="00AE4230">
              <w:t>Obilježavanje Dana smijeha</w:t>
            </w:r>
          </w:p>
        </w:tc>
      </w:tr>
      <w:tr w:rsidR="009767FD" w:rsidRPr="00AE4230" w14:paraId="6C701966" w14:textId="77777777" w:rsidTr="009767FD">
        <w:tc>
          <w:tcPr>
            <w:tcW w:w="1188" w:type="dxa"/>
            <w:tcBorders>
              <w:top w:val="single" w:sz="4" w:space="0" w:color="auto"/>
              <w:left w:val="single" w:sz="4" w:space="0" w:color="auto"/>
              <w:bottom w:val="single" w:sz="4" w:space="0" w:color="auto"/>
              <w:right w:val="single" w:sz="4" w:space="0" w:color="auto"/>
            </w:tcBorders>
            <w:hideMark/>
          </w:tcPr>
          <w:p w14:paraId="1AEBFD61" w14:textId="50F7E8A5" w:rsidR="009767FD" w:rsidRPr="00AE4230" w:rsidRDefault="00AD06AF">
            <w:pPr>
              <w:spacing w:line="276" w:lineRule="auto"/>
              <w:jc w:val="both"/>
            </w:pPr>
            <w:r w:rsidRPr="00AE4230">
              <w:t>v</w:t>
            </w:r>
            <w:r w:rsidR="009767FD" w:rsidRPr="00AE4230">
              <w:t>eljača</w:t>
            </w:r>
          </w:p>
        </w:tc>
        <w:tc>
          <w:tcPr>
            <w:tcW w:w="8460" w:type="dxa"/>
            <w:tcBorders>
              <w:top w:val="single" w:sz="4" w:space="0" w:color="auto"/>
              <w:left w:val="single" w:sz="4" w:space="0" w:color="auto"/>
              <w:bottom w:val="single" w:sz="4" w:space="0" w:color="auto"/>
              <w:right w:val="single" w:sz="4" w:space="0" w:color="auto"/>
            </w:tcBorders>
            <w:hideMark/>
          </w:tcPr>
          <w:p w14:paraId="6A6444A8" w14:textId="77777777" w:rsidR="009767FD" w:rsidRPr="00AE4230" w:rsidRDefault="009767FD" w:rsidP="007C279D">
            <w:pPr>
              <w:numPr>
                <w:ilvl w:val="0"/>
                <w:numId w:val="49"/>
              </w:numPr>
              <w:spacing w:line="276" w:lineRule="auto"/>
              <w:jc w:val="both"/>
            </w:pPr>
            <w:r w:rsidRPr="00AE4230">
              <w:t>Suradnja s lokalnom zajednicom i promoviranje interesa škole</w:t>
            </w:r>
          </w:p>
          <w:p w14:paraId="23AAD9BE" w14:textId="77777777" w:rsidR="009767FD" w:rsidRPr="00AE4230" w:rsidRDefault="009767FD" w:rsidP="007C279D">
            <w:pPr>
              <w:numPr>
                <w:ilvl w:val="0"/>
                <w:numId w:val="49"/>
              </w:numPr>
              <w:spacing w:line="276" w:lineRule="auto"/>
              <w:jc w:val="both"/>
            </w:pPr>
            <w:r w:rsidRPr="00AE4230">
              <w:t>Obilježavanje Valentinova</w:t>
            </w:r>
          </w:p>
        </w:tc>
      </w:tr>
      <w:tr w:rsidR="009767FD" w:rsidRPr="00AE4230" w14:paraId="4E2413A7" w14:textId="77777777" w:rsidTr="009767FD">
        <w:tc>
          <w:tcPr>
            <w:tcW w:w="1188" w:type="dxa"/>
            <w:tcBorders>
              <w:top w:val="single" w:sz="4" w:space="0" w:color="auto"/>
              <w:left w:val="single" w:sz="4" w:space="0" w:color="auto"/>
              <w:bottom w:val="single" w:sz="4" w:space="0" w:color="auto"/>
              <w:right w:val="single" w:sz="4" w:space="0" w:color="auto"/>
            </w:tcBorders>
            <w:hideMark/>
          </w:tcPr>
          <w:p w14:paraId="238B53EB" w14:textId="487A0829" w:rsidR="009767FD" w:rsidRPr="00AE4230" w:rsidRDefault="00AD06AF">
            <w:pPr>
              <w:spacing w:line="276" w:lineRule="auto"/>
              <w:jc w:val="both"/>
            </w:pPr>
            <w:r w:rsidRPr="00AE4230">
              <w:t>o</w:t>
            </w:r>
            <w:r w:rsidR="009767FD" w:rsidRPr="00AE4230">
              <w:t xml:space="preserve">žujak </w:t>
            </w:r>
          </w:p>
        </w:tc>
        <w:tc>
          <w:tcPr>
            <w:tcW w:w="8460" w:type="dxa"/>
            <w:tcBorders>
              <w:top w:val="single" w:sz="4" w:space="0" w:color="auto"/>
              <w:left w:val="single" w:sz="4" w:space="0" w:color="auto"/>
              <w:bottom w:val="single" w:sz="4" w:space="0" w:color="auto"/>
              <w:right w:val="single" w:sz="4" w:space="0" w:color="auto"/>
            </w:tcBorders>
            <w:hideMark/>
          </w:tcPr>
          <w:p w14:paraId="48F73B50" w14:textId="77777777" w:rsidR="009767FD" w:rsidRDefault="009767FD" w:rsidP="007C279D">
            <w:pPr>
              <w:pStyle w:val="Odlomakpopisa"/>
              <w:numPr>
                <w:ilvl w:val="0"/>
                <w:numId w:val="50"/>
              </w:numPr>
              <w:spacing w:line="276" w:lineRule="auto"/>
              <w:contextualSpacing/>
              <w:jc w:val="both"/>
            </w:pPr>
            <w:r w:rsidRPr="00AE4230">
              <w:t xml:space="preserve">Obilježavanje Svjetskog dana voda </w:t>
            </w:r>
          </w:p>
          <w:p w14:paraId="2D0ADAF6" w14:textId="77777777" w:rsidR="00E717E4" w:rsidRDefault="00E717E4" w:rsidP="007C279D">
            <w:pPr>
              <w:pStyle w:val="Odlomakpopisa"/>
              <w:numPr>
                <w:ilvl w:val="0"/>
                <w:numId w:val="50"/>
              </w:numPr>
              <w:spacing w:line="276" w:lineRule="auto"/>
              <w:contextualSpacing/>
              <w:jc w:val="both"/>
            </w:pPr>
            <w:r>
              <w:t>Abeceda prevencije</w:t>
            </w:r>
          </w:p>
          <w:p w14:paraId="331F2D92" w14:textId="77D06B2F" w:rsidR="00E717E4" w:rsidRPr="00AE4230" w:rsidRDefault="00E717E4" w:rsidP="007C279D">
            <w:pPr>
              <w:pStyle w:val="Odlomakpopisa"/>
              <w:numPr>
                <w:ilvl w:val="0"/>
                <w:numId w:val="50"/>
              </w:numPr>
              <w:spacing w:line="276" w:lineRule="auto"/>
              <w:contextualSpacing/>
              <w:jc w:val="both"/>
            </w:pPr>
            <w:r>
              <w:t>Škole zdravlja</w:t>
            </w:r>
          </w:p>
        </w:tc>
      </w:tr>
      <w:tr w:rsidR="009767FD" w:rsidRPr="00AE4230" w14:paraId="60858A48" w14:textId="77777777" w:rsidTr="009767FD">
        <w:tc>
          <w:tcPr>
            <w:tcW w:w="1188" w:type="dxa"/>
            <w:tcBorders>
              <w:top w:val="single" w:sz="4" w:space="0" w:color="auto"/>
              <w:left w:val="single" w:sz="4" w:space="0" w:color="auto"/>
              <w:bottom w:val="single" w:sz="4" w:space="0" w:color="auto"/>
              <w:right w:val="single" w:sz="4" w:space="0" w:color="auto"/>
            </w:tcBorders>
            <w:hideMark/>
          </w:tcPr>
          <w:p w14:paraId="5912D0CC" w14:textId="6104C9E7" w:rsidR="009767FD" w:rsidRPr="00AE4230" w:rsidRDefault="00AD06AF">
            <w:pPr>
              <w:spacing w:line="276" w:lineRule="auto"/>
              <w:jc w:val="both"/>
            </w:pPr>
            <w:r w:rsidRPr="00AE4230">
              <w:t>t</w:t>
            </w:r>
            <w:r w:rsidR="009767FD" w:rsidRPr="00AE4230">
              <w:t>ravanj</w:t>
            </w:r>
          </w:p>
        </w:tc>
        <w:tc>
          <w:tcPr>
            <w:tcW w:w="8460" w:type="dxa"/>
            <w:tcBorders>
              <w:top w:val="single" w:sz="4" w:space="0" w:color="auto"/>
              <w:left w:val="single" w:sz="4" w:space="0" w:color="auto"/>
              <w:bottom w:val="single" w:sz="4" w:space="0" w:color="auto"/>
              <w:right w:val="single" w:sz="4" w:space="0" w:color="auto"/>
            </w:tcBorders>
            <w:hideMark/>
          </w:tcPr>
          <w:p w14:paraId="41E107DD" w14:textId="77777777" w:rsidR="009767FD" w:rsidRPr="00AE4230" w:rsidRDefault="009767FD" w:rsidP="007C279D">
            <w:pPr>
              <w:numPr>
                <w:ilvl w:val="0"/>
                <w:numId w:val="49"/>
              </w:numPr>
              <w:spacing w:line="276" w:lineRule="auto"/>
              <w:jc w:val="both"/>
            </w:pPr>
            <w:r w:rsidRPr="00AE4230">
              <w:t xml:space="preserve">Obilježavanje Međunarodnog dana dječje knjige – dogovor o promoviranju čitanja kao načinu provođenja slobodnog vremena, kao projekta za iduću godinu </w:t>
            </w:r>
          </w:p>
          <w:p w14:paraId="70F77662" w14:textId="77777777" w:rsidR="009767FD" w:rsidRPr="00AE4230" w:rsidRDefault="009767FD" w:rsidP="007C279D">
            <w:pPr>
              <w:numPr>
                <w:ilvl w:val="0"/>
                <w:numId w:val="49"/>
              </w:numPr>
              <w:spacing w:line="276" w:lineRule="auto"/>
              <w:jc w:val="both"/>
            </w:pPr>
            <w:r w:rsidRPr="00AE4230">
              <w:t>Obilježavanje Svjetskog dana svjesnosti o autizmu</w:t>
            </w:r>
          </w:p>
        </w:tc>
      </w:tr>
      <w:tr w:rsidR="009767FD" w:rsidRPr="00AE4230" w14:paraId="7D59373D" w14:textId="77777777" w:rsidTr="009767FD">
        <w:trPr>
          <w:trHeight w:val="368"/>
        </w:trPr>
        <w:tc>
          <w:tcPr>
            <w:tcW w:w="1188" w:type="dxa"/>
            <w:tcBorders>
              <w:top w:val="single" w:sz="4" w:space="0" w:color="auto"/>
              <w:left w:val="single" w:sz="4" w:space="0" w:color="auto"/>
              <w:bottom w:val="single" w:sz="4" w:space="0" w:color="auto"/>
              <w:right w:val="single" w:sz="4" w:space="0" w:color="auto"/>
            </w:tcBorders>
            <w:hideMark/>
          </w:tcPr>
          <w:p w14:paraId="7E16CF95" w14:textId="496D1047" w:rsidR="009767FD" w:rsidRPr="00AE4230" w:rsidRDefault="00AD06AF">
            <w:pPr>
              <w:spacing w:line="276" w:lineRule="auto"/>
              <w:jc w:val="both"/>
            </w:pPr>
            <w:r w:rsidRPr="00AE4230">
              <w:t>s</w:t>
            </w:r>
            <w:r w:rsidR="009767FD" w:rsidRPr="00AE4230">
              <w:t>vibanj</w:t>
            </w:r>
          </w:p>
        </w:tc>
        <w:tc>
          <w:tcPr>
            <w:tcW w:w="8460" w:type="dxa"/>
            <w:tcBorders>
              <w:top w:val="single" w:sz="4" w:space="0" w:color="auto"/>
              <w:left w:val="single" w:sz="4" w:space="0" w:color="auto"/>
              <w:bottom w:val="single" w:sz="4" w:space="0" w:color="auto"/>
              <w:right w:val="single" w:sz="4" w:space="0" w:color="auto"/>
            </w:tcBorders>
            <w:hideMark/>
          </w:tcPr>
          <w:p w14:paraId="4C2688C1" w14:textId="77777777" w:rsidR="009767FD" w:rsidRPr="00AE4230" w:rsidRDefault="009767FD" w:rsidP="007C279D">
            <w:pPr>
              <w:numPr>
                <w:ilvl w:val="0"/>
                <w:numId w:val="51"/>
              </w:numPr>
              <w:spacing w:line="276" w:lineRule="auto"/>
              <w:ind w:left="714" w:hanging="357"/>
              <w:jc w:val="both"/>
            </w:pPr>
            <w:r w:rsidRPr="00AE4230">
              <w:t>Radionica povodom Međunarodnog dana obitelji: “Moja obitelj”</w:t>
            </w:r>
          </w:p>
        </w:tc>
      </w:tr>
      <w:tr w:rsidR="009767FD" w:rsidRPr="00AE4230" w14:paraId="02952471" w14:textId="77777777" w:rsidTr="009767FD">
        <w:tc>
          <w:tcPr>
            <w:tcW w:w="1188" w:type="dxa"/>
            <w:tcBorders>
              <w:top w:val="single" w:sz="4" w:space="0" w:color="auto"/>
              <w:left w:val="single" w:sz="4" w:space="0" w:color="auto"/>
              <w:bottom w:val="single" w:sz="4" w:space="0" w:color="auto"/>
              <w:right w:val="single" w:sz="4" w:space="0" w:color="auto"/>
            </w:tcBorders>
            <w:hideMark/>
          </w:tcPr>
          <w:p w14:paraId="62A92B46" w14:textId="150C8C53" w:rsidR="009767FD" w:rsidRPr="00AE4230" w:rsidRDefault="00AD06AF">
            <w:pPr>
              <w:spacing w:line="276" w:lineRule="auto"/>
              <w:jc w:val="both"/>
            </w:pPr>
            <w:r w:rsidRPr="00AE4230">
              <w:t>l</w:t>
            </w:r>
            <w:r w:rsidR="009767FD" w:rsidRPr="00AE4230">
              <w:t>ipanj</w:t>
            </w:r>
          </w:p>
        </w:tc>
        <w:tc>
          <w:tcPr>
            <w:tcW w:w="8460" w:type="dxa"/>
            <w:tcBorders>
              <w:top w:val="single" w:sz="4" w:space="0" w:color="auto"/>
              <w:left w:val="single" w:sz="4" w:space="0" w:color="auto"/>
              <w:bottom w:val="single" w:sz="4" w:space="0" w:color="auto"/>
              <w:right w:val="single" w:sz="4" w:space="0" w:color="auto"/>
            </w:tcBorders>
            <w:hideMark/>
          </w:tcPr>
          <w:p w14:paraId="0EEE100C" w14:textId="77777777" w:rsidR="009767FD" w:rsidRPr="00AE4230" w:rsidRDefault="009767FD" w:rsidP="007C279D">
            <w:pPr>
              <w:numPr>
                <w:ilvl w:val="0"/>
                <w:numId w:val="49"/>
              </w:numPr>
              <w:spacing w:line="276" w:lineRule="auto"/>
              <w:jc w:val="both"/>
            </w:pPr>
            <w:r w:rsidRPr="00AE4230">
              <w:t>Završne aktivnosti, sumiranje napravljenoga te evaluacija rada Vijeća učenika</w:t>
            </w:r>
          </w:p>
          <w:p w14:paraId="5DEA5A40" w14:textId="77777777" w:rsidR="009767FD" w:rsidRPr="00AE4230" w:rsidRDefault="009767FD" w:rsidP="007C279D">
            <w:pPr>
              <w:numPr>
                <w:ilvl w:val="0"/>
                <w:numId w:val="49"/>
              </w:numPr>
              <w:spacing w:line="276" w:lineRule="auto"/>
              <w:jc w:val="both"/>
            </w:pPr>
            <w:r w:rsidRPr="00AE4230">
              <w:t>Izvještaj o radu Vijeća učenika Učiteljskom vijeću</w:t>
            </w:r>
          </w:p>
        </w:tc>
      </w:tr>
    </w:tbl>
    <w:p w14:paraId="2F97026D" w14:textId="11ACCFC1" w:rsidR="009767FD" w:rsidRDefault="009767FD" w:rsidP="00A20084">
      <w:pPr>
        <w:jc w:val="both"/>
        <w:rPr>
          <w:b/>
        </w:rPr>
      </w:pPr>
    </w:p>
    <w:p w14:paraId="2DAAE553" w14:textId="102C5C33" w:rsidR="00E717E4" w:rsidRDefault="00E717E4" w:rsidP="00A20084">
      <w:pPr>
        <w:jc w:val="both"/>
        <w:rPr>
          <w:b/>
        </w:rPr>
      </w:pPr>
    </w:p>
    <w:p w14:paraId="10D9C91A" w14:textId="0E04A33F" w:rsidR="00E717E4" w:rsidRDefault="00E717E4" w:rsidP="00A20084">
      <w:pPr>
        <w:jc w:val="both"/>
        <w:rPr>
          <w:b/>
        </w:rPr>
      </w:pPr>
    </w:p>
    <w:p w14:paraId="62F74F39" w14:textId="77777777" w:rsidR="00E717E4" w:rsidRDefault="00E717E4" w:rsidP="00A20084">
      <w:pPr>
        <w:jc w:val="both"/>
        <w:rPr>
          <w:b/>
        </w:rPr>
      </w:pPr>
    </w:p>
    <w:p w14:paraId="4346C279" w14:textId="700903D5" w:rsidR="00DC59D1" w:rsidRDefault="00DC59D1" w:rsidP="00DC59D1">
      <w:r>
        <w:t>Izvršitelji:</w:t>
      </w:r>
      <w:r w:rsidR="00C03618">
        <w:t xml:space="preserve"> </w:t>
      </w:r>
      <w:r w:rsidR="009A1080">
        <w:t>Stručna suradnica p</w:t>
      </w:r>
      <w:r>
        <w:t>e</w:t>
      </w:r>
      <w:r w:rsidR="000C7D25">
        <w:t xml:space="preserve">dagoginja – </w:t>
      </w:r>
      <w:r w:rsidR="005F5989">
        <w:t>Ana Z</w:t>
      </w:r>
      <w:r w:rsidR="00123627">
        <w:t>ec</w:t>
      </w:r>
    </w:p>
    <w:p w14:paraId="1B5959E9" w14:textId="676622BC" w:rsidR="00D92F4C" w:rsidRDefault="00DC59D1" w:rsidP="00D92F4C">
      <w:r>
        <w:t xml:space="preserve">                 </w:t>
      </w:r>
      <w:r w:rsidR="00AD06AF">
        <w:t xml:space="preserve"> </w:t>
      </w:r>
      <w:r w:rsidR="009A1080">
        <w:t>Stručne suradnice psihologinje</w:t>
      </w:r>
      <w:r w:rsidR="00C03618">
        <w:t xml:space="preserve"> –</w:t>
      </w:r>
      <w:r w:rsidR="00CB2041">
        <w:t xml:space="preserve"> </w:t>
      </w:r>
      <w:r w:rsidR="004A66E8">
        <w:t>Klara Galant Arda</w:t>
      </w:r>
      <w:r w:rsidR="00123627">
        <w:t>lić</w:t>
      </w:r>
    </w:p>
    <w:p w14:paraId="5B09E0AB" w14:textId="08F37F43" w:rsidR="00DC59D1" w:rsidRDefault="00DC59D1" w:rsidP="00DC59D1">
      <w:pPr>
        <w:jc w:val="both"/>
      </w:pPr>
      <w:r>
        <w:t xml:space="preserve">                 </w:t>
      </w:r>
      <w:r w:rsidR="00AD06AF">
        <w:t xml:space="preserve"> </w:t>
      </w:r>
      <w:r>
        <w:t>Ravnateljica – Miranda Damijanić Roce</w:t>
      </w:r>
    </w:p>
    <w:p w14:paraId="0065EB4F" w14:textId="413B9138" w:rsidR="00BE125F" w:rsidRDefault="00BE125F" w:rsidP="00DC59D1">
      <w:pPr>
        <w:jc w:val="both"/>
        <w:rPr>
          <w:b/>
        </w:rPr>
      </w:pPr>
      <w:r>
        <w:tab/>
        <w:t xml:space="preserve">      Vanjski suradnici i udruge</w:t>
      </w:r>
    </w:p>
    <w:p w14:paraId="24FCEA26" w14:textId="77777777" w:rsidR="00481F81" w:rsidRDefault="00481F81" w:rsidP="005F3345">
      <w:pPr>
        <w:jc w:val="both"/>
        <w:rPr>
          <w:b/>
        </w:rPr>
      </w:pPr>
    </w:p>
    <w:p w14:paraId="15AF681C" w14:textId="33C63363" w:rsidR="00885F45" w:rsidRDefault="00885F45" w:rsidP="005F3345">
      <w:pPr>
        <w:jc w:val="both"/>
        <w:rPr>
          <w:b/>
        </w:rPr>
      </w:pPr>
    </w:p>
    <w:p w14:paraId="55AE251F" w14:textId="14D2ED08" w:rsidR="00F525D5" w:rsidRDefault="00F525D5" w:rsidP="005F3345">
      <w:pPr>
        <w:jc w:val="both"/>
        <w:rPr>
          <w:b/>
        </w:rPr>
      </w:pPr>
    </w:p>
    <w:p w14:paraId="6BCA6CB4" w14:textId="5E25E72E" w:rsidR="00537494" w:rsidRDefault="00537494" w:rsidP="005F3345">
      <w:pPr>
        <w:jc w:val="both"/>
        <w:rPr>
          <w:b/>
        </w:rPr>
      </w:pPr>
    </w:p>
    <w:p w14:paraId="6F22C51F" w14:textId="77777777" w:rsidR="00167DD5" w:rsidRDefault="00167DD5" w:rsidP="005F3345">
      <w:pPr>
        <w:jc w:val="both"/>
        <w:rPr>
          <w:b/>
        </w:rPr>
      </w:pPr>
    </w:p>
    <w:p w14:paraId="26F2E011" w14:textId="4E8AAE90" w:rsidR="00AE4230" w:rsidRDefault="00AE4230" w:rsidP="005F3345">
      <w:pPr>
        <w:jc w:val="both"/>
        <w:rPr>
          <w:b/>
        </w:rPr>
      </w:pPr>
    </w:p>
    <w:p w14:paraId="3957A19B" w14:textId="77777777" w:rsidR="00AE4230" w:rsidRDefault="00AE4230" w:rsidP="005F3345">
      <w:pPr>
        <w:jc w:val="both"/>
        <w:rPr>
          <w:b/>
        </w:rPr>
      </w:pPr>
    </w:p>
    <w:p w14:paraId="0539A569" w14:textId="0F5D71DB" w:rsidR="00A07CEC" w:rsidRPr="000521DC" w:rsidRDefault="00A07CEC" w:rsidP="000521DC">
      <w:pPr>
        <w:pStyle w:val="Odlomakpopisa"/>
        <w:numPr>
          <w:ilvl w:val="0"/>
          <w:numId w:val="19"/>
        </w:numPr>
        <w:jc w:val="both"/>
        <w:rPr>
          <w:b/>
        </w:rPr>
      </w:pPr>
      <w:r w:rsidRPr="000521DC">
        <w:rPr>
          <w:b/>
        </w:rPr>
        <w:lastRenderedPageBreak/>
        <w:t>PLAN STRUČNOG OSPOSOBLJAVANJA I USAVRŠAVANJA</w:t>
      </w:r>
      <w:r w:rsidR="00611E9F" w:rsidRPr="000521DC">
        <w:rPr>
          <w:b/>
        </w:rPr>
        <w:t xml:space="preserve">  </w:t>
      </w:r>
    </w:p>
    <w:p w14:paraId="0F8B5935" w14:textId="77777777" w:rsidR="00A07CEC" w:rsidRPr="00302F10" w:rsidRDefault="00A07CEC" w:rsidP="005F3345">
      <w:pPr>
        <w:jc w:val="both"/>
        <w:rPr>
          <w:b/>
        </w:rPr>
      </w:pPr>
    </w:p>
    <w:p w14:paraId="6FE9F23C" w14:textId="1A14BE3A" w:rsidR="00DD3D8D" w:rsidRPr="00AD06AF" w:rsidRDefault="00DD3D8D" w:rsidP="00AD06AF">
      <w:pPr>
        <w:pStyle w:val="Tijeloteksta3"/>
        <w:jc w:val="both"/>
        <w:rPr>
          <w:b w:val="0"/>
          <w:sz w:val="24"/>
          <w:szCs w:val="24"/>
        </w:rPr>
      </w:pPr>
      <w:r w:rsidRPr="00AD06AF">
        <w:rPr>
          <w:b w:val="0"/>
          <w:sz w:val="24"/>
          <w:szCs w:val="24"/>
        </w:rPr>
        <w:t>Svaki učitelj</w:t>
      </w:r>
      <w:r w:rsidR="00C00A25" w:rsidRPr="00AD06AF">
        <w:rPr>
          <w:b w:val="0"/>
          <w:sz w:val="24"/>
          <w:szCs w:val="24"/>
        </w:rPr>
        <w:t xml:space="preserve"> i stručni suradnik </w:t>
      </w:r>
      <w:r w:rsidRPr="00AD06AF">
        <w:rPr>
          <w:b w:val="0"/>
          <w:sz w:val="24"/>
          <w:szCs w:val="24"/>
        </w:rPr>
        <w:t xml:space="preserve"> dužan je voditi evidenci</w:t>
      </w:r>
      <w:r w:rsidR="00CD680E" w:rsidRPr="00AD06AF">
        <w:rPr>
          <w:b w:val="0"/>
          <w:sz w:val="24"/>
          <w:szCs w:val="24"/>
        </w:rPr>
        <w:t xml:space="preserve">ju o </w:t>
      </w:r>
      <w:r w:rsidR="000530C4" w:rsidRPr="00AD06AF">
        <w:rPr>
          <w:b w:val="0"/>
          <w:sz w:val="24"/>
          <w:szCs w:val="24"/>
        </w:rPr>
        <w:t xml:space="preserve">osobnom </w:t>
      </w:r>
      <w:r w:rsidR="00CD680E" w:rsidRPr="00AD06AF">
        <w:rPr>
          <w:b w:val="0"/>
          <w:sz w:val="24"/>
          <w:szCs w:val="24"/>
        </w:rPr>
        <w:t xml:space="preserve"> usavršavanju na </w:t>
      </w:r>
      <w:r w:rsidRPr="00AD06AF">
        <w:rPr>
          <w:b w:val="0"/>
          <w:sz w:val="24"/>
          <w:szCs w:val="24"/>
        </w:rPr>
        <w:t xml:space="preserve"> obrascu Individ</w:t>
      </w:r>
      <w:r w:rsidR="000530C4" w:rsidRPr="00AD06AF">
        <w:rPr>
          <w:b w:val="0"/>
          <w:sz w:val="24"/>
          <w:szCs w:val="24"/>
        </w:rPr>
        <w:t xml:space="preserve">ualni plan i program </w:t>
      </w:r>
      <w:r w:rsidRPr="00AD06AF">
        <w:rPr>
          <w:b w:val="0"/>
          <w:sz w:val="24"/>
          <w:szCs w:val="24"/>
        </w:rPr>
        <w:t xml:space="preserve"> usavršavanja za školsku godinu </w:t>
      </w:r>
      <w:r w:rsidR="00D022A1" w:rsidRPr="00AD06AF">
        <w:rPr>
          <w:b w:val="0"/>
          <w:sz w:val="24"/>
          <w:szCs w:val="24"/>
        </w:rPr>
        <w:t>20</w:t>
      </w:r>
      <w:r w:rsidR="00B72942" w:rsidRPr="00AD06AF">
        <w:rPr>
          <w:b w:val="0"/>
          <w:sz w:val="24"/>
          <w:szCs w:val="24"/>
        </w:rPr>
        <w:t>2</w:t>
      </w:r>
      <w:r w:rsidR="00605764">
        <w:rPr>
          <w:b w:val="0"/>
          <w:sz w:val="24"/>
          <w:szCs w:val="24"/>
        </w:rPr>
        <w:t>3</w:t>
      </w:r>
      <w:r w:rsidR="00AD06AF" w:rsidRPr="00AD06AF">
        <w:rPr>
          <w:b w:val="0"/>
          <w:sz w:val="24"/>
          <w:szCs w:val="24"/>
        </w:rPr>
        <w:t>.</w:t>
      </w:r>
      <w:r w:rsidR="002B531B" w:rsidRPr="00AD06AF">
        <w:rPr>
          <w:b w:val="0"/>
          <w:sz w:val="24"/>
          <w:szCs w:val="24"/>
        </w:rPr>
        <w:t>/202</w:t>
      </w:r>
      <w:r w:rsidR="00605764">
        <w:rPr>
          <w:b w:val="0"/>
          <w:sz w:val="24"/>
          <w:szCs w:val="24"/>
        </w:rPr>
        <w:t>4</w:t>
      </w:r>
      <w:r w:rsidR="00611E9F" w:rsidRPr="00AD06AF">
        <w:rPr>
          <w:b w:val="0"/>
          <w:sz w:val="24"/>
          <w:szCs w:val="24"/>
        </w:rPr>
        <w:t xml:space="preserve">. Sukladno Zakonu o odgoju i obrazovanju u osnovnoj i srednjoj školi članak </w:t>
      </w:r>
      <w:r w:rsidR="006E1C98" w:rsidRPr="00AD06AF">
        <w:rPr>
          <w:b w:val="0"/>
          <w:sz w:val="24"/>
          <w:szCs w:val="24"/>
        </w:rPr>
        <w:t>28 stručno osposobljavanje je obvezatno.</w:t>
      </w:r>
    </w:p>
    <w:p w14:paraId="470CFB9F" w14:textId="77777777" w:rsidR="000F1B4A" w:rsidRDefault="000F1B4A" w:rsidP="00AD06AF">
      <w:pPr>
        <w:pStyle w:val="Tijeloteksta3"/>
        <w:jc w:val="both"/>
        <w:rPr>
          <w:b w:val="0"/>
          <w:sz w:val="24"/>
          <w:szCs w:val="24"/>
        </w:rPr>
      </w:pPr>
    </w:p>
    <w:p w14:paraId="0ACD66D5" w14:textId="77777777" w:rsidR="000F1B4A" w:rsidRDefault="000F1B4A" w:rsidP="00AD06AF">
      <w:pPr>
        <w:pStyle w:val="Tijeloteksta3"/>
        <w:jc w:val="both"/>
        <w:rPr>
          <w:b w:val="0"/>
          <w:sz w:val="24"/>
          <w:szCs w:val="24"/>
        </w:rPr>
      </w:pPr>
    </w:p>
    <w:p w14:paraId="7CFED989" w14:textId="581DD050" w:rsidR="005223B2" w:rsidRPr="00AD06AF" w:rsidRDefault="00CD680E" w:rsidP="00AD06AF">
      <w:pPr>
        <w:pStyle w:val="Tijeloteksta3"/>
        <w:jc w:val="both"/>
        <w:rPr>
          <w:b w:val="0"/>
          <w:sz w:val="24"/>
          <w:szCs w:val="24"/>
        </w:rPr>
      </w:pPr>
      <w:r w:rsidRPr="00AD06AF">
        <w:rPr>
          <w:b w:val="0"/>
          <w:sz w:val="24"/>
          <w:szCs w:val="24"/>
        </w:rPr>
        <w:t>Agencija za odgoj i obrazovanje vodi sustav prijava na usavršavanja elektronskim putem.</w:t>
      </w:r>
    </w:p>
    <w:p w14:paraId="53310DFA" w14:textId="77777777" w:rsidR="00F525D5" w:rsidRPr="00D83DC0" w:rsidRDefault="00F525D5" w:rsidP="00F525D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4560"/>
        <w:gridCol w:w="3950"/>
      </w:tblGrid>
      <w:tr w:rsidR="00F525D5" w:rsidRPr="002C23F4" w14:paraId="2BC05550" w14:textId="77777777" w:rsidTr="00F525D5">
        <w:tc>
          <w:tcPr>
            <w:tcW w:w="417" w:type="dxa"/>
          </w:tcPr>
          <w:p w14:paraId="1BF20B03" w14:textId="77777777" w:rsidR="00F525D5" w:rsidRPr="002C23F4" w:rsidRDefault="00F525D5" w:rsidP="00835C16">
            <w:pPr>
              <w:rPr>
                <w:rFonts w:ascii="Arial" w:hAnsi="Arial" w:cs="Arial"/>
                <w:i/>
              </w:rPr>
            </w:pPr>
          </w:p>
        </w:tc>
        <w:tc>
          <w:tcPr>
            <w:tcW w:w="4572" w:type="dxa"/>
          </w:tcPr>
          <w:p w14:paraId="2F9D27BD" w14:textId="72FFDF3F" w:rsidR="00F525D5" w:rsidRPr="00F525D5" w:rsidRDefault="00F525D5" w:rsidP="00AD06AF">
            <w:pPr>
              <w:jc w:val="center"/>
              <w:rPr>
                <w:iCs/>
              </w:rPr>
            </w:pPr>
            <w:r w:rsidRPr="00F525D5">
              <w:rPr>
                <w:iCs/>
              </w:rPr>
              <w:t>Tema</w:t>
            </w:r>
          </w:p>
          <w:p w14:paraId="3B0A5999" w14:textId="77777777" w:rsidR="00F525D5" w:rsidRPr="00F525D5" w:rsidRDefault="00F525D5" w:rsidP="00835C16">
            <w:pPr>
              <w:rPr>
                <w:iCs/>
              </w:rPr>
            </w:pPr>
          </w:p>
        </w:tc>
        <w:tc>
          <w:tcPr>
            <w:tcW w:w="3960" w:type="dxa"/>
          </w:tcPr>
          <w:p w14:paraId="171C178E" w14:textId="432404AF" w:rsidR="00F525D5" w:rsidRPr="00F525D5" w:rsidRDefault="00F525D5" w:rsidP="00AD06AF">
            <w:pPr>
              <w:jc w:val="center"/>
              <w:rPr>
                <w:iCs/>
              </w:rPr>
            </w:pPr>
            <w:r w:rsidRPr="00F525D5">
              <w:rPr>
                <w:iCs/>
              </w:rPr>
              <w:t>Predavač</w:t>
            </w:r>
          </w:p>
        </w:tc>
      </w:tr>
      <w:tr w:rsidR="00F525D5" w:rsidRPr="002C23F4" w14:paraId="42B29812" w14:textId="77777777" w:rsidTr="00F525D5">
        <w:tc>
          <w:tcPr>
            <w:tcW w:w="417" w:type="dxa"/>
          </w:tcPr>
          <w:p w14:paraId="0C95B6C8" w14:textId="77777777" w:rsidR="00F525D5" w:rsidRPr="002C23F4" w:rsidRDefault="00F525D5" w:rsidP="00835C16">
            <w:pPr>
              <w:rPr>
                <w:rFonts w:ascii="Arial" w:hAnsi="Arial" w:cs="Arial"/>
              </w:rPr>
            </w:pPr>
            <w:r w:rsidRPr="002C23F4">
              <w:rPr>
                <w:rFonts w:ascii="Arial" w:hAnsi="Arial" w:cs="Arial"/>
              </w:rPr>
              <w:t>1.</w:t>
            </w:r>
          </w:p>
        </w:tc>
        <w:tc>
          <w:tcPr>
            <w:tcW w:w="4572" w:type="dxa"/>
          </w:tcPr>
          <w:p w14:paraId="6691CC87" w14:textId="77777777" w:rsidR="00F525D5" w:rsidRPr="00F525D5" w:rsidRDefault="00F525D5" w:rsidP="00835C16">
            <w:pPr>
              <w:spacing w:line="360" w:lineRule="auto"/>
            </w:pPr>
            <w:r w:rsidRPr="00F525D5">
              <w:t xml:space="preserve">Prevencija vršnjačkog nasilja </w:t>
            </w:r>
          </w:p>
        </w:tc>
        <w:tc>
          <w:tcPr>
            <w:tcW w:w="3960" w:type="dxa"/>
          </w:tcPr>
          <w:p w14:paraId="026047E4" w14:textId="77777777" w:rsidR="00F525D5" w:rsidRPr="00F525D5" w:rsidRDefault="00F525D5" w:rsidP="00835C16">
            <w:pPr>
              <w:spacing w:line="360" w:lineRule="auto"/>
            </w:pPr>
            <w:r w:rsidRPr="00F525D5">
              <w:t>Stručna suradnica- psihologinja</w:t>
            </w:r>
          </w:p>
        </w:tc>
      </w:tr>
      <w:tr w:rsidR="00F525D5" w:rsidRPr="002C23F4" w14:paraId="60FE66F1" w14:textId="77777777" w:rsidTr="00F525D5">
        <w:tc>
          <w:tcPr>
            <w:tcW w:w="417" w:type="dxa"/>
          </w:tcPr>
          <w:p w14:paraId="5880C4C1" w14:textId="77777777" w:rsidR="00F525D5" w:rsidRPr="002C23F4" w:rsidRDefault="00F525D5" w:rsidP="00835C16">
            <w:pPr>
              <w:rPr>
                <w:rFonts w:ascii="Arial" w:hAnsi="Arial" w:cs="Arial"/>
              </w:rPr>
            </w:pPr>
            <w:r w:rsidRPr="002C23F4">
              <w:rPr>
                <w:rFonts w:ascii="Arial" w:hAnsi="Arial" w:cs="Arial"/>
              </w:rPr>
              <w:t>2.</w:t>
            </w:r>
          </w:p>
        </w:tc>
        <w:tc>
          <w:tcPr>
            <w:tcW w:w="4572" w:type="dxa"/>
          </w:tcPr>
          <w:p w14:paraId="5F090544" w14:textId="77777777" w:rsidR="00F525D5" w:rsidRPr="00F525D5" w:rsidRDefault="00F525D5" w:rsidP="00835C16">
            <w:pPr>
              <w:spacing w:line="360" w:lineRule="auto"/>
            </w:pPr>
            <w:r w:rsidRPr="00F525D5">
              <w:t>Podrška djeci sa zdravstvenim teškoćama</w:t>
            </w:r>
          </w:p>
        </w:tc>
        <w:tc>
          <w:tcPr>
            <w:tcW w:w="3960" w:type="dxa"/>
          </w:tcPr>
          <w:p w14:paraId="781BE3C8" w14:textId="77777777" w:rsidR="00F525D5" w:rsidRPr="00F525D5" w:rsidRDefault="00F525D5" w:rsidP="00835C16">
            <w:pPr>
              <w:spacing w:line="360" w:lineRule="auto"/>
            </w:pPr>
            <w:r w:rsidRPr="00F525D5">
              <w:t>Liječnik školske medicine</w:t>
            </w:r>
          </w:p>
        </w:tc>
      </w:tr>
      <w:tr w:rsidR="00F525D5" w:rsidRPr="002C23F4" w14:paraId="23CB0866" w14:textId="77777777" w:rsidTr="00F525D5">
        <w:trPr>
          <w:trHeight w:val="675"/>
        </w:trPr>
        <w:tc>
          <w:tcPr>
            <w:tcW w:w="417" w:type="dxa"/>
          </w:tcPr>
          <w:p w14:paraId="1AC00BFC" w14:textId="77777777" w:rsidR="00F525D5" w:rsidRPr="002C23F4" w:rsidRDefault="00F525D5" w:rsidP="00835C16">
            <w:pPr>
              <w:rPr>
                <w:rFonts w:ascii="Arial" w:hAnsi="Arial" w:cs="Arial"/>
              </w:rPr>
            </w:pPr>
            <w:r w:rsidRPr="002C23F4">
              <w:rPr>
                <w:rFonts w:ascii="Arial" w:hAnsi="Arial" w:cs="Arial"/>
              </w:rPr>
              <w:t>3.</w:t>
            </w:r>
          </w:p>
        </w:tc>
        <w:tc>
          <w:tcPr>
            <w:tcW w:w="4572" w:type="dxa"/>
          </w:tcPr>
          <w:p w14:paraId="5498939E" w14:textId="77777777" w:rsidR="00F525D5" w:rsidRPr="00F525D5" w:rsidRDefault="00F525D5" w:rsidP="00835C16">
            <w:pPr>
              <w:spacing w:line="360" w:lineRule="auto"/>
            </w:pPr>
            <w:r w:rsidRPr="00F525D5">
              <w:t>Novi programi Ministarstva znanosti i obrazovanja</w:t>
            </w:r>
          </w:p>
        </w:tc>
        <w:tc>
          <w:tcPr>
            <w:tcW w:w="3960" w:type="dxa"/>
          </w:tcPr>
          <w:p w14:paraId="7C6402C4" w14:textId="77777777" w:rsidR="00F525D5" w:rsidRPr="00F525D5" w:rsidRDefault="00F525D5" w:rsidP="00835C16">
            <w:pPr>
              <w:spacing w:line="360" w:lineRule="auto"/>
            </w:pPr>
            <w:r w:rsidRPr="00F525D5">
              <w:t>Ravnateljica</w:t>
            </w:r>
          </w:p>
        </w:tc>
      </w:tr>
      <w:tr w:rsidR="00F525D5" w:rsidRPr="002C23F4" w14:paraId="50BDEBD7" w14:textId="77777777" w:rsidTr="00F525D5">
        <w:tc>
          <w:tcPr>
            <w:tcW w:w="417" w:type="dxa"/>
          </w:tcPr>
          <w:p w14:paraId="3F0DF9CF" w14:textId="77777777" w:rsidR="00F525D5" w:rsidRPr="002C23F4" w:rsidRDefault="00F525D5" w:rsidP="00835C16">
            <w:pPr>
              <w:rPr>
                <w:rFonts w:ascii="Arial" w:hAnsi="Arial" w:cs="Arial"/>
              </w:rPr>
            </w:pPr>
            <w:r>
              <w:rPr>
                <w:rFonts w:ascii="Arial" w:hAnsi="Arial" w:cs="Arial"/>
              </w:rPr>
              <w:t>4.</w:t>
            </w:r>
          </w:p>
        </w:tc>
        <w:tc>
          <w:tcPr>
            <w:tcW w:w="4572" w:type="dxa"/>
          </w:tcPr>
          <w:p w14:paraId="1635625A" w14:textId="77777777" w:rsidR="00F525D5" w:rsidRPr="00F525D5" w:rsidRDefault="00F525D5" w:rsidP="00835C16">
            <w:pPr>
              <w:spacing w:line="360" w:lineRule="auto"/>
            </w:pPr>
            <w:r w:rsidRPr="00F525D5">
              <w:t>Imam stav – predstavljanje programa</w:t>
            </w:r>
          </w:p>
        </w:tc>
        <w:tc>
          <w:tcPr>
            <w:tcW w:w="3960" w:type="dxa"/>
          </w:tcPr>
          <w:p w14:paraId="190ADC9B" w14:textId="77777777" w:rsidR="00F525D5" w:rsidRPr="00F525D5" w:rsidRDefault="00F525D5" w:rsidP="00835C16">
            <w:pPr>
              <w:spacing w:line="360" w:lineRule="auto"/>
            </w:pPr>
            <w:r w:rsidRPr="00F525D5">
              <w:t>Stručna suradnica – socijalna pedagoginja, učiteljice 6.r</w:t>
            </w:r>
          </w:p>
        </w:tc>
      </w:tr>
      <w:tr w:rsidR="00F525D5" w:rsidRPr="002C23F4" w14:paraId="20FDBABA" w14:textId="77777777" w:rsidTr="00F525D5">
        <w:tc>
          <w:tcPr>
            <w:tcW w:w="417" w:type="dxa"/>
          </w:tcPr>
          <w:p w14:paraId="210D8687" w14:textId="77777777" w:rsidR="00F525D5" w:rsidRDefault="00F525D5" w:rsidP="00835C16">
            <w:pPr>
              <w:rPr>
                <w:rFonts w:ascii="Arial" w:hAnsi="Arial" w:cs="Arial"/>
              </w:rPr>
            </w:pPr>
            <w:r>
              <w:rPr>
                <w:rFonts w:ascii="Arial" w:hAnsi="Arial" w:cs="Arial"/>
              </w:rPr>
              <w:t>5.</w:t>
            </w:r>
          </w:p>
        </w:tc>
        <w:tc>
          <w:tcPr>
            <w:tcW w:w="4572" w:type="dxa"/>
          </w:tcPr>
          <w:p w14:paraId="1EEEA058" w14:textId="3FBA6D41" w:rsidR="00F525D5" w:rsidRPr="00F525D5" w:rsidRDefault="00F525D5" w:rsidP="00835C16">
            <w:pPr>
              <w:spacing w:line="360" w:lineRule="auto"/>
            </w:pPr>
            <w:r w:rsidRPr="00F525D5">
              <w:t>Nasilje na internetu</w:t>
            </w:r>
            <w:r w:rsidR="00167DD5">
              <w:t xml:space="preserve"> i rad s darovitima</w:t>
            </w:r>
          </w:p>
        </w:tc>
        <w:tc>
          <w:tcPr>
            <w:tcW w:w="3960" w:type="dxa"/>
          </w:tcPr>
          <w:p w14:paraId="438A0565" w14:textId="77777777" w:rsidR="00F525D5" w:rsidRPr="00F525D5" w:rsidRDefault="00F525D5" w:rsidP="00835C16">
            <w:pPr>
              <w:spacing w:line="360" w:lineRule="auto"/>
            </w:pPr>
            <w:r w:rsidRPr="00F525D5">
              <w:t>Vanjski suradnik</w:t>
            </w:r>
          </w:p>
        </w:tc>
      </w:tr>
      <w:tr w:rsidR="00F525D5" w:rsidRPr="002C23F4" w14:paraId="6287A92F" w14:textId="77777777" w:rsidTr="00F525D5">
        <w:tc>
          <w:tcPr>
            <w:tcW w:w="417" w:type="dxa"/>
          </w:tcPr>
          <w:p w14:paraId="40F12C8A" w14:textId="77777777" w:rsidR="00F525D5" w:rsidRDefault="00F525D5" w:rsidP="00835C16">
            <w:pPr>
              <w:rPr>
                <w:rFonts w:ascii="Arial" w:hAnsi="Arial" w:cs="Arial"/>
              </w:rPr>
            </w:pPr>
            <w:r>
              <w:rPr>
                <w:rFonts w:ascii="Arial" w:hAnsi="Arial" w:cs="Arial"/>
              </w:rPr>
              <w:t>6.</w:t>
            </w:r>
          </w:p>
        </w:tc>
        <w:tc>
          <w:tcPr>
            <w:tcW w:w="4572" w:type="dxa"/>
          </w:tcPr>
          <w:p w14:paraId="7F468218" w14:textId="3D454C32" w:rsidR="00F525D5" w:rsidRPr="00F525D5" w:rsidRDefault="00F525D5" w:rsidP="00835C16">
            <w:pPr>
              <w:spacing w:line="360" w:lineRule="auto"/>
            </w:pPr>
            <w:r w:rsidRPr="00F525D5">
              <w:t>Poticanje  darovitih učenika</w:t>
            </w:r>
          </w:p>
        </w:tc>
        <w:tc>
          <w:tcPr>
            <w:tcW w:w="3960" w:type="dxa"/>
          </w:tcPr>
          <w:p w14:paraId="4EF9DC5D" w14:textId="77777777" w:rsidR="00F525D5" w:rsidRPr="00F525D5" w:rsidRDefault="00F525D5" w:rsidP="00835C16">
            <w:pPr>
              <w:spacing w:line="360" w:lineRule="auto"/>
            </w:pPr>
            <w:r w:rsidRPr="00F525D5">
              <w:t>Prema dogovoru</w:t>
            </w:r>
          </w:p>
        </w:tc>
      </w:tr>
      <w:tr w:rsidR="00F525D5" w:rsidRPr="002C23F4" w14:paraId="62E74F11" w14:textId="77777777" w:rsidTr="00F525D5">
        <w:tc>
          <w:tcPr>
            <w:tcW w:w="417" w:type="dxa"/>
          </w:tcPr>
          <w:p w14:paraId="09726245" w14:textId="77777777" w:rsidR="00F525D5" w:rsidRDefault="00F525D5" w:rsidP="00835C16">
            <w:pPr>
              <w:rPr>
                <w:rFonts w:ascii="Arial" w:hAnsi="Arial" w:cs="Arial"/>
              </w:rPr>
            </w:pPr>
            <w:r>
              <w:rPr>
                <w:rFonts w:ascii="Arial" w:hAnsi="Arial" w:cs="Arial"/>
              </w:rPr>
              <w:t>7.</w:t>
            </w:r>
          </w:p>
        </w:tc>
        <w:tc>
          <w:tcPr>
            <w:tcW w:w="4572" w:type="dxa"/>
          </w:tcPr>
          <w:p w14:paraId="04309DA7" w14:textId="77777777" w:rsidR="00F525D5" w:rsidRPr="00F525D5" w:rsidRDefault="00F525D5" w:rsidP="00835C16">
            <w:pPr>
              <w:spacing w:line="360" w:lineRule="auto"/>
            </w:pPr>
            <w:r w:rsidRPr="00F525D5">
              <w:t>Pedagoške mjere</w:t>
            </w:r>
          </w:p>
        </w:tc>
        <w:tc>
          <w:tcPr>
            <w:tcW w:w="3960" w:type="dxa"/>
          </w:tcPr>
          <w:p w14:paraId="581CC611" w14:textId="77777777" w:rsidR="00F525D5" w:rsidRPr="00F525D5" w:rsidRDefault="00F525D5" w:rsidP="00835C16">
            <w:pPr>
              <w:spacing w:line="360" w:lineRule="auto"/>
            </w:pPr>
            <w:r w:rsidRPr="00F525D5">
              <w:t>Stručna suradnica- pedagoginja</w:t>
            </w:r>
          </w:p>
        </w:tc>
      </w:tr>
      <w:tr w:rsidR="00F525D5" w:rsidRPr="002C23F4" w14:paraId="1F05FB9D" w14:textId="77777777" w:rsidTr="00F525D5">
        <w:tc>
          <w:tcPr>
            <w:tcW w:w="417" w:type="dxa"/>
          </w:tcPr>
          <w:p w14:paraId="5ED137A9" w14:textId="77777777" w:rsidR="00F525D5" w:rsidRPr="002C23F4" w:rsidRDefault="00F525D5" w:rsidP="00835C16">
            <w:pPr>
              <w:rPr>
                <w:rFonts w:ascii="Arial" w:hAnsi="Arial" w:cs="Arial"/>
              </w:rPr>
            </w:pPr>
            <w:r>
              <w:rPr>
                <w:rFonts w:ascii="Arial" w:hAnsi="Arial" w:cs="Arial"/>
              </w:rPr>
              <w:t>8.</w:t>
            </w:r>
          </w:p>
        </w:tc>
        <w:tc>
          <w:tcPr>
            <w:tcW w:w="4572" w:type="dxa"/>
          </w:tcPr>
          <w:p w14:paraId="1B512B3C" w14:textId="77777777" w:rsidR="00F525D5" w:rsidRPr="00F525D5" w:rsidRDefault="00F525D5" w:rsidP="00835C16">
            <w:pPr>
              <w:spacing w:line="360" w:lineRule="auto"/>
            </w:pPr>
            <w:r w:rsidRPr="00F525D5">
              <w:t>Podrška mentalnom zdravlju učenika</w:t>
            </w:r>
          </w:p>
        </w:tc>
        <w:tc>
          <w:tcPr>
            <w:tcW w:w="3960" w:type="dxa"/>
          </w:tcPr>
          <w:p w14:paraId="13F4524C" w14:textId="77777777" w:rsidR="00F525D5" w:rsidRPr="00F525D5" w:rsidRDefault="00F525D5" w:rsidP="00835C16">
            <w:pPr>
              <w:spacing w:line="360" w:lineRule="auto"/>
            </w:pPr>
            <w:r w:rsidRPr="00F525D5">
              <w:t>Prema dogovoru</w:t>
            </w:r>
          </w:p>
        </w:tc>
      </w:tr>
      <w:tr w:rsidR="000521DC" w:rsidRPr="002C23F4" w14:paraId="7F2D92BE" w14:textId="77777777" w:rsidTr="00F525D5">
        <w:tc>
          <w:tcPr>
            <w:tcW w:w="417" w:type="dxa"/>
          </w:tcPr>
          <w:p w14:paraId="689D8B60" w14:textId="5B550B79" w:rsidR="000521DC" w:rsidRDefault="000521DC" w:rsidP="00835C16">
            <w:pPr>
              <w:rPr>
                <w:rFonts w:ascii="Arial" w:hAnsi="Arial" w:cs="Arial"/>
              </w:rPr>
            </w:pPr>
            <w:r>
              <w:rPr>
                <w:rFonts w:ascii="Arial" w:hAnsi="Arial" w:cs="Arial"/>
              </w:rPr>
              <w:t>9.</w:t>
            </w:r>
          </w:p>
        </w:tc>
        <w:tc>
          <w:tcPr>
            <w:tcW w:w="4572" w:type="dxa"/>
          </w:tcPr>
          <w:p w14:paraId="7EF8C53A" w14:textId="5421AFE0" w:rsidR="000521DC" w:rsidRPr="00F525D5" w:rsidRDefault="000521DC" w:rsidP="00835C16">
            <w:pPr>
              <w:spacing w:line="360" w:lineRule="auto"/>
            </w:pPr>
            <w:r>
              <w:t>Medijska pismenost</w:t>
            </w:r>
          </w:p>
        </w:tc>
        <w:tc>
          <w:tcPr>
            <w:tcW w:w="3960" w:type="dxa"/>
          </w:tcPr>
          <w:p w14:paraId="28B33CBB" w14:textId="5652972C" w:rsidR="000521DC" w:rsidRPr="00F525D5" w:rsidRDefault="000521DC" w:rsidP="00835C16">
            <w:pPr>
              <w:spacing w:line="360" w:lineRule="auto"/>
            </w:pPr>
            <w:r>
              <w:t>Stručni predavač</w:t>
            </w:r>
          </w:p>
        </w:tc>
      </w:tr>
      <w:tr w:rsidR="000521DC" w:rsidRPr="002C23F4" w14:paraId="2AFC2B1B" w14:textId="77777777" w:rsidTr="00F525D5">
        <w:tc>
          <w:tcPr>
            <w:tcW w:w="417" w:type="dxa"/>
          </w:tcPr>
          <w:p w14:paraId="320AB1AD" w14:textId="2D4E0965" w:rsidR="000521DC" w:rsidRDefault="000521DC" w:rsidP="00835C16">
            <w:pPr>
              <w:rPr>
                <w:rFonts w:ascii="Arial" w:hAnsi="Arial" w:cs="Arial"/>
              </w:rPr>
            </w:pPr>
            <w:r>
              <w:rPr>
                <w:rFonts w:ascii="Arial" w:hAnsi="Arial" w:cs="Arial"/>
              </w:rPr>
              <w:t>10.</w:t>
            </w:r>
          </w:p>
        </w:tc>
        <w:tc>
          <w:tcPr>
            <w:tcW w:w="4572" w:type="dxa"/>
          </w:tcPr>
          <w:p w14:paraId="5F4F0C1E" w14:textId="76CDEDCD" w:rsidR="000521DC" w:rsidRDefault="000521DC" w:rsidP="00835C16">
            <w:pPr>
              <w:spacing w:line="360" w:lineRule="auto"/>
            </w:pPr>
            <w:r>
              <w:t>Pozitivna komunikacija</w:t>
            </w:r>
          </w:p>
        </w:tc>
        <w:tc>
          <w:tcPr>
            <w:tcW w:w="3960" w:type="dxa"/>
          </w:tcPr>
          <w:p w14:paraId="7690C5AB" w14:textId="186BE8B7" w:rsidR="000521DC" w:rsidRDefault="000521DC" w:rsidP="00835C16">
            <w:pPr>
              <w:spacing w:line="360" w:lineRule="auto"/>
            </w:pPr>
            <w:r>
              <w:t>Stručni predavač</w:t>
            </w:r>
          </w:p>
        </w:tc>
      </w:tr>
      <w:tr w:rsidR="000521DC" w:rsidRPr="002C23F4" w14:paraId="008E99D3" w14:textId="77777777" w:rsidTr="00F525D5">
        <w:tc>
          <w:tcPr>
            <w:tcW w:w="417" w:type="dxa"/>
          </w:tcPr>
          <w:p w14:paraId="015B454E" w14:textId="72765B33" w:rsidR="000521DC" w:rsidRDefault="000521DC" w:rsidP="00835C16">
            <w:pPr>
              <w:rPr>
                <w:rFonts w:ascii="Arial" w:hAnsi="Arial" w:cs="Arial"/>
              </w:rPr>
            </w:pPr>
            <w:r>
              <w:rPr>
                <w:rFonts w:ascii="Arial" w:hAnsi="Arial" w:cs="Arial"/>
              </w:rPr>
              <w:t>11.</w:t>
            </w:r>
          </w:p>
        </w:tc>
        <w:tc>
          <w:tcPr>
            <w:tcW w:w="4572" w:type="dxa"/>
          </w:tcPr>
          <w:p w14:paraId="257E83CD" w14:textId="5314C97A" w:rsidR="000521DC" w:rsidRDefault="000521DC" w:rsidP="00835C16">
            <w:pPr>
              <w:spacing w:line="360" w:lineRule="auto"/>
            </w:pPr>
            <w:r>
              <w:t>Važnost uspostavljanja odnosa</w:t>
            </w:r>
          </w:p>
        </w:tc>
        <w:tc>
          <w:tcPr>
            <w:tcW w:w="3960" w:type="dxa"/>
          </w:tcPr>
          <w:p w14:paraId="01930760" w14:textId="3E363F0B" w:rsidR="000521DC" w:rsidRDefault="000521DC" w:rsidP="00835C16">
            <w:pPr>
              <w:spacing w:line="360" w:lineRule="auto"/>
            </w:pPr>
            <w:r>
              <w:t>Stručni predavač</w:t>
            </w:r>
          </w:p>
        </w:tc>
      </w:tr>
      <w:tr w:rsidR="000521DC" w:rsidRPr="002C23F4" w14:paraId="01E802F0" w14:textId="77777777" w:rsidTr="00F525D5">
        <w:tc>
          <w:tcPr>
            <w:tcW w:w="417" w:type="dxa"/>
          </w:tcPr>
          <w:p w14:paraId="309C8347" w14:textId="6AA1661B" w:rsidR="000521DC" w:rsidRDefault="000521DC" w:rsidP="00835C16">
            <w:pPr>
              <w:rPr>
                <w:rFonts w:ascii="Arial" w:hAnsi="Arial" w:cs="Arial"/>
              </w:rPr>
            </w:pPr>
            <w:r>
              <w:rPr>
                <w:rFonts w:ascii="Arial" w:hAnsi="Arial" w:cs="Arial"/>
              </w:rPr>
              <w:t>12.</w:t>
            </w:r>
          </w:p>
        </w:tc>
        <w:tc>
          <w:tcPr>
            <w:tcW w:w="4572" w:type="dxa"/>
          </w:tcPr>
          <w:p w14:paraId="7F650245" w14:textId="2845EA1D" w:rsidR="000521DC" w:rsidRDefault="000521DC" w:rsidP="00835C16">
            <w:pPr>
              <w:spacing w:line="360" w:lineRule="auto"/>
            </w:pPr>
            <w:r>
              <w:t>Pozitivno školsko ozračje</w:t>
            </w:r>
          </w:p>
        </w:tc>
        <w:tc>
          <w:tcPr>
            <w:tcW w:w="3960" w:type="dxa"/>
          </w:tcPr>
          <w:p w14:paraId="61151C35" w14:textId="4BDE9BE8" w:rsidR="000521DC" w:rsidRDefault="000521DC" w:rsidP="00835C16">
            <w:pPr>
              <w:spacing w:line="360" w:lineRule="auto"/>
            </w:pPr>
            <w:r>
              <w:t>Ravnateljica</w:t>
            </w:r>
          </w:p>
        </w:tc>
      </w:tr>
      <w:tr w:rsidR="000521DC" w:rsidRPr="002C23F4" w14:paraId="67F30F89" w14:textId="77777777" w:rsidTr="00F525D5">
        <w:tc>
          <w:tcPr>
            <w:tcW w:w="417" w:type="dxa"/>
          </w:tcPr>
          <w:p w14:paraId="2B81F341" w14:textId="53FEEE5D" w:rsidR="000521DC" w:rsidRDefault="000521DC" w:rsidP="00835C16">
            <w:pPr>
              <w:rPr>
                <w:rFonts w:ascii="Arial" w:hAnsi="Arial" w:cs="Arial"/>
              </w:rPr>
            </w:pPr>
            <w:r>
              <w:rPr>
                <w:rFonts w:ascii="Arial" w:hAnsi="Arial" w:cs="Arial"/>
              </w:rPr>
              <w:t>13.</w:t>
            </w:r>
          </w:p>
        </w:tc>
        <w:tc>
          <w:tcPr>
            <w:tcW w:w="4572" w:type="dxa"/>
          </w:tcPr>
          <w:p w14:paraId="335DCCEC" w14:textId="17866F14" w:rsidR="000521DC" w:rsidRDefault="000521DC" w:rsidP="00835C16">
            <w:pPr>
              <w:spacing w:line="360" w:lineRule="auto"/>
            </w:pPr>
            <w:r>
              <w:t>Škola u zajednici</w:t>
            </w:r>
          </w:p>
        </w:tc>
        <w:tc>
          <w:tcPr>
            <w:tcW w:w="3960" w:type="dxa"/>
          </w:tcPr>
          <w:p w14:paraId="308B3813" w14:textId="222D5768" w:rsidR="000521DC" w:rsidRDefault="000521DC" w:rsidP="00835C16">
            <w:pPr>
              <w:spacing w:line="360" w:lineRule="auto"/>
            </w:pPr>
            <w:r>
              <w:t>Vanjski edukator</w:t>
            </w:r>
          </w:p>
        </w:tc>
      </w:tr>
      <w:tr w:rsidR="00167DD5" w:rsidRPr="002C23F4" w14:paraId="0B9C663D" w14:textId="77777777" w:rsidTr="00F525D5">
        <w:tc>
          <w:tcPr>
            <w:tcW w:w="417" w:type="dxa"/>
          </w:tcPr>
          <w:p w14:paraId="1B4A4225" w14:textId="7E5E9D07" w:rsidR="00167DD5" w:rsidRDefault="00167DD5" w:rsidP="00835C16">
            <w:pPr>
              <w:rPr>
                <w:rFonts w:ascii="Arial" w:hAnsi="Arial" w:cs="Arial"/>
              </w:rPr>
            </w:pPr>
            <w:r>
              <w:rPr>
                <w:rFonts w:ascii="Arial" w:hAnsi="Arial" w:cs="Arial"/>
              </w:rPr>
              <w:t>14.</w:t>
            </w:r>
          </w:p>
        </w:tc>
        <w:tc>
          <w:tcPr>
            <w:tcW w:w="4572" w:type="dxa"/>
          </w:tcPr>
          <w:p w14:paraId="0AD8455C" w14:textId="2EF822E3" w:rsidR="00167DD5" w:rsidRDefault="00167DD5" w:rsidP="00835C16">
            <w:pPr>
              <w:spacing w:line="360" w:lineRule="auto"/>
            </w:pPr>
            <w:r>
              <w:t>Inkluzija u školi</w:t>
            </w:r>
          </w:p>
        </w:tc>
        <w:tc>
          <w:tcPr>
            <w:tcW w:w="3960" w:type="dxa"/>
          </w:tcPr>
          <w:p w14:paraId="25E98B94" w14:textId="34179143" w:rsidR="00167DD5" w:rsidRDefault="00167DD5" w:rsidP="00835C16">
            <w:pPr>
              <w:spacing w:line="360" w:lineRule="auto"/>
            </w:pPr>
            <w:r>
              <w:t>Stručni predavač</w:t>
            </w:r>
          </w:p>
        </w:tc>
      </w:tr>
    </w:tbl>
    <w:p w14:paraId="37279700" w14:textId="77777777" w:rsidR="00E717E4" w:rsidRPr="00D83DC0" w:rsidRDefault="00E717E4" w:rsidP="00E717E4">
      <w:pPr>
        <w:rPr>
          <w:rFonts w:ascii="Arial" w:hAnsi="Arial" w:cs="Arial"/>
        </w:rPr>
      </w:pPr>
    </w:p>
    <w:p w14:paraId="5E65478C" w14:textId="77777777" w:rsidR="00537494" w:rsidRPr="00D83DC0" w:rsidRDefault="00537494" w:rsidP="00F525D5">
      <w:pPr>
        <w:rPr>
          <w:rFonts w:ascii="Arial" w:hAnsi="Arial" w:cs="Arial"/>
        </w:rPr>
      </w:pPr>
    </w:p>
    <w:p w14:paraId="74F24EB9" w14:textId="77777777" w:rsidR="005939C8" w:rsidRPr="00302F10" w:rsidRDefault="005939C8" w:rsidP="005F3345">
      <w:pPr>
        <w:jc w:val="both"/>
        <w:rPr>
          <w:b/>
        </w:rPr>
      </w:pPr>
    </w:p>
    <w:p w14:paraId="0EC2FEA1" w14:textId="0F249631" w:rsidR="002B7868" w:rsidRPr="00302F10" w:rsidRDefault="009934F1" w:rsidP="00034F9F">
      <w:pPr>
        <w:jc w:val="both"/>
        <w:rPr>
          <w:b/>
        </w:rPr>
      </w:pPr>
      <w:r w:rsidRPr="00302F10">
        <w:rPr>
          <w:b/>
        </w:rPr>
        <w:t>8</w:t>
      </w:r>
      <w:r w:rsidR="002B7868" w:rsidRPr="00302F10">
        <w:rPr>
          <w:b/>
        </w:rPr>
        <w:t>. P</w:t>
      </w:r>
      <w:r w:rsidR="00CC52A3" w:rsidRPr="00302F10">
        <w:rPr>
          <w:b/>
        </w:rPr>
        <w:t xml:space="preserve">ODACI O OSTALIM AKTIVNOSTIMA </w:t>
      </w:r>
      <w:r w:rsidR="00034F9F" w:rsidRPr="00302F10">
        <w:rPr>
          <w:b/>
        </w:rPr>
        <w:t xml:space="preserve">U FUNKCIJI ODGOJNO-OBRAZOVNOG RADA I POSLOVANJA ŠKOLSKE USTANOVE </w:t>
      </w:r>
    </w:p>
    <w:p w14:paraId="69AF1DDC" w14:textId="77777777" w:rsidR="00D72433" w:rsidRDefault="00D72433" w:rsidP="005F3345">
      <w:pPr>
        <w:jc w:val="both"/>
        <w:rPr>
          <w:b/>
        </w:rPr>
      </w:pPr>
    </w:p>
    <w:p w14:paraId="7E1963AD" w14:textId="0FAF3B9B" w:rsidR="0055372D" w:rsidRDefault="0055372D" w:rsidP="005F3345">
      <w:pPr>
        <w:jc w:val="both"/>
        <w:rPr>
          <w:b/>
        </w:rPr>
      </w:pPr>
    </w:p>
    <w:p w14:paraId="508E6985" w14:textId="77777777" w:rsidR="00B645E4" w:rsidRPr="00302F10" w:rsidRDefault="00B645E4" w:rsidP="005F3345">
      <w:pPr>
        <w:jc w:val="both"/>
        <w:rPr>
          <w:b/>
        </w:rPr>
      </w:pPr>
    </w:p>
    <w:p w14:paraId="2F11CD20" w14:textId="77777777" w:rsidR="00937983" w:rsidRPr="00AE4230" w:rsidRDefault="009934F1" w:rsidP="005F3345">
      <w:pPr>
        <w:jc w:val="both"/>
        <w:rPr>
          <w:b/>
        </w:rPr>
      </w:pPr>
      <w:r w:rsidRPr="00AE4230">
        <w:rPr>
          <w:b/>
        </w:rPr>
        <w:t>8</w:t>
      </w:r>
      <w:r w:rsidR="00CC52A3" w:rsidRPr="00AE4230">
        <w:rPr>
          <w:b/>
        </w:rPr>
        <w:t>.1</w:t>
      </w:r>
      <w:r w:rsidR="00937983" w:rsidRPr="00AE4230">
        <w:rPr>
          <w:b/>
        </w:rPr>
        <w:t xml:space="preserve">. </w:t>
      </w:r>
      <w:r w:rsidR="00CC52A3" w:rsidRPr="00AE4230">
        <w:rPr>
          <w:rStyle w:val="NaslovChar"/>
          <w:rFonts w:ascii="Times New Roman" w:hAnsi="Times New Roman" w:cs="Times New Roman"/>
          <w:color w:val="auto"/>
          <w:sz w:val="24"/>
          <w:szCs w:val="24"/>
        </w:rPr>
        <w:t xml:space="preserve">Plan </w:t>
      </w:r>
      <w:proofErr w:type="spellStart"/>
      <w:r w:rsidR="00CC52A3" w:rsidRPr="00AE4230">
        <w:rPr>
          <w:rStyle w:val="NaslovChar"/>
          <w:rFonts w:ascii="Times New Roman" w:hAnsi="Times New Roman" w:cs="Times New Roman"/>
          <w:color w:val="auto"/>
          <w:sz w:val="24"/>
          <w:szCs w:val="24"/>
        </w:rPr>
        <w:t>kulturne</w:t>
      </w:r>
      <w:proofErr w:type="spellEnd"/>
      <w:r w:rsidR="00CC52A3" w:rsidRPr="00AE4230">
        <w:rPr>
          <w:rStyle w:val="NaslovChar"/>
          <w:rFonts w:ascii="Times New Roman" w:hAnsi="Times New Roman" w:cs="Times New Roman"/>
          <w:color w:val="auto"/>
          <w:sz w:val="24"/>
          <w:szCs w:val="24"/>
        </w:rPr>
        <w:t xml:space="preserve"> i </w:t>
      </w:r>
      <w:proofErr w:type="spellStart"/>
      <w:r w:rsidR="00CC52A3" w:rsidRPr="00AE4230">
        <w:rPr>
          <w:rStyle w:val="NaslovChar"/>
          <w:rFonts w:ascii="Times New Roman" w:hAnsi="Times New Roman" w:cs="Times New Roman"/>
          <w:color w:val="auto"/>
          <w:sz w:val="24"/>
          <w:szCs w:val="24"/>
        </w:rPr>
        <w:t>javne</w:t>
      </w:r>
      <w:proofErr w:type="spellEnd"/>
      <w:r w:rsidR="00CC52A3" w:rsidRPr="00AE4230">
        <w:rPr>
          <w:rStyle w:val="NaslovChar"/>
          <w:rFonts w:ascii="Times New Roman" w:hAnsi="Times New Roman" w:cs="Times New Roman"/>
          <w:color w:val="auto"/>
          <w:sz w:val="24"/>
          <w:szCs w:val="24"/>
        </w:rPr>
        <w:t xml:space="preserve"> </w:t>
      </w:r>
      <w:proofErr w:type="spellStart"/>
      <w:r w:rsidR="00CC52A3" w:rsidRPr="00AE4230">
        <w:rPr>
          <w:rStyle w:val="NaslovChar"/>
          <w:rFonts w:ascii="Times New Roman" w:hAnsi="Times New Roman" w:cs="Times New Roman"/>
          <w:color w:val="auto"/>
          <w:sz w:val="24"/>
          <w:szCs w:val="24"/>
        </w:rPr>
        <w:t>djelatnosti</w:t>
      </w:r>
      <w:proofErr w:type="spellEnd"/>
      <w:r w:rsidR="00CC52A3" w:rsidRPr="00AE4230">
        <w:rPr>
          <w:b/>
        </w:rPr>
        <w:t xml:space="preserve"> </w:t>
      </w:r>
    </w:p>
    <w:p w14:paraId="58F7000B" w14:textId="77777777" w:rsidR="00AB2F19" w:rsidRPr="00AE4230" w:rsidRDefault="00AB2F19" w:rsidP="005F3345">
      <w:pPr>
        <w:jc w:val="both"/>
        <w:rPr>
          <w:b/>
        </w:rPr>
      </w:pPr>
    </w:p>
    <w:p w14:paraId="16C98169" w14:textId="77777777" w:rsidR="00937983" w:rsidRPr="00AE4230" w:rsidRDefault="00937983" w:rsidP="00AD06AF">
      <w:pPr>
        <w:jc w:val="both"/>
      </w:pPr>
      <w:r w:rsidRPr="00AE4230">
        <w:t>Razraditi po mjesecima sadržaje i sudionike u k</w:t>
      </w:r>
      <w:r w:rsidR="00F3396A" w:rsidRPr="00AE4230">
        <w:t>ulturnim aktivnostima, predvidjeti</w:t>
      </w:r>
      <w:r w:rsidRPr="00AE4230">
        <w:t xml:space="preserve"> broj učenika koji će sudjelovati u programima.</w:t>
      </w:r>
    </w:p>
    <w:p w14:paraId="4B7663B3" w14:textId="77777777" w:rsidR="00937983" w:rsidRPr="00AE4230" w:rsidRDefault="00937983" w:rsidP="00AD06AF">
      <w:pPr>
        <w:jc w:val="both"/>
      </w:pPr>
      <w:r w:rsidRPr="00AE4230">
        <w:lastRenderedPageBreak/>
        <w:t>Plan kulturne djelatnosti škole sadrži: estetsko-ekološko uređenje životne i radne sredine, javna predavanja, priredbe, natjecanja, obilježavanje državnih blagdana i Dana škole i sve druge oblike suradnje s društvenom sredinom.</w:t>
      </w:r>
    </w:p>
    <w:p w14:paraId="17DB999B" w14:textId="77777777" w:rsidR="00C06010" w:rsidRPr="00302F10" w:rsidRDefault="00C06010" w:rsidP="005F334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260"/>
        <w:gridCol w:w="1276"/>
        <w:gridCol w:w="1134"/>
        <w:gridCol w:w="2410"/>
      </w:tblGrid>
      <w:tr w:rsidR="00827C2B" w:rsidRPr="00946F16" w14:paraId="259A990D" w14:textId="77777777" w:rsidTr="003D710B">
        <w:tc>
          <w:tcPr>
            <w:tcW w:w="959" w:type="dxa"/>
          </w:tcPr>
          <w:p w14:paraId="5EA07F09" w14:textId="77777777" w:rsidR="00827C2B" w:rsidRPr="00946F16" w:rsidRDefault="00827C2B" w:rsidP="00F568A1">
            <w:pPr>
              <w:rPr>
                <w:sz w:val="22"/>
              </w:rPr>
            </w:pPr>
          </w:p>
          <w:p w14:paraId="4E367128" w14:textId="77777777" w:rsidR="00827C2B" w:rsidRPr="00946F16" w:rsidRDefault="00827C2B" w:rsidP="00F568A1">
            <w:pPr>
              <w:rPr>
                <w:sz w:val="22"/>
              </w:rPr>
            </w:pPr>
            <w:r w:rsidRPr="00946F16">
              <w:rPr>
                <w:sz w:val="22"/>
              </w:rPr>
              <w:t xml:space="preserve">Mjesec </w:t>
            </w:r>
          </w:p>
        </w:tc>
        <w:tc>
          <w:tcPr>
            <w:tcW w:w="3260" w:type="dxa"/>
          </w:tcPr>
          <w:p w14:paraId="199FF329" w14:textId="77777777" w:rsidR="00827C2B" w:rsidRPr="00946F16" w:rsidRDefault="00827C2B" w:rsidP="00F568A1">
            <w:pPr>
              <w:rPr>
                <w:sz w:val="22"/>
              </w:rPr>
            </w:pPr>
          </w:p>
          <w:p w14:paraId="28402764" w14:textId="77777777" w:rsidR="00827C2B" w:rsidRPr="00946F16" w:rsidRDefault="00827C2B" w:rsidP="00F568A1">
            <w:pPr>
              <w:rPr>
                <w:sz w:val="22"/>
              </w:rPr>
            </w:pPr>
            <w:r w:rsidRPr="00946F16">
              <w:rPr>
                <w:sz w:val="22"/>
              </w:rPr>
              <w:t xml:space="preserve">               SADRŽAJ</w:t>
            </w:r>
          </w:p>
        </w:tc>
        <w:tc>
          <w:tcPr>
            <w:tcW w:w="1276" w:type="dxa"/>
          </w:tcPr>
          <w:p w14:paraId="4033E359" w14:textId="77777777" w:rsidR="00827C2B" w:rsidRPr="00946F16" w:rsidRDefault="00827C2B" w:rsidP="00F568A1">
            <w:pPr>
              <w:rPr>
                <w:sz w:val="22"/>
              </w:rPr>
            </w:pPr>
          </w:p>
          <w:p w14:paraId="21A593C4" w14:textId="77777777" w:rsidR="00827C2B" w:rsidRPr="00946F16" w:rsidRDefault="00827C2B" w:rsidP="00F568A1">
            <w:pPr>
              <w:rPr>
                <w:sz w:val="22"/>
              </w:rPr>
            </w:pPr>
            <w:r w:rsidRPr="00946F16">
              <w:rPr>
                <w:sz w:val="22"/>
              </w:rPr>
              <w:t>Br. učenika</w:t>
            </w:r>
          </w:p>
        </w:tc>
        <w:tc>
          <w:tcPr>
            <w:tcW w:w="1134" w:type="dxa"/>
          </w:tcPr>
          <w:p w14:paraId="68229626" w14:textId="77777777" w:rsidR="00827C2B" w:rsidRPr="00946F16" w:rsidRDefault="00827C2B" w:rsidP="00F568A1">
            <w:pPr>
              <w:rPr>
                <w:sz w:val="22"/>
              </w:rPr>
            </w:pPr>
            <w:r w:rsidRPr="00946F16">
              <w:rPr>
                <w:sz w:val="22"/>
              </w:rPr>
              <w:t xml:space="preserve">God. br. </w:t>
            </w:r>
          </w:p>
          <w:p w14:paraId="11E728BE" w14:textId="77777777" w:rsidR="00827C2B" w:rsidRPr="00946F16" w:rsidRDefault="00827C2B" w:rsidP="00F568A1">
            <w:pPr>
              <w:rPr>
                <w:sz w:val="22"/>
              </w:rPr>
            </w:pPr>
            <w:r w:rsidRPr="00946F16">
              <w:rPr>
                <w:sz w:val="22"/>
              </w:rPr>
              <w:t>sati</w:t>
            </w:r>
          </w:p>
        </w:tc>
        <w:tc>
          <w:tcPr>
            <w:tcW w:w="2410" w:type="dxa"/>
          </w:tcPr>
          <w:p w14:paraId="6C12BAF1" w14:textId="77777777" w:rsidR="00827C2B" w:rsidRPr="00946F16" w:rsidRDefault="00827C2B" w:rsidP="00F568A1">
            <w:pPr>
              <w:rPr>
                <w:sz w:val="22"/>
              </w:rPr>
            </w:pPr>
            <w:r w:rsidRPr="00946F16">
              <w:rPr>
                <w:sz w:val="22"/>
              </w:rPr>
              <w:t>Nositelj aktivnosti</w:t>
            </w:r>
          </w:p>
        </w:tc>
      </w:tr>
      <w:tr w:rsidR="00827C2B" w:rsidRPr="00946F16" w14:paraId="5E57AFD8" w14:textId="77777777" w:rsidTr="003D710B">
        <w:tc>
          <w:tcPr>
            <w:tcW w:w="959" w:type="dxa"/>
          </w:tcPr>
          <w:p w14:paraId="36EE57F9" w14:textId="77777777" w:rsidR="00827C2B" w:rsidRPr="00946F16" w:rsidRDefault="00827C2B" w:rsidP="00F568A1">
            <w:pPr>
              <w:rPr>
                <w:sz w:val="22"/>
              </w:rPr>
            </w:pPr>
          </w:p>
          <w:p w14:paraId="70B1B389" w14:textId="77777777" w:rsidR="00827C2B" w:rsidRPr="00946F16" w:rsidRDefault="00827C2B" w:rsidP="00F568A1">
            <w:pPr>
              <w:rPr>
                <w:sz w:val="22"/>
              </w:rPr>
            </w:pPr>
          </w:p>
          <w:p w14:paraId="6C4184EE" w14:textId="77777777" w:rsidR="00827C2B" w:rsidRPr="00946F16" w:rsidRDefault="00827C2B" w:rsidP="00F568A1">
            <w:pPr>
              <w:rPr>
                <w:sz w:val="22"/>
              </w:rPr>
            </w:pPr>
          </w:p>
          <w:p w14:paraId="28958989" w14:textId="65687AE1" w:rsidR="00827C2B" w:rsidRPr="00946F16" w:rsidRDefault="00827C2B" w:rsidP="00F568A1">
            <w:pPr>
              <w:rPr>
                <w:sz w:val="22"/>
              </w:rPr>
            </w:pPr>
            <w:r w:rsidRPr="00946F16">
              <w:rPr>
                <w:sz w:val="22"/>
              </w:rPr>
              <w:t xml:space="preserve">    IX</w:t>
            </w:r>
            <w:r w:rsidR="00AD06AF">
              <w:rPr>
                <w:sz w:val="22"/>
              </w:rPr>
              <w:t>.</w:t>
            </w:r>
          </w:p>
          <w:p w14:paraId="0BCA15FA" w14:textId="77777777" w:rsidR="00827C2B" w:rsidRPr="00946F16" w:rsidRDefault="00827C2B" w:rsidP="00F568A1">
            <w:pPr>
              <w:rPr>
                <w:sz w:val="22"/>
              </w:rPr>
            </w:pPr>
          </w:p>
          <w:p w14:paraId="62B9DD0D" w14:textId="77777777" w:rsidR="00827C2B" w:rsidRPr="00946F16" w:rsidRDefault="00827C2B" w:rsidP="00F568A1">
            <w:pPr>
              <w:rPr>
                <w:sz w:val="22"/>
              </w:rPr>
            </w:pPr>
          </w:p>
          <w:p w14:paraId="0F6235A2" w14:textId="77777777" w:rsidR="00827C2B" w:rsidRPr="00946F16" w:rsidRDefault="00827C2B" w:rsidP="00F568A1">
            <w:pPr>
              <w:rPr>
                <w:sz w:val="22"/>
              </w:rPr>
            </w:pPr>
          </w:p>
        </w:tc>
        <w:tc>
          <w:tcPr>
            <w:tcW w:w="3260" w:type="dxa"/>
          </w:tcPr>
          <w:p w14:paraId="45B04FA2" w14:textId="77777777" w:rsidR="00827C2B" w:rsidRPr="00946F16" w:rsidRDefault="00827C2B" w:rsidP="00F568A1">
            <w:pPr>
              <w:rPr>
                <w:sz w:val="22"/>
              </w:rPr>
            </w:pPr>
            <w:r w:rsidRPr="00946F16">
              <w:rPr>
                <w:sz w:val="22"/>
              </w:rPr>
              <w:t>Svečana misa – blagoslov početka nastave za Dan sv. Mihovila</w:t>
            </w:r>
          </w:p>
          <w:p w14:paraId="17EBD425" w14:textId="53C966CF" w:rsidR="00827C2B" w:rsidRPr="00946F16" w:rsidRDefault="00BE125F" w:rsidP="00F568A1">
            <w:pPr>
              <w:rPr>
                <w:sz w:val="22"/>
              </w:rPr>
            </w:pPr>
            <w:r>
              <w:rPr>
                <w:sz w:val="22"/>
              </w:rPr>
              <w:t>Izložba kaktusa</w:t>
            </w:r>
          </w:p>
          <w:p w14:paraId="4D363E32" w14:textId="77777777" w:rsidR="00827C2B" w:rsidRDefault="00827C2B" w:rsidP="00F568A1">
            <w:pPr>
              <w:rPr>
                <w:sz w:val="22"/>
              </w:rPr>
            </w:pPr>
            <w:r w:rsidRPr="00946F16">
              <w:rPr>
                <w:sz w:val="22"/>
              </w:rPr>
              <w:t>Svečana misa za Dan Sv. Mihovila i Dan općine Žminj</w:t>
            </w:r>
          </w:p>
          <w:p w14:paraId="186D656B" w14:textId="3948E0E2" w:rsidR="00827C2B" w:rsidRPr="00946F16" w:rsidRDefault="008A03B5" w:rsidP="00F568A1">
            <w:pPr>
              <w:rPr>
                <w:sz w:val="22"/>
              </w:rPr>
            </w:pPr>
            <w:r>
              <w:rPr>
                <w:sz w:val="22"/>
              </w:rPr>
              <w:t>Dan Istarske županije</w:t>
            </w:r>
          </w:p>
          <w:p w14:paraId="37D87D4F" w14:textId="77777777" w:rsidR="00827C2B" w:rsidRPr="00946F16" w:rsidRDefault="00827C2B" w:rsidP="00F568A1">
            <w:pPr>
              <w:rPr>
                <w:sz w:val="22"/>
              </w:rPr>
            </w:pPr>
            <w:r>
              <w:rPr>
                <w:sz w:val="22"/>
              </w:rPr>
              <w:t>Olimpijski dan</w:t>
            </w:r>
          </w:p>
          <w:p w14:paraId="074C0576" w14:textId="77777777" w:rsidR="00827C2B" w:rsidRDefault="00920EE5" w:rsidP="00F568A1">
            <w:pPr>
              <w:rPr>
                <w:sz w:val="22"/>
              </w:rPr>
            </w:pPr>
            <w:r>
              <w:rPr>
                <w:sz w:val="22"/>
              </w:rPr>
              <w:t xml:space="preserve">Dan mira, 21.rujan </w:t>
            </w:r>
          </w:p>
          <w:p w14:paraId="0A7A3778" w14:textId="77777777" w:rsidR="00827C2B" w:rsidRPr="00946F16" w:rsidRDefault="00375204" w:rsidP="00F568A1">
            <w:pPr>
              <w:rPr>
                <w:sz w:val="22"/>
              </w:rPr>
            </w:pPr>
            <w:r>
              <w:rPr>
                <w:sz w:val="22"/>
              </w:rPr>
              <w:t>Gostovanje u Zlataru</w:t>
            </w:r>
          </w:p>
        </w:tc>
        <w:tc>
          <w:tcPr>
            <w:tcW w:w="1276" w:type="dxa"/>
          </w:tcPr>
          <w:p w14:paraId="0DAEA188" w14:textId="77777777" w:rsidR="00827C2B" w:rsidRPr="00946F16" w:rsidRDefault="00827C2B" w:rsidP="00F568A1">
            <w:pPr>
              <w:rPr>
                <w:sz w:val="22"/>
              </w:rPr>
            </w:pPr>
            <w:r w:rsidRPr="00946F16">
              <w:rPr>
                <w:sz w:val="22"/>
              </w:rPr>
              <w:t>svi učenici</w:t>
            </w:r>
          </w:p>
          <w:p w14:paraId="7F7794F3" w14:textId="77777777" w:rsidR="00827C2B" w:rsidRPr="00946F16" w:rsidRDefault="00827C2B" w:rsidP="00F568A1">
            <w:pPr>
              <w:rPr>
                <w:sz w:val="22"/>
              </w:rPr>
            </w:pPr>
          </w:p>
          <w:p w14:paraId="299A3779" w14:textId="77777777" w:rsidR="00827C2B" w:rsidRPr="00946F16" w:rsidRDefault="00827C2B" w:rsidP="00F568A1">
            <w:pPr>
              <w:rPr>
                <w:sz w:val="22"/>
              </w:rPr>
            </w:pPr>
          </w:p>
          <w:p w14:paraId="1C4EE6EA" w14:textId="77777777" w:rsidR="00827C2B" w:rsidRPr="00946F16" w:rsidRDefault="00827C2B" w:rsidP="00F568A1">
            <w:pPr>
              <w:rPr>
                <w:sz w:val="22"/>
              </w:rPr>
            </w:pPr>
            <w:r w:rsidRPr="00946F16">
              <w:rPr>
                <w:sz w:val="22"/>
              </w:rPr>
              <w:t>svi učenici</w:t>
            </w:r>
          </w:p>
          <w:p w14:paraId="19FD5D33" w14:textId="77777777" w:rsidR="00827C2B" w:rsidRPr="00946F16" w:rsidRDefault="00827C2B" w:rsidP="00F568A1">
            <w:pPr>
              <w:rPr>
                <w:sz w:val="22"/>
              </w:rPr>
            </w:pPr>
          </w:p>
          <w:p w14:paraId="27ED3E3A" w14:textId="77777777" w:rsidR="00827C2B" w:rsidRPr="00946F16" w:rsidRDefault="00827C2B" w:rsidP="00F568A1">
            <w:pPr>
              <w:rPr>
                <w:sz w:val="22"/>
              </w:rPr>
            </w:pPr>
          </w:p>
          <w:p w14:paraId="53790299" w14:textId="77777777" w:rsidR="00827C2B" w:rsidRPr="00946F16" w:rsidRDefault="00827C2B" w:rsidP="00F568A1">
            <w:pPr>
              <w:rPr>
                <w:sz w:val="22"/>
              </w:rPr>
            </w:pPr>
          </w:p>
          <w:p w14:paraId="64658504" w14:textId="77777777" w:rsidR="00827C2B" w:rsidRDefault="00827C2B" w:rsidP="00F568A1">
            <w:pPr>
              <w:rPr>
                <w:sz w:val="22"/>
              </w:rPr>
            </w:pPr>
          </w:p>
          <w:p w14:paraId="25ACD7B3" w14:textId="77777777" w:rsidR="00827C2B" w:rsidRPr="00946F16" w:rsidRDefault="00827C2B" w:rsidP="00F568A1">
            <w:pPr>
              <w:rPr>
                <w:sz w:val="22"/>
              </w:rPr>
            </w:pPr>
          </w:p>
        </w:tc>
        <w:tc>
          <w:tcPr>
            <w:tcW w:w="1134" w:type="dxa"/>
          </w:tcPr>
          <w:p w14:paraId="72DBC16B" w14:textId="6DFE31F3" w:rsidR="00827C2B" w:rsidRPr="00946F16" w:rsidRDefault="00827C2B" w:rsidP="00F568A1">
            <w:pPr>
              <w:jc w:val="center"/>
              <w:rPr>
                <w:sz w:val="22"/>
              </w:rPr>
            </w:pPr>
          </w:p>
          <w:p w14:paraId="73982C71" w14:textId="77777777" w:rsidR="00827C2B" w:rsidRPr="00946F16" w:rsidRDefault="00827C2B" w:rsidP="00F568A1">
            <w:pPr>
              <w:rPr>
                <w:sz w:val="22"/>
              </w:rPr>
            </w:pPr>
          </w:p>
          <w:p w14:paraId="2FEDCD95" w14:textId="77777777" w:rsidR="00827C2B" w:rsidRPr="00946F16" w:rsidRDefault="00827C2B" w:rsidP="00F568A1">
            <w:pPr>
              <w:rPr>
                <w:sz w:val="22"/>
              </w:rPr>
            </w:pPr>
            <w:r w:rsidRPr="00946F16">
              <w:rPr>
                <w:sz w:val="22"/>
              </w:rPr>
              <w:t xml:space="preserve">       </w:t>
            </w:r>
          </w:p>
          <w:p w14:paraId="50F4A193" w14:textId="1C75659F" w:rsidR="00827C2B" w:rsidRPr="00946F16" w:rsidRDefault="00167DD5" w:rsidP="00F568A1">
            <w:pPr>
              <w:jc w:val="center"/>
              <w:rPr>
                <w:sz w:val="22"/>
              </w:rPr>
            </w:pPr>
            <w:r>
              <w:rPr>
                <w:sz w:val="22"/>
              </w:rPr>
              <w:t>Sve po potrebi programa ili projekta.</w:t>
            </w:r>
          </w:p>
        </w:tc>
        <w:tc>
          <w:tcPr>
            <w:tcW w:w="2410" w:type="dxa"/>
          </w:tcPr>
          <w:p w14:paraId="53E75313" w14:textId="77777777" w:rsidR="0010666C" w:rsidRDefault="0010666C" w:rsidP="00591264">
            <w:pPr>
              <w:rPr>
                <w:sz w:val="22"/>
              </w:rPr>
            </w:pPr>
          </w:p>
          <w:p w14:paraId="6C6AF576" w14:textId="77777777" w:rsidR="00591264" w:rsidRPr="00946F16" w:rsidRDefault="00591264" w:rsidP="00591264">
            <w:pPr>
              <w:rPr>
                <w:sz w:val="22"/>
              </w:rPr>
            </w:pPr>
            <w:r>
              <w:rPr>
                <w:sz w:val="22"/>
              </w:rPr>
              <w:t>Župa i Škola</w:t>
            </w:r>
          </w:p>
        </w:tc>
      </w:tr>
      <w:tr w:rsidR="00827C2B" w:rsidRPr="00946F16" w14:paraId="3FFBD5DA" w14:textId="77777777" w:rsidTr="003D710B">
        <w:tc>
          <w:tcPr>
            <w:tcW w:w="959" w:type="dxa"/>
          </w:tcPr>
          <w:p w14:paraId="6501D499" w14:textId="77777777" w:rsidR="00827C2B" w:rsidRPr="00946F16" w:rsidRDefault="00827C2B" w:rsidP="00F568A1">
            <w:pPr>
              <w:rPr>
                <w:sz w:val="22"/>
              </w:rPr>
            </w:pPr>
            <w:r w:rsidRPr="00946F16">
              <w:rPr>
                <w:sz w:val="22"/>
              </w:rPr>
              <w:t xml:space="preserve">    </w:t>
            </w:r>
          </w:p>
          <w:p w14:paraId="1245D756" w14:textId="77777777" w:rsidR="00827C2B" w:rsidRPr="00946F16" w:rsidRDefault="00827C2B" w:rsidP="00F568A1">
            <w:pPr>
              <w:rPr>
                <w:sz w:val="22"/>
              </w:rPr>
            </w:pPr>
          </w:p>
          <w:p w14:paraId="1C62CB59" w14:textId="77777777" w:rsidR="00827C2B" w:rsidRPr="00946F16" w:rsidRDefault="00827C2B" w:rsidP="00F568A1">
            <w:pPr>
              <w:rPr>
                <w:sz w:val="22"/>
              </w:rPr>
            </w:pPr>
          </w:p>
          <w:p w14:paraId="151FC54A" w14:textId="77777777" w:rsidR="00827C2B" w:rsidRPr="00946F16" w:rsidRDefault="00827C2B" w:rsidP="00F568A1">
            <w:pPr>
              <w:rPr>
                <w:sz w:val="22"/>
              </w:rPr>
            </w:pPr>
          </w:p>
          <w:p w14:paraId="7EE064F2" w14:textId="2923D419" w:rsidR="00827C2B" w:rsidRPr="00946F16" w:rsidRDefault="00827C2B" w:rsidP="00F568A1">
            <w:pPr>
              <w:rPr>
                <w:sz w:val="22"/>
              </w:rPr>
            </w:pPr>
            <w:r w:rsidRPr="00946F16">
              <w:rPr>
                <w:sz w:val="22"/>
              </w:rPr>
              <w:t xml:space="preserve">      X</w:t>
            </w:r>
            <w:r w:rsidR="00AD06AF">
              <w:rPr>
                <w:sz w:val="22"/>
              </w:rPr>
              <w:t>.</w:t>
            </w:r>
          </w:p>
        </w:tc>
        <w:tc>
          <w:tcPr>
            <w:tcW w:w="3260" w:type="dxa"/>
          </w:tcPr>
          <w:p w14:paraId="018D998B" w14:textId="77777777" w:rsidR="00827C2B" w:rsidRDefault="00827C2B" w:rsidP="00F568A1">
            <w:pPr>
              <w:rPr>
                <w:sz w:val="22"/>
              </w:rPr>
            </w:pPr>
            <w:r w:rsidRPr="00946F16">
              <w:rPr>
                <w:sz w:val="22"/>
              </w:rPr>
              <w:t>Međunarodni dječji tjedan</w:t>
            </w:r>
          </w:p>
          <w:p w14:paraId="30482644" w14:textId="77777777" w:rsidR="00827C2B" w:rsidRPr="00946F16" w:rsidRDefault="00827C2B" w:rsidP="00F568A1">
            <w:pPr>
              <w:rPr>
                <w:sz w:val="22"/>
              </w:rPr>
            </w:pPr>
            <w:r w:rsidRPr="00946F16">
              <w:rPr>
                <w:sz w:val="22"/>
              </w:rPr>
              <w:t>Svjetski Dan hrane – Dani kruha</w:t>
            </w:r>
          </w:p>
          <w:p w14:paraId="5AF0BE18" w14:textId="77777777" w:rsidR="00827C2B" w:rsidRDefault="00827C2B" w:rsidP="00F568A1">
            <w:pPr>
              <w:rPr>
                <w:sz w:val="22"/>
              </w:rPr>
            </w:pPr>
            <w:r>
              <w:rPr>
                <w:sz w:val="22"/>
              </w:rPr>
              <w:t>Izložba plodova zemlje</w:t>
            </w:r>
          </w:p>
          <w:p w14:paraId="60B97752" w14:textId="77777777" w:rsidR="00827C2B" w:rsidRDefault="00827C2B" w:rsidP="00F568A1">
            <w:pPr>
              <w:rPr>
                <w:sz w:val="22"/>
              </w:rPr>
            </w:pPr>
            <w:r>
              <w:rPr>
                <w:sz w:val="22"/>
              </w:rPr>
              <w:t>Dan organizacije Ujedinjenih naroda</w:t>
            </w:r>
          </w:p>
          <w:p w14:paraId="462369CB" w14:textId="77777777" w:rsidR="00827C2B" w:rsidRDefault="00827C2B" w:rsidP="00F568A1">
            <w:pPr>
              <w:rPr>
                <w:sz w:val="22"/>
              </w:rPr>
            </w:pPr>
            <w:r>
              <w:rPr>
                <w:sz w:val="22"/>
              </w:rPr>
              <w:t>Mjesec knjige</w:t>
            </w:r>
          </w:p>
          <w:p w14:paraId="114801A5" w14:textId="77777777" w:rsidR="00B46DA1" w:rsidRDefault="00B46DA1" w:rsidP="00F568A1">
            <w:pPr>
              <w:rPr>
                <w:sz w:val="22"/>
              </w:rPr>
            </w:pPr>
            <w:r>
              <w:rPr>
                <w:sz w:val="22"/>
              </w:rPr>
              <w:t xml:space="preserve">Suradnja sa udrugom Savez antifašističkih boraca – ogranak Žminj (In memoriam u </w:t>
            </w:r>
            <w:proofErr w:type="spellStart"/>
            <w:r>
              <w:rPr>
                <w:sz w:val="22"/>
              </w:rPr>
              <w:t>Kresinima</w:t>
            </w:r>
            <w:proofErr w:type="spellEnd"/>
            <w:r>
              <w:rPr>
                <w:sz w:val="22"/>
              </w:rPr>
              <w:t>)</w:t>
            </w:r>
          </w:p>
          <w:p w14:paraId="579E64E4" w14:textId="516CBD78" w:rsidR="00BE125F" w:rsidRPr="00946F16" w:rsidRDefault="00BE125F" w:rsidP="00F568A1">
            <w:pPr>
              <w:rPr>
                <w:sz w:val="22"/>
              </w:rPr>
            </w:pPr>
            <w:r>
              <w:rPr>
                <w:sz w:val="22"/>
              </w:rPr>
              <w:t>Dan otvorenih vrata Općine Žminj</w:t>
            </w:r>
          </w:p>
        </w:tc>
        <w:tc>
          <w:tcPr>
            <w:tcW w:w="1276" w:type="dxa"/>
          </w:tcPr>
          <w:p w14:paraId="729157FD" w14:textId="54A626CC" w:rsidR="00827C2B" w:rsidRPr="00946F16" w:rsidRDefault="003D710B" w:rsidP="00F568A1">
            <w:pPr>
              <w:rPr>
                <w:sz w:val="22"/>
              </w:rPr>
            </w:pPr>
            <w:r>
              <w:rPr>
                <w:sz w:val="22"/>
              </w:rPr>
              <w:t xml:space="preserve">    </w:t>
            </w:r>
          </w:p>
          <w:p w14:paraId="4CE98AF5" w14:textId="77777777" w:rsidR="00827C2B" w:rsidRPr="00946F16" w:rsidRDefault="00827C2B" w:rsidP="00F568A1">
            <w:pPr>
              <w:rPr>
                <w:sz w:val="22"/>
              </w:rPr>
            </w:pPr>
          </w:p>
          <w:p w14:paraId="3684B132" w14:textId="77777777" w:rsidR="00827C2B" w:rsidRPr="00946F16" w:rsidRDefault="00827C2B" w:rsidP="00F568A1">
            <w:pPr>
              <w:rPr>
                <w:sz w:val="22"/>
              </w:rPr>
            </w:pPr>
          </w:p>
          <w:p w14:paraId="1B8E9CFD" w14:textId="77777777" w:rsidR="00827C2B" w:rsidRPr="00946F16" w:rsidRDefault="00827C2B" w:rsidP="00F568A1">
            <w:pPr>
              <w:rPr>
                <w:sz w:val="22"/>
              </w:rPr>
            </w:pPr>
          </w:p>
          <w:p w14:paraId="492956DF" w14:textId="052B3DB3" w:rsidR="00827C2B" w:rsidRPr="00946F16" w:rsidRDefault="00827C2B" w:rsidP="00F568A1">
            <w:pPr>
              <w:rPr>
                <w:sz w:val="22"/>
              </w:rPr>
            </w:pPr>
            <w:r w:rsidRPr="00946F16">
              <w:rPr>
                <w:sz w:val="22"/>
              </w:rPr>
              <w:t xml:space="preserve">        </w:t>
            </w:r>
          </w:p>
          <w:p w14:paraId="51F6955B" w14:textId="77777777" w:rsidR="00827C2B" w:rsidRPr="00946F16" w:rsidRDefault="00827C2B" w:rsidP="00F568A1">
            <w:pPr>
              <w:jc w:val="center"/>
              <w:rPr>
                <w:sz w:val="22"/>
              </w:rPr>
            </w:pPr>
            <w:r w:rsidRPr="00946F16">
              <w:rPr>
                <w:sz w:val="22"/>
              </w:rPr>
              <w:t>svi</w:t>
            </w:r>
          </w:p>
          <w:p w14:paraId="7BCCB6EC" w14:textId="77777777" w:rsidR="00827C2B" w:rsidRPr="00946F16" w:rsidRDefault="00827C2B" w:rsidP="00F568A1">
            <w:pPr>
              <w:rPr>
                <w:sz w:val="22"/>
              </w:rPr>
            </w:pPr>
          </w:p>
          <w:p w14:paraId="77926707" w14:textId="77777777" w:rsidR="00827C2B" w:rsidRPr="00946F16" w:rsidRDefault="00827C2B" w:rsidP="00F568A1">
            <w:pPr>
              <w:rPr>
                <w:sz w:val="22"/>
              </w:rPr>
            </w:pPr>
            <w:r w:rsidRPr="00946F16">
              <w:rPr>
                <w:sz w:val="22"/>
              </w:rPr>
              <w:t xml:space="preserve">      </w:t>
            </w:r>
          </w:p>
        </w:tc>
        <w:tc>
          <w:tcPr>
            <w:tcW w:w="1134" w:type="dxa"/>
          </w:tcPr>
          <w:p w14:paraId="46877BF1" w14:textId="42058F20" w:rsidR="00827C2B" w:rsidRPr="00946F16" w:rsidRDefault="00827C2B" w:rsidP="00F568A1">
            <w:pPr>
              <w:rPr>
                <w:sz w:val="22"/>
              </w:rPr>
            </w:pPr>
            <w:r w:rsidRPr="00946F16">
              <w:rPr>
                <w:sz w:val="22"/>
              </w:rPr>
              <w:t xml:space="preserve">     </w:t>
            </w:r>
          </w:p>
          <w:p w14:paraId="56AAA4E4" w14:textId="77777777" w:rsidR="00827C2B" w:rsidRPr="00946F16" w:rsidRDefault="00827C2B" w:rsidP="00F568A1">
            <w:pPr>
              <w:rPr>
                <w:sz w:val="22"/>
              </w:rPr>
            </w:pPr>
          </w:p>
          <w:p w14:paraId="6B849E96" w14:textId="77777777" w:rsidR="00827C2B" w:rsidRPr="00946F16" w:rsidRDefault="00827C2B" w:rsidP="00F568A1">
            <w:pPr>
              <w:rPr>
                <w:sz w:val="22"/>
              </w:rPr>
            </w:pPr>
          </w:p>
          <w:p w14:paraId="59C4BF93" w14:textId="77777777" w:rsidR="00827C2B" w:rsidRPr="00946F16" w:rsidRDefault="00827C2B" w:rsidP="00F568A1">
            <w:pPr>
              <w:rPr>
                <w:sz w:val="22"/>
              </w:rPr>
            </w:pPr>
          </w:p>
          <w:p w14:paraId="6BF65792" w14:textId="3151DAC4" w:rsidR="00827C2B" w:rsidRPr="00946F16" w:rsidRDefault="00827C2B" w:rsidP="00F568A1">
            <w:pPr>
              <w:rPr>
                <w:sz w:val="22"/>
              </w:rPr>
            </w:pPr>
            <w:r w:rsidRPr="00946F16">
              <w:rPr>
                <w:sz w:val="22"/>
              </w:rPr>
              <w:t xml:space="preserve">     </w:t>
            </w:r>
          </w:p>
          <w:p w14:paraId="648A6ED4" w14:textId="2C4259CF" w:rsidR="00827C2B" w:rsidRPr="00946F16" w:rsidRDefault="00827C2B" w:rsidP="00F568A1">
            <w:pPr>
              <w:rPr>
                <w:sz w:val="22"/>
              </w:rPr>
            </w:pPr>
            <w:r w:rsidRPr="00946F16">
              <w:rPr>
                <w:sz w:val="22"/>
              </w:rPr>
              <w:t xml:space="preserve">      </w:t>
            </w:r>
          </w:p>
          <w:p w14:paraId="2DCA9F59" w14:textId="77777777" w:rsidR="00827C2B" w:rsidRPr="00946F16" w:rsidRDefault="00827C2B" w:rsidP="00F568A1">
            <w:pPr>
              <w:rPr>
                <w:sz w:val="22"/>
              </w:rPr>
            </w:pPr>
          </w:p>
          <w:p w14:paraId="514FD520" w14:textId="77777777" w:rsidR="00827C2B" w:rsidRPr="00946F16" w:rsidRDefault="00827C2B" w:rsidP="00F568A1">
            <w:pPr>
              <w:rPr>
                <w:sz w:val="22"/>
              </w:rPr>
            </w:pPr>
            <w:r w:rsidRPr="00946F16">
              <w:rPr>
                <w:sz w:val="22"/>
              </w:rPr>
              <w:t xml:space="preserve">      </w:t>
            </w:r>
          </w:p>
        </w:tc>
        <w:tc>
          <w:tcPr>
            <w:tcW w:w="2410" w:type="dxa"/>
          </w:tcPr>
          <w:p w14:paraId="7EB00483" w14:textId="77777777" w:rsidR="003D710B" w:rsidRDefault="003D710B" w:rsidP="00F568A1">
            <w:pPr>
              <w:rPr>
                <w:sz w:val="22"/>
              </w:rPr>
            </w:pPr>
          </w:p>
          <w:p w14:paraId="41AA1844" w14:textId="77777777" w:rsidR="00B46DA1" w:rsidRDefault="00B46DA1" w:rsidP="00F568A1">
            <w:pPr>
              <w:rPr>
                <w:sz w:val="22"/>
              </w:rPr>
            </w:pPr>
          </w:p>
          <w:p w14:paraId="3571BA27" w14:textId="77777777" w:rsidR="00B46DA1" w:rsidRDefault="00B46DA1" w:rsidP="00F568A1">
            <w:pPr>
              <w:rPr>
                <w:sz w:val="22"/>
              </w:rPr>
            </w:pPr>
          </w:p>
          <w:p w14:paraId="66FF2EA6" w14:textId="77777777" w:rsidR="00591264" w:rsidRDefault="00591264" w:rsidP="00F568A1">
            <w:pPr>
              <w:rPr>
                <w:sz w:val="22"/>
              </w:rPr>
            </w:pPr>
            <w:r>
              <w:rPr>
                <w:sz w:val="22"/>
              </w:rPr>
              <w:t>Učitelji i djelatnici Škole</w:t>
            </w:r>
          </w:p>
          <w:p w14:paraId="66AD9741" w14:textId="77777777" w:rsidR="003D710B" w:rsidRDefault="003D710B" w:rsidP="00F568A1">
            <w:pPr>
              <w:rPr>
                <w:sz w:val="22"/>
              </w:rPr>
            </w:pPr>
          </w:p>
          <w:p w14:paraId="2C90899B" w14:textId="77777777" w:rsidR="003D710B" w:rsidRPr="00946F16" w:rsidRDefault="003D710B" w:rsidP="00F568A1">
            <w:pPr>
              <w:rPr>
                <w:sz w:val="22"/>
              </w:rPr>
            </w:pPr>
          </w:p>
        </w:tc>
      </w:tr>
      <w:tr w:rsidR="00827C2B" w:rsidRPr="00946F16" w14:paraId="3851A4FA" w14:textId="77777777" w:rsidTr="003D710B">
        <w:tc>
          <w:tcPr>
            <w:tcW w:w="959" w:type="dxa"/>
          </w:tcPr>
          <w:p w14:paraId="3B47DE2B" w14:textId="3BD3B828" w:rsidR="00827C2B" w:rsidRPr="00946F16" w:rsidRDefault="00827C2B" w:rsidP="00F568A1">
            <w:pPr>
              <w:rPr>
                <w:sz w:val="22"/>
              </w:rPr>
            </w:pPr>
            <w:r w:rsidRPr="00946F16">
              <w:rPr>
                <w:sz w:val="22"/>
              </w:rPr>
              <w:t xml:space="preserve">     XI</w:t>
            </w:r>
            <w:r w:rsidR="00AD06AF">
              <w:rPr>
                <w:sz w:val="22"/>
              </w:rPr>
              <w:t>.</w:t>
            </w:r>
          </w:p>
        </w:tc>
        <w:tc>
          <w:tcPr>
            <w:tcW w:w="3260" w:type="dxa"/>
          </w:tcPr>
          <w:p w14:paraId="4F22E685" w14:textId="77777777" w:rsidR="00827C2B" w:rsidRDefault="00827C2B" w:rsidP="00F568A1">
            <w:pPr>
              <w:rPr>
                <w:sz w:val="22"/>
              </w:rPr>
            </w:pPr>
            <w:r>
              <w:rPr>
                <w:sz w:val="22"/>
              </w:rPr>
              <w:t>Mjesec knjige</w:t>
            </w:r>
          </w:p>
          <w:p w14:paraId="08F2606D" w14:textId="77777777" w:rsidR="00827C2B" w:rsidRDefault="00827C2B" w:rsidP="00F568A1">
            <w:pPr>
              <w:rPr>
                <w:sz w:val="22"/>
              </w:rPr>
            </w:pPr>
            <w:r>
              <w:rPr>
                <w:sz w:val="22"/>
              </w:rPr>
              <w:t>Izložba radova u knjižnici</w:t>
            </w:r>
          </w:p>
          <w:p w14:paraId="5569DC7C" w14:textId="77777777" w:rsidR="00827C2B" w:rsidRDefault="00827C2B" w:rsidP="00F568A1">
            <w:pPr>
              <w:rPr>
                <w:sz w:val="22"/>
              </w:rPr>
            </w:pPr>
            <w:r w:rsidRPr="00946F16">
              <w:rPr>
                <w:sz w:val="22"/>
              </w:rPr>
              <w:t>Susret s pjesnicima</w:t>
            </w:r>
          </w:p>
          <w:p w14:paraId="593C654D" w14:textId="77777777" w:rsidR="00827C2B" w:rsidRDefault="00827C2B" w:rsidP="00F568A1">
            <w:pPr>
              <w:rPr>
                <w:sz w:val="22"/>
              </w:rPr>
            </w:pPr>
            <w:r>
              <w:rPr>
                <w:sz w:val="22"/>
              </w:rPr>
              <w:t>Svjetski humanitarni dan</w:t>
            </w:r>
          </w:p>
          <w:p w14:paraId="5F706886" w14:textId="77777777" w:rsidR="00827C2B" w:rsidRDefault="00827C2B" w:rsidP="00F568A1">
            <w:pPr>
              <w:rPr>
                <w:sz w:val="22"/>
              </w:rPr>
            </w:pPr>
            <w:r>
              <w:rPr>
                <w:sz w:val="22"/>
              </w:rPr>
              <w:t>Međunarodni dan snošljivosti</w:t>
            </w:r>
          </w:p>
          <w:p w14:paraId="7D071628" w14:textId="6D615FB4" w:rsidR="000671D7" w:rsidRPr="00946F16" w:rsidRDefault="000671D7" w:rsidP="00F568A1">
            <w:pPr>
              <w:rPr>
                <w:sz w:val="22"/>
              </w:rPr>
            </w:pPr>
            <w:r>
              <w:rPr>
                <w:sz w:val="22"/>
              </w:rPr>
              <w:t>Posjet Cerniku</w:t>
            </w:r>
          </w:p>
        </w:tc>
        <w:tc>
          <w:tcPr>
            <w:tcW w:w="1276" w:type="dxa"/>
          </w:tcPr>
          <w:p w14:paraId="13E9FEE9" w14:textId="77777777" w:rsidR="00827C2B" w:rsidRDefault="00827C2B" w:rsidP="00F568A1">
            <w:pPr>
              <w:rPr>
                <w:sz w:val="22"/>
              </w:rPr>
            </w:pPr>
            <w:r w:rsidRPr="00946F16">
              <w:rPr>
                <w:sz w:val="22"/>
              </w:rPr>
              <w:t xml:space="preserve">    </w:t>
            </w:r>
          </w:p>
          <w:p w14:paraId="12E4E639" w14:textId="017BDF7D" w:rsidR="00827C2B" w:rsidRPr="00946F16" w:rsidRDefault="00827C2B" w:rsidP="00F568A1">
            <w:pPr>
              <w:rPr>
                <w:sz w:val="22"/>
              </w:rPr>
            </w:pPr>
            <w:r>
              <w:rPr>
                <w:sz w:val="22"/>
              </w:rPr>
              <w:t xml:space="preserve">    </w:t>
            </w:r>
            <w:r w:rsidRPr="00946F16">
              <w:rPr>
                <w:sz w:val="22"/>
              </w:rPr>
              <w:t xml:space="preserve">  </w:t>
            </w:r>
          </w:p>
        </w:tc>
        <w:tc>
          <w:tcPr>
            <w:tcW w:w="1134" w:type="dxa"/>
          </w:tcPr>
          <w:p w14:paraId="7260C74F" w14:textId="77777777" w:rsidR="00827C2B" w:rsidRDefault="00827C2B" w:rsidP="00F568A1">
            <w:pPr>
              <w:rPr>
                <w:sz w:val="22"/>
              </w:rPr>
            </w:pPr>
            <w:r w:rsidRPr="00946F16">
              <w:rPr>
                <w:sz w:val="22"/>
              </w:rPr>
              <w:t xml:space="preserve">      </w:t>
            </w:r>
          </w:p>
          <w:p w14:paraId="05CB2128" w14:textId="087C346B" w:rsidR="00827C2B" w:rsidRPr="00946F16" w:rsidRDefault="00827C2B" w:rsidP="00F568A1">
            <w:pPr>
              <w:rPr>
                <w:sz w:val="22"/>
              </w:rPr>
            </w:pPr>
            <w:r w:rsidRPr="00946F16">
              <w:rPr>
                <w:sz w:val="22"/>
              </w:rPr>
              <w:t xml:space="preserve"> </w:t>
            </w:r>
          </w:p>
        </w:tc>
        <w:tc>
          <w:tcPr>
            <w:tcW w:w="2410" w:type="dxa"/>
          </w:tcPr>
          <w:p w14:paraId="5CC3ADF5" w14:textId="77777777" w:rsidR="00AE2F19" w:rsidRDefault="00AE2F19" w:rsidP="00F568A1">
            <w:pPr>
              <w:rPr>
                <w:sz w:val="22"/>
              </w:rPr>
            </w:pPr>
          </w:p>
          <w:p w14:paraId="59F57335" w14:textId="77777777" w:rsidR="00591264" w:rsidRPr="00946F16" w:rsidRDefault="00591264" w:rsidP="00F568A1">
            <w:pPr>
              <w:rPr>
                <w:sz w:val="22"/>
              </w:rPr>
            </w:pPr>
            <w:r>
              <w:rPr>
                <w:sz w:val="22"/>
              </w:rPr>
              <w:t>Učitelji</w:t>
            </w:r>
          </w:p>
        </w:tc>
      </w:tr>
      <w:tr w:rsidR="00827C2B" w:rsidRPr="00946F16" w14:paraId="7DE807AB" w14:textId="77777777" w:rsidTr="003D710B">
        <w:tc>
          <w:tcPr>
            <w:tcW w:w="959" w:type="dxa"/>
          </w:tcPr>
          <w:p w14:paraId="2F32D3CD" w14:textId="274DED7D" w:rsidR="00827C2B" w:rsidRPr="00946F16" w:rsidRDefault="00827C2B" w:rsidP="00F568A1">
            <w:pPr>
              <w:rPr>
                <w:sz w:val="22"/>
              </w:rPr>
            </w:pPr>
            <w:r w:rsidRPr="00946F16">
              <w:rPr>
                <w:sz w:val="22"/>
              </w:rPr>
              <w:t xml:space="preserve">    XII</w:t>
            </w:r>
            <w:r w:rsidR="00AD06AF">
              <w:rPr>
                <w:sz w:val="22"/>
              </w:rPr>
              <w:t>.</w:t>
            </w:r>
          </w:p>
        </w:tc>
        <w:tc>
          <w:tcPr>
            <w:tcW w:w="3260" w:type="dxa"/>
          </w:tcPr>
          <w:p w14:paraId="4BF4362A" w14:textId="77777777" w:rsidR="00827C2B" w:rsidRPr="00946F16" w:rsidRDefault="00827C2B" w:rsidP="00F568A1">
            <w:pPr>
              <w:rPr>
                <w:sz w:val="22"/>
              </w:rPr>
            </w:pPr>
            <w:r w:rsidRPr="00946F16">
              <w:rPr>
                <w:sz w:val="22"/>
              </w:rPr>
              <w:t>Božićni blagdani</w:t>
            </w:r>
          </w:p>
          <w:p w14:paraId="72CEC92A" w14:textId="77777777" w:rsidR="00827C2B" w:rsidRPr="00946F16" w:rsidRDefault="00827C2B" w:rsidP="00F568A1">
            <w:pPr>
              <w:rPr>
                <w:sz w:val="22"/>
              </w:rPr>
            </w:pPr>
            <w:r w:rsidRPr="00946F16">
              <w:rPr>
                <w:sz w:val="22"/>
              </w:rPr>
              <w:t>Dan dječje radosti</w:t>
            </w:r>
          </w:p>
          <w:p w14:paraId="02083D48" w14:textId="77777777" w:rsidR="00827C2B" w:rsidRDefault="00827C2B" w:rsidP="00F568A1">
            <w:pPr>
              <w:rPr>
                <w:sz w:val="22"/>
              </w:rPr>
            </w:pPr>
            <w:r w:rsidRPr="00946F16">
              <w:rPr>
                <w:sz w:val="22"/>
              </w:rPr>
              <w:t>Posjet Domu umirovljenika</w:t>
            </w:r>
          </w:p>
          <w:p w14:paraId="2165D363" w14:textId="7578C680" w:rsidR="00827C2B" w:rsidRPr="00946F16" w:rsidRDefault="00827C2B" w:rsidP="00F568A1">
            <w:pPr>
              <w:rPr>
                <w:sz w:val="22"/>
              </w:rPr>
            </w:pPr>
            <w:r>
              <w:rPr>
                <w:sz w:val="22"/>
              </w:rPr>
              <w:t>Sveti Nikola</w:t>
            </w:r>
          </w:p>
        </w:tc>
        <w:tc>
          <w:tcPr>
            <w:tcW w:w="1276" w:type="dxa"/>
          </w:tcPr>
          <w:p w14:paraId="5A6B4AE4" w14:textId="77777777" w:rsidR="00827C2B" w:rsidRPr="00946F16" w:rsidRDefault="00827C2B" w:rsidP="00F568A1">
            <w:pPr>
              <w:rPr>
                <w:sz w:val="22"/>
              </w:rPr>
            </w:pPr>
            <w:r w:rsidRPr="00946F16">
              <w:rPr>
                <w:sz w:val="22"/>
              </w:rPr>
              <w:t xml:space="preserve">     svi</w:t>
            </w:r>
          </w:p>
          <w:p w14:paraId="6124E312" w14:textId="77777777" w:rsidR="00827C2B" w:rsidRPr="00946F16" w:rsidRDefault="00827C2B" w:rsidP="00F568A1">
            <w:pPr>
              <w:rPr>
                <w:sz w:val="22"/>
              </w:rPr>
            </w:pPr>
            <w:r w:rsidRPr="00946F16">
              <w:rPr>
                <w:sz w:val="22"/>
              </w:rPr>
              <w:t xml:space="preserve">     svi</w:t>
            </w:r>
          </w:p>
          <w:p w14:paraId="5F280600" w14:textId="1F12204C" w:rsidR="00827C2B" w:rsidRPr="00946F16" w:rsidRDefault="003D710B" w:rsidP="00F568A1">
            <w:pPr>
              <w:rPr>
                <w:sz w:val="22"/>
              </w:rPr>
            </w:pPr>
            <w:r>
              <w:rPr>
                <w:sz w:val="22"/>
              </w:rPr>
              <w:t xml:space="preserve">      </w:t>
            </w:r>
          </w:p>
        </w:tc>
        <w:tc>
          <w:tcPr>
            <w:tcW w:w="1134" w:type="dxa"/>
          </w:tcPr>
          <w:p w14:paraId="1D7B0D63" w14:textId="5E9ADC2D" w:rsidR="00827C2B" w:rsidRPr="00946F16" w:rsidRDefault="00827C2B" w:rsidP="00F568A1">
            <w:pPr>
              <w:rPr>
                <w:sz w:val="22"/>
              </w:rPr>
            </w:pPr>
            <w:r w:rsidRPr="00946F16">
              <w:rPr>
                <w:sz w:val="22"/>
              </w:rPr>
              <w:t xml:space="preserve">      </w:t>
            </w:r>
          </w:p>
          <w:p w14:paraId="14BD4B36" w14:textId="77777777" w:rsidR="00827C2B" w:rsidRPr="00946F16" w:rsidRDefault="00827C2B" w:rsidP="00F568A1">
            <w:pPr>
              <w:rPr>
                <w:sz w:val="22"/>
              </w:rPr>
            </w:pPr>
          </w:p>
          <w:p w14:paraId="3CFB0B98" w14:textId="75FDA0CE" w:rsidR="00827C2B" w:rsidRPr="00946F16" w:rsidRDefault="00827C2B" w:rsidP="00F568A1">
            <w:pPr>
              <w:rPr>
                <w:sz w:val="22"/>
              </w:rPr>
            </w:pPr>
            <w:r w:rsidRPr="00946F16">
              <w:rPr>
                <w:sz w:val="22"/>
              </w:rPr>
              <w:t xml:space="preserve">       </w:t>
            </w:r>
          </w:p>
        </w:tc>
        <w:tc>
          <w:tcPr>
            <w:tcW w:w="2410" w:type="dxa"/>
          </w:tcPr>
          <w:p w14:paraId="05F889CF" w14:textId="77777777" w:rsidR="00827C2B" w:rsidRPr="00946F16" w:rsidRDefault="00827C2B" w:rsidP="00F568A1">
            <w:pPr>
              <w:rPr>
                <w:sz w:val="22"/>
              </w:rPr>
            </w:pPr>
            <w:r w:rsidRPr="00946F16">
              <w:rPr>
                <w:sz w:val="22"/>
              </w:rPr>
              <w:t>svi djelatnici</w:t>
            </w:r>
          </w:p>
          <w:p w14:paraId="2ACB7788" w14:textId="77777777" w:rsidR="00827C2B" w:rsidRPr="00946F16" w:rsidRDefault="00827C2B" w:rsidP="00F568A1">
            <w:pPr>
              <w:rPr>
                <w:sz w:val="22"/>
              </w:rPr>
            </w:pPr>
          </w:p>
          <w:p w14:paraId="5AB5721F" w14:textId="77777777" w:rsidR="00827C2B" w:rsidRPr="00946F16" w:rsidRDefault="0010666C" w:rsidP="00F568A1">
            <w:pPr>
              <w:rPr>
                <w:sz w:val="22"/>
              </w:rPr>
            </w:pPr>
            <w:r>
              <w:rPr>
                <w:sz w:val="22"/>
              </w:rPr>
              <w:t>voditelji grupa izvannastavnih aktivnosti</w:t>
            </w:r>
          </w:p>
        </w:tc>
      </w:tr>
      <w:tr w:rsidR="00827C2B" w:rsidRPr="00946F16" w14:paraId="0F26A1D9" w14:textId="77777777" w:rsidTr="003D710B">
        <w:tc>
          <w:tcPr>
            <w:tcW w:w="959" w:type="dxa"/>
          </w:tcPr>
          <w:p w14:paraId="497B275A" w14:textId="400B294A" w:rsidR="00827C2B" w:rsidRPr="00946F16" w:rsidRDefault="00827C2B" w:rsidP="00F568A1">
            <w:pPr>
              <w:rPr>
                <w:sz w:val="22"/>
              </w:rPr>
            </w:pPr>
            <w:r w:rsidRPr="00946F16">
              <w:rPr>
                <w:sz w:val="22"/>
              </w:rPr>
              <w:t>II</w:t>
            </w:r>
            <w:r w:rsidR="00AD06AF">
              <w:rPr>
                <w:sz w:val="22"/>
              </w:rPr>
              <w:t>.</w:t>
            </w:r>
            <w:r w:rsidRPr="00946F16">
              <w:rPr>
                <w:sz w:val="22"/>
              </w:rPr>
              <w:t>,III</w:t>
            </w:r>
            <w:r w:rsidR="00AD06AF">
              <w:rPr>
                <w:sz w:val="22"/>
              </w:rPr>
              <w:t>.</w:t>
            </w:r>
            <w:r w:rsidRPr="00946F16">
              <w:rPr>
                <w:sz w:val="22"/>
              </w:rPr>
              <w:t xml:space="preserve"> i IV</w:t>
            </w:r>
            <w:r w:rsidR="00AD06AF">
              <w:rPr>
                <w:sz w:val="22"/>
              </w:rPr>
              <w:t>.</w:t>
            </w:r>
          </w:p>
        </w:tc>
        <w:tc>
          <w:tcPr>
            <w:tcW w:w="3260" w:type="dxa"/>
          </w:tcPr>
          <w:p w14:paraId="14A187D5" w14:textId="77777777" w:rsidR="00827C2B" w:rsidRPr="00946F16" w:rsidRDefault="00827C2B" w:rsidP="00F568A1">
            <w:pPr>
              <w:rPr>
                <w:sz w:val="22"/>
              </w:rPr>
            </w:pPr>
            <w:r w:rsidRPr="00946F16">
              <w:rPr>
                <w:sz w:val="22"/>
              </w:rPr>
              <w:t>Posjet muzejima i kazališnim predstavama</w:t>
            </w:r>
          </w:p>
          <w:p w14:paraId="13E4AB95" w14:textId="77777777" w:rsidR="00827C2B" w:rsidRDefault="00827C2B" w:rsidP="00F568A1">
            <w:pPr>
              <w:rPr>
                <w:sz w:val="22"/>
              </w:rPr>
            </w:pPr>
            <w:r w:rsidRPr="00946F16">
              <w:rPr>
                <w:sz w:val="22"/>
              </w:rPr>
              <w:t>Susreti s pjesnicima</w:t>
            </w:r>
          </w:p>
          <w:p w14:paraId="46972542" w14:textId="77777777" w:rsidR="00827C2B" w:rsidRDefault="00827C2B" w:rsidP="00F568A1">
            <w:pPr>
              <w:rPr>
                <w:sz w:val="22"/>
              </w:rPr>
            </w:pPr>
            <w:r>
              <w:rPr>
                <w:sz w:val="22"/>
              </w:rPr>
              <w:t>Pozdrav proljeću</w:t>
            </w:r>
          </w:p>
          <w:p w14:paraId="2F7D1C4F" w14:textId="77777777" w:rsidR="00827C2B" w:rsidRDefault="00827C2B" w:rsidP="00F568A1">
            <w:pPr>
              <w:rPr>
                <w:sz w:val="22"/>
              </w:rPr>
            </w:pPr>
            <w:r>
              <w:rPr>
                <w:sz w:val="22"/>
              </w:rPr>
              <w:t>Dječji maskenbal</w:t>
            </w:r>
          </w:p>
          <w:p w14:paraId="6DB3D98A" w14:textId="77777777" w:rsidR="00827C2B" w:rsidRDefault="00827C2B" w:rsidP="00F568A1">
            <w:pPr>
              <w:rPr>
                <w:sz w:val="22"/>
              </w:rPr>
            </w:pPr>
            <w:r>
              <w:rPr>
                <w:sz w:val="22"/>
              </w:rPr>
              <w:t>Ples za Valentinovo</w:t>
            </w:r>
          </w:p>
          <w:p w14:paraId="27AD70FB" w14:textId="77777777" w:rsidR="00827C2B" w:rsidRDefault="00827C2B" w:rsidP="00F568A1">
            <w:pPr>
              <w:rPr>
                <w:sz w:val="22"/>
              </w:rPr>
            </w:pPr>
            <w:r>
              <w:rPr>
                <w:sz w:val="22"/>
              </w:rPr>
              <w:t>Sportski susreti</w:t>
            </w:r>
          </w:p>
          <w:p w14:paraId="43D40BC0" w14:textId="77777777" w:rsidR="00827C2B" w:rsidRDefault="00827C2B" w:rsidP="00F568A1">
            <w:pPr>
              <w:rPr>
                <w:sz w:val="22"/>
              </w:rPr>
            </w:pPr>
            <w:r>
              <w:rPr>
                <w:sz w:val="22"/>
              </w:rPr>
              <w:t>Dan planeta Zemlje</w:t>
            </w:r>
          </w:p>
          <w:p w14:paraId="38D391ED" w14:textId="7449BE8C" w:rsidR="00827C2B" w:rsidRPr="00946F16" w:rsidRDefault="00827C2B" w:rsidP="00F568A1">
            <w:pPr>
              <w:rPr>
                <w:sz w:val="22"/>
              </w:rPr>
            </w:pPr>
            <w:r>
              <w:rPr>
                <w:sz w:val="22"/>
              </w:rPr>
              <w:t xml:space="preserve">Dan škole </w:t>
            </w:r>
            <w:r w:rsidR="000A05C6">
              <w:rPr>
                <w:sz w:val="22"/>
              </w:rPr>
              <w:t>/ Projektni dan</w:t>
            </w:r>
          </w:p>
        </w:tc>
        <w:tc>
          <w:tcPr>
            <w:tcW w:w="1276" w:type="dxa"/>
          </w:tcPr>
          <w:p w14:paraId="27920E63" w14:textId="77777777" w:rsidR="00827C2B" w:rsidRDefault="00827C2B" w:rsidP="00F568A1">
            <w:pPr>
              <w:rPr>
                <w:sz w:val="22"/>
              </w:rPr>
            </w:pPr>
            <w:r w:rsidRPr="00946F16">
              <w:rPr>
                <w:sz w:val="22"/>
              </w:rPr>
              <w:t xml:space="preserve">   viši razredi</w:t>
            </w:r>
          </w:p>
          <w:p w14:paraId="293EA4E9" w14:textId="77777777" w:rsidR="00827C2B" w:rsidRDefault="00827C2B" w:rsidP="00F568A1">
            <w:pPr>
              <w:rPr>
                <w:sz w:val="22"/>
              </w:rPr>
            </w:pPr>
          </w:p>
          <w:p w14:paraId="63495A48" w14:textId="77777777" w:rsidR="00827C2B" w:rsidRDefault="00827C2B" w:rsidP="00F568A1">
            <w:pPr>
              <w:rPr>
                <w:sz w:val="22"/>
              </w:rPr>
            </w:pPr>
          </w:p>
          <w:p w14:paraId="10195B9E" w14:textId="77777777" w:rsidR="00827C2B" w:rsidRDefault="00827C2B" w:rsidP="00F568A1">
            <w:pPr>
              <w:rPr>
                <w:sz w:val="22"/>
              </w:rPr>
            </w:pPr>
          </w:p>
          <w:p w14:paraId="37DC7F9C" w14:textId="77777777" w:rsidR="00827C2B" w:rsidRDefault="00827C2B" w:rsidP="00F568A1">
            <w:pPr>
              <w:rPr>
                <w:sz w:val="22"/>
              </w:rPr>
            </w:pPr>
          </w:p>
          <w:p w14:paraId="21185AE4" w14:textId="77777777" w:rsidR="00827C2B" w:rsidRDefault="00827C2B" w:rsidP="00F568A1">
            <w:pPr>
              <w:rPr>
                <w:sz w:val="22"/>
              </w:rPr>
            </w:pPr>
          </w:p>
          <w:p w14:paraId="3E63A0CA" w14:textId="2882EF3A" w:rsidR="00827C2B" w:rsidRDefault="00827C2B" w:rsidP="00F568A1">
            <w:pPr>
              <w:rPr>
                <w:sz w:val="22"/>
              </w:rPr>
            </w:pPr>
          </w:p>
          <w:p w14:paraId="0F1C358F" w14:textId="6A0FB519" w:rsidR="00827C2B" w:rsidRPr="00946F16" w:rsidRDefault="00827C2B" w:rsidP="00F568A1">
            <w:pPr>
              <w:rPr>
                <w:sz w:val="22"/>
              </w:rPr>
            </w:pPr>
          </w:p>
        </w:tc>
        <w:tc>
          <w:tcPr>
            <w:tcW w:w="1134" w:type="dxa"/>
          </w:tcPr>
          <w:p w14:paraId="483F7010" w14:textId="415AC8CB" w:rsidR="00827C2B" w:rsidRPr="00946F16" w:rsidRDefault="00827C2B" w:rsidP="00F568A1">
            <w:pPr>
              <w:rPr>
                <w:sz w:val="22"/>
              </w:rPr>
            </w:pPr>
            <w:r w:rsidRPr="00946F16">
              <w:rPr>
                <w:sz w:val="22"/>
              </w:rPr>
              <w:t xml:space="preserve">     </w:t>
            </w:r>
          </w:p>
        </w:tc>
        <w:tc>
          <w:tcPr>
            <w:tcW w:w="2410" w:type="dxa"/>
          </w:tcPr>
          <w:p w14:paraId="44BAE9BB" w14:textId="77777777" w:rsidR="00827C2B" w:rsidRDefault="00827C2B" w:rsidP="00F568A1">
            <w:pPr>
              <w:rPr>
                <w:sz w:val="22"/>
              </w:rPr>
            </w:pPr>
          </w:p>
          <w:p w14:paraId="51A5958E" w14:textId="77777777" w:rsidR="00591264" w:rsidRDefault="00A45F87" w:rsidP="00F568A1">
            <w:pPr>
              <w:rPr>
                <w:sz w:val="22"/>
              </w:rPr>
            </w:pPr>
            <w:r>
              <w:rPr>
                <w:sz w:val="22"/>
              </w:rPr>
              <w:t>Svi djelatnici i voditelji izvannastavnih aktivnosti</w:t>
            </w:r>
          </w:p>
          <w:p w14:paraId="586754A2" w14:textId="77777777" w:rsidR="0010666C" w:rsidRPr="00946F16" w:rsidRDefault="0010666C" w:rsidP="00F568A1">
            <w:pPr>
              <w:rPr>
                <w:sz w:val="22"/>
              </w:rPr>
            </w:pPr>
          </w:p>
        </w:tc>
      </w:tr>
      <w:tr w:rsidR="00827C2B" w:rsidRPr="00946F16" w14:paraId="3279770D" w14:textId="77777777" w:rsidTr="003D710B">
        <w:tc>
          <w:tcPr>
            <w:tcW w:w="959" w:type="dxa"/>
          </w:tcPr>
          <w:p w14:paraId="581BB0E3" w14:textId="77777777" w:rsidR="00827C2B" w:rsidRPr="00946F16" w:rsidRDefault="00827C2B" w:rsidP="00F568A1">
            <w:pPr>
              <w:rPr>
                <w:sz w:val="22"/>
              </w:rPr>
            </w:pPr>
            <w:r w:rsidRPr="00946F16">
              <w:rPr>
                <w:sz w:val="22"/>
              </w:rPr>
              <w:t xml:space="preserve">  </w:t>
            </w:r>
          </w:p>
          <w:p w14:paraId="395DD101" w14:textId="4F089ACE" w:rsidR="00827C2B" w:rsidRPr="00946F16" w:rsidRDefault="00827C2B" w:rsidP="00F568A1">
            <w:pPr>
              <w:jc w:val="center"/>
              <w:rPr>
                <w:sz w:val="22"/>
              </w:rPr>
            </w:pPr>
            <w:r w:rsidRPr="00946F16">
              <w:rPr>
                <w:sz w:val="22"/>
              </w:rPr>
              <w:t>V</w:t>
            </w:r>
            <w:r w:rsidR="00AD06AF">
              <w:rPr>
                <w:sz w:val="22"/>
              </w:rPr>
              <w:t>.</w:t>
            </w:r>
          </w:p>
        </w:tc>
        <w:tc>
          <w:tcPr>
            <w:tcW w:w="3260" w:type="dxa"/>
          </w:tcPr>
          <w:p w14:paraId="5F27D35A" w14:textId="77777777" w:rsidR="00827C2B" w:rsidRPr="00946F16" w:rsidRDefault="00827C2B" w:rsidP="00F568A1">
            <w:pPr>
              <w:rPr>
                <w:sz w:val="22"/>
              </w:rPr>
            </w:pPr>
            <w:r w:rsidRPr="00946F16">
              <w:rPr>
                <w:sz w:val="22"/>
              </w:rPr>
              <w:t>Međunarodni Dan obitelji</w:t>
            </w:r>
          </w:p>
          <w:p w14:paraId="15E4022F" w14:textId="77777777" w:rsidR="00827C2B" w:rsidRPr="00946F16" w:rsidRDefault="00827C2B" w:rsidP="00F568A1">
            <w:pPr>
              <w:rPr>
                <w:sz w:val="22"/>
              </w:rPr>
            </w:pPr>
            <w:r>
              <w:rPr>
                <w:sz w:val="22"/>
              </w:rPr>
              <w:t>Međunarodni dan biološke raznolikosti</w:t>
            </w:r>
          </w:p>
        </w:tc>
        <w:tc>
          <w:tcPr>
            <w:tcW w:w="1276" w:type="dxa"/>
          </w:tcPr>
          <w:p w14:paraId="67347A6C" w14:textId="77777777" w:rsidR="00827C2B" w:rsidRPr="00946F16" w:rsidRDefault="00827C2B" w:rsidP="00F568A1">
            <w:pPr>
              <w:rPr>
                <w:sz w:val="22"/>
              </w:rPr>
            </w:pPr>
            <w:r w:rsidRPr="00946F16">
              <w:rPr>
                <w:sz w:val="16"/>
              </w:rPr>
              <w:t>KUD Mladice</w:t>
            </w:r>
          </w:p>
          <w:p w14:paraId="634967A9" w14:textId="77777777" w:rsidR="00827C2B" w:rsidRPr="00946F16" w:rsidRDefault="00827C2B" w:rsidP="00F568A1">
            <w:pPr>
              <w:rPr>
                <w:sz w:val="22"/>
              </w:rPr>
            </w:pPr>
            <w:r w:rsidRPr="00946F16">
              <w:rPr>
                <w:sz w:val="22"/>
              </w:rPr>
              <w:t>Svi učenici</w:t>
            </w:r>
          </w:p>
        </w:tc>
        <w:tc>
          <w:tcPr>
            <w:tcW w:w="1134" w:type="dxa"/>
          </w:tcPr>
          <w:p w14:paraId="121AA3DA" w14:textId="77777777" w:rsidR="00827C2B" w:rsidRPr="00946F16" w:rsidRDefault="00827C2B" w:rsidP="00F568A1">
            <w:pPr>
              <w:rPr>
                <w:sz w:val="22"/>
              </w:rPr>
            </w:pPr>
          </w:p>
          <w:p w14:paraId="230C936D" w14:textId="767DE8D7" w:rsidR="00827C2B" w:rsidRPr="00946F16" w:rsidRDefault="00827C2B" w:rsidP="00F568A1">
            <w:pPr>
              <w:rPr>
                <w:sz w:val="22"/>
              </w:rPr>
            </w:pPr>
            <w:r w:rsidRPr="00946F16">
              <w:rPr>
                <w:sz w:val="22"/>
              </w:rPr>
              <w:t xml:space="preserve">     </w:t>
            </w:r>
          </w:p>
        </w:tc>
        <w:tc>
          <w:tcPr>
            <w:tcW w:w="2410" w:type="dxa"/>
          </w:tcPr>
          <w:p w14:paraId="34807D09" w14:textId="77777777" w:rsidR="00827C2B" w:rsidRDefault="00591264" w:rsidP="00F568A1">
            <w:pPr>
              <w:rPr>
                <w:sz w:val="22"/>
              </w:rPr>
            </w:pPr>
            <w:r>
              <w:rPr>
                <w:sz w:val="22"/>
              </w:rPr>
              <w:t>voditelji INE</w:t>
            </w:r>
            <w:r w:rsidR="00827C2B" w:rsidRPr="00946F16">
              <w:rPr>
                <w:sz w:val="22"/>
              </w:rPr>
              <w:t xml:space="preserve">  </w:t>
            </w:r>
          </w:p>
          <w:p w14:paraId="4049A433" w14:textId="77777777" w:rsidR="0010666C" w:rsidRPr="00946F16" w:rsidRDefault="0010666C" w:rsidP="00F568A1">
            <w:pPr>
              <w:rPr>
                <w:sz w:val="22"/>
              </w:rPr>
            </w:pPr>
            <w:r>
              <w:rPr>
                <w:sz w:val="22"/>
              </w:rPr>
              <w:t>stručna služba</w:t>
            </w:r>
          </w:p>
          <w:p w14:paraId="642D21E0" w14:textId="77777777" w:rsidR="00827C2B" w:rsidRPr="00946F16" w:rsidRDefault="00827C2B" w:rsidP="00F568A1">
            <w:pPr>
              <w:rPr>
                <w:sz w:val="22"/>
              </w:rPr>
            </w:pPr>
          </w:p>
        </w:tc>
      </w:tr>
      <w:tr w:rsidR="00827C2B" w:rsidRPr="00946F16" w14:paraId="3381F37D" w14:textId="77777777" w:rsidTr="003D710B">
        <w:tc>
          <w:tcPr>
            <w:tcW w:w="959" w:type="dxa"/>
          </w:tcPr>
          <w:p w14:paraId="78D8FE0B" w14:textId="77777777" w:rsidR="00827C2B" w:rsidRPr="00946F16" w:rsidRDefault="00827C2B" w:rsidP="00F568A1">
            <w:pPr>
              <w:rPr>
                <w:sz w:val="22"/>
              </w:rPr>
            </w:pPr>
          </w:p>
          <w:p w14:paraId="3796E169" w14:textId="3860B04C" w:rsidR="00827C2B" w:rsidRPr="00946F16" w:rsidRDefault="00827C2B" w:rsidP="00AD06AF">
            <w:pPr>
              <w:jc w:val="center"/>
              <w:rPr>
                <w:sz w:val="22"/>
              </w:rPr>
            </w:pPr>
            <w:r w:rsidRPr="00946F16">
              <w:rPr>
                <w:sz w:val="22"/>
              </w:rPr>
              <w:t>V</w:t>
            </w:r>
            <w:r w:rsidR="00AD06AF">
              <w:rPr>
                <w:sz w:val="22"/>
              </w:rPr>
              <w:t>.</w:t>
            </w:r>
          </w:p>
        </w:tc>
        <w:tc>
          <w:tcPr>
            <w:tcW w:w="3260" w:type="dxa"/>
          </w:tcPr>
          <w:p w14:paraId="325244E6" w14:textId="77777777" w:rsidR="00827C2B" w:rsidRPr="00946F16" w:rsidRDefault="00827C2B" w:rsidP="00F568A1">
            <w:pPr>
              <w:rPr>
                <w:sz w:val="22"/>
              </w:rPr>
            </w:pPr>
            <w:r>
              <w:rPr>
                <w:sz w:val="22"/>
              </w:rPr>
              <w:t>Svjetski dan sporta</w:t>
            </w:r>
          </w:p>
          <w:p w14:paraId="1929F789" w14:textId="77777777" w:rsidR="00827C2B" w:rsidRPr="00946F16" w:rsidRDefault="00827C2B" w:rsidP="00F568A1">
            <w:pPr>
              <w:rPr>
                <w:sz w:val="22"/>
              </w:rPr>
            </w:pPr>
            <w:r w:rsidRPr="00946F16">
              <w:rPr>
                <w:sz w:val="22"/>
              </w:rPr>
              <w:t>Majčin dan</w:t>
            </w:r>
          </w:p>
          <w:p w14:paraId="7A09FD49" w14:textId="77777777" w:rsidR="003D710B" w:rsidRPr="00946F16" w:rsidRDefault="003D710B" w:rsidP="00F568A1">
            <w:pPr>
              <w:rPr>
                <w:sz w:val="22"/>
              </w:rPr>
            </w:pPr>
            <w:r>
              <w:rPr>
                <w:sz w:val="22"/>
              </w:rPr>
              <w:t>Novigradsko proljeće</w:t>
            </w:r>
          </w:p>
        </w:tc>
        <w:tc>
          <w:tcPr>
            <w:tcW w:w="1276" w:type="dxa"/>
          </w:tcPr>
          <w:p w14:paraId="6C46D466" w14:textId="77777777" w:rsidR="00827C2B" w:rsidRPr="00946F16" w:rsidRDefault="00827C2B" w:rsidP="00F568A1">
            <w:pPr>
              <w:rPr>
                <w:sz w:val="22"/>
              </w:rPr>
            </w:pPr>
            <w:r w:rsidRPr="00946F16">
              <w:rPr>
                <w:sz w:val="22"/>
              </w:rPr>
              <w:t xml:space="preserve">  </w:t>
            </w:r>
          </w:p>
          <w:p w14:paraId="744F490F" w14:textId="77777777" w:rsidR="00827C2B" w:rsidRPr="00946F16" w:rsidRDefault="00827C2B" w:rsidP="00F568A1">
            <w:pPr>
              <w:jc w:val="center"/>
              <w:rPr>
                <w:sz w:val="22"/>
              </w:rPr>
            </w:pPr>
            <w:r w:rsidRPr="00946F16">
              <w:rPr>
                <w:sz w:val="22"/>
              </w:rPr>
              <w:t>svi</w:t>
            </w:r>
          </w:p>
          <w:p w14:paraId="20B2B5F8" w14:textId="77777777" w:rsidR="00827C2B" w:rsidRPr="00946F16" w:rsidRDefault="00827C2B" w:rsidP="00F568A1">
            <w:pPr>
              <w:rPr>
                <w:sz w:val="22"/>
              </w:rPr>
            </w:pPr>
          </w:p>
        </w:tc>
        <w:tc>
          <w:tcPr>
            <w:tcW w:w="1134" w:type="dxa"/>
          </w:tcPr>
          <w:p w14:paraId="02FBA5C4" w14:textId="77777777" w:rsidR="00827C2B" w:rsidRPr="00946F16" w:rsidRDefault="00827C2B" w:rsidP="00F568A1">
            <w:pPr>
              <w:rPr>
                <w:sz w:val="22"/>
              </w:rPr>
            </w:pPr>
            <w:r w:rsidRPr="00946F16">
              <w:rPr>
                <w:sz w:val="22"/>
              </w:rPr>
              <w:t xml:space="preserve">     </w:t>
            </w:r>
          </w:p>
          <w:p w14:paraId="0B130C4D" w14:textId="575A6BB4" w:rsidR="00827C2B" w:rsidRPr="00946F16" w:rsidRDefault="00827C2B" w:rsidP="00F568A1">
            <w:pPr>
              <w:jc w:val="center"/>
              <w:rPr>
                <w:sz w:val="22"/>
              </w:rPr>
            </w:pPr>
          </w:p>
          <w:p w14:paraId="74CB8D02" w14:textId="77777777" w:rsidR="00827C2B" w:rsidRPr="00946F16" w:rsidRDefault="00827C2B" w:rsidP="00F568A1">
            <w:pPr>
              <w:rPr>
                <w:sz w:val="22"/>
              </w:rPr>
            </w:pPr>
            <w:r w:rsidRPr="00946F16">
              <w:rPr>
                <w:sz w:val="22"/>
              </w:rPr>
              <w:t xml:space="preserve">   </w:t>
            </w:r>
          </w:p>
        </w:tc>
        <w:tc>
          <w:tcPr>
            <w:tcW w:w="2410" w:type="dxa"/>
          </w:tcPr>
          <w:p w14:paraId="3FED8EE9" w14:textId="77777777" w:rsidR="00827C2B" w:rsidRPr="00946F16" w:rsidRDefault="00827C2B" w:rsidP="00F568A1">
            <w:pPr>
              <w:rPr>
                <w:sz w:val="22"/>
              </w:rPr>
            </w:pPr>
            <w:r w:rsidRPr="00946F16">
              <w:rPr>
                <w:sz w:val="22"/>
              </w:rPr>
              <w:t>učenici</w:t>
            </w:r>
          </w:p>
          <w:p w14:paraId="179061AE" w14:textId="77777777" w:rsidR="00827C2B" w:rsidRPr="00946F16" w:rsidRDefault="00827C2B" w:rsidP="00F568A1">
            <w:pPr>
              <w:rPr>
                <w:sz w:val="22"/>
              </w:rPr>
            </w:pPr>
            <w:r w:rsidRPr="00946F16">
              <w:rPr>
                <w:sz w:val="22"/>
              </w:rPr>
              <w:t>roditelji</w:t>
            </w:r>
          </w:p>
          <w:p w14:paraId="31E4D9BD" w14:textId="3BE8019D" w:rsidR="00827C2B" w:rsidRPr="00946F16" w:rsidRDefault="00827C2B" w:rsidP="00F568A1">
            <w:pPr>
              <w:rPr>
                <w:sz w:val="22"/>
              </w:rPr>
            </w:pPr>
            <w:r w:rsidRPr="00946F16">
              <w:rPr>
                <w:sz w:val="22"/>
              </w:rPr>
              <w:t>učitelji</w:t>
            </w:r>
          </w:p>
        </w:tc>
      </w:tr>
      <w:tr w:rsidR="00827C2B" w:rsidRPr="00946F16" w14:paraId="38FDA741" w14:textId="77777777" w:rsidTr="003D710B">
        <w:tc>
          <w:tcPr>
            <w:tcW w:w="959" w:type="dxa"/>
          </w:tcPr>
          <w:p w14:paraId="1B66D55C" w14:textId="77777777" w:rsidR="00827C2B" w:rsidRDefault="00827C2B" w:rsidP="00F568A1">
            <w:pPr>
              <w:rPr>
                <w:sz w:val="22"/>
              </w:rPr>
            </w:pPr>
            <w:r w:rsidRPr="00946F16">
              <w:rPr>
                <w:sz w:val="22"/>
              </w:rPr>
              <w:t xml:space="preserve">  </w:t>
            </w:r>
          </w:p>
          <w:p w14:paraId="5313E0D2" w14:textId="7FDBEAE9" w:rsidR="00827C2B" w:rsidRPr="00946F16" w:rsidRDefault="00827C2B" w:rsidP="00AD06AF">
            <w:pPr>
              <w:jc w:val="center"/>
              <w:rPr>
                <w:sz w:val="22"/>
              </w:rPr>
            </w:pPr>
            <w:r w:rsidRPr="00946F16">
              <w:rPr>
                <w:sz w:val="22"/>
              </w:rPr>
              <w:t>VI</w:t>
            </w:r>
            <w:r w:rsidR="00AD06AF">
              <w:rPr>
                <w:sz w:val="22"/>
              </w:rPr>
              <w:t>.</w:t>
            </w:r>
          </w:p>
        </w:tc>
        <w:tc>
          <w:tcPr>
            <w:tcW w:w="3260" w:type="dxa"/>
          </w:tcPr>
          <w:p w14:paraId="3CA4AD2F" w14:textId="77777777" w:rsidR="00827C2B" w:rsidRPr="00946F16" w:rsidRDefault="00827C2B" w:rsidP="00F568A1">
            <w:pPr>
              <w:rPr>
                <w:sz w:val="22"/>
              </w:rPr>
            </w:pPr>
            <w:r>
              <w:rPr>
                <w:sz w:val="22"/>
              </w:rPr>
              <w:t>Mala glagoljska akademija</w:t>
            </w:r>
          </w:p>
          <w:p w14:paraId="1494B633" w14:textId="77777777" w:rsidR="00827C2B" w:rsidRDefault="00827C2B" w:rsidP="00F568A1">
            <w:pPr>
              <w:rPr>
                <w:sz w:val="22"/>
              </w:rPr>
            </w:pPr>
            <w:r w:rsidRPr="00946F16">
              <w:rPr>
                <w:sz w:val="22"/>
              </w:rPr>
              <w:t>Dan škole</w:t>
            </w:r>
          </w:p>
          <w:p w14:paraId="281E7901" w14:textId="6C920FA2" w:rsidR="00827C2B" w:rsidRDefault="00827C2B" w:rsidP="00F568A1">
            <w:pPr>
              <w:rPr>
                <w:sz w:val="22"/>
              </w:rPr>
            </w:pPr>
            <w:r>
              <w:rPr>
                <w:sz w:val="22"/>
              </w:rPr>
              <w:lastRenderedPageBreak/>
              <w:t xml:space="preserve">Završna priredba za </w:t>
            </w:r>
            <w:r w:rsidR="000A05C6">
              <w:rPr>
                <w:sz w:val="22"/>
              </w:rPr>
              <w:t>učenike osmih razreda</w:t>
            </w:r>
          </w:p>
          <w:p w14:paraId="3414D0DD" w14:textId="77777777" w:rsidR="00827C2B" w:rsidRDefault="00827C2B" w:rsidP="00F568A1">
            <w:pPr>
              <w:rPr>
                <w:sz w:val="22"/>
              </w:rPr>
            </w:pPr>
            <w:r>
              <w:rPr>
                <w:sz w:val="22"/>
              </w:rPr>
              <w:t>Međunarodni dan nedužne djece žrtava nasilja</w:t>
            </w:r>
          </w:p>
          <w:p w14:paraId="1D9D7C4A" w14:textId="77777777" w:rsidR="00F04612" w:rsidRDefault="00F04612" w:rsidP="00F568A1">
            <w:pPr>
              <w:rPr>
                <w:sz w:val="22"/>
              </w:rPr>
            </w:pPr>
            <w:r>
              <w:rPr>
                <w:sz w:val="22"/>
              </w:rPr>
              <w:t>Sabor čakavskog pjesništva</w:t>
            </w:r>
          </w:p>
          <w:p w14:paraId="3DB5D9BB" w14:textId="77777777" w:rsidR="008C2B4E" w:rsidRDefault="008C2B4E" w:rsidP="00F568A1">
            <w:pPr>
              <w:rPr>
                <w:sz w:val="22"/>
              </w:rPr>
            </w:pPr>
            <w:r>
              <w:rPr>
                <w:sz w:val="22"/>
              </w:rPr>
              <w:t>Tijekom svih mjeseci učenici i škola se s kulturnim programom odazivaju na razne promocije knjiga i druge manifestacije po pozivu.</w:t>
            </w:r>
          </w:p>
          <w:p w14:paraId="046EB347" w14:textId="77777777" w:rsidR="00A7163A" w:rsidRPr="00946F16" w:rsidRDefault="00A7163A" w:rsidP="00F568A1">
            <w:pPr>
              <w:rPr>
                <w:sz w:val="22"/>
              </w:rPr>
            </w:pPr>
            <w:r>
              <w:rPr>
                <w:sz w:val="22"/>
              </w:rPr>
              <w:t>Dramski kamp</w:t>
            </w:r>
          </w:p>
        </w:tc>
        <w:tc>
          <w:tcPr>
            <w:tcW w:w="1276" w:type="dxa"/>
          </w:tcPr>
          <w:p w14:paraId="25E06431" w14:textId="77777777" w:rsidR="00827C2B" w:rsidRDefault="00827C2B" w:rsidP="00F568A1">
            <w:pPr>
              <w:jc w:val="center"/>
              <w:rPr>
                <w:sz w:val="22"/>
              </w:rPr>
            </w:pPr>
            <w:r w:rsidRPr="00946F16">
              <w:rPr>
                <w:sz w:val="22"/>
              </w:rPr>
              <w:lastRenderedPageBreak/>
              <w:t>svi</w:t>
            </w:r>
          </w:p>
          <w:p w14:paraId="2C706486" w14:textId="77A36203" w:rsidR="00827C2B" w:rsidRDefault="00827C2B" w:rsidP="00F568A1">
            <w:pPr>
              <w:jc w:val="center"/>
              <w:rPr>
                <w:sz w:val="22"/>
              </w:rPr>
            </w:pPr>
          </w:p>
          <w:p w14:paraId="6ECD2F69" w14:textId="77777777" w:rsidR="00827C2B" w:rsidRDefault="00827C2B" w:rsidP="00F568A1">
            <w:pPr>
              <w:jc w:val="center"/>
              <w:rPr>
                <w:sz w:val="22"/>
              </w:rPr>
            </w:pPr>
            <w:r>
              <w:rPr>
                <w:sz w:val="22"/>
              </w:rPr>
              <w:lastRenderedPageBreak/>
              <w:t>svi</w:t>
            </w:r>
          </w:p>
          <w:p w14:paraId="41317E41" w14:textId="5C59F2D9" w:rsidR="00827C2B" w:rsidRDefault="00827C2B" w:rsidP="00167DD5">
            <w:pPr>
              <w:jc w:val="center"/>
              <w:rPr>
                <w:sz w:val="22"/>
              </w:rPr>
            </w:pPr>
          </w:p>
          <w:p w14:paraId="22C56C5D" w14:textId="77777777" w:rsidR="00827C2B" w:rsidRDefault="00827C2B" w:rsidP="00F568A1">
            <w:pPr>
              <w:jc w:val="center"/>
              <w:rPr>
                <w:sz w:val="22"/>
              </w:rPr>
            </w:pPr>
          </w:p>
          <w:p w14:paraId="0ADB0315" w14:textId="77777777" w:rsidR="00827C2B" w:rsidRPr="00946F16" w:rsidRDefault="00827C2B" w:rsidP="00F568A1">
            <w:pPr>
              <w:jc w:val="center"/>
              <w:rPr>
                <w:sz w:val="22"/>
              </w:rPr>
            </w:pPr>
          </w:p>
        </w:tc>
        <w:tc>
          <w:tcPr>
            <w:tcW w:w="1134" w:type="dxa"/>
          </w:tcPr>
          <w:p w14:paraId="3BF90738" w14:textId="244C4B8D" w:rsidR="00827C2B" w:rsidRDefault="00827C2B" w:rsidP="00F568A1">
            <w:pPr>
              <w:rPr>
                <w:sz w:val="22"/>
              </w:rPr>
            </w:pPr>
            <w:r w:rsidRPr="00946F16">
              <w:rPr>
                <w:sz w:val="22"/>
              </w:rPr>
              <w:lastRenderedPageBreak/>
              <w:t xml:space="preserve">        </w:t>
            </w:r>
          </w:p>
          <w:p w14:paraId="5B96B0D4" w14:textId="1DFB3186" w:rsidR="00827C2B" w:rsidRPr="00946F16" w:rsidRDefault="00827C2B" w:rsidP="00F568A1">
            <w:pPr>
              <w:rPr>
                <w:sz w:val="22"/>
              </w:rPr>
            </w:pPr>
            <w:r>
              <w:rPr>
                <w:sz w:val="22"/>
              </w:rPr>
              <w:t xml:space="preserve">        </w:t>
            </w:r>
          </w:p>
        </w:tc>
        <w:tc>
          <w:tcPr>
            <w:tcW w:w="2410" w:type="dxa"/>
          </w:tcPr>
          <w:p w14:paraId="3F0AABC7" w14:textId="77777777" w:rsidR="00827C2B" w:rsidRDefault="00827C2B" w:rsidP="00F568A1">
            <w:pPr>
              <w:rPr>
                <w:sz w:val="22"/>
              </w:rPr>
            </w:pPr>
            <w:r w:rsidRPr="00946F16">
              <w:rPr>
                <w:sz w:val="22"/>
              </w:rPr>
              <w:t>svi djelatnici</w:t>
            </w:r>
          </w:p>
          <w:p w14:paraId="176CC750" w14:textId="77777777" w:rsidR="00827C2B" w:rsidRDefault="003D710B" w:rsidP="00F568A1">
            <w:pPr>
              <w:rPr>
                <w:sz w:val="22"/>
              </w:rPr>
            </w:pPr>
            <w:r>
              <w:rPr>
                <w:sz w:val="22"/>
              </w:rPr>
              <w:t>razrednici</w:t>
            </w:r>
          </w:p>
          <w:p w14:paraId="43270F9F" w14:textId="77777777" w:rsidR="00827C2B" w:rsidRDefault="00827C2B" w:rsidP="00F568A1">
            <w:pPr>
              <w:rPr>
                <w:sz w:val="22"/>
              </w:rPr>
            </w:pPr>
          </w:p>
          <w:p w14:paraId="4C8F0C25" w14:textId="77777777" w:rsidR="00827C2B" w:rsidRDefault="00827C2B" w:rsidP="00F568A1">
            <w:pPr>
              <w:rPr>
                <w:sz w:val="22"/>
              </w:rPr>
            </w:pPr>
          </w:p>
          <w:p w14:paraId="26D1C8ED" w14:textId="77777777" w:rsidR="00827C2B" w:rsidRDefault="00827C2B" w:rsidP="00F568A1">
            <w:pPr>
              <w:rPr>
                <w:sz w:val="22"/>
              </w:rPr>
            </w:pPr>
          </w:p>
          <w:p w14:paraId="5915EBA3" w14:textId="77777777" w:rsidR="00827C2B" w:rsidRPr="00946F16" w:rsidRDefault="00827C2B" w:rsidP="00F568A1">
            <w:pPr>
              <w:rPr>
                <w:sz w:val="22"/>
              </w:rPr>
            </w:pPr>
          </w:p>
        </w:tc>
      </w:tr>
    </w:tbl>
    <w:p w14:paraId="60BF837E" w14:textId="77777777" w:rsidR="00AD06AF" w:rsidRDefault="00AD06AF" w:rsidP="00AD06AF"/>
    <w:p w14:paraId="676CE21D" w14:textId="1D53C59F" w:rsidR="00827C2B" w:rsidRDefault="00827C2B" w:rsidP="00AD06AF">
      <w:pPr>
        <w:jc w:val="both"/>
      </w:pPr>
      <w:r>
        <w:t xml:space="preserve">U planu je projektni dan </w:t>
      </w:r>
      <w:r w:rsidR="000671D7">
        <w:t xml:space="preserve">zavičajne nastave </w:t>
      </w:r>
      <w:r>
        <w:t>gdje će biti uključeni svi učenici i nastavnici na do</w:t>
      </w:r>
      <w:r w:rsidR="00F04612">
        <w:t>govorenu temu s</w:t>
      </w:r>
      <w:r w:rsidR="003D710B">
        <w:t xml:space="preserve">ukladno Kurikulumu. </w:t>
      </w:r>
      <w:r w:rsidR="000671D7">
        <w:t xml:space="preserve">Ovogodišnja tema je </w:t>
      </w:r>
      <w:r w:rsidR="00167DD5">
        <w:rPr>
          <w:i/>
          <w:iCs/>
        </w:rPr>
        <w:t xml:space="preserve">Nadimci – </w:t>
      </w:r>
      <w:proofErr w:type="spellStart"/>
      <w:r w:rsidR="00167DD5">
        <w:rPr>
          <w:i/>
          <w:iCs/>
        </w:rPr>
        <w:t>preku</w:t>
      </w:r>
      <w:proofErr w:type="spellEnd"/>
      <w:r w:rsidR="00167DD5">
        <w:rPr>
          <w:i/>
          <w:iCs/>
        </w:rPr>
        <w:t xml:space="preserve"> imena. </w:t>
      </w:r>
      <w:r w:rsidR="000671D7">
        <w:t xml:space="preserve"> </w:t>
      </w:r>
      <w:r w:rsidR="003D710B">
        <w:t xml:space="preserve">Školski kurikulum je sastavni dio </w:t>
      </w:r>
      <w:r w:rsidR="00982B8A">
        <w:t>G</w:t>
      </w:r>
      <w:r w:rsidR="003D710B">
        <w:t>odišnjeg plana i programa rada Škole.</w:t>
      </w:r>
    </w:p>
    <w:p w14:paraId="572B6D31" w14:textId="77777777" w:rsidR="00AE2F19" w:rsidRDefault="00827C2B" w:rsidP="00AD06AF">
      <w:pPr>
        <w:jc w:val="both"/>
      </w:pPr>
      <w:r>
        <w:t>U djelatnosti bit će uključeni i roditelji.</w:t>
      </w:r>
    </w:p>
    <w:p w14:paraId="4998C4B1" w14:textId="77777777" w:rsidR="004A510D" w:rsidRDefault="004A510D" w:rsidP="00CC52A3">
      <w:pPr>
        <w:jc w:val="both"/>
      </w:pPr>
    </w:p>
    <w:p w14:paraId="04BEA2FB" w14:textId="77777777" w:rsidR="005939C8" w:rsidRDefault="005939C8" w:rsidP="00CC52A3">
      <w:pPr>
        <w:jc w:val="both"/>
      </w:pPr>
    </w:p>
    <w:p w14:paraId="0A2549D0" w14:textId="77777777" w:rsidR="008A521A" w:rsidRPr="00FC75CC" w:rsidRDefault="009934F1" w:rsidP="00CC52A3">
      <w:pPr>
        <w:jc w:val="both"/>
        <w:rPr>
          <w:b/>
        </w:rPr>
      </w:pPr>
      <w:r w:rsidRPr="00FC75CC">
        <w:rPr>
          <w:b/>
        </w:rPr>
        <w:t>8</w:t>
      </w:r>
      <w:r w:rsidR="00CC52A3" w:rsidRPr="00FC75CC">
        <w:rPr>
          <w:b/>
        </w:rPr>
        <w:t>.2. Plan zdravstveno-socijalne zaštite učenika</w:t>
      </w:r>
    </w:p>
    <w:p w14:paraId="538D5E58" w14:textId="77777777" w:rsidR="008A521A" w:rsidRPr="00FC75CC" w:rsidRDefault="008A521A" w:rsidP="00CC52A3">
      <w:pPr>
        <w:jc w:val="both"/>
        <w:rPr>
          <w:b/>
        </w:rPr>
      </w:pPr>
    </w:p>
    <w:p w14:paraId="71692F21" w14:textId="77777777" w:rsidR="00831511" w:rsidRDefault="00831511" w:rsidP="00CC52A3">
      <w:pPr>
        <w:jc w:val="both"/>
        <w:rPr>
          <w:b/>
        </w:rPr>
      </w:pPr>
      <w:r>
        <w:rPr>
          <w:b/>
        </w:rPr>
        <w:t>8.2.1. Plan l</w:t>
      </w:r>
      <w:r w:rsidR="00FC2FE2">
        <w:rPr>
          <w:b/>
        </w:rPr>
        <w:t>i</w:t>
      </w:r>
      <w:r>
        <w:rPr>
          <w:b/>
        </w:rPr>
        <w:t>ječnika školske medicine</w:t>
      </w:r>
      <w:r w:rsidR="00EF7C51">
        <w:rPr>
          <w:b/>
        </w:rPr>
        <w:t xml:space="preserve"> </w:t>
      </w:r>
    </w:p>
    <w:p w14:paraId="6B420B08" w14:textId="77777777" w:rsidR="008A521A" w:rsidRDefault="008A521A" w:rsidP="008A521A">
      <w:pPr>
        <w:rPr>
          <w:rFonts w:ascii="Arial" w:hAnsi="Arial" w:cs="Arial"/>
          <w:bCs/>
          <w:i/>
          <w:iCs/>
          <w:sz w:val="28"/>
          <w:szCs w:val="28"/>
        </w:rPr>
      </w:pPr>
    </w:p>
    <w:p w14:paraId="5FAE3075" w14:textId="77777777" w:rsidR="008D6B96" w:rsidRDefault="008D6B96" w:rsidP="008D6B96">
      <w:r>
        <w:rPr>
          <w:b/>
          <w:bCs/>
        </w:rPr>
        <w:t>STEMATSKI PREGLEDI</w:t>
      </w:r>
      <w:r>
        <w:rPr>
          <w:b/>
        </w:rPr>
        <w:t>:</w:t>
      </w:r>
    </w:p>
    <w:p w14:paraId="0E859B95" w14:textId="77777777" w:rsidR="00C8372D" w:rsidRDefault="00C8372D" w:rsidP="00C8372D">
      <w:r>
        <w:rPr>
          <w:b/>
          <w:bCs/>
        </w:rPr>
        <w:t>Program obveznih specifičnih i preventivnih mjera:</w:t>
      </w:r>
      <w:r>
        <w:rPr>
          <w:b/>
          <w:bCs/>
        </w:rPr>
        <w:tab/>
      </w:r>
    </w:p>
    <w:p w14:paraId="36AE49A5" w14:textId="77777777" w:rsidR="00C8372D" w:rsidRDefault="00C8372D" w:rsidP="00C8372D"/>
    <w:p w14:paraId="4FD7E917" w14:textId="77777777" w:rsidR="00982B8A" w:rsidRDefault="00982B8A" w:rsidP="00982B8A">
      <w:pPr>
        <w:suppressAutoHyphens/>
        <w:autoSpaceDN w:val="0"/>
        <w:textAlignment w:val="baseline"/>
      </w:pPr>
      <w:r>
        <w:rPr>
          <w:b/>
          <w:bCs/>
        </w:rPr>
        <w:t xml:space="preserve">1. </w:t>
      </w:r>
      <w:r w:rsidR="00C8372D">
        <w:rPr>
          <w:b/>
          <w:bCs/>
        </w:rPr>
        <w:t xml:space="preserve">sistematski pregledi: </w:t>
      </w:r>
    </w:p>
    <w:p w14:paraId="574C005A" w14:textId="429B033C" w:rsidR="00C8372D" w:rsidRDefault="00C8372D" w:rsidP="007C279D">
      <w:pPr>
        <w:pStyle w:val="Odlomakpopisa"/>
        <w:numPr>
          <w:ilvl w:val="0"/>
          <w:numId w:val="58"/>
        </w:numPr>
        <w:suppressAutoHyphens/>
        <w:autoSpaceDN w:val="0"/>
        <w:textAlignment w:val="baseline"/>
      </w:pPr>
      <w:r>
        <w:t xml:space="preserve">prije upisa u 1.razred </w:t>
      </w:r>
    </w:p>
    <w:p w14:paraId="19B66C7E" w14:textId="501AF997" w:rsidR="00C8372D" w:rsidRDefault="00982B8A" w:rsidP="007C279D">
      <w:pPr>
        <w:pStyle w:val="Odlomakpopisa"/>
        <w:numPr>
          <w:ilvl w:val="0"/>
          <w:numId w:val="58"/>
        </w:numPr>
      </w:pPr>
      <w:r>
        <w:t xml:space="preserve">5. </w:t>
      </w:r>
      <w:r w:rsidR="00C8372D">
        <w:t xml:space="preserve">razred </w:t>
      </w:r>
    </w:p>
    <w:p w14:paraId="5D0EFDE9" w14:textId="5115323E" w:rsidR="00982B8A" w:rsidRDefault="00982B8A" w:rsidP="007C279D">
      <w:pPr>
        <w:pStyle w:val="Odlomakpopisa"/>
        <w:numPr>
          <w:ilvl w:val="0"/>
          <w:numId w:val="58"/>
        </w:numPr>
        <w:jc w:val="both"/>
      </w:pPr>
      <w:r>
        <w:t>8.</w:t>
      </w:r>
      <w:r w:rsidR="00C8372D">
        <w:t xml:space="preserve">razred (u svrhu profesionalne orijentacije, početkom školske godine ) </w:t>
      </w:r>
      <w:r>
        <w:t>i</w:t>
      </w:r>
      <w:r w:rsidR="00C8372D">
        <w:t xml:space="preserve"> dalje je u </w:t>
      </w:r>
    </w:p>
    <w:p w14:paraId="3F7F7C91" w14:textId="4225C777" w:rsidR="00982B8A" w:rsidRDefault="00982B8A" w:rsidP="00982B8A">
      <w:pPr>
        <w:jc w:val="both"/>
      </w:pPr>
      <w:r>
        <w:t xml:space="preserve">            </w:t>
      </w:r>
      <w:r w:rsidR="00C8372D">
        <w:t>8.</w:t>
      </w:r>
      <w:r>
        <w:t xml:space="preserve">  </w:t>
      </w:r>
      <w:r w:rsidR="00C8372D">
        <w:t>razredu aktuelno, uz obavezno cijepljenje protiv difterije, tetanusa i dječje paraliz</w:t>
      </w:r>
      <w:r>
        <w:t>e</w:t>
      </w:r>
      <w:r w:rsidR="00C8372D">
        <w:t>,</w:t>
      </w:r>
    </w:p>
    <w:p w14:paraId="008AC3ED" w14:textId="77777777" w:rsidR="00982B8A" w:rsidRDefault="00982B8A" w:rsidP="00982B8A">
      <w:pPr>
        <w:jc w:val="both"/>
      </w:pPr>
      <w:r>
        <w:t xml:space="preserve">           </w:t>
      </w:r>
      <w:r w:rsidR="00C8372D">
        <w:t xml:space="preserve"> neobavezno (dobrovoljno) cijepljenje protiv HPV-a  za  djevojčice i dječake uz</w:t>
      </w:r>
    </w:p>
    <w:p w14:paraId="33F7C326" w14:textId="0859EA6C" w:rsidR="00982B8A" w:rsidRDefault="00982B8A" w:rsidP="00982B8A">
      <w:pPr>
        <w:jc w:val="both"/>
      </w:pPr>
      <w:r>
        <w:t xml:space="preserve">           </w:t>
      </w:r>
      <w:r w:rsidR="00C8372D">
        <w:t xml:space="preserve"> informirani pristanak roditelja. Cijepljenje protiv HPV-a bi se obavljalo u</w:t>
      </w:r>
    </w:p>
    <w:p w14:paraId="066CD18D" w14:textId="6F5CBFC8" w:rsidR="00C8372D" w:rsidRDefault="00982B8A" w:rsidP="00982B8A">
      <w:pPr>
        <w:jc w:val="both"/>
      </w:pPr>
      <w:r>
        <w:t xml:space="preserve">           </w:t>
      </w:r>
      <w:r w:rsidR="00C8372D">
        <w:t xml:space="preserve"> školskoj ambulanti  po pre</w:t>
      </w:r>
      <w:r w:rsidR="00267795">
        <w:t>t</w:t>
      </w:r>
      <w:r w:rsidR="00C8372D">
        <w:t>hodnom dogovoru.</w:t>
      </w:r>
    </w:p>
    <w:p w14:paraId="17AFD568" w14:textId="77777777" w:rsidR="00C8372D" w:rsidRDefault="00C8372D" w:rsidP="00982B8A">
      <w:pPr>
        <w:ind w:left="360"/>
        <w:jc w:val="both"/>
      </w:pPr>
      <w:r>
        <w:t xml:space="preserve"> </w:t>
      </w:r>
    </w:p>
    <w:p w14:paraId="4F9ABFB0" w14:textId="0E352BB8" w:rsidR="00C8372D" w:rsidRDefault="00982B8A" w:rsidP="00982B8A">
      <w:pPr>
        <w:suppressAutoHyphens/>
        <w:autoSpaceDN w:val="0"/>
        <w:textAlignment w:val="baseline"/>
      </w:pPr>
      <w:r>
        <w:rPr>
          <w:b/>
          <w:bCs/>
        </w:rPr>
        <w:t xml:space="preserve">2. </w:t>
      </w:r>
      <w:r w:rsidR="00C8372D">
        <w:rPr>
          <w:b/>
          <w:bCs/>
        </w:rPr>
        <w:t>kontrolni pregledi i namjenski pregledi</w:t>
      </w:r>
      <w:r>
        <w:rPr>
          <w:b/>
          <w:bCs/>
        </w:rPr>
        <w:t xml:space="preserve"> </w:t>
      </w:r>
      <w:r w:rsidR="00C8372D">
        <w:t>-</w:t>
      </w:r>
      <w:r>
        <w:t xml:space="preserve"> </w:t>
      </w:r>
      <w:r w:rsidR="00C8372D">
        <w:t>prema indikaciji tijekom cijele godine</w:t>
      </w:r>
    </w:p>
    <w:p w14:paraId="7EB892A8" w14:textId="77777777" w:rsidR="00C8372D" w:rsidRDefault="00C8372D" w:rsidP="00C8372D">
      <w:pPr>
        <w:ind w:left="360"/>
      </w:pPr>
    </w:p>
    <w:p w14:paraId="37268CCB" w14:textId="57222899" w:rsidR="00982B8A" w:rsidRDefault="00982B8A" w:rsidP="00982B8A">
      <w:pPr>
        <w:tabs>
          <w:tab w:val="left" w:pos="349"/>
          <w:tab w:val="left" w:pos="644"/>
        </w:tabs>
        <w:suppressAutoHyphens/>
        <w:autoSpaceDN w:val="0"/>
        <w:textAlignment w:val="baseline"/>
      </w:pPr>
      <w:r>
        <w:rPr>
          <w:b/>
          <w:bCs/>
        </w:rPr>
        <w:t xml:space="preserve">3. </w:t>
      </w:r>
      <w:r w:rsidR="00C8372D">
        <w:rPr>
          <w:b/>
          <w:bCs/>
        </w:rPr>
        <w:t xml:space="preserve">Probiri: </w:t>
      </w:r>
    </w:p>
    <w:p w14:paraId="09DF416D" w14:textId="4F4E4C00" w:rsidR="00C8372D" w:rsidRDefault="00C8372D" w:rsidP="007C279D">
      <w:pPr>
        <w:pStyle w:val="Odlomakpopisa"/>
        <w:numPr>
          <w:ilvl w:val="0"/>
          <w:numId w:val="59"/>
        </w:numPr>
        <w:tabs>
          <w:tab w:val="left" w:pos="349"/>
          <w:tab w:val="left" w:pos="644"/>
        </w:tabs>
        <w:suppressAutoHyphens/>
        <w:autoSpaceDN w:val="0"/>
        <w:textAlignment w:val="baseline"/>
      </w:pPr>
      <w:r>
        <w:t>praćenje rasta i razvoja : u  3 i 6. raz</w:t>
      </w:r>
      <w:r w:rsidR="00982B8A">
        <w:t>redu</w:t>
      </w:r>
    </w:p>
    <w:p w14:paraId="54DDB8F4" w14:textId="09C67205" w:rsidR="00C8372D" w:rsidRDefault="00C8372D" w:rsidP="007C279D">
      <w:pPr>
        <w:pStyle w:val="Odlomakpopisa"/>
        <w:numPr>
          <w:ilvl w:val="0"/>
          <w:numId w:val="59"/>
        </w:numPr>
      </w:pPr>
      <w:r>
        <w:t>vid i vid na boje</w:t>
      </w:r>
      <w:r w:rsidR="00982B8A">
        <w:t>:</w:t>
      </w:r>
      <w:r>
        <w:t xml:space="preserve"> 3. razred    </w:t>
      </w:r>
    </w:p>
    <w:p w14:paraId="590D57FC" w14:textId="1D10F160" w:rsidR="00C8372D" w:rsidRDefault="00C8372D" w:rsidP="007C279D">
      <w:pPr>
        <w:pStyle w:val="Odlomakpopisa"/>
        <w:numPr>
          <w:ilvl w:val="0"/>
          <w:numId w:val="59"/>
        </w:numPr>
      </w:pPr>
      <w:r>
        <w:t>pregled kralježnice</w:t>
      </w:r>
      <w:r w:rsidR="00982B8A">
        <w:t>:</w:t>
      </w:r>
      <w:r>
        <w:t xml:space="preserve"> 6. razred </w:t>
      </w:r>
    </w:p>
    <w:p w14:paraId="6FF5353C" w14:textId="7968DE81" w:rsidR="00C8372D" w:rsidRDefault="00C8372D" w:rsidP="007C279D">
      <w:pPr>
        <w:pStyle w:val="Odlomakpopisa"/>
        <w:numPr>
          <w:ilvl w:val="0"/>
          <w:numId w:val="59"/>
        </w:numPr>
        <w:ind w:right="-341"/>
      </w:pPr>
      <w:r>
        <w:t>utvrđivanje poremećaja sluha audiometrom</w:t>
      </w:r>
      <w:r w:rsidR="00982B8A">
        <w:t>:</w:t>
      </w:r>
      <w:r>
        <w:t xml:space="preserve"> 7.</w:t>
      </w:r>
      <w:r w:rsidR="00982B8A">
        <w:t xml:space="preserve"> razred</w:t>
      </w:r>
    </w:p>
    <w:p w14:paraId="2D084512" w14:textId="77777777" w:rsidR="00C8372D" w:rsidRDefault="00C8372D" w:rsidP="00C8372D">
      <w:pPr>
        <w:ind w:right="-341"/>
      </w:pPr>
      <w:r>
        <w:tab/>
      </w:r>
      <w:r>
        <w:tab/>
      </w:r>
      <w:r>
        <w:tab/>
        <w:t xml:space="preserve"> </w:t>
      </w:r>
    </w:p>
    <w:p w14:paraId="314E8A33" w14:textId="7E2A5602" w:rsidR="00C8372D" w:rsidRDefault="00982B8A" w:rsidP="00982B8A">
      <w:pPr>
        <w:suppressAutoHyphens/>
        <w:autoSpaceDN w:val="0"/>
        <w:ind w:right="-341"/>
        <w:textAlignment w:val="baseline"/>
        <w:rPr>
          <w:b/>
          <w:bCs/>
        </w:rPr>
      </w:pPr>
      <w:r>
        <w:rPr>
          <w:b/>
          <w:bCs/>
        </w:rPr>
        <w:t xml:space="preserve">4. </w:t>
      </w:r>
      <w:r w:rsidR="00C8372D">
        <w:rPr>
          <w:b/>
          <w:bCs/>
        </w:rPr>
        <w:t xml:space="preserve">Rad u Povjerenstvu </w:t>
      </w:r>
      <w:r w:rsidR="00C8372D">
        <w:t xml:space="preserve"> </w:t>
      </w:r>
      <w:r w:rsidR="00C8372D">
        <w:rPr>
          <w:b/>
          <w:bCs/>
        </w:rPr>
        <w:t xml:space="preserve">za utvrđivanje  potrebe prilagodbe ili oslobađanja </w:t>
      </w:r>
      <w:r>
        <w:rPr>
          <w:b/>
          <w:bCs/>
        </w:rPr>
        <w:t xml:space="preserve">nastave </w:t>
      </w:r>
      <w:r w:rsidR="00C8372D">
        <w:rPr>
          <w:b/>
          <w:bCs/>
        </w:rPr>
        <w:t xml:space="preserve"> </w:t>
      </w:r>
      <w:r>
        <w:rPr>
          <w:b/>
          <w:bCs/>
        </w:rPr>
        <w:t>TZK-e</w:t>
      </w:r>
      <w:r w:rsidR="00C8372D">
        <w:rPr>
          <w:b/>
          <w:bCs/>
        </w:rPr>
        <w:t xml:space="preserve">                                                                                                                                                  </w:t>
      </w:r>
    </w:p>
    <w:p w14:paraId="39329439" w14:textId="77777777" w:rsidR="00982B8A" w:rsidRDefault="00982B8A" w:rsidP="00982B8A">
      <w:pPr>
        <w:suppressAutoHyphens/>
        <w:autoSpaceDN w:val="0"/>
        <w:ind w:right="-341"/>
        <w:textAlignment w:val="baseline"/>
      </w:pPr>
    </w:p>
    <w:p w14:paraId="0EBD4F8D" w14:textId="1B3EFB2D" w:rsidR="00982B8A" w:rsidRDefault="00982B8A" w:rsidP="00C8372D">
      <w:pPr>
        <w:ind w:right="-341"/>
        <w:jc w:val="both"/>
      </w:pPr>
      <w:r>
        <w:t xml:space="preserve">   </w:t>
      </w:r>
      <w:r w:rsidR="00FC75CC">
        <w:t xml:space="preserve"> </w:t>
      </w:r>
      <w:r w:rsidR="00C8372D">
        <w:t>Mole se razrednici da obavijeste roditelje koji smatraju da njihovo dijete ima bolesti ili stanja</w:t>
      </w:r>
    </w:p>
    <w:p w14:paraId="66947C87" w14:textId="77777777" w:rsidR="00982B8A" w:rsidRDefault="00982B8A" w:rsidP="00C8372D">
      <w:pPr>
        <w:ind w:right="-341"/>
        <w:jc w:val="both"/>
      </w:pPr>
      <w:r>
        <w:t xml:space="preserve">   </w:t>
      </w:r>
      <w:r w:rsidR="00C8372D">
        <w:t xml:space="preserve"> zbog kojih bi  trebalo prilagoditi program TZK</w:t>
      </w:r>
      <w:r>
        <w:t>-e</w:t>
      </w:r>
      <w:r w:rsidR="00C8372D">
        <w:t>, da roditelja upute da se javi telefonom ili</w:t>
      </w:r>
    </w:p>
    <w:p w14:paraId="2D188505" w14:textId="7E39A5E6" w:rsidR="00C8372D" w:rsidRDefault="00982B8A" w:rsidP="00C8372D">
      <w:pPr>
        <w:ind w:right="-341"/>
        <w:jc w:val="both"/>
      </w:pPr>
      <w:r>
        <w:t xml:space="preserve"> </w:t>
      </w:r>
      <w:r w:rsidR="00C8372D">
        <w:t xml:space="preserve"> </w:t>
      </w:r>
      <w:r>
        <w:t xml:space="preserve">  </w:t>
      </w:r>
      <w:r w:rsidR="00C8372D">
        <w:t>mailom</w:t>
      </w:r>
      <w:r>
        <w:t xml:space="preserve"> </w:t>
      </w:r>
      <w:r w:rsidR="00C8372D">
        <w:t xml:space="preserve">u školsku ambulantu </w:t>
      </w:r>
      <w:r>
        <w:t>.</w:t>
      </w:r>
    </w:p>
    <w:p w14:paraId="20B3D707" w14:textId="77777777" w:rsidR="00C8372D" w:rsidRDefault="00C8372D" w:rsidP="00C8372D">
      <w:pPr>
        <w:ind w:left="360" w:right="-341"/>
      </w:pPr>
      <w:r>
        <w:t xml:space="preserve"> </w:t>
      </w:r>
    </w:p>
    <w:p w14:paraId="742624CD" w14:textId="77777777" w:rsidR="00982B8A" w:rsidRDefault="00982B8A" w:rsidP="00982B8A">
      <w:pPr>
        <w:ind w:right="-341"/>
      </w:pPr>
      <w:r>
        <w:rPr>
          <w:b/>
          <w:bCs/>
        </w:rPr>
        <w:t xml:space="preserve">5. </w:t>
      </w:r>
      <w:r w:rsidR="00C8372D">
        <w:rPr>
          <w:b/>
          <w:bCs/>
        </w:rPr>
        <w:t xml:space="preserve">Rad u Povjerenstvu za utvrđivanje primjerenog oblika školovanja </w:t>
      </w:r>
      <w:r w:rsidR="00C8372D">
        <w:t>za djecu s teškoćama u</w:t>
      </w:r>
    </w:p>
    <w:p w14:paraId="2E4CE296" w14:textId="6FD603A2" w:rsidR="00C8372D" w:rsidRDefault="00982B8A" w:rsidP="00982B8A">
      <w:pPr>
        <w:ind w:right="-341"/>
      </w:pPr>
      <w:r>
        <w:rPr>
          <w:b/>
          <w:bCs/>
        </w:rPr>
        <w:t xml:space="preserve">   </w:t>
      </w:r>
      <w:r w:rsidR="00C8372D">
        <w:t xml:space="preserve"> razvoju: tijekom cijele godine po potrebi  </w:t>
      </w:r>
    </w:p>
    <w:p w14:paraId="569D736D" w14:textId="77777777" w:rsidR="00C8372D" w:rsidRDefault="00C8372D" w:rsidP="00C8372D">
      <w:pPr>
        <w:ind w:left="360" w:right="-341"/>
      </w:pPr>
      <w:r>
        <w:lastRenderedPageBreak/>
        <w:t xml:space="preserve">  </w:t>
      </w:r>
    </w:p>
    <w:p w14:paraId="7161FBC1" w14:textId="2BBEACBA" w:rsidR="00C8372D" w:rsidRDefault="00982B8A" w:rsidP="00982B8A">
      <w:pPr>
        <w:ind w:right="-341"/>
      </w:pPr>
      <w:r>
        <w:rPr>
          <w:b/>
        </w:rPr>
        <w:t xml:space="preserve">6. </w:t>
      </w:r>
      <w:r w:rsidR="00C8372D">
        <w:rPr>
          <w:b/>
          <w:bCs/>
        </w:rPr>
        <w:t>Obavezan program cijepljenja:</w:t>
      </w:r>
    </w:p>
    <w:p w14:paraId="57040F2D" w14:textId="054BC408" w:rsidR="00C8372D" w:rsidRDefault="00982B8A" w:rsidP="007C279D">
      <w:pPr>
        <w:pStyle w:val="Odlomakpopisa"/>
        <w:numPr>
          <w:ilvl w:val="1"/>
          <w:numId w:val="60"/>
        </w:numPr>
        <w:ind w:right="-341"/>
      </w:pPr>
      <w:r>
        <w:t xml:space="preserve">1. </w:t>
      </w:r>
      <w:r w:rsidR="00C8372D">
        <w:t>razred</w:t>
      </w:r>
      <w:r>
        <w:t>:</w:t>
      </w:r>
      <w:r w:rsidR="00C8372D">
        <w:t xml:space="preserve"> MRP i POLIO (obavlja se u ambulanti s roditeljima, iznimno u školi nakon dogovora s roditeljem)</w:t>
      </w:r>
    </w:p>
    <w:p w14:paraId="542D2FDF" w14:textId="07561836" w:rsidR="00AD06AF" w:rsidRDefault="00C8372D" w:rsidP="007C279D">
      <w:pPr>
        <w:pStyle w:val="Odlomakpopisa"/>
        <w:numPr>
          <w:ilvl w:val="1"/>
          <w:numId w:val="60"/>
        </w:numPr>
        <w:ind w:right="-341"/>
      </w:pPr>
      <w:r>
        <w:t>8. razred</w:t>
      </w:r>
      <w:r w:rsidR="00982B8A">
        <w:t>:</w:t>
      </w:r>
      <w:r>
        <w:t xml:space="preserve">  DI-TE+POLIO (uz sistematski pregled).</w:t>
      </w:r>
      <w:r w:rsidR="00982B8A">
        <w:t xml:space="preserve"> </w:t>
      </w:r>
      <w:proofErr w:type="spellStart"/>
      <w:r>
        <w:t>limo</w:t>
      </w:r>
      <w:proofErr w:type="spellEnd"/>
      <w:r>
        <w:t xml:space="preserve"> podijeliti             </w:t>
      </w:r>
    </w:p>
    <w:p w14:paraId="10EE5F6A" w14:textId="77777777" w:rsidR="00AD06AF" w:rsidRDefault="00AD06AF" w:rsidP="00C8372D">
      <w:pPr>
        <w:ind w:right="-341"/>
      </w:pPr>
    </w:p>
    <w:p w14:paraId="44E5001A" w14:textId="32281D3E" w:rsidR="00AD06AF" w:rsidRDefault="00C8372D" w:rsidP="00C8372D">
      <w:pPr>
        <w:ind w:right="-341"/>
      </w:pPr>
      <w:r>
        <w:rPr>
          <w:b/>
        </w:rPr>
        <w:t>7. Preporučeno, neobavezno cijepljenje:</w:t>
      </w:r>
    </w:p>
    <w:p w14:paraId="6657B539" w14:textId="564BECB8" w:rsidR="00C8372D" w:rsidRDefault="00982B8A" w:rsidP="007C279D">
      <w:pPr>
        <w:pStyle w:val="Odlomakpopisa"/>
        <w:numPr>
          <w:ilvl w:val="0"/>
          <w:numId w:val="61"/>
        </w:numPr>
        <w:ind w:right="-341"/>
      </w:pPr>
      <w:r>
        <w:t xml:space="preserve">8. </w:t>
      </w:r>
      <w:r w:rsidR="00C8372D">
        <w:t>razred</w:t>
      </w:r>
      <w:r>
        <w:t>:</w:t>
      </w:r>
      <w:r w:rsidR="00C8372D">
        <w:t xml:space="preserve"> HPV (</w:t>
      </w:r>
      <w:proofErr w:type="spellStart"/>
      <w:r w:rsidR="00C8372D">
        <w:t>deveterovalentno</w:t>
      </w:r>
      <w:proofErr w:type="spellEnd"/>
      <w:r w:rsidR="00C8372D">
        <w:t xml:space="preserve"> cjepivo </w:t>
      </w:r>
      <w:proofErr w:type="spellStart"/>
      <w:r w:rsidR="00C8372D">
        <w:t>Gardasil</w:t>
      </w:r>
      <w:proofErr w:type="spellEnd"/>
      <w:r w:rsidR="00C8372D">
        <w:t xml:space="preserve"> 9)   </w:t>
      </w:r>
    </w:p>
    <w:p w14:paraId="4DD03940" w14:textId="77777777" w:rsidR="00C8372D" w:rsidRDefault="00C8372D" w:rsidP="00C8372D">
      <w:pPr>
        <w:ind w:left="2552" w:right="-341" w:hanging="2552"/>
      </w:pPr>
      <w:r>
        <w:rPr>
          <w:b/>
        </w:rPr>
        <w:t xml:space="preserve">      </w:t>
      </w:r>
    </w:p>
    <w:p w14:paraId="1F7AC6A1" w14:textId="77777777" w:rsidR="00AD06AF" w:rsidRDefault="00C8372D" w:rsidP="00AD06AF">
      <w:pPr>
        <w:ind w:right="-341"/>
        <w:rPr>
          <w:b/>
          <w:bCs/>
        </w:rPr>
      </w:pPr>
      <w:r>
        <w:rPr>
          <w:b/>
          <w:bCs/>
        </w:rPr>
        <w:t>8. Savjetovališni rad</w:t>
      </w:r>
    </w:p>
    <w:p w14:paraId="24F614E7" w14:textId="31C5D075" w:rsidR="00AD06AF" w:rsidRDefault="00AD06AF" w:rsidP="00AD06AF">
      <w:pPr>
        <w:ind w:right="-341"/>
      </w:pPr>
      <w:r>
        <w:t xml:space="preserve">    </w:t>
      </w:r>
      <w:r w:rsidR="00C8372D">
        <w:t>- razni problemi djece i mladih vezani za školu i zdravstveno stanje, konzultacije s profesorim</w:t>
      </w:r>
      <w:r>
        <w:t>a</w:t>
      </w:r>
    </w:p>
    <w:p w14:paraId="48313B85" w14:textId="42E771E6" w:rsidR="00C8372D" w:rsidRDefault="00AD06AF" w:rsidP="00AD06AF">
      <w:pPr>
        <w:ind w:right="-341"/>
      </w:pPr>
      <w:r>
        <w:t xml:space="preserve">      </w:t>
      </w:r>
      <w:r w:rsidR="00C8372D">
        <w:t>i stručnim suradnicima- kontinuirano</w:t>
      </w:r>
    </w:p>
    <w:p w14:paraId="245B30D5" w14:textId="77777777" w:rsidR="00AD06AF" w:rsidRDefault="00AD06AF" w:rsidP="00AD06AF">
      <w:pPr>
        <w:ind w:right="-341"/>
      </w:pPr>
    </w:p>
    <w:p w14:paraId="5E5DBCA9" w14:textId="43580F99" w:rsidR="00C8372D" w:rsidRDefault="00C8372D" w:rsidP="00AD06AF">
      <w:pPr>
        <w:ind w:right="-341"/>
      </w:pPr>
      <w:r>
        <w:rPr>
          <w:b/>
          <w:bCs/>
        </w:rPr>
        <w:t>9.</w:t>
      </w:r>
      <w:r>
        <w:t xml:space="preserve"> </w:t>
      </w:r>
      <w:r>
        <w:rPr>
          <w:b/>
          <w:bCs/>
        </w:rPr>
        <w:t xml:space="preserve">Zdravstveni odgoj </w:t>
      </w:r>
      <w:r>
        <w:t xml:space="preserve">za učenike, roditelje, djelatnike škole     </w:t>
      </w:r>
    </w:p>
    <w:p w14:paraId="4D1B8C0A" w14:textId="083578D3" w:rsidR="00C8372D" w:rsidRDefault="00AD06AF" w:rsidP="00C8372D">
      <w:pPr>
        <w:ind w:right="-341"/>
      </w:pPr>
      <w:r>
        <w:t xml:space="preserve">     </w:t>
      </w:r>
      <w:r w:rsidR="00C8372D">
        <w:t>Teme za učenike:</w:t>
      </w:r>
    </w:p>
    <w:p w14:paraId="34D84402" w14:textId="7244C69B" w:rsidR="00C8372D" w:rsidRDefault="00AD06AF" w:rsidP="00C8372D">
      <w:pPr>
        <w:ind w:right="-341"/>
      </w:pPr>
      <w:r>
        <w:t xml:space="preserve">            </w:t>
      </w:r>
      <w:r w:rsidR="00C8372D">
        <w:t>Higijena usne šupljine i p</w:t>
      </w:r>
      <w:r>
        <w:t>ravilno pranje zuba po modelu -1.</w:t>
      </w:r>
      <w:r w:rsidR="00202B78">
        <w:t xml:space="preserve">  </w:t>
      </w:r>
      <w:r>
        <w:t>r</w:t>
      </w:r>
    </w:p>
    <w:p w14:paraId="67B5DB8A" w14:textId="1D979961" w:rsidR="00C8372D" w:rsidRDefault="00AD06AF" w:rsidP="00C8372D">
      <w:pPr>
        <w:ind w:right="-341"/>
      </w:pPr>
      <w:r>
        <w:t xml:space="preserve">            </w:t>
      </w:r>
      <w:r w:rsidR="00C8372D">
        <w:t>Skrivene k</w:t>
      </w:r>
      <w:r>
        <w:t>alorije,  pravilna prehrana -3. r</w:t>
      </w:r>
    </w:p>
    <w:p w14:paraId="46B41CAB" w14:textId="0455BA2A" w:rsidR="00C8372D" w:rsidRDefault="00AD06AF" w:rsidP="00C8372D">
      <w:pPr>
        <w:ind w:right="-341"/>
      </w:pPr>
      <w:r>
        <w:tab/>
        <w:t>P</w:t>
      </w:r>
      <w:r w:rsidR="00C8372D">
        <w:t>romjene u</w:t>
      </w:r>
      <w:r>
        <w:t xml:space="preserve"> pubertetu i higijena spolovila- 5. r</w:t>
      </w:r>
    </w:p>
    <w:p w14:paraId="06BC964E" w14:textId="77777777" w:rsidR="00C8372D" w:rsidRDefault="00C8372D" w:rsidP="00C8372D">
      <w:pPr>
        <w:ind w:right="-341"/>
      </w:pPr>
      <w:r>
        <w:tab/>
        <w:t xml:space="preserve">                         </w:t>
      </w:r>
    </w:p>
    <w:p w14:paraId="795A7021" w14:textId="77777777" w:rsidR="00AD06AF" w:rsidRDefault="00C8372D" w:rsidP="00AD06AF">
      <w:pPr>
        <w:ind w:right="-341"/>
        <w:rPr>
          <w:b/>
          <w:bCs/>
        </w:rPr>
      </w:pPr>
      <w:r>
        <w:rPr>
          <w:b/>
          <w:bCs/>
        </w:rPr>
        <w:t>10. Savjetovalište za spolno zdravlje mladih</w:t>
      </w:r>
    </w:p>
    <w:p w14:paraId="53BE23EC" w14:textId="77777777" w:rsidR="00AD06AF" w:rsidRDefault="00AD06AF" w:rsidP="00AD06AF">
      <w:pPr>
        <w:ind w:right="-341"/>
      </w:pPr>
      <w:r>
        <w:rPr>
          <w:b/>
          <w:bCs/>
        </w:rPr>
        <w:t xml:space="preserve">      </w:t>
      </w:r>
      <w:r w:rsidR="00C8372D">
        <w:rPr>
          <w:b/>
          <w:bCs/>
        </w:rPr>
        <w:t xml:space="preserve">- </w:t>
      </w:r>
      <w:r>
        <w:t>ponedjeljkom  od 15 do</w:t>
      </w:r>
      <w:r w:rsidR="00C8372D">
        <w:t xml:space="preserve">17 sati u ambulanti </w:t>
      </w:r>
      <w:r>
        <w:t xml:space="preserve">školske </w:t>
      </w:r>
      <w:r w:rsidR="00C8372D">
        <w:t>medicine.</w:t>
      </w:r>
    </w:p>
    <w:p w14:paraId="0BDEDB12" w14:textId="7A9389EC" w:rsidR="00C8372D" w:rsidRDefault="00AD06AF" w:rsidP="00AD06AF">
      <w:pPr>
        <w:ind w:right="-341"/>
      </w:pPr>
      <w:r>
        <w:t xml:space="preserve">     </w:t>
      </w:r>
      <w:r w:rsidR="00C8372D">
        <w:t xml:space="preserve"> </w:t>
      </w:r>
      <w:r>
        <w:t>- p</w:t>
      </w:r>
      <w:r w:rsidR="00C8372D">
        <w:t xml:space="preserve">redavanje na temu spolnog zdravlja u 8. razredima </w:t>
      </w:r>
    </w:p>
    <w:p w14:paraId="7F8705DF" w14:textId="77777777" w:rsidR="00C8372D" w:rsidRDefault="00C8372D" w:rsidP="00C8372D">
      <w:pPr>
        <w:ind w:right="-341"/>
      </w:pPr>
    </w:p>
    <w:p w14:paraId="3118B8AB" w14:textId="77777777" w:rsidR="00F92CCD" w:rsidRDefault="00C8372D" w:rsidP="00C8372D">
      <w:pPr>
        <w:ind w:left="2552" w:right="-341" w:hanging="2552"/>
      </w:pPr>
      <w:r>
        <w:rPr>
          <w:b/>
          <w:bCs/>
        </w:rPr>
        <w:t>11. Zaštita i unapređenje školskog okruženja</w:t>
      </w:r>
      <w:r w:rsidR="00F92CCD">
        <w:rPr>
          <w:b/>
          <w:bCs/>
        </w:rPr>
        <w:t xml:space="preserve"> </w:t>
      </w:r>
      <w:r w:rsidR="00F92CCD">
        <w:t>(</w:t>
      </w:r>
      <w:r>
        <w:t xml:space="preserve">po potrebi </w:t>
      </w:r>
      <w:r w:rsidR="00F92CCD">
        <w:t xml:space="preserve">uz pomoć HES službe i </w:t>
      </w:r>
      <w:proofErr w:type="spellStart"/>
      <w:r w:rsidR="00F92CCD">
        <w:t>socijaln</w:t>
      </w:r>
      <w:proofErr w:type="spellEnd"/>
    </w:p>
    <w:p w14:paraId="79F92F06" w14:textId="596A3D86" w:rsidR="00C8372D" w:rsidRDefault="00F92CCD" w:rsidP="00C8372D">
      <w:pPr>
        <w:ind w:left="2552" w:right="-341" w:hanging="2552"/>
      </w:pPr>
      <w:r>
        <w:rPr>
          <w:b/>
          <w:bCs/>
        </w:rPr>
        <w:t xml:space="preserve">      </w:t>
      </w:r>
      <w:r w:rsidR="00C8372D">
        <w:t xml:space="preserve">med. našeg Zavoda): </w:t>
      </w:r>
    </w:p>
    <w:p w14:paraId="678DF27D" w14:textId="09815A61" w:rsidR="00C8372D" w:rsidRDefault="00F92CCD" w:rsidP="00C8372D">
      <w:pPr>
        <w:ind w:right="-341"/>
      </w:pPr>
      <w:r>
        <w:t xml:space="preserve">     </w:t>
      </w:r>
      <w:r w:rsidR="00C8372D">
        <w:t xml:space="preserve">- higijenska kontrola škole </w:t>
      </w:r>
    </w:p>
    <w:p w14:paraId="4B9C823F" w14:textId="1D05E93E" w:rsidR="00C8372D" w:rsidRDefault="00C8372D" w:rsidP="00C8372D">
      <w:pPr>
        <w:ind w:right="-341"/>
      </w:pPr>
      <w:r>
        <w:t xml:space="preserve"> </w:t>
      </w:r>
      <w:r w:rsidR="00F92CCD">
        <w:t xml:space="preserve">    </w:t>
      </w:r>
      <w:r>
        <w:t>- nadzor nad školskom kuhinjom i prehranom učenika</w:t>
      </w:r>
    </w:p>
    <w:p w14:paraId="4E3D86C0" w14:textId="77777777" w:rsidR="00C8372D" w:rsidRDefault="00C8372D" w:rsidP="00C8372D">
      <w:pPr>
        <w:ind w:right="-341"/>
      </w:pPr>
      <w:r>
        <w:t xml:space="preserve">                 </w:t>
      </w:r>
    </w:p>
    <w:p w14:paraId="79523FF5" w14:textId="77777777" w:rsidR="008204B5" w:rsidRDefault="008204B5" w:rsidP="00E618EB"/>
    <w:p w14:paraId="636C98B5" w14:textId="77777777" w:rsidR="00831511" w:rsidRPr="00831511" w:rsidRDefault="00831511" w:rsidP="00E618EB">
      <w:pPr>
        <w:rPr>
          <w:b/>
        </w:rPr>
      </w:pPr>
      <w:r w:rsidRPr="00831511">
        <w:rPr>
          <w:b/>
        </w:rPr>
        <w:t>8.2.</w:t>
      </w:r>
      <w:r w:rsidR="00556C14">
        <w:rPr>
          <w:b/>
        </w:rPr>
        <w:t>2</w:t>
      </w:r>
      <w:r w:rsidRPr="00831511">
        <w:rPr>
          <w:b/>
        </w:rPr>
        <w:t>. Aktivnosti Crvenog križa</w:t>
      </w:r>
    </w:p>
    <w:p w14:paraId="582B3796" w14:textId="77777777" w:rsidR="007246EA" w:rsidRDefault="007246EA" w:rsidP="008204B5"/>
    <w:tbl>
      <w:tblPr>
        <w:tblStyle w:val="Reetkatablice"/>
        <w:tblW w:w="9640" w:type="dxa"/>
        <w:tblInd w:w="-289" w:type="dxa"/>
        <w:tblLook w:val="04A0" w:firstRow="1" w:lastRow="0" w:firstColumn="1" w:lastColumn="0" w:noHBand="0" w:noVBand="1"/>
      </w:tblPr>
      <w:tblGrid>
        <w:gridCol w:w="1536"/>
        <w:gridCol w:w="1790"/>
        <w:gridCol w:w="1550"/>
        <w:gridCol w:w="1763"/>
        <w:gridCol w:w="1523"/>
        <w:gridCol w:w="1577"/>
      </w:tblGrid>
      <w:tr w:rsidR="00AA7E5F" w14:paraId="02AF30BA" w14:textId="77777777" w:rsidTr="00AD06AF">
        <w:tc>
          <w:tcPr>
            <w:tcW w:w="1475" w:type="dxa"/>
            <w:tcBorders>
              <w:top w:val="single" w:sz="4" w:space="0" w:color="auto"/>
              <w:left w:val="single" w:sz="4" w:space="0" w:color="auto"/>
              <w:bottom w:val="single" w:sz="4" w:space="0" w:color="auto"/>
              <w:right w:val="single" w:sz="4" w:space="0" w:color="auto"/>
            </w:tcBorders>
            <w:hideMark/>
          </w:tcPr>
          <w:p w14:paraId="0D005B8C" w14:textId="77777777" w:rsidR="00AA7E5F" w:rsidRDefault="00AA7E5F">
            <w:pPr>
              <w:rPr>
                <w:sz w:val="22"/>
                <w:szCs w:val="22"/>
              </w:rPr>
            </w:pPr>
            <w:r>
              <w:t>NAZIV RADIONICE – EDUKACIJE</w:t>
            </w:r>
          </w:p>
        </w:tc>
        <w:tc>
          <w:tcPr>
            <w:tcW w:w="1717" w:type="dxa"/>
            <w:tcBorders>
              <w:top w:val="single" w:sz="4" w:space="0" w:color="auto"/>
              <w:left w:val="single" w:sz="4" w:space="0" w:color="auto"/>
              <w:bottom w:val="single" w:sz="4" w:space="0" w:color="auto"/>
              <w:right w:val="single" w:sz="4" w:space="0" w:color="auto"/>
            </w:tcBorders>
            <w:hideMark/>
          </w:tcPr>
          <w:p w14:paraId="61C4CC78" w14:textId="77777777" w:rsidR="00AA7E5F" w:rsidRDefault="00AA7E5F">
            <w:pPr>
              <w:rPr>
                <w:sz w:val="22"/>
                <w:szCs w:val="22"/>
              </w:rPr>
            </w:pPr>
            <w:r>
              <w:t>MJESTO PROVOĐENJA</w:t>
            </w:r>
          </w:p>
        </w:tc>
        <w:tc>
          <w:tcPr>
            <w:tcW w:w="1488" w:type="dxa"/>
            <w:tcBorders>
              <w:top w:val="single" w:sz="4" w:space="0" w:color="auto"/>
              <w:left w:val="single" w:sz="4" w:space="0" w:color="auto"/>
              <w:bottom w:val="single" w:sz="4" w:space="0" w:color="auto"/>
              <w:right w:val="single" w:sz="4" w:space="0" w:color="auto"/>
            </w:tcBorders>
            <w:hideMark/>
          </w:tcPr>
          <w:p w14:paraId="55E503CA" w14:textId="77777777" w:rsidR="00AA7E5F" w:rsidRDefault="00AA7E5F">
            <w:pPr>
              <w:rPr>
                <w:sz w:val="22"/>
                <w:szCs w:val="22"/>
              </w:rPr>
            </w:pPr>
            <w:r>
              <w:t>UZRAST SUDIONIKA</w:t>
            </w:r>
          </w:p>
        </w:tc>
        <w:tc>
          <w:tcPr>
            <w:tcW w:w="1692" w:type="dxa"/>
            <w:tcBorders>
              <w:top w:val="single" w:sz="4" w:space="0" w:color="auto"/>
              <w:left w:val="single" w:sz="4" w:space="0" w:color="auto"/>
              <w:bottom w:val="single" w:sz="4" w:space="0" w:color="auto"/>
              <w:right w:val="single" w:sz="4" w:space="0" w:color="auto"/>
            </w:tcBorders>
            <w:hideMark/>
          </w:tcPr>
          <w:p w14:paraId="4DCF4150" w14:textId="77777777" w:rsidR="00AA7E5F" w:rsidRDefault="00AA7E5F">
            <w:pPr>
              <w:rPr>
                <w:sz w:val="22"/>
                <w:szCs w:val="22"/>
              </w:rPr>
            </w:pPr>
            <w:r>
              <w:t>PROVOĐENJE</w:t>
            </w:r>
          </w:p>
        </w:tc>
        <w:tc>
          <w:tcPr>
            <w:tcW w:w="1463" w:type="dxa"/>
            <w:tcBorders>
              <w:top w:val="single" w:sz="4" w:space="0" w:color="auto"/>
              <w:left w:val="single" w:sz="4" w:space="0" w:color="auto"/>
              <w:bottom w:val="single" w:sz="4" w:space="0" w:color="auto"/>
              <w:right w:val="single" w:sz="4" w:space="0" w:color="auto"/>
            </w:tcBorders>
            <w:hideMark/>
          </w:tcPr>
          <w:p w14:paraId="2309673E" w14:textId="77777777" w:rsidR="00AA7E5F" w:rsidRDefault="00AA7E5F">
            <w:pPr>
              <w:rPr>
                <w:sz w:val="22"/>
                <w:szCs w:val="22"/>
              </w:rPr>
            </w:pPr>
            <w:r>
              <w:t>PARTNERI I SURADNICI</w:t>
            </w:r>
          </w:p>
        </w:tc>
        <w:tc>
          <w:tcPr>
            <w:tcW w:w="1805" w:type="dxa"/>
            <w:tcBorders>
              <w:top w:val="single" w:sz="4" w:space="0" w:color="auto"/>
              <w:left w:val="single" w:sz="4" w:space="0" w:color="auto"/>
              <w:bottom w:val="single" w:sz="4" w:space="0" w:color="auto"/>
              <w:right w:val="single" w:sz="4" w:space="0" w:color="auto"/>
            </w:tcBorders>
            <w:hideMark/>
          </w:tcPr>
          <w:p w14:paraId="3ACA6C72" w14:textId="77777777" w:rsidR="00AA7E5F" w:rsidRDefault="00AA7E5F">
            <w:pPr>
              <w:rPr>
                <w:sz w:val="22"/>
                <w:szCs w:val="22"/>
              </w:rPr>
            </w:pPr>
            <w:r>
              <w:t>NAPOMENA</w:t>
            </w:r>
          </w:p>
        </w:tc>
      </w:tr>
      <w:tr w:rsidR="00AA7E5F" w14:paraId="04825E69" w14:textId="77777777" w:rsidTr="00AD06AF">
        <w:tc>
          <w:tcPr>
            <w:tcW w:w="1475" w:type="dxa"/>
            <w:tcBorders>
              <w:top w:val="single" w:sz="4" w:space="0" w:color="auto"/>
              <w:left w:val="single" w:sz="4" w:space="0" w:color="auto"/>
              <w:bottom w:val="single" w:sz="4" w:space="0" w:color="auto"/>
              <w:right w:val="single" w:sz="4" w:space="0" w:color="auto"/>
            </w:tcBorders>
            <w:hideMark/>
          </w:tcPr>
          <w:p w14:paraId="15ED04D9" w14:textId="77777777" w:rsidR="00AA7E5F" w:rsidRDefault="00AA7E5F">
            <w:pPr>
              <w:rPr>
                <w:sz w:val="22"/>
                <w:szCs w:val="22"/>
              </w:rPr>
            </w:pPr>
            <w:r>
              <w:t>Sigurnost u prometu - Medo Jurica</w:t>
            </w:r>
          </w:p>
        </w:tc>
        <w:tc>
          <w:tcPr>
            <w:tcW w:w="1717" w:type="dxa"/>
            <w:tcBorders>
              <w:top w:val="single" w:sz="4" w:space="0" w:color="auto"/>
              <w:left w:val="single" w:sz="4" w:space="0" w:color="auto"/>
              <w:bottom w:val="single" w:sz="4" w:space="0" w:color="auto"/>
              <w:right w:val="single" w:sz="4" w:space="0" w:color="auto"/>
            </w:tcBorders>
            <w:hideMark/>
          </w:tcPr>
          <w:p w14:paraId="40DFB1EE" w14:textId="50E9E8CF" w:rsidR="00AA7E5F" w:rsidRDefault="00AD06AF">
            <w:pPr>
              <w:rPr>
                <w:sz w:val="22"/>
                <w:szCs w:val="22"/>
              </w:rPr>
            </w:pPr>
            <w:r>
              <w:t>o</w:t>
            </w:r>
            <w:r w:rsidR="00AA7E5F">
              <w:t>snovne škole</w:t>
            </w:r>
          </w:p>
        </w:tc>
        <w:tc>
          <w:tcPr>
            <w:tcW w:w="1488" w:type="dxa"/>
            <w:tcBorders>
              <w:top w:val="single" w:sz="4" w:space="0" w:color="auto"/>
              <w:left w:val="single" w:sz="4" w:space="0" w:color="auto"/>
              <w:bottom w:val="single" w:sz="4" w:space="0" w:color="auto"/>
              <w:right w:val="single" w:sz="4" w:space="0" w:color="auto"/>
            </w:tcBorders>
            <w:hideMark/>
          </w:tcPr>
          <w:p w14:paraId="60B9D1AC" w14:textId="255DDBFD" w:rsidR="00AA7E5F" w:rsidRDefault="00202B78">
            <w:pPr>
              <w:rPr>
                <w:sz w:val="22"/>
                <w:szCs w:val="22"/>
              </w:rPr>
            </w:pPr>
            <w:r>
              <w:t>1.</w:t>
            </w:r>
            <w:r w:rsidR="00AA7E5F">
              <w:t xml:space="preserve"> razred</w:t>
            </w:r>
          </w:p>
        </w:tc>
        <w:tc>
          <w:tcPr>
            <w:tcW w:w="1692" w:type="dxa"/>
            <w:tcBorders>
              <w:top w:val="single" w:sz="4" w:space="0" w:color="auto"/>
              <w:left w:val="single" w:sz="4" w:space="0" w:color="auto"/>
              <w:bottom w:val="single" w:sz="4" w:space="0" w:color="auto"/>
              <w:right w:val="single" w:sz="4" w:space="0" w:color="auto"/>
            </w:tcBorders>
            <w:hideMark/>
          </w:tcPr>
          <w:p w14:paraId="53ADA7FF" w14:textId="65812BBD" w:rsidR="00AA7E5F" w:rsidRDefault="00F92CCD">
            <w:pPr>
              <w:rPr>
                <w:sz w:val="22"/>
                <w:szCs w:val="22"/>
              </w:rPr>
            </w:pPr>
            <w:r>
              <w:t>r</w:t>
            </w:r>
            <w:r w:rsidR="00AA7E5F">
              <w:t>ujan</w:t>
            </w:r>
          </w:p>
        </w:tc>
        <w:tc>
          <w:tcPr>
            <w:tcW w:w="1463" w:type="dxa"/>
            <w:tcBorders>
              <w:top w:val="single" w:sz="4" w:space="0" w:color="auto"/>
              <w:left w:val="single" w:sz="4" w:space="0" w:color="auto"/>
              <w:bottom w:val="single" w:sz="4" w:space="0" w:color="auto"/>
              <w:right w:val="single" w:sz="4" w:space="0" w:color="auto"/>
            </w:tcBorders>
            <w:hideMark/>
          </w:tcPr>
          <w:p w14:paraId="4812CCC9" w14:textId="77777777" w:rsidR="00AA7E5F" w:rsidRDefault="00AA7E5F">
            <w:pPr>
              <w:rPr>
                <w:sz w:val="22"/>
                <w:szCs w:val="22"/>
              </w:rPr>
            </w:pPr>
            <w:r>
              <w:t>HAK, MUP</w:t>
            </w:r>
          </w:p>
        </w:tc>
        <w:tc>
          <w:tcPr>
            <w:tcW w:w="1805" w:type="dxa"/>
            <w:tcBorders>
              <w:top w:val="single" w:sz="4" w:space="0" w:color="auto"/>
              <w:left w:val="single" w:sz="4" w:space="0" w:color="auto"/>
              <w:bottom w:val="single" w:sz="4" w:space="0" w:color="auto"/>
              <w:right w:val="single" w:sz="4" w:space="0" w:color="auto"/>
            </w:tcBorders>
            <w:hideMark/>
          </w:tcPr>
          <w:p w14:paraId="14470B1F" w14:textId="77777777" w:rsidR="00AA7E5F" w:rsidRDefault="00AA7E5F">
            <w:pPr>
              <w:rPr>
                <w:sz w:val="22"/>
                <w:szCs w:val="22"/>
              </w:rPr>
            </w:pPr>
            <w:r>
              <w:t>Održava se početkom školske godine</w:t>
            </w:r>
          </w:p>
        </w:tc>
      </w:tr>
      <w:tr w:rsidR="00AA7E5F" w14:paraId="2DA7D111" w14:textId="77777777" w:rsidTr="00AD06AF">
        <w:tc>
          <w:tcPr>
            <w:tcW w:w="1475" w:type="dxa"/>
            <w:tcBorders>
              <w:top w:val="single" w:sz="4" w:space="0" w:color="auto"/>
              <w:left w:val="single" w:sz="4" w:space="0" w:color="auto"/>
              <w:bottom w:val="single" w:sz="4" w:space="0" w:color="auto"/>
              <w:right w:val="single" w:sz="4" w:space="0" w:color="auto"/>
            </w:tcBorders>
            <w:hideMark/>
          </w:tcPr>
          <w:p w14:paraId="186C93D3" w14:textId="77777777" w:rsidR="00AA7E5F" w:rsidRDefault="00AA7E5F">
            <w:pPr>
              <w:rPr>
                <w:sz w:val="22"/>
                <w:szCs w:val="22"/>
              </w:rPr>
            </w:pPr>
            <w:proofErr w:type="spellStart"/>
            <w:r>
              <w:t>Trafficking</w:t>
            </w:r>
            <w:proofErr w:type="spellEnd"/>
            <w:r>
              <w:t xml:space="preserve"> – Mišica Milica, Prevencija trgovanja ljudima</w:t>
            </w:r>
          </w:p>
        </w:tc>
        <w:tc>
          <w:tcPr>
            <w:tcW w:w="1717" w:type="dxa"/>
            <w:tcBorders>
              <w:top w:val="single" w:sz="4" w:space="0" w:color="auto"/>
              <w:left w:val="single" w:sz="4" w:space="0" w:color="auto"/>
              <w:bottom w:val="single" w:sz="4" w:space="0" w:color="auto"/>
              <w:right w:val="single" w:sz="4" w:space="0" w:color="auto"/>
            </w:tcBorders>
            <w:hideMark/>
          </w:tcPr>
          <w:p w14:paraId="186FC98A" w14:textId="48BECC09" w:rsidR="00AA7E5F" w:rsidRDefault="00AD06AF">
            <w:pPr>
              <w:rPr>
                <w:sz w:val="22"/>
                <w:szCs w:val="22"/>
              </w:rPr>
            </w:pPr>
            <w:r>
              <w:t>o</w:t>
            </w:r>
            <w:r w:rsidR="00AA7E5F">
              <w:t>snovne škole</w:t>
            </w:r>
          </w:p>
        </w:tc>
        <w:tc>
          <w:tcPr>
            <w:tcW w:w="1488" w:type="dxa"/>
            <w:tcBorders>
              <w:top w:val="single" w:sz="4" w:space="0" w:color="auto"/>
              <w:left w:val="single" w:sz="4" w:space="0" w:color="auto"/>
              <w:bottom w:val="single" w:sz="4" w:space="0" w:color="auto"/>
              <w:right w:val="single" w:sz="4" w:space="0" w:color="auto"/>
            </w:tcBorders>
            <w:hideMark/>
          </w:tcPr>
          <w:p w14:paraId="13937C57" w14:textId="3E215E51" w:rsidR="00AA7E5F" w:rsidRDefault="00202B78">
            <w:pPr>
              <w:rPr>
                <w:sz w:val="22"/>
                <w:szCs w:val="22"/>
              </w:rPr>
            </w:pPr>
            <w:r>
              <w:t>2.</w:t>
            </w:r>
            <w:r w:rsidR="00AA7E5F">
              <w:t xml:space="preserve"> razred</w:t>
            </w:r>
          </w:p>
        </w:tc>
        <w:tc>
          <w:tcPr>
            <w:tcW w:w="1692" w:type="dxa"/>
            <w:tcBorders>
              <w:top w:val="single" w:sz="4" w:space="0" w:color="auto"/>
              <w:left w:val="single" w:sz="4" w:space="0" w:color="auto"/>
              <w:bottom w:val="single" w:sz="4" w:space="0" w:color="auto"/>
              <w:right w:val="single" w:sz="4" w:space="0" w:color="auto"/>
            </w:tcBorders>
            <w:hideMark/>
          </w:tcPr>
          <w:p w14:paraId="1C15DAD7" w14:textId="560F38DF" w:rsidR="00AA7E5F" w:rsidRDefault="00F92CCD">
            <w:pPr>
              <w:rPr>
                <w:sz w:val="22"/>
                <w:szCs w:val="22"/>
              </w:rPr>
            </w:pPr>
            <w:r>
              <w:t>l</w:t>
            </w:r>
            <w:r w:rsidR="00AA7E5F">
              <w:t>istopad</w:t>
            </w:r>
          </w:p>
        </w:tc>
        <w:tc>
          <w:tcPr>
            <w:tcW w:w="1463" w:type="dxa"/>
            <w:tcBorders>
              <w:top w:val="single" w:sz="4" w:space="0" w:color="auto"/>
              <w:left w:val="single" w:sz="4" w:space="0" w:color="auto"/>
              <w:bottom w:val="single" w:sz="4" w:space="0" w:color="auto"/>
              <w:right w:val="single" w:sz="4" w:space="0" w:color="auto"/>
            </w:tcBorders>
            <w:hideMark/>
          </w:tcPr>
          <w:p w14:paraId="0D793DA7" w14:textId="77777777" w:rsidR="00AA7E5F" w:rsidRDefault="00AA7E5F">
            <w:pPr>
              <w:rPr>
                <w:sz w:val="22"/>
                <w:szCs w:val="22"/>
              </w:rPr>
            </w:pPr>
            <w:r>
              <w:t>HCK</w:t>
            </w:r>
          </w:p>
        </w:tc>
        <w:tc>
          <w:tcPr>
            <w:tcW w:w="1805" w:type="dxa"/>
            <w:tcBorders>
              <w:top w:val="single" w:sz="4" w:space="0" w:color="auto"/>
              <w:left w:val="single" w:sz="4" w:space="0" w:color="auto"/>
              <w:bottom w:val="single" w:sz="4" w:space="0" w:color="auto"/>
              <w:right w:val="single" w:sz="4" w:space="0" w:color="auto"/>
            </w:tcBorders>
            <w:hideMark/>
          </w:tcPr>
          <w:p w14:paraId="7F3EF772" w14:textId="77777777" w:rsidR="00AA7E5F" w:rsidRDefault="00AA7E5F">
            <w:pPr>
              <w:rPr>
                <w:sz w:val="22"/>
                <w:szCs w:val="22"/>
              </w:rPr>
            </w:pPr>
            <w:r>
              <w:t>Program trgovine ljudima prilagođen djeci OŠ</w:t>
            </w:r>
          </w:p>
        </w:tc>
      </w:tr>
      <w:tr w:rsidR="00AA7E5F" w14:paraId="3C87DA10" w14:textId="77777777" w:rsidTr="00AD06AF">
        <w:tc>
          <w:tcPr>
            <w:tcW w:w="1475" w:type="dxa"/>
            <w:tcBorders>
              <w:top w:val="single" w:sz="4" w:space="0" w:color="auto"/>
              <w:left w:val="single" w:sz="4" w:space="0" w:color="auto"/>
              <w:bottom w:val="single" w:sz="4" w:space="0" w:color="auto"/>
              <w:right w:val="single" w:sz="4" w:space="0" w:color="auto"/>
            </w:tcBorders>
            <w:hideMark/>
          </w:tcPr>
          <w:p w14:paraId="1A0C4E5F" w14:textId="77777777" w:rsidR="00AA7E5F" w:rsidRDefault="00AA7E5F">
            <w:pPr>
              <w:rPr>
                <w:sz w:val="22"/>
                <w:szCs w:val="22"/>
              </w:rPr>
            </w:pPr>
            <w:r>
              <w:t>Kodovi sigurnosti na vodi</w:t>
            </w:r>
          </w:p>
        </w:tc>
        <w:tc>
          <w:tcPr>
            <w:tcW w:w="1717" w:type="dxa"/>
            <w:tcBorders>
              <w:top w:val="single" w:sz="4" w:space="0" w:color="auto"/>
              <w:left w:val="single" w:sz="4" w:space="0" w:color="auto"/>
              <w:bottom w:val="single" w:sz="4" w:space="0" w:color="auto"/>
              <w:right w:val="single" w:sz="4" w:space="0" w:color="auto"/>
            </w:tcBorders>
            <w:hideMark/>
          </w:tcPr>
          <w:p w14:paraId="65275A24" w14:textId="32B64451" w:rsidR="00AA7E5F" w:rsidRDefault="00AD06AF">
            <w:pPr>
              <w:rPr>
                <w:sz w:val="22"/>
                <w:szCs w:val="22"/>
              </w:rPr>
            </w:pPr>
            <w:r>
              <w:t>o</w:t>
            </w:r>
            <w:r w:rsidR="00AA7E5F">
              <w:t>snovne škole</w:t>
            </w:r>
          </w:p>
        </w:tc>
        <w:tc>
          <w:tcPr>
            <w:tcW w:w="1488" w:type="dxa"/>
            <w:tcBorders>
              <w:top w:val="single" w:sz="4" w:space="0" w:color="auto"/>
              <w:left w:val="single" w:sz="4" w:space="0" w:color="auto"/>
              <w:bottom w:val="single" w:sz="4" w:space="0" w:color="auto"/>
              <w:right w:val="single" w:sz="4" w:space="0" w:color="auto"/>
            </w:tcBorders>
            <w:hideMark/>
          </w:tcPr>
          <w:p w14:paraId="31BA09CB" w14:textId="5C46E35C" w:rsidR="00AA7E5F" w:rsidRDefault="00202B78">
            <w:pPr>
              <w:rPr>
                <w:sz w:val="22"/>
                <w:szCs w:val="22"/>
              </w:rPr>
            </w:pPr>
            <w:r>
              <w:t xml:space="preserve">3. </w:t>
            </w:r>
            <w:r w:rsidR="00AA7E5F">
              <w:t>razred</w:t>
            </w:r>
          </w:p>
        </w:tc>
        <w:tc>
          <w:tcPr>
            <w:tcW w:w="1692" w:type="dxa"/>
            <w:tcBorders>
              <w:top w:val="single" w:sz="4" w:space="0" w:color="auto"/>
              <w:left w:val="single" w:sz="4" w:space="0" w:color="auto"/>
              <w:bottom w:val="single" w:sz="4" w:space="0" w:color="auto"/>
              <w:right w:val="single" w:sz="4" w:space="0" w:color="auto"/>
            </w:tcBorders>
            <w:hideMark/>
          </w:tcPr>
          <w:p w14:paraId="49168E1B" w14:textId="59644C25" w:rsidR="00AA7E5F" w:rsidRDefault="00F92CCD">
            <w:pPr>
              <w:rPr>
                <w:sz w:val="22"/>
                <w:szCs w:val="22"/>
              </w:rPr>
            </w:pPr>
            <w:r>
              <w:t>ožujak / t</w:t>
            </w:r>
            <w:r w:rsidR="00AA7E5F">
              <w:t>ravanj</w:t>
            </w:r>
          </w:p>
        </w:tc>
        <w:tc>
          <w:tcPr>
            <w:tcW w:w="1463" w:type="dxa"/>
            <w:tcBorders>
              <w:top w:val="single" w:sz="4" w:space="0" w:color="auto"/>
              <w:left w:val="single" w:sz="4" w:space="0" w:color="auto"/>
              <w:bottom w:val="single" w:sz="4" w:space="0" w:color="auto"/>
              <w:right w:val="single" w:sz="4" w:space="0" w:color="auto"/>
            </w:tcBorders>
            <w:hideMark/>
          </w:tcPr>
          <w:p w14:paraId="01568817" w14:textId="77777777" w:rsidR="00AA7E5F" w:rsidRDefault="00AA7E5F">
            <w:pPr>
              <w:rPr>
                <w:sz w:val="22"/>
                <w:szCs w:val="22"/>
              </w:rPr>
            </w:pPr>
            <w:r>
              <w:t>Spasilačka služba HCK</w:t>
            </w:r>
          </w:p>
        </w:tc>
        <w:tc>
          <w:tcPr>
            <w:tcW w:w="1805" w:type="dxa"/>
            <w:tcBorders>
              <w:top w:val="single" w:sz="4" w:space="0" w:color="auto"/>
              <w:left w:val="single" w:sz="4" w:space="0" w:color="auto"/>
              <w:bottom w:val="single" w:sz="4" w:space="0" w:color="auto"/>
              <w:right w:val="single" w:sz="4" w:space="0" w:color="auto"/>
            </w:tcBorders>
          </w:tcPr>
          <w:p w14:paraId="6FAF8B81" w14:textId="77777777" w:rsidR="00AA7E5F" w:rsidRDefault="00AA7E5F">
            <w:pPr>
              <w:rPr>
                <w:sz w:val="22"/>
                <w:szCs w:val="22"/>
              </w:rPr>
            </w:pPr>
          </w:p>
        </w:tc>
      </w:tr>
      <w:tr w:rsidR="00AA7E5F" w14:paraId="777C3396" w14:textId="77777777" w:rsidTr="00AD06AF">
        <w:trPr>
          <w:trHeight w:val="645"/>
        </w:trPr>
        <w:tc>
          <w:tcPr>
            <w:tcW w:w="1475" w:type="dxa"/>
            <w:tcBorders>
              <w:top w:val="single" w:sz="4" w:space="0" w:color="auto"/>
              <w:left w:val="single" w:sz="4" w:space="0" w:color="auto"/>
              <w:bottom w:val="single" w:sz="4" w:space="0" w:color="auto"/>
              <w:right w:val="single" w:sz="4" w:space="0" w:color="auto"/>
            </w:tcBorders>
            <w:hideMark/>
          </w:tcPr>
          <w:p w14:paraId="42C5631E" w14:textId="77777777" w:rsidR="00AA7E5F" w:rsidRPr="00876FB2" w:rsidRDefault="00AA7E5F">
            <w:pPr>
              <w:rPr>
                <w:sz w:val="22"/>
                <w:szCs w:val="22"/>
              </w:rPr>
            </w:pPr>
            <w:r w:rsidRPr="00876FB2">
              <w:lastRenderedPageBreak/>
              <w:t>Zaštita mora i priobalja</w:t>
            </w:r>
          </w:p>
        </w:tc>
        <w:tc>
          <w:tcPr>
            <w:tcW w:w="1717" w:type="dxa"/>
            <w:tcBorders>
              <w:top w:val="single" w:sz="4" w:space="0" w:color="auto"/>
              <w:left w:val="single" w:sz="4" w:space="0" w:color="auto"/>
              <w:bottom w:val="single" w:sz="4" w:space="0" w:color="auto"/>
              <w:right w:val="single" w:sz="4" w:space="0" w:color="auto"/>
            </w:tcBorders>
            <w:hideMark/>
          </w:tcPr>
          <w:p w14:paraId="29783E6E" w14:textId="56AD1345" w:rsidR="00AA7E5F" w:rsidRPr="00876FB2" w:rsidRDefault="00AD06AF">
            <w:pPr>
              <w:rPr>
                <w:sz w:val="22"/>
                <w:szCs w:val="22"/>
              </w:rPr>
            </w:pPr>
            <w:r>
              <w:t>o</w:t>
            </w:r>
            <w:r w:rsidR="00AA7E5F" w:rsidRPr="00876FB2">
              <w:t>snovne škole</w:t>
            </w:r>
          </w:p>
        </w:tc>
        <w:tc>
          <w:tcPr>
            <w:tcW w:w="1488" w:type="dxa"/>
            <w:tcBorders>
              <w:top w:val="single" w:sz="4" w:space="0" w:color="auto"/>
              <w:left w:val="single" w:sz="4" w:space="0" w:color="auto"/>
              <w:bottom w:val="single" w:sz="4" w:space="0" w:color="auto"/>
              <w:right w:val="single" w:sz="4" w:space="0" w:color="auto"/>
            </w:tcBorders>
            <w:hideMark/>
          </w:tcPr>
          <w:p w14:paraId="04FFD536" w14:textId="2B5B7AD7" w:rsidR="00AA7E5F" w:rsidRPr="00876FB2" w:rsidRDefault="00202B78">
            <w:pPr>
              <w:rPr>
                <w:sz w:val="22"/>
                <w:szCs w:val="22"/>
              </w:rPr>
            </w:pPr>
            <w:r>
              <w:t>4.</w:t>
            </w:r>
            <w:r w:rsidR="00AA7E5F" w:rsidRPr="00876FB2">
              <w:t xml:space="preserve"> razred </w:t>
            </w:r>
          </w:p>
        </w:tc>
        <w:tc>
          <w:tcPr>
            <w:tcW w:w="1692" w:type="dxa"/>
            <w:tcBorders>
              <w:top w:val="single" w:sz="4" w:space="0" w:color="auto"/>
              <w:left w:val="single" w:sz="4" w:space="0" w:color="auto"/>
              <w:bottom w:val="single" w:sz="4" w:space="0" w:color="auto"/>
              <w:right w:val="single" w:sz="4" w:space="0" w:color="auto"/>
            </w:tcBorders>
            <w:hideMark/>
          </w:tcPr>
          <w:p w14:paraId="65A32486" w14:textId="2538EA9B" w:rsidR="00AA7E5F" w:rsidRPr="00876FB2" w:rsidRDefault="00F92CCD">
            <w:pPr>
              <w:rPr>
                <w:sz w:val="22"/>
                <w:szCs w:val="22"/>
              </w:rPr>
            </w:pPr>
            <w:r>
              <w:t>travanj / s</w:t>
            </w:r>
            <w:r w:rsidR="00AA7E5F" w:rsidRPr="00876FB2">
              <w:t>vibanj</w:t>
            </w:r>
          </w:p>
        </w:tc>
        <w:tc>
          <w:tcPr>
            <w:tcW w:w="1463" w:type="dxa"/>
            <w:tcBorders>
              <w:top w:val="single" w:sz="4" w:space="0" w:color="auto"/>
              <w:left w:val="single" w:sz="4" w:space="0" w:color="auto"/>
              <w:bottom w:val="single" w:sz="4" w:space="0" w:color="auto"/>
              <w:right w:val="single" w:sz="4" w:space="0" w:color="auto"/>
            </w:tcBorders>
            <w:hideMark/>
          </w:tcPr>
          <w:p w14:paraId="3EBD1374" w14:textId="77777777" w:rsidR="00AA7E5F" w:rsidRPr="00876FB2" w:rsidRDefault="00AA7E5F">
            <w:pPr>
              <w:rPr>
                <w:sz w:val="22"/>
                <w:szCs w:val="22"/>
              </w:rPr>
            </w:pPr>
            <w:r w:rsidRPr="00876FB2">
              <w:t>Spasilačka služba HCK</w:t>
            </w:r>
          </w:p>
        </w:tc>
        <w:tc>
          <w:tcPr>
            <w:tcW w:w="1805" w:type="dxa"/>
            <w:tcBorders>
              <w:top w:val="single" w:sz="4" w:space="0" w:color="auto"/>
              <w:left w:val="single" w:sz="4" w:space="0" w:color="auto"/>
              <w:bottom w:val="single" w:sz="4" w:space="0" w:color="auto"/>
              <w:right w:val="single" w:sz="4" w:space="0" w:color="auto"/>
            </w:tcBorders>
          </w:tcPr>
          <w:p w14:paraId="76A01CC2" w14:textId="77777777" w:rsidR="00AA7E5F" w:rsidRDefault="00AA7E5F">
            <w:pPr>
              <w:rPr>
                <w:sz w:val="22"/>
                <w:szCs w:val="22"/>
              </w:rPr>
            </w:pPr>
          </w:p>
        </w:tc>
      </w:tr>
      <w:tr w:rsidR="00AA7E5F" w14:paraId="1884E57E" w14:textId="77777777" w:rsidTr="00AD06AF">
        <w:tc>
          <w:tcPr>
            <w:tcW w:w="1475" w:type="dxa"/>
            <w:tcBorders>
              <w:top w:val="single" w:sz="4" w:space="0" w:color="auto"/>
              <w:left w:val="single" w:sz="4" w:space="0" w:color="auto"/>
              <w:bottom w:val="single" w:sz="4" w:space="0" w:color="auto"/>
              <w:right w:val="single" w:sz="4" w:space="0" w:color="auto"/>
            </w:tcBorders>
            <w:hideMark/>
          </w:tcPr>
          <w:p w14:paraId="72D3FE18" w14:textId="77777777" w:rsidR="00AA7E5F" w:rsidRDefault="00AA7E5F">
            <w:pPr>
              <w:rPr>
                <w:sz w:val="22"/>
                <w:szCs w:val="22"/>
              </w:rPr>
            </w:pPr>
            <w:r>
              <w:t>Humane vrednote – Poznaješ li CK?</w:t>
            </w:r>
          </w:p>
        </w:tc>
        <w:tc>
          <w:tcPr>
            <w:tcW w:w="1717" w:type="dxa"/>
            <w:tcBorders>
              <w:top w:val="single" w:sz="4" w:space="0" w:color="auto"/>
              <w:left w:val="single" w:sz="4" w:space="0" w:color="auto"/>
              <w:bottom w:val="single" w:sz="4" w:space="0" w:color="auto"/>
              <w:right w:val="single" w:sz="4" w:space="0" w:color="auto"/>
            </w:tcBorders>
            <w:hideMark/>
          </w:tcPr>
          <w:p w14:paraId="49C7E19E" w14:textId="69655AD1" w:rsidR="00AA7E5F" w:rsidRDefault="00AD06AF">
            <w:pPr>
              <w:rPr>
                <w:sz w:val="22"/>
                <w:szCs w:val="22"/>
              </w:rPr>
            </w:pPr>
            <w:r>
              <w:t>o</w:t>
            </w:r>
            <w:r w:rsidR="00AA7E5F">
              <w:t>snovne škole</w:t>
            </w:r>
          </w:p>
        </w:tc>
        <w:tc>
          <w:tcPr>
            <w:tcW w:w="1488" w:type="dxa"/>
            <w:tcBorders>
              <w:top w:val="single" w:sz="4" w:space="0" w:color="auto"/>
              <w:left w:val="single" w:sz="4" w:space="0" w:color="auto"/>
              <w:bottom w:val="single" w:sz="4" w:space="0" w:color="auto"/>
              <w:right w:val="single" w:sz="4" w:space="0" w:color="auto"/>
            </w:tcBorders>
            <w:hideMark/>
          </w:tcPr>
          <w:p w14:paraId="142750D4" w14:textId="78D5B60C" w:rsidR="00AA7E5F" w:rsidRDefault="00202B78">
            <w:pPr>
              <w:rPr>
                <w:sz w:val="22"/>
                <w:szCs w:val="22"/>
              </w:rPr>
            </w:pPr>
            <w:r>
              <w:t>6.</w:t>
            </w:r>
            <w:r w:rsidR="00AA7E5F">
              <w:t xml:space="preserve"> razred</w:t>
            </w:r>
          </w:p>
        </w:tc>
        <w:tc>
          <w:tcPr>
            <w:tcW w:w="1692" w:type="dxa"/>
            <w:tcBorders>
              <w:top w:val="single" w:sz="4" w:space="0" w:color="auto"/>
              <w:left w:val="single" w:sz="4" w:space="0" w:color="auto"/>
              <w:bottom w:val="single" w:sz="4" w:space="0" w:color="auto"/>
              <w:right w:val="single" w:sz="4" w:space="0" w:color="auto"/>
            </w:tcBorders>
            <w:hideMark/>
          </w:tcPr>
          <w:p w14:paraId="4354941B" w14:textId="5AACD215" w:rsidR="00AA7E5F" w:rsidRDefault="00F92CCD">
            <w:pPr>
              <w:rPr>
                <w:sz w:val="22"/>
                <w:szCs w:val="22"/>
              </w:rPr>
            </w:pPr>
            <w:r>
              <w:t>s</w:t>
            </w:r>
            <w:r w:rsidR="00AA7E5F">
              <w:t>tudeni</w:t>
            </w:r>
          </w:p>
        </w:tc>
        <w:tc>
          <w:tcPr>
            <w:tcW w:w="1463" w:type="dxa"/>
            <w:tcBorders>
              <w:top w:val="single" w:sz="4" w:space="0" w:color="auto"/>
              <w:left w:val="single" w:sz="4" w:space="0" w:color="auto"/>
              <w:bottom w:val="single" w:sz="4" w:space="0" w:color="auto"/>
              <w:right w:val="single" w:sz="4" w:space="0" w:color="auto"/>
            </w:tcBorders>
          </w:tcPr>
          <w:p w14:paraId="1EC2A767" w14:textId="77777777" w:rsidR="00AA7E5F" w:rsidRDefault="00AA7E5F">
            <w:pPr>
              <w:rPr>
                <w:sz w:val="22"/>
                <w:szCs w:val="22"/>
              </w:rPr>
            </w:pPr>
          </w:p>
        </w:tc>
        <w:tc>
          <w:tcPr>
            <w:tcW w:w="1805" w:type="dxa"/>
            <w:tcBorders>
              <w:top w:val="single" w:sz="4" w:space="0" w:color="auto"/>
              <w:left w:val="single" w:sz="4" w:space="0" w:color="auto"/>
              <w:bottom w:val="single" w:sz="4" w:space="0" w:color="auto"/>
              <w:right w:val="single" w:sz="4" w:space="0" w:color="auto"/>
            </w:tcBorders>
          </w:tcPr>
          <w:p w14:paraId="2C9CDADC" w14:textId="77777777" w:rsidR="00AA7E5F" w:rsidRDefault="00AA7E5F">
            <w:pPr>
              <w:rPr>
                <w:sz w:val="22"/>
                <w:szCs w:val="22"/>
              </w:rPr>
            </w:pPr>
          </w:p>
        </w:tc>
      </w:tr>
      <w:tr w:rsidR="00AA7E5F" w14:paraId="71837855" w14:textId="77777777" w:rsidTr="00AD06AF">
        <w:tc>
          <w:tcPr>
            <w:tcW w:w="1475" w:type="dxa"/>
            <w:tcBorders>
              <w:top w:val="single" w:sz="4" w:space="0" w:color="auto"/>
              <w:left w:val="single" w:sz="4" w:space="0" w:color="auto"/>
              <w:bottom w:val="single" w:sz="4" w:space="0" w:color="auto"/>
              <w:right w:val="single" w:sz="4" w:space="0" w:color="auto"/>
            </w:tcBorders>
            <w:hideMark/>
          </w:tcPr>
          <w:p w14:paraId="3D64D5C3" w14:textId="77777777" w:rsidR="00AA7E5F" w:rsidRDefault="00AA7E5F">
            <w:pPr>
              <w:rPr>
                <w:sz w:val="22"/>
                <w:szCs w:val="22"/>
              </w:rPr>
            </w:pPr>
            <w:r>
              <w:t>Radionica prve pomoći, zdravstveni kurikulum</w:t>
            </w:r>
          </w:p>
        </w:tc>
        <w:tc>
          <w:tcPr>
            <w:tcW w:w="1717" w:type="dxa"/>
            <w:tcBorders>
              <w:top w:val="single" w:sz="4" w:space="0" w:color="auto"/>
              <w:left w:val="single" w:sz="4" w:space="0" w:color="auto"/>
              <w:bottom w:val="single" w:sz="4" w:space="0" w:color="auto"/>
              <w:right w:val="single" w:sz="4" w:space="0" w:color="auto"/>
            </w:tcBorders>
            <w:hideMark/>
          </w:tcPr>
          <w:p w14:paraId="60695C26" w14:textId="086BC17D" w:rsidR="00AA7E5F" w:rsidRDefault="00202B78">
            <w:pPr>
              <w:rPr>
                <w:sz w:val="22"/>
                <w:szCs w:val="22"/>
              </w:rPr>
            </w:pPr>
            <w:r>
              <w:t>o</w:t>
            </w:r>
            <w:r w:rsidR="00AA7E5F">
              <w:t>snovne škole</w:t>
            </w:r>
          </w:p>
        </w:tc>
        <w:tc>
          <w:tcPr>
            <w:tcW w:w="1488" w:type="dxa"/>
            <w:tcBorders>
              <w:top w:val="single" w:sz="4" w:space="0" w:color="auto"/>
              <w:left w:val="single" w:sz="4" w:space="0" w:color="auto"/>
              <w:bottom w:val="single" w:sz="4" w:space="0" w:color="auto"/>
              <w:right w:val="single" w:sz="4" w:space="0" w:color="auto"/>
            </w:tcBorders>
            <w:hideMark/>
          </w:tcPr>
          <w:p w14:paraId="4501147E" w14:textId="406BA518" w:rsidR="00AA7E5F" w:rsidRDefault="00202B78">
            <w:pPr>
              <w:rPr>
                <w:sz w:val="22"/>
                <w:szCs w:val="22"/>
              </w:rPr>
            </w:pPr>
            <w:r>
              <w:t>7.</w:t>
            </w:r>
            <w:r w:rsidR="00AA7E5F">
              <w:t>razred</w:t>
            </w:r>
          </w:p>
        </w:tc>
        <w:tc>
          <w:tcPr>
            <w:tcW w:w="1692" w:type="dxa"/>
            <w:tcBorders>
              <w:top w:val="single" w:sz="4" w:space="0" w:color="auto"/>
              <w:left w:val="single" w:sz="4" w:space="0" w:color="auto"/>
              <w:bottom w:val="single" w:sz="4" w:space="0" w:color="auto"/>
              <w:right w:val="single" w:sz="4" w:space="0" w:color="auto"/>
            </w:tcBorders>
            <w:hideMark/>
          </w:tcPr>
          <w:p w14:paraId="557BF4D2" w14:textId="19547F1A" w:rsidR="00AA7E5F" w:rsidRDefault="00F92CCD">
            <w:pPr>
              <w:rPr>
                <w:sz w:val="22"/>
                <w:szCs w:val="22"/>
              </w:rPr>
            </w:pPr>
            <w:r>
              <w:t>ožujak / t</w:t>
            </w:r>
            <w:r w:rsidR="00AA7E5F">
              <w:t>ravanj</w:t>
            </w:r>
          </w:p>
        </w:tc>
        <w:tc>
          <w:tcPr>
            <w:tcW w:w="1463" w:type="dxa"/>
            <w:tcBorders>
              <w:top w:val="single" w:sz="4" w:space="0" w:color="auto"/>
              <w:left w:val="single" w:sz="4" w:space="0" w:color="auto"/>
              <w:bottom w:val="single" w:sz="4" w:space="0" w:color="auto"/>
              <w:right w:val="single" w:sz="4" w:space="0" w:color="auto"/>
            </w:tcBorders>
            <w:hideMark/>
          </w:tcPr>
          <w:p w14:paraId="0F6C0E55" w14:textId="77777777" w:rsidR="00AA7E5F" w:rsidRDefault="00AA7E5F">
            <w:pPr>
              <w:rPr>
                <w:sz w:val="22"/>
                <w:szCs w:val="22"/>
              </w:rPr>
            </w:pPr>
            <w:r>
              <w:t>Patronažna sestra</w:t>
            </w:r>
          </w:p>
        </w:tc>
        <w:tc>
          <w:tcPr>
            <w:tcW w:w="1805" w:type="dxa"/>
            <w:tcBorders>
              <w:top w:val="single" w:sz="4" w:space="0" w:color="auto"/>
              <w:left w:val="single" w:sz="4" w:space="0" w:color="auto"/>
              <w:bottom w:val="single" w:sz="4" w:space="0" w:color="auto"/>
              <w:right w:val="single" w:sz="4" w:space="0" w:color="auto"/>
            </w:tcBorders>
          </w:tcPr>
          <w:p w14:paraId="3F6E97E3" w14:textId="77777777" w:rsidR="00AA7E5F" w:rsidRDefault="00AA7E5F"/>
          <w:p w14:paraId="10C5C479" w14:textId="77777777" w:rsidR="00AA7E5F" w:rsidRDefault="00AA7E5F"/>
          <w:p w14:paraId="0E0F03BE" w14:textId="77777777" w:rsidR="00AA7E5F" w:rsidRDefault="00AA7E5F"/>
          <w:p w14:paraId="710F42D2" w14:textId="77777777" w:rsidR="00AA7E5F" w:rsidRDefault="00AA7E5F">
            <w:pPr>
              <w:rPr>
                <w:sz w:val="22"/>
                <w:szCs w:val="22"/>
              </w:rPr>
            </w:pPr>
          </w:p>
        </w:tc>
      </w:tr>
    </w:tbl>
    <w:p w14:paraId="379590B2" w14:textId="77777777" w:rsidR="00CF3363" w:rsidRDefault="00CF3363" w:rsidP="00E618EB"/>
    <w:p w14:paraId="7FDCD72D" w14:textId="0F0C6B32" w:rsidR="00B67CCD" w:rsidRPr="00EB4329" w:rsidRDefault="009A4F78" w:rsidP="007C279D">
      <w:pPr>
        <w:pStyle w:val="Odlomakpopisa"/>
        <w:numPr>
          <w:ilvl w:val="2"/>
          <w:numId w:val="36"/>
        </w:numPr>
        <w:rPr>
          <w:b/>
        </w:rPr>
      </w:pPr>
      <w:r w:rsidRPr="00EB4329">
        <w:rPr>
          <w:b/>
        </w:rPr>
        <w:t>P</w:t>
      </w:r>
      <w:r w:rsidR="00237DF4">
        <w:rPr>
          <w:b/>
        </w:rPr>
        <w:t>rogram aktivnosti</w:t>
      </w:r>
      <w:r w:rsidR="000671D7">
        <w:rPr>
          <w:b/>
        </w:rPr>
        <w:t xml:space="preserve"> MUP-a</w:t>
      </w:r>
    </w:p>
    <w:p w14:paraId="5637C35F" w14:textId="77777777" w:rsidR="009A4F78" w:rsidRPr="002927E7" w:rsidRDefault="009A4F78" w:rsidP="002927E7">
      <w:pPr>
        <w:pStyle w:val="Odlomakpopisa"/>
        <w:spacing w:line="255" w:lineRule="atLeast"/>
        <w:ind w:left="502"/>
        <w:rPr>
          <w:rFonts w:ascii="Arial" w:hAnsi="Arial" w:cs="Arial"/>
          <w:b/>
          <w:bCs/>
          <w:color w:val="000000" w:themeColor="text1"/>
        </w:rPr>
      </w:pPr>
    </w:p>
    <w:p w14:paraId="344EEE40" w14:textId="77777777" w:rsidR="009A4F78" w:rsidRPr="009A4F78" w:rsidRDefault="009A4F78" w:rsidP="009A4F78">
      <w:pPr>
        <w:spacing w:line="255" w:lineRule="atLeast"/>
        <w:rPr>
          <w:b/>
          <w:bCs/>
          <w:color w:val="000000" w:themeColor="text1"/>
        </w:rPr>
      </w:pPr>
    </w:p>
    <w:p w14:paraId="05E7F0CC" w14:textId="2524F13B" w:rsidR="009A4F78" w:rsidRDefault="009A4F78" w:rsidP="000671D7">
      <w:pPr>
        <w:spacing w:line="255" w:lineRule="atLeast"/>
        <w:ind w:left="142" w:firstLine="188"/>
        <w:contextualSpacing/>
        <w:rPr>
          <w:b/>
          <w:bCs/>
          <w:color w:val="000000" w:themeColor="text1"/>
        </w:rPr>
      </w:pPr>
      <w:r w:rsidRPr="00EB4329">
        <w:rPr>
          <w:b/>
          <w:bCs/>
          <w:color w:val="000000" w:themeColor="text1"/>
        </w:rPr>
        <w:t>NASILJE NA INTERNETU</w:t>
      </w:r>
    </w:p>
    <w:p w14:paraId="15473117" w14:textId="77777777" w:rsidR="000671D7" w:rsidRPr="009A4F78" w:rsidRDefault="000671D7" w:rsidP="000671D7">
      <w:pPr>
        <w:spacing w:line="255" w:lineRule="atLeast"/>
        <w:ind w:left="142" w:firstLine="188"/>
        <w:contextualSpacing/>
        <w:rPr>
          <w:b/>
          <w:bCs/>
          <w:color w:val="000000" w:themeColor="text1"/>
        </w:rPr>
      </w:pPr>
    </w:p>
    <w:p w14:paraId="2E0D639B" w14:textId="77777777" w:rsidR="009A4F78" w:rsidRPr="009A4F78" w:rsidRDefault="009A4F78" w:rsidP="00F92CCD">
      <w:pPr>
        <w:spacing w:after="120"/>
        <w:jc w:val="both"/>
      </w:pPr>
      <w:r w:rsidRPr="009A4F78">
        <w:t>Policijska uprava istarska je i slijedeće školske godine, kao i u proteklom vremenskom periodu, planirala provođenje preventivnih aktivnosti, kontinuirano tijekom školske godine, sa ciljem edukacije djece i roditelja u svezi korištenja Interneta, točnije nasilja na Internetu.</w:t>
      </w:r>
    </w:p>
    <w:p w14:paraId="52B2EC34" w14:textId="77777777" w:rsidR="009A4F78" w:rsidRPr="009A4F78" w:rsidRDefault="009A4F78" w:rsidP="00F92CCD">
      <w:pPr>
        <w:spacing w:after="120"/>
        <w:jc w:val="both"/>
      </w:pPr>
      <w:r w:rsidRPr="009A4F78">
        <w:t xml:space="preserve">Naime, djeca i mladi sve više koriste računala i mobitele za komunikaciju sa drugim osobama, kako poznatim tako i nepoznatim, a da pritom nisu svjesna rizika kojima se izlažu. Dio roditelja također nije upoznat sa potrebom nadzora aktivnosti njihove djece na Internetu ili nije dovoljno educiran da bi bio u mogućnosti aktivno sudjelovati u tom dijelu života svoje djece, te smo stoga smatrali potrebnim osmisliti i organizirati adekvatnu edukaciju djece i roditelja.    </w:t>
      </w:r>
    </w:p>
    <w:p w14:paraId="351C57E4" w14:textId="77777777" w:rsidR="009A4F78" w:rsidRPr="009A4F78" w:rsidRDefault="009A4F78" w:rsidP="00F92CCD">
      <w:pPr>
        <w:jc w:val="both"/>
      </w:pPr>
      <w:r w:rsidRPr="009A4F78">
        <w:t>Prethodnih školskih godina edukacijom su obuhvaćeni prvenstveno učenici viših razreda osnovne škole sa područja Istarske županije, znači populacija između 10 i 15 godina, te njihovi roditelji, kao i učenici i roditelji nekih srednjih škola sa područja Istarske županije, kojom prigodom su upoznati sa primjerenim ponašanjem na Internetu i prepoznavanjem neprimjerenog ponašanja, zakonskim odredbama vezanim uz vršnjačko nasilje na Internetu, posebice na društvenim mrežama, dok su roditelji spomenutih učenika prigodnim predavanjem bili upoznati sa potrebom i načinima nadzora aktivnosti njihove djece na Internetu. Sačinjena su i dva letka, jedan za roditelje a jedan za mlade korisnike, te se u istima, kao i u predavanjima, korisnici  upućuju da prijave svako sporno ponašanje, moguće i novom aplikacijom MUP-a RH – RED BUTTON, te je i u slijedećoj školskoj godini predviđen nastavak edukacije, kako za one korisnike koji će po prvi puta sudjelovati u edukaciji tako i nastavak edukacije za one korisnike koji su već obuhvaćeni edukacijom o nasilju na Internetu.</w:t>
      </w:r>
    </w:p>
    <w:p w14:paraId="1B6486DE" w14:textId="77777777" w:rsidR="009A4F78" w:rsidRPr="009A4F78" w:rsidRDefault="009A4F78" w:rsidP="009A4F78">
      <w:pPr>
        <w:jc w:val="both"/>
      </w:pPr>
      <w:r w:rsidRPr="009A4F78">
        <w:t>KORISNICI KOJI PRVI PUTA SUDJELUJU U EDUKACIJI:</w:t>
      </w:r>
    </w:p>
    <w:p w14:paraId="7A96BF99" w14:textId="77777777" w:rsidR="009A4F78" w:rsidRPr="009A4F78" w:rsidRDefault="009A4F78" w:rsidP="009A4F78">
      <w:pPr>
        <w:pStyle w:val="Tijeloteksta2"/>
      </w:pPr>
      <w:r w:rsidRPr="009A4F78">
        <w:t>Ciljana skupina: učenici osnovnih i srednjih škola, njihovi roditelji, učitelji – po dogovoru.</w:t>
      </w:r>
    </w:p>
    <w:p w14:paraId="04413F54" w14:textId="77777777" w:rsidR="009A4F78" w:rsidRPr="009A4F78" w:rsidRDefault="009A4F78" w:rsidP="00DE731B">
      <w:r w:rsidRPr="009A4F78">
        <w:t>Trajanje aktivnosti: a) 1 školski sat – predavanje;</w:t>
      </w:r>
    </w:p>
    <w:p w14:paraId="3AA7BEE8" w14:textId="19AEAE8D" w:rsidR="009A4F78" w:rsidRDefault="009A4F78" w:rsidP="000671D7">
      <w:r w:rsidRPr="009A4F78">
        <w:t xml:space="preserve">                            </w:t>
      </w:r>
      <w:r w:rsidR="00A0655A">
        <w:t xml:space="preserve"> </w:t>
      </w:r>
      <w:r w:rsidRPr="009A4F78">
        <w:t xml:space="preserve">   b) 2 školska sata – grupni rad (po dogovoru)  </w:t>
      </w:r>
    </w:p>
    <w:p w14:paraId="5D6B1363" w14:textId="77777777" w:rsidR="000671D7" w:rsidRPr="009A4F78" w:rsidRDefault="000671D7" w:rsidP="000671D7"/>
    <w:p w14:paraId="34FCBD3A" w14:textId="19FF3A77" w:rsidR="009A4F78" w:rsidRPr="009A4F78" w:rsidRDefault="009A4F78" w:rsidP="000671D7">
      <w:pPr>
        <w:pStyle w:val="Tijeloteksta2"/>
      </w:pPr>
      <w:r w:rsidRPr="009A4F78">
        <w:t>KORISNICI KOJI SU VEĆ SUDJELOVALI U EDUKACIJI</w:t>
      </w:r>
    </w:p>
    <w:p w14:paraId="5EF4249F" w14:textId="77777777" w:rsidR="009A4F78" w:rsidRPr="009A4F78" w:rsidRDefault="009A4F78" w:rsidP="00DE731B">
      <w:r w:rsidRPr="009A4F78">
        <w:t>Ciljana skupina: učenici osnovnih i srednjih škola, njihovi roditelji, učitelji – po dogovoru.</w:t>
      </w:r>
    </w:p>
    <w:p w14:paraId="572DDDB3" w14:textId="77777777" w:rsidR="009A4F78" w:rsidRPr="009A4F78" w:rsidRDefault="009A4F78" w:rsidP="00DE731B">
      <w:r w:rsidRPr="009A4F78">
        <w:t xml:space="preserve">Trajanje aktivnosti: 2 školska sata – grupni rad (po dogovoru) - za učenike </w:t>
      </w:r>
    </w:p>
    <w:p w14:paraId="0DBB5DCA" w14:textId="4A91EFE9" w:rsidR="009A4F78" w:rsidRPr="009A4F78" w:rsidRDefault="009A4F78" w:rsidP="00DE731B">
      <w:pPr>
        <w:pStyle w:val="Odlomakpopisa"/>
        <w:numPr>
          <w:ilvl w:val="3"/>
          <w:numId w:val="19"/>
        </w:numPr>
      </w:pPr>
      <w:r w:rsidRPr="009A4F78">
        <w:t>školski sat – predavanje – za učitelje i roditelje</w:t>
      </w:r>
    </w:p>
    <w:p w14:paraId="3D950B49" w14:textId="77777777" w:rsidR="00202B78" w:rsidRDefault="00387293" w:rsidP="00387293">
      <w:pPr>
        <w:spacing w:line="255" w:lineRule="atLeast"/>
        <w:contextualSpacing/>
        <w:rPr>
          <w:b/>
          <w:bCs/>
          <w:color w:val="000000" w:themeColor="text1"/>
        </w:rPr>
      </w:pPr>
      <w:r>
        <w:rPr>
          <w:b/>
          <w:bCs/>
          <w:color w:val="000000" w:themeColor="text1"/>
        </w:rPr>
        <w:t xml:space="preserve"> </w:t>
      </w:r>
    </w:p>
    <w:p w14:paraId="6809CFA5" w14:textId="505DE7DE" w:rsidR="009A4F78" w:rsidRPr="00387293" w:rsidRDefault="009A4F78" w:rsidP="00387293">
      <w:pPr>
        <w:spacing w:line="255" w:lineRule="atLeast"/>
        <w:contextualSpacing/>
        <w:rPr>
          <w:b/>
          <w:bCs/>
          <w:color w:val="000000" w:themeColor="text1"/>
        </w:rPr>
      </w:pPr>
      <w:r w:rsidRPr="00387293">
        <w:rPr>
          <w:b/>
          <w:bCs/>
          <w:color w:val="000000" w:themeColor="text1"/>
        </w:rPr>
        <w:lastRenderedPageBreak/>
        <w:t>ZDRAV ZA 5</w:t>
      </w:r>
    </w:p>
    <w:p w14:paraId="5B6FCECC" w14:textId="77777777" w:rsidR="009A4F78" w:rsidRPr="009A4F78" w:rsidRDefault="009A4F78" w:rsidP="009A4F78">
      <w:pPr>
        <w:spacing w:line="255" w:lineRule="atLeast"/>
        <w:rPr>
          <w:b/>
          <w:bCs/>
          <w:color w:val="000000" w:themeColor="text1"/>
        </w:rPr>
      </w:pPr>
    </w:p>
    <w:p w14:paraId="6B5D4A7D" w14:textId="77777777" w:rsidR="009A4F78" w:rsidRPr="009A4F78" w:rsidRDefault="009A4F78" w:rsidP="00F92CCD">
      <w:pPr>
        <w:jc w:val="both"/>
      </w:pPr>
      <w:bookmarkStart w:id="3" w:name="_Hlk52185001"/>
      <w:r w:rsidRPr="009A4F78">
        <w:t>Nacionalni projekt „Zdrav za 5“, projekt usmjeren  je na prevenciju ovisnosti o alkoholu, drogama,  igri na sreću i podizanju razine svijesti o važnosti zaštite okoliša, biljnog i životinjskog svijeta</w:t>
      </w:r>
      <w:r w:rsidR="002927E7">
        <w:t>.</w:t>
      </w:r>
      <w:r w:rsidRPr="009A4F78">
        <w:t xml:space="preserve"> </w:t>
      </w:r>
    </w:p>
    <w:p w14:paraId="74FF8A34" w14:textId="77777777" w:rsidR="009A4F78" w:rsidRPr="009A4F78" w:rsidRDefault="009A4F78" w:rsidP="00F92CCD">
      <w:pPr>
        <w:spacing w:after="120"/>
        <w:jc w:val="both"/>
      </w:pPr>
      <w:r w:rsidRPr="009A4F78">
        <w:t xml:space="preserve">Svrha Projekta je  prevencija ovisnosti te promocija pro-socijalnog, preventivnog i zaštitnog djelovanja uz razvijanje </w:t>
      </w:r>
      <w:proofErr w:type="spellStart"/>
      <w:r w:rsidRPr="009A4F78">
        <w:t>socio</w:t>
      </w:r>
      <w:proofErr w:type="spellEnd"/>
      <w:r w:rsidRPr="009A4F78">
        <w:t xml:space="preserve">-emocionalnih vještina kod djece i mladeži, podizanje razine svijesti o vlastitoj ulozi u očuvanju životne, školske i radne okoline te podizanje razine samosvijesti o odgovornosti u očuvanju vlastitog i tuđeg zdravlja i sigurnosti. </w:t>
      </w:r>
    </w:p>
    <w:p w14:paraId="0A65E335" w14:textId="77777777" w:rsidR="009A4F78" w:rsidRPr="009A4F78" w:rsidRDefault="009A4F78" w:rsidP="00F92CCD">
      <w:pPr>
        <w:jc w:val="both"/>
      </w:pPr>
      <w:r w:rsidRPr="009A4F78">
        <w:t xml:space="preserve">Nositelji projekta su Ministarstvo unutarnjih poslova (Ravnateljstvo policije), Ministarstvo zdravlja (Hrvatski zavod za javno zdravstvo: zavodi za javno zdravstvo jedinice područne samouprave) te Ministarstvo zaštite okoliša i prirode i  Ministarstvo znanosti, obrazovanja i sporta.  </w:t>
      </w:r>
    </w:p>
    <w:p w14:paraId="01CA148A" w14:textId="77777777" w:rsidR="009A4F78" w:rsidRPr="009A4F78" w:rsidRDefault="009A4F78" w:rsidP="00F92CCD">
      <w:pPr>
        <w:jc w:val="both"/>
      </w:pPr>
      <w:r w:rsidRPr="009A4F78">
        <w:t>Projekt  se provodi kontinuirano tijekom školske godine, a osnovni ciljevi</w:t>
      </w:r>
      <w:r w:rsidRPr="009A4F78">
        <w:rPr>
          <w:b/>
        </w:rPr>
        <w:t xml:space="preserve"> </w:t>
      </w:r>
      <w:r w:rsidRPr="009A4F78">
        <w:t xml:space="preserve">projekta su aktivno mijenjanja stavova i štetnih životnih navika o ovisnosti, aktivno mijenjanja stavova o nužnosti zaštiti okoliša i prirode, podizanje razine samosvijesti o odgovornosti u očuvanju vlastitog i tuđeg zdravlja te  usvajanje zdravih stilova života. </w:t>
      </w:r>
    </w:p>
    <w:p w14:paraId="4082B305" w14:textId="77777777" w:rsidR="009A4F78" w:rsidRPr="009A4F78" w:rsidRDefault="009A4F78" w:rsidP="00F92CCD">
      <w:pPr>
        <w:jc w:val="both"/>
      </w:pPr>
      <w:r w:rsidRPr="009A4F78">
        <w:t>Projekt se sastoji od slijedećih komponenti:</w:t>
      </w:r>
    </w:p>
    <w:p w14:paraId="711AAC32" w14:textId="3BE60956" w:rsidR="009A4F78" w:rsidRPr="009A4F78" w:rsidRDefault="009A4F78" w:rsidP="009A4F78">
      <w:pPr>
        <w:jc w:val="both"/>
      </w:pPr>
      <w:r w:rsidRPr="009A4F78">
        <w:sym w:font="Symbol" w:char="F0B7"/>
      </w:r>
      <w:r w:rsidRPr="009A4F78">
        <w:t xml:space="preserve"> komponenta 1. Prevencija ovisnosti (predavanja za učenike 8. razreda o zakonskim posljedicama konzumacije alkohola, predavanja za učenike 1. razreda srednjih škola o zakonskim posljedicama konzumacije droga);</w:t>
      </w:r>
    </w:p>
    <w:p w14:paraId="274CE1CB" w14:textId="77777777" w:rsidR="009A4F78" w:rsidRPr="009A4F78" w:rsidRDefault="009A4F78" w:rsidP="009A4F78">
      <w:pPr>
        <w:jc w:val="both"/>
      </w:pPr>
      <w:r w:rsidRPr="009A4F78">
        <w:sym w:font="Symbol" w:char="F0B7"/>
      </w:r>
      <w:r w:rsidRPr="009A4F78">
        <w:t xml:space="preserve"> komponenta 2. Zaštita okoliša i prirode- izvannastavne aktivnosti na temu „Čist okoliš, zdrava budućnost“ namijenjena učenicima 8. razreda te 1. i 2. razred srednje škole (eko radionice). </w:t>
      </w:r>
    </w:p>
    <w:p w14:paraId="4B7EE450" w14:textId="77777777" w:rsidR="009A4F78" w:rsidRPr="009A4F78" w:rsidRDefault="009A4F78" w:rsidP="00202B78">
      <w:pPr>
        <w:spacing w:line="255" w:lineRule="atLeast"/>
        <w:jc w:val="both"/>
      </w:pPr>
      <w:r w:rsidRPr="009A4F78">
        <w:sym w:font="Symbol" w:char="F0B7"/>
      </w:r>
      <w:r w:rsidRPr="009A4F78">
        <w:t xml:space="preserve"> ostale aktivnosti - manifestacije javnog karaktera (okrugli stolovi, javne tribine, sajmovi, podjela promotivnih materijala na temu „Zaštita okoliša“) s ciljem podizanja razine javne svijesti o potrebi čistog i zdravog okoliša u kojima sudjeluju učenici 8. razreda te 1. i 2. razreda srednje škole. </w:t>
      </w:r>
    </w:p>
    <w:p w14:paraId="5E09BA69" w14:textId="77777777" w:rsidR="009A4F78" w:rsidRPr="009A4F78" w:rsidRDefault="009A4F78" w:rsidP="009A4F78">
      <w:pPr>
        <w:spacing w:line="255" w:lineRule="atLeast"/>
        <w:jc w:val="both"/>
      </w:pPr>
    </w:p>
    <w:p w14:paraId="364136D2" w14:textId="77777777" w:rsidR="009A4F78" w:rsidRPr="009A4F78" w:rsidRDefault="009A4F78" w:rsidP="009A4F78">
      <w:pPr>
        <w:spacing w:line="255" w:lineRule="atLeast"/>
        <w:jc w:val="both"/>
      </w:pPr>
      <w:r w:rsidRPr="009A4F78">
        <w:t>Ciljana skupina:  učenici osmih razreda osnovnih škola, učenici prvog i drugog razreda srednjih škola.</w:t>
      </w:r>
    </w:p>
    <w:p w14:paraId="7EE0E69C" w14:textId="1DACACAA" w:rsidR="009A4F78" w:rsidRPr="009A4F78" w:rsidRDefault="009A4F78" w:rsidP="002D1C70">
      <w:r w:rsidRPr="009A4F78">
        <w:t>Trajanje aktivnosti: a)1 školski sat – predavanje;</w:t>
      </w:r>
    </w:p>
    <w:p w14:paraId="14FBE416" w14:textId="77777777" w:rsidR="009A4F78" w:rsidRPr="009A4F78" w:rsidRDefault="009A4F78" w:rsidP="002D1C70">
      <w:r w:rsidRPr="009A4F78">
        <w:t xml:space="preserve">                         </w:t>
      </w:r>
      <w:r w:rsidR="002D1C70">
        <w:t xml:space="preserve"> </w:t>
      </w:r>
      <w:r w:rsidRPr="009A4F78">
        <w:t xml:space="preserve">      b) ostale aktivnosti -po dogovoru.  </w:t>
      </w:r>
    </w:p>
    <w:p w14:paraId="1E69EBBF" w14:textId="77777777" w:rsidR="009A4F78" w:rsidRPr="009A4F78" w:rsidRDefault="009A4F78" w:rsidP="009A4F78">
      <w:pPr>
        <w:spacing w:line="255" w:lineRule="atLeast"/>
      </w:pPr>
      <w:r w:rsidRPr="009A4F78">
        <w:t xml:space="preserve"> </w:t>
      </w:r>
    </w:p>
    <w:p w14:paraId="6085CA5D" w14:textId="77777777" w:rsidR="009A4F78" w:rsidRPr="009A4F78" w:rsidRDefault="009A4F78" w:rsidP="009A4F78">
      <w:pPr>
        <w:spacing w:line="255" w:lineRule="atLeast"/>
      </w:pPr>
    </w:p>
    <w:bookmarkEnd w:id="3"/>
    <w:p w14:paraId="33F19EA4" w14:textId="7AAB7890" w:rsidR="009A4F78" w:rsidRPr="000671D7" w:rsidRDefault="000671D7" w:rsidP="000671D7">
      <w:pPr>
        <w:spacing w:line="255" w:lineRule="atLeast"/>
        <w:contextualSpacing/>
        <w:rPr>
          <w:b/>
          <w:bCs/>
          <w:color w:val="000000" w:themeColor="text1"/>
        </w:rPr>
      </w:pPr>
      <w:r w:rsidRPr="000671D7">
        <w:rPr>
          <w:b/>
          <w:bCs/>
        </w:rPr>
        <w:t>V</w:t>
      </w:r>
      <w:r w:rsidR="009A4F78" w:rsidRPr="000671D7">
        <w:rPr>
          <w:b/>
          <w:bCs/>
          <w:color w:val="000000" w:themeColor="text1"/>
        </w:rPr>
        <w:t>RŠNJAČKO NASILJE</w:t>
      </w:r>
    </w:p>
    <w:p w14:paraId="7FFA8188" w14:textId="77777777" w:rsidR="00F92CCD" w:rsidRDefault="00F92CCD" w:rsidP="00F92CCD">
      <w:pPr>
        <w:spacing w:line="255" w:lineRule="atLeast"/>
        <w:jc w:val="both"/>
        <w:rPr>
          <w:bCs/>
          <w:color w:val="000000" w:themeColor="text1"/>
        </w:rPr>
      </w:pPr>
    </w:p>
    <w:p w14:paraId="63956102" w14:textId="7B33741D" w:rsidR="009A4F78" w:rsidRPr="009A4F78" w:rsidRDefault="009A4F78" w:rsidP="00202B78">
      <w:pPr>
        <w:spacing w:line="255" w:lineRule="atLeast"/>
        <w:jc w:val="both"/>
        <w:rPr>
          <w:bCs/>
          <w:color w:val="000000" w:themeColor="text1"/>
        </w:rPr>
      </w:pPr>
      <w:r w:rsidRPr="009A4F78">
        <w:rPr>
          <w:bCs/>
          <w:color w:val="000000" w:themeColor="text1"/>
        </w:rPr>
        <w:t>Dan ružičastih majica u Hrvatskoj se obil</w:t>
      </w:r>
      <w:r w:rsidR="002927E7">
        <w:rPr>
          <w:bCs/>
          <w:color w:val="000000" w:themeColor="text1"/>
        </w:rPr>
        <w:t>ježava</w:t>
      </w:r>
      <w:r w:rsidRPr="009A4F78">
        <w:rPr>
          <w:bCs/>
          <w:color w:val="000000" w:themeColor="text1"/>
        </w:rPr>
        <w:t xml:space="preserve"> posljednje srijede u veljači, s ciljem povećanja svijesti građana o problematici vršnjačkog nasilja. Sudionici utrke nosili su ružičaste majice u znak podrške borbi protiv nasilja a na majicama su nosili i vlastite poruke protiv nasilja. Učenici su poruke protiv nasilja izradili u školi, zajedno sa svojim profesorima, koji su im održali i prigodna predavanja o problematici vršnjačkog nasilja, a temeljem materijala kojeg su im dostavili policijski službenici.</w:t>
      </w:r>
    </w:p>
    <w:p w14:paraId="7D3AADB6" w14:textId="77777777" w:rsidR="00F92CCD" w:rsidRDefault="00F92CCD" w:rsidP="00F92CCD">
      <w:pPr>
        <w:jc w:val="both"/>
        <w:rPr>
          <w:bCs/>
          <w:color w:val="000000" w:themeColor="text1"/>
        </w:rPr>
      </w:pPr>
    </w:p>
    <w:p w14:paraId="3E0574EB" w14:textId="676733CA" w:rsidR="00445AF2" w:rsidRDefault="009A4F78" w:rsidP="00F92CCD">
      <w:pPr>
        <w:jc w:val="both"/>
      </w:pPr>
      <w:r w:rsidRPr="009A4F78">
        <w:rPr>
          <w:bCs/>
          <w:color w:val="000000" w:themeColor="text1"/>
        </w:rPr>
        <w:t>Također s ciljem povećanja svijesti o štetnosti vršnjačkog nasilja policijski službenici Policijske uprave istarske, sukladno pozivima zainteresiranih škola, održavaju tematska predavanja u osnovnim i srednjim školama na području Istarske županije</w:t>
      </w:r>
      <w:r w:rsidRPr="009A4F78">
        <w:t xml:space="preserve">, pa je i u slijedećoj školskoj godini predviđen nastavak edukacije, kako za one korisnike koji će po prvi puta sudjelovati u edukaciji tako i nastavak edukacije za one korisnike koji su već obuhvaćeni edukacijom o vršnjačkom nasilju. </w:t>
      </w:r>
    </w:p>
    <w:p w14:paraId="0F97B255" w14:textId="77777777" w:rsidR="00F92CCD" w:rsidRDefault="00E213F4" w:rsidP="000671D7">
      <w:pPr>
        <w:jc w:val="both"/>
        <w:rPr>
          <w:b/>
        </w:rPr>
      </w:pPr>
      <w:r w:rsidRPr="000671D7">
        <w:rPr>
          <w:b/>
        </w:rPr>
        <w:t xml:space="preserve"> </w:t>
      </w:r>
    </w:p>
    <w:p w14:paraId="72632061" w14:textId="547109F4" w:rsidR="009A4F78" w:rsidRPr="000671D7" w:rsidRDefault="009A4F78" w:rsidP="000671D7">
      <w:pPr>
        <w:jc w:val="both"/>
        <w:rPr>
          <w:b/>
        </w:rPr>
      </w:pPr>
      <w:r w:rsidRPr="000671D7">
        <w:rPr>
          <w:b/>
        </w:rPr>
        <w:lastRenderedPageBreak/>
        <w:t xml:space="preserve">ZAKONSKA ODGOVORNOST </w:t>
      </w:r>
    </w:p>
    <w:p w14:paraId="4F462608" w14:textId="77777777" w:rsidR="00F92CCD" w:rsidRDefault="00F92CCD" w:rsidP="00F92CCD">
      <w:pPr>
        <w:pStyle w:val="Tijeloteksta"/>
        <w:jc w:val="both"/>
        <w:rPr>
          <w:b/>
        </w:rPr>
      </w:pPr>
    </w:p>
    <w:p w14:paraId="64D534AA" w14:textId="022E8F90" w:rsidR="009A4F78" w:rsidRPr="009A4F78" w:rsidRDefault="009A4F78" w:rsidP="00F92CCD">
      <w:pPr>
        <w:pStyle w:val="Tijeloteksta"/>
        <w:jc w:val="both"/>
      </w:pPr>
      <w:r w:rsidRPr="009A4F78">
        <w:t xml:space="preserve">Sukladno zahtjevima osnovnih škola, koje su smatrale potrebnim upoznati učenike završnih razreda osnovne škole sa zakonskim odredbama koje se primjenjuju u situacijama u kojima se djeca njihove dobi mogu zateći (npr. noćni izlasci, krađe po trgovinama i dr.), s ciljem podizanja svijesti o odgovornom ponašanju osmišljena je edukacija u trajanju od jednog školskog sata, u kojoj se na primjerima uočenih ponašanja ciljane populacije objašnjavaju određene zakonske odredbe.  </w:t>
      </w:r>
    </w:p>
    <w:p w14:paraId="62525D49" w14:textId="77777777" w:rsidR="009A4F78" w:rsidRPr="009A4F78" w:rsidRDefault="009A4F78" w:rsidP="009A4F78">
      <w:pPr>
        <w:spacing w:line="255" w:lineRule="atLeast"/>
        <w:jc w:val="both"/>
      </w:pPr>
      <w:r w:rsidRPr="009A4F78">
        <w:t>Ciljana skupina:  učenici osmih razreda osnovnih škola, učenici prvog i drugog razreda srednjih škola, roditelji, učitelji – po dogovoru.</w:t>
      </w:r>
    </w:p>
    <w:p w14:paraId="2723DF67" w14:textId="77777777" w:rsidR="000671D7" w:rsidRDefault="009A4F78" w:rsidP="000671D7">
      <w:pPr>
        <w:pStyle w:val="Tijeloteksta2"/>
      </w:pPr>
      <w:r w:rsidRPr="009A4F78">
        <w:t>Trajanje aktivnosti: 1 školski sat – interaktivno predavanje;</w:t>
      </w:r>
    </w:p>
    <w:p w14:paraId="77446F94" w14:textId="263E352E" w:rsidR="009A4F78" w:rsidRPr="009A4F78" w:rsidRDefault="009A4F78" w:rsidP="009A4F78">
      <w:pPr>
        <w:pStyle w:val="Tijeloteksta2"/>
      </w:pPr>
      <w:r w:rsidRPr="009A4F78">
        <w:rPr>
          <w:b/>
        </w:rPr>
        <w:t>PREVENTIVNI PROJEKT „TKO SE TO ŠALI S MOJIM PODACIMA?“</w:t>
      </w:r>
    </w:p>
    <w:p w14:paraId="28393FBE" w14:textId="35F40BF0" w:rsidR="009A4F78" w:rsidRPr="009A4F78" w:rsidRDefault="009A4F78" w:rsidP="00F92CCD">
      <w:pPr>
        <w:jc w:val="both"/>
      </w:pPr>
      <w:r w:rsidRPr="009A4F78">
        <w:t>Dana 25.</w:t>
      </w:r>
      <w:r w:rsidR="00202B78">
        <w:t xml:space="preserve"> </w:t>
      </w:r>
      <w:r w:rsidRPr="009A4F78">
        <w:t>svibnja 2018.</w:t>
      </w:r>
      <w:r w:rsidR="00202B78">
        <w:t xml:space="preserve"> </w:t>
      </w:r>
      <w:r w:rsidRPr="009A4F78">
        <w:t xml:space="preserve">godine stupila je na snagu Opća uredba o zaštiti podataka (GDPR) Europske unije, koja se s ciljem zaštite osobnih podataka građana Europske unije, primjenjuje na području svih zemalja članica Europske unije, uključujući i Republiku Hrvatsku. </w:t>
      </w:r>
    </w:p>
    <w:p w14:paraId="6FB08C0E" w14:textId="6BCBCAB3" w:rsidR="009A4F78" w:rsidRPr="009A4F78" w:rsidRDefault="009A4F78" w:rsidP="00F92CCD">
      <w:pPr>
        <w:jc w:val="both"/>
      </w:pPr>
      <w:r w:rsidRPr="009A4F78">
        <w:t>Zaštita osobnih podataka iznimno je bitna u kontekstu prevencije kriminaliteta, a nezaštićeni osobni podaci iznimno su opasan alat u rukama počinitelja cijelog spektra kaznenih djela. Kaznenim zakonodavstvom Republike Hrvatske, krađa identiteta nije definirana kao zasebno kazneno djelo, već se radi o fenomenologiji koja obuhvaća različita kaznena djela kojima je krajnji cilj pribavljanje protupravne imovinske koristi ili ugrožavanje ili povreda tjelesnog, psihičkog ili spolnog integriteta žrtve, a najčešće se radi o kaznenim djelima protiv računalnih sustava, programa i podataka, kaznenim djelima protiv braka, obitelji i djece i kaznenim djelima protiv imovine.</w:t>
      </w:r>
    </w:p>
    <w:p w14:paraId="62F9F85C" w14:textId="77777777" w:rsidR="009A4F78" w:rsidRPr="009A4F78" w:rsidRDefault="009A4F78" w:rsidP="00F92CCD">
      <w:pPr>
        <w:jc w:val="both"/>
      </w:pPr>
      <w:r w:rsidRPr="009A4F78">
        <w:t>S ciljem zaštite privatnosti građana te u tom smislu prevencije kriminaliteta povezanih sa zlouporabom osobnih podataka, od strane Agencije za zaštitu osobnih podataka u suradnji sa Službom prevencije Ravnateljstva policije i Akademijom dramskih umjetnosti Sveučilišta u Zagrebu te drugim partnerima nastao je preventivno-edukativni namjenski film „To se to šali s mojim podacima?“ .</w:t>
      </w:r>
    </w:p>
    <w:p w14:paraId="2AB9C441" w14:textId="77777777" w:rsidR="009A4F78" w:rsidRDefault="009A4F78" w:rsidP="00F92CCD">
      <w:pPr>
        <w:jc w:val="both"/>
      </w:pPr>
      <w:r w:rsidRPr="009A4F78">
        <w:t>Aktivnost bi se provodila kroz 1 školski sat korištenjem preventivno-edukativnog filma u trajanju od 30 minuta, nakon čega bi se u nastavku pojedine situacije neprimjerenog ponašanja iz filma povezale sa važećim zakonskim propisima RH vezanim uz zaštitu osobnih podataka, te eventualnim posljedicama nepridržavanja čuvanja i zaštite osobnih podatak</w:t>
      </w:r>
    </w:p>
    <w:p w14:paraId="33AABB7E" w14:textId="6A472354" w:rsidR="00E70165" w:rsidRDefault="00E70165" w:rsidP="005939C8"/>
    <w:p w14:paraId="46233D62" w14:textId="50F6B9B5" w:rsidR="001636BC" w:rsidRDefault="001636BC" w:rsidP="005939C8"/>
    <w:p w14:paraId="243F3E2E" w14:textId="294133FE" w:rsidR="001636BC" w:rsidRDefault="001636BC" w:rsidP="005939C8"/>
    <w:p w14:paraId="4574637A" w14:textId="77777777" w:rsidR="001636BC" w:rsidRPr="009A4F78" w:rsidRDefault="001636BC" w:rsidP="005939C8"/>
    <w:p w14:paraId="37E7AE5C" w14:textId="015306DD" w:rsidR="009A4F78" w:rsidRDefault="009A4F78" w:rsidP="000671D7">
      <w:pPr>
        <w:spacing w:after="200" w:line="276" w:lineRule="auto"/>
        <w:contextualSpacing/>
        <w:jc w:val="both"/>
        <w:rPr>
          <w:b/>
        </w:rPr>
      </w:pPr>
      <w:r w:rsidRPr="000671D7">
        <w:rPr>
          <w:b/>
        </w:rPr>
        <w:t xml:space="preserve"> „</w:t>
      </w:r>
      <w:r w:rsidR="00E70165" w:rsidRPr="000671D7">
        <w:rPr>
          <w:b/>
        </w:rPr>
        <w:t>SIGURNO U PROMETU</w:t>
      </w:r>
      <w:r w:rsidRPr="000671D7">
        <w:rPr>
          <w:b/>
        </w:rPr>
        <w:t>“</w:t>
      </w:r>
    </w:p>
    <w:p w14:paraId="693B07ED" w14:textId="77777777" w:rsidR="00F92CCD" w:rsidRPr="000671D7" w:rsidRDefault="00F92CCD" w:rsidP="000671D7">
      <w:pPr>
        <w:spacing w:after="200" w:line="276" w:lineRule="auto"/>
        <w:contextualSpacing/>
        <w:jc w:val="both"/>
        <w:rPr>
          <w:b/>
        </w:rPr>
      </w:pPr>
    </w:p>
    <w:p w14:paraId="51BCD387" w14:textId="4B9F2FEF" w:rsidR="000671D7" w:rsidRDefault="009A4F78" w:rsidP="00F92CCD">
      <w:pPr>
        <w:jc w:val="both"/>
      </w:pPr>
      <w:r w:rsidRPr="009A4F78">
        <w:t xml:space="preserve">U </w:t>
      </w:r>
      <w:r w:rsidR="00445AF2">
        <w:t>rujnu se</w:t>
      </w:r>
      <w:r w:rsidRPr="009A4F78">
        <w:t xml:space="preserve"> provodi u svim osnovnim školama akcija pod nazivom „</w:t>
      </w:r>
      <w:r w:rsidR="00E70165">
        <w:t>Sigurno u prometu</w:t>
      </w:r>
      <w:r w:rsidRPr="009A4F78">
        <w:t>“, usmjerena na zaštitu djece u prometu i sprječavanje ugrožavanja njihovih života u prvim danima samostalnog sudjelovanja u prometu.</w:t>
      </w:r>
    </w:p>
    <w:p w14:paraId="34FEB44C" w14:textId="77777777" w:rsidR="000671D7" w:rsidRDefault="000671D7" w:rsidP="000671D7">
      <w:pPr>
        <w:ind w:firstLine="330"/>
        <w:jc w:val="both"/>
      </w:pPr>
    </w:p>
    <w:p w14:paraId="0B4CE2CF" w14:textId="5C26A60B" w:rsidR="009A4F78" w:rsidRPr="000671D7" w:rsidRDefault="009A4F78" w:rsidP="000671D7">
      <w:pPr>
        <w:pStyle w:val="Tijeloteksta2"/>
      </w:pPr>
      <w:r w:rsidRPr="000671D7">
        <w:rPr>
          <w:b/>
        </w:rPr>
        <w:t>„MIR I DOBRO“</w:t>
      </w:r>
    </w:p>
    <w:p w14:paraId="1FA5D453" w14:textId="75179D28" w:rsidR="009A4F78" w:rsidRPr="009A4F78" w:rsidRDefault="009A4F78" w:rsidP="00F92CCD">
      <w:pPr>
        <w:jc w:val="both"/>
      </w:pPr>
      <w:r w:rsidRPr="009A4F78">
        <w:lastRenderedPageBreak/>
        <w:t>Tijekom trajanja akcije „Mir i dobro“, koja se provodi u vremensko</w:t>
      </w:r>
      <w:r w:rsidR="00F92CCD">
        <w:t xml:space="preserve">m razdoblju od 15. prosinca do </w:t>
      </w:r>
      <w:r w:rsidRPr="009A4F78">
        <w:t xml:space="preserve">8. siječnja, policijski službenici održavaju edukacije  o opasnostima koje prijete od uporabe pirotehničkih sredstava s ciljem smanjenja neželjenih posljedica.    </w:t>
      </w:r>
    </w:p>
    <w:p w14:paraId="37CF45AD" w14:textId="77777777" w:rsidR="006E5C64" w:rsidRDefault="009A4F78" w:rsidP="009A4F78">
      <w:pPr>
        <w:pStyle w:val="Tijeloteksta2"/>
      </w:pPr>
      <w:r w:rsidRPr="009A4F78">
        <w:t xml:space="preserve">Trajanje aktivnosti: 1 školski sat - predavanje;    </w:t>
      </w:r>
    </w:p>
    <w:p w14:paraId="78FAB7EC" w14:textId="77777777" w:rsidR="00202B78" w:rsidRDefault="006E5C64" w:rsidP="00202B78">
      <w:pPr>
        <w:pStyle w:val="Tijeloteksta2"/>
        <w:spacing w:after="0"/>
        <w:rPr>
          <w:rFonts w:ascii="Arial" w:hAnsi="Arial" w:cs="Arial"/>
          <w:b/>
          <w:bCs/>
          <w:color w:val="000000" w:themeColor="text1"/>
        </w:rPr>
      </w:pPr>
      <w:r w:rsidRPr="006E5C64">
        <w:rPr>
          <w:b/>
        </w:rPr>
        <w:t>NASILJE NA INTERNETU</w:t>
      </w:r>
      <w:r w:rsidR="009A4F78" w:rsidRPr="006E5C64">
        <w:rPr>
          <w:b/>
        </w:rPr>
        <w:t xml:space="preserve">           </w:t>
      </w:r>
    </w:p>
    <w:p w14:paraId="0A276572" w14:textId="681E99AF" w:rsidR="006E5C64" w:rsidRPr="00E213F4" w:rsidRDefault="006E5C64" w:rsidP="007C279D">
      <w:pPr>
        <w:pStyle w:val="Tijeloteksta2"/>
        <w:numPr>
          <w:ilvl w:val="0"/>
          <w:numId w:val="61"/>
        </w:numPr>
        <w:rPr>
          <w:rFonts w:ascii="Arial" w:hAnsi="Arial" w:cs="Arial"/>
          <w:b/>
          <w:bCs/>
          <w:color w:val="000000" w:themeColor="text1"/>
        </w:rPr>
      </w:pPr>
      <w:r w:rsidRPr="00E213F4">
        <w:t>Predavanje i radionica</w:t>
      </w:r>
      <w:r w:rsidR="009A4F78" w:rsidRPr="00E213F4">
        <w:rPr>
          <w:b/>
        </w:rPr>
        <w:t xml:space="preserve">   </w:t>
      </w:r>
    </w:p>
    <w:p w14:paraId="246B6B0E" w14:textId="33B9BEE0" w:rsidR="006E5C64" w:rsidRPr="00202B78" w:rsidRDefault="00E213F4" w:rsidP="00202B78">
      <w:pPr>
        <w:pStyle w:val="Tijeloteksta2"/>
        <w:spacing w:after="0"/>
        <w:rPr>
          <w:b/>
          <w:bCs/>
          <w:color w:val="000000" w:themeColor="text1"/>
        </w:rPr>
      </w:pPr>
      <w:r w:rsidRPr="00E213F4">
        <w:rPr>
          <w:rFonts w:ascii="Arial" w:hAnsi="Arial" w:cs="Arial"/>
          <w:b/>
          <w:bCs/>
          <w:color w:val="000000" w:themeColor="text1"/>
        </w:rPr>
        <w:t xml:space="preserve"> </w:t>
      </w:r>
      <w:r w:rsidR="006E5C64" w:rsidRPr="00202B78">
        <w:rPr>
          <w:b/>
          <w:bCs/>
          <w:color w:val="000000" w:themeColor="text1"/>
        </w:rPr>
        <w:t>PREVENCIJA TRGOVANJA LJUDIMA</w:t>
      </w:r>
      <w:r w:rsidR="009A4F78" w:rsidRPr="00202B78">
        <w:rPr>
          <w:b/>
          <w:bCs/>
          <w:color w:val="000000" w:themeColor="text1"/>
        </w:rPr>
        <w:t xml:space="preserve">        </w:t>
      </w:r>
    </w:p>
    <w:p w14:paraId="47F6CB1B" w14:textId="272BC37D" w:rsidR="00B67CCD" w:rsidRDefault="006E5C64" w:rsidP="007C279D">
      <w:pPr>
        <w:pStyle w:val="Tijeloteksta2"/>
        <w:numPr>
          <w:ilvl w:val="0"/>
          <w:numId w:val="61"/>
        </w:numPr>
        <w:rPr>
          <w:bCs/>
          <w:color w:val="000000" w:themeColor="text1"/>
        </w:rPr>
      </w:pPr>
      <w:r w:rsidRPr="00202B78">
        <w:rPr>
          <w:bCs/>
          <w:color w:val="000000" w:themeColor="text1"/>
        </w:rPr>
        <w:t>Predavanje i radionica</w:t>
      </w:r>
      <w:r w:rsidR="009A4F78" w:rsidRPr="00202B78">
        <w:rPr>
          <w:bCs/>
          <w:color w:val="000000" w:themeColor="text1"/>
        </w:rPr>
        <w:t xml:space="preserve">   </w:t>
      </w:r>
    </w:p>
    <w:p w14:paraId="090298BD" w14:textId="77777777" w:rsidR="00CF0A59" w:rsidRDefault="00CF0A59" w:rsidP="00CF0A59">
      <w:pPr>
        <w:pStyle w:val="Tijeloteksta2"/>
        <w:rPr>
          <w:b/>
          <w:color w:val="000000" w:themeColor="text1"/>
        </w:rPr>
      </w:pPr>
      <w:r w:rsidRPr="00CF0A59">
        <w:rPr>
          <w:b/>
          <w:color w:val="000000" w:themeColor="text1"/>
        </w:rPr>
        <w:t>ŠKOLE ZDRAVLJA</w:t>
      </w:r>
    </w:p>
    <w:p w14:paraId="4B931525" w14:textId="10A79B6F" w:rsidR="00CF0A59" w:rsidRPr="00CF0A59" w:rsidRDefault="00CF0A59" w:rsidP="00CF0A59">
      <w:pPr>
        <w:pStyle w:val="Tijeloteksta2"/>
        <w:spacing w:after="0" w:line="240" w:lineRule="auto"/>
        <w:rPr>
          <w:b/>
          <w:color w:val="000000" w:themeColor="text1"/>
        </w:rPr>
      </w:pPr>
      <w:r w:rsidRPr="00FA2454">
        <w:t>Zdravlje nije samo odsustvo bolesti, već uključuje fizičko, mentalno i socijalno blagostanje. Niska razina zdravstvene pismenosti ima negativan učinak na zdravlje pojedinaca i zajednica, a edukacija kroz školstvo ima ključnu ulogu u unapređenju zdravstvene pismenosti.</w:t>
      </w:r>
    </w:p>
    <w:p w14:paraId="1081C1C8" w14:textId="77777777" w:rsidR="00CF0A59" w:rsidRPr="00FA2454" w:rsidRDefault="00CF0A59" w:rsidP="00CF0A59">
      <w:pPr>
        <w:pStyle w:val="StandardWeb"/>
        <w:jc w:val="both"/>
      </w:pPr>
      <w:r w:rsidRPr="00FA2454">
        <w:t xml:space="preserve">Prijedlog pilot projekta pod nazivom </w:t>
      </w:r>
      <w:r w:rsidRPr="00FA2454">
        <w:rPr>
          <w:rStyle w:val="Istaknuto"/>
        </w:rPr>
        <w:t xml:space="preserve">Škole zdravlja </w:t>
      </w:r>
      <w:r w:rsidRPr="00FA2454">
        <w:t xml:space="preserve"> osmišljen je i predložen je od strane NZZJZIŽ s ciljem promicanja zdravlja i jačanja zdravstvene pismenosti unutar školskog sustava u IŽ. Ovim projektom se želi potpomoći, podržati i nadograditi aktivnosti koje se već provode u nastavi te  poduprijeti i osnažiti učitelje i nastavnike kroz </w:t>
      </w:r>
      <w:proofErr w:type="spellStart"/>
      <w:r w:rsidRPr="00FA2454">
        <w:t>suport</w:t>
      </w:r>
      <w:proofErr w:type="spellEnd"/>
      <w:r w:rsidRPr="00FA2454">
        <w:t xml:space="preserve"> NZZJZIŽ-a. </w:t>
      </w:r>
      <w:r w:rsidRPr="00FA2454">
        <w:rPr>
          <w:i/>
          <w:iCs/>
        </w:rPr>
        <w:t xml:space="preserve">Namjera je osluškivanje potreba te </w:t>
      </w:r>
      <w:r>
        <w:rPr>
          <w:i/>
          <w:iCs/>
        </w:rPr>
        <w:t xml:space="preserve">razvijati </w:t>
      </w:r>
      <w:r w:rsidRPr="00FA2454">
        <w:rPr>
          <w:i/>
          <w:iCs/>
        </w:rPr>
        <w:t>suradnički odnos</w:t>
      </w:r>
      <w:r>
        <w:rPr>
          <w:i/>
          <w:iCs/>
        </w:rPr>
        <w:t xml:space="preserve"> škola, NZZJZIŽ i lokalne zajednice</w:t>
      </w:r>
      <w:r w:rsidRPr="00FA2454">
        <w:rPr>
          <w:i/>
          <w:iCs/>
        </w:rPr>
        <w:t xml:space="preserve">. </w:t>
      </w:r>
      <w:r w:rsidRPr="00FA2454">
        <w:t xml:space="preserve">Glavni cilj programa je povećanje kompetencija učitelja, nastavnika i učenika u očuvanju zdravlja i dobrobiti, a krajnji cilj je stvaranje zdravijeg društva u cjelini. Projekt se fokusira na različite aspekte zdravlja, uključujući pravilnu prehranu, tjelesnu aktivnost, mentalno zdravlje, prevenciju bolesti i zaštitu okoliša. Projektom će se osnažiti učitelje, nastavnike ali i učenike i njihove obitelji te dugoročno i samo društvo.  </w:t>
      </w:r>
    </w:p>
    <w:p w14:paraId="7F065653" w14:textId="77777777" w:rsidR="00FC75CC" w:rsidRDefault="00CF0A59" w:rsidP="004B668B">
      <w:pPr>
        <w:pStyle w:val="StandardWeb"/>
        <w:jc w:val="both"/>
      </w:pPr>
      <w:r w:rsidRPr="00FA2454">
        <w:t>Aktivnosti će se definirati sa Školama koje će biti uključene u projekt, a na osnovi općih potreba utvrđenih ispitivanjem, ali i izazova s kojima se kao škola nose. NZZJZIŽ će ponuditi video snimk</w:t>
      </w:r>
      <w:r>
        <w:t>e</w:t>
      </w:r>
      <w:r w:rsidRPr="00FA2454">
        <w:t xml:space="preserve"> predavanja i predavanja uživo, prema dogovoru, a na teme pravilne prehrane, mentalnog zdravlja, tjelesne aktivnosti i zaraznih bolesti. </w:t>
      </w:r>
      <w:r>
        <w:t xml:space="preserve">Također Savjetovališta za prehranu NZZJZIŽ će škole savjetovati o jelovnicima školskih marendi, pružit će edukaciju i podršku kuhinjskom osoblju i drugima koji planiraju obroke te roditeljima i djeci s posebnim prehrambenim potrebama i  </w:t>
      </w:r>
      <w:proofErr w:type="spellStart"/>
      <w:r>
        <w:t>preuhranjenima</w:t>
      </w:r>
      <w:proofErr w:type="spellEnd"/>
      <w:r>
        <w:t xml:space="preserve"> u lokalnim savjetovalištima. </w:t>
      </w:r>
      <w:r w:rsidRPr="00FA2454">
        <w:t xml:space="preserve">Po iskazanim potrebama škola, stručnjaci NZZJZIŽ će pripremiti i predavanja za roditelje (video ili u živo). NZZJZIŽ će organizirati stručni skup </w:t>
      </w:r>
      <w:r>
        <w:t xml:space="preserve">za djelatnike </w:t>
      </w:r>
      <w:r w:rsidRPr="00FA2454">
        <w:t>škola na temu zdravlja.</w:t>
      </w:r>
      <w:r>
        <w:t xml:space="preserve"> Škole će odrediti koordinatora projekta, razrede i učitelje / nastavnike koje žele uključiti u projekt, te planirane</w:t>
      </w:r>
    </w:p>
    <w:p w14:paraId="7AE50725" w14:textId="5A36AFE2" w:rsidR="00E60048" w:rsidRPr="00E60048" w:rsidRDefault="00CF0A59" w:rsidP="004B668B">
      <w:pPr>
        <w:pStyle w:val="StandardWeb"/>
        <w:jc w:val="both"/>
      </w:pPr>
      <w:r>
        <w:t xml:space="preserve"> </w:t>
      </w:r>
    </w:p>
    <w:p w14:paraId="05053F3C" w14:textId="6BC2EA28" w:rsidR="00CF0A59" w:rsidRDefault="004B668B" w:rsidP="00CF0A59">
      <w:pPr>
        <w:pStyle w:val="Tijeloteksta2"/>
        <w:rPr>
          <w:b/>
          <w:color w:val="000000" w:themeColor="text1"/>
        </w:rPr>
      </w:pPr>
      <w:r>
        <w:rPr>
          <w:b/>
          <w:color w:val="000000" w:themeColor="text1"/>
        </w:rPr>
        <w:t>PROVOĐENJE PROTOKOLA U UPORABI S CILJEM ZAŠTITE DJECE I MLADIH</w:t>
      </w:r>
    </w:p>
    <w:p w14:paraId="2F9DFFC3" w14:textId="7433AF88" w:rsidR="004B668B" w:rsidRDefault="004B668B" w:rsidP="004B668B">
      <w:pPr>
        <w:pStyle w:val="Tijeloteksta2"/>
        <w:numPr>
          <w:ilvl w:val="0"/>
          <w:numId w:val="5"/>
        </w:numPr>
      </w:pPr>
      <w:r>
        <w:t xml:space="preserve">PROTOKOL O POKRETANJU PSIHOLOŠKIH KRIZNIH INTERVENCIJA U SUSTAVU ODGOJA I OBRAZOVANJA </w:t>
      </w:r>
    </w:p>
    <w:p w14:paraId="7DE1F069" w14:textId="46B7ADE3" w:rsidR="009427C5" w:rsidRDefault="009427C5" w:rsidP="004B668B">
      <w:pPr>
        <w:pStyle w:val="Tijeloteksta2"/>
        <w:numPr>
          <w:ilvl w:val="0"/>
          <w:numId w:val="5"/>
        </w:numPr>
      </w:pPr>
      <w:r>
        <w:lastRenderedPageBreak/>
        <w:t>PROTOKOL O POSTUPANJU PREMA DJECI BEZ PRATNJE</w:t>
      </w:r>
    </w:p>
    <w:p w14:paraId="0F96C23F" w14:textId="61E44057" w:rsidR="009427C5" w:rsidRDefault="009427C5" w:rsidP="004B668B">
      <w:pPr>
        <w:pStyle w:val="Tijeloteksta2"/>
        <w:numPr>
          <w:ilvl w:val="0"/>
          <w:numId w:val="5"/>
        </w:numPr>
      </w:pPr>
      <w:r>
        <w:t xml:space="preserve">PROTOKOL O POSTUPANJU </w:t>
      </w:r>
      <w:r w:rsidR="00E02262">
        <w:t xml:space="preserve">U SLUČAJU </w:t>
      </w:r>
      <w:r>
        <w:t>MEĐU DJECOM I MLADIMA</w:t>
      </w:r>
    </w:p>
    <w:p w14:paraId="3F7FA3BE" w14:textId="65504AD6" w:rsidR="004B668B" w:rsidRDefault="001211EF" w:rsidP="00CF0A59">
      <w:pPr>
        <w:pStyle w:val="Tijeloteksta2"/>
        <w:numPr>
          <w:ilvl w:val="0"/>
          <w:numId w:val="5"/>
        </w:numPr>
      </w:pPr>
      <w:r>
        <w:t>PROTOKOL O POSTUPANJU U SLUČAJU SEKSUALNOG NASILJA</w:t>
      </w:r>
    </w:p>
    <w:p w14:paraId="5453E1F6" w14:textId="72B373FF" w:rsidR="001211EF" w:rsidRDefault="001211EF" w:rsidP="00CF0A59">
      <w:pPr>
        <w:pStyle w:val="Tijeloteksta2"/>
        <w:numPr>
          <w:ilvl w:val="0"/>
          <w:numId w:val="5"/>
        </w:numPr>
      </w:pPr>
      <w:r>
        <w:t>PROTOKOL O POSTUPANJU U SLUČAJU NASILJA U OBITELJI</w:t>
      </w:r>
    </w:p>
    <w:p w14:paraId="3D9F715B" w14:textId="38333FE0" w:rsidR="001211EF" w:rsidRPr="001211EF" w:rsidRDefault="001211EF" w:rsidP="001211EF">
      <w:pPr>
        <w:pStyle w:val="Odlomakpopisa"/>
        <w:numPr>
          <w:ilvl w:val="0"/>
          <w:numId w:val="5"/>
        </w:numPr>
        <w:rPr>
          <w:bCs/>
        </w:rPr>
      </w:pPr>
      <w:r w:rsidRPr="001211EF">
        <w:rPr>
          <w:bCs/>
        </w:rPr>
        <w:t>KONVENCIJA UN-A O PRAVIMA DJETETA</w:t>
      </w:r>
    </w:p>
    <w:p w14:paraId="6975F419" w14:textId="77777777" w:rsidR="001211EF" w:rsidRPr="001211EF" w:rsidRDefault="001211EF" w:rsidP="001211EF">
      <w:pPr>
        <w:pStyle w:val="Odlomakpopisa"/>
        <w:rPr>
          <w:rFonts w:ascii="Arial" w:hAnsi="Arial" w:cs="Arial"/>
          <w:sz w:val="44"/>
          <w:szCs w:val="44"/>
        </w:rPr>
      </w:pPr>
    </w:p>
    <w:p w14:paraId="5125795B" w14:textId="77777777" w:rsidR="000F1B4A" w:rsidRDefault="000F1B4A" w:rsidP="00E618EB">
      <w:pPr>
        <w:rPr>
          <w:b/>
        </w:rPr>
      </w:pPr>
    </w:p>
    <w:p w14:paraId="61DAAE89" w14:textId="04EE9DB9" w:rsidR="00D467BD" w:rsidRDefault="00556C14" w:rsidP="00E618EB">
      <w:pPr>
        <w:rPr>
          <w:b/>
        </w:rPr>
      </w:pPr>
      <w:r>
        <w:rPr>
          <w:b/>
        </w:rPr>
        <w:t>8.2.</w:t>
      </w:r>
      <w:r w:rsidR="008D6B96">
        <w:rPr>
          <w:b/>
        </w:rPr>
        <w:t>4</w:t>
      </w:r>
      <w:r w:rsidR="00752728">
        <w:rPr>
          <w:b/>
        </w:rPr>
        <w:t xml:space="preserve">. </w:t>
      </w:r>
      <w:proofErr w:type="spellStart"/>
      <w:r w:rsidR="00752728">
        <w:rPr>
          <w:b/>
        </w:rPr>
        <w:t>Međupredmetne</w:t>
      </w:r>
      <w:proofErr w:type="spellEnd"/>
      <w:r w:rsidR="00752728">
        <w:rPr>
          <w:b/>
        </w:rPr>
        <w:t xml:space="preserve"> teme</w:t>
      </w:r>
      <w:r w:rsidR="00013CD3">
        <w:rPr>
          <w:b/>
        </w:rPr>
        <w:t xml:space="preserve">  </w:t>
      </w:r>
    </w:p>
    <w:p w14:paraId="1D66B4E8" w14:textId="77777777" w:rsidR="00D467BD" w:rsidRDefault="00D467BD" w:rsidP="00E618EB">
      <w:pPr>
        <w:rPr>
          <w:b/>
        </w:rPr>
      </w:pPr>
    </w:p>
    <w:p w14:paraId="0836FAC8" w14:textId="0B7462F7" w:rsidR="00D467BD" w:rsidRDefault="00B34D27" w:rsidP="003D49F2">
      <w:pPr>
        <w:jc w:val="both"/>
      </w:pPr>
      <w:r w:rsidRPr="00780F2A">
        <w:rPr>
          <w:b/>
        </w:rPr>
        <w:t>Građanski odgoj i obrazovanje</w:t>
      </w:r>
      <w:r>
        <w:t xml:space="preserve"> – razvoj građanske kompetencije koja učenicima omogućuje učinkovito obavljanje građanske uloge</w:t>
      </w:r>
    </w:p>
    <w:p w14:paraId="403F7D9C" w14:textId="7C50D43B" w:rsidR="00B34D27" w:rsidRDefault="00B34D27" w:rsidP="003D49F2">
      <w:pPr>
        <w:jc w:val="both"/>
      </w:pPr>
      <w:r w:rsidRPr="00780F2A">
        <w:rPr>
          <w:b/>
        </w:rPr>
        <w:t>Održivi razvoj</w:t>
      </w:r>
      <w:r>
        <w:t xml:space="preserve"> – priprema učenika za prikladno djelovanje u društvu radi postizanja osobne i opće dobrobiti</w:t>
      </w:r>
    </w:p>
    <w:p w14:paraId="5EC290ED" w14:textId="00F2ECDD" w:rsidR="00B34D27" w:rsidRDefault="00745945" w:rsidP="003D49F2">
      <w:pPr>
        <w:jc w:val="both"/>
      </w:pPr>
      <w:r w:rsidRPr="00780F2A">
        <w:rPr>
          <w:b/>
        </w:rPr>
        <w:t>Osobni</w:t>
      </w:r>
      <w:r w:rsidR="00B34D27" w:rsidRPr="00780F2A">
        <w:rPr>
          <w:b/>
        </w:rPr>
        <w:t xml:space="preserve"> i socijalni razvoj</w:t>
      </w:r>
      <w:r>
        <w:t>- poticanje cjelovitog razvoj</w:t>
      </w:r>
      <w:r w:rsidR="002F6156">
        <w:t>a</w:t>
      </w:r>
      <w:r>
        <w:t xml:space="preserve"> djece i mladih osoba u svrhu izgradnje zdrave, samopouzdane, produktivne i odgovorne osobe sposobne za suradnju i doprinos zajednici</w:t>
      </w:r>
    </w:p>
    <w:p w14:paraId="693ECA55" w14:textId="6EE48F9D" w:rsidR="002F6156" w:rsidRDefault="002F6156" w:rsidP="003D49F2">
      <w:pPr>
        <w:jc w:val="both"/>
      </w:pPr>
      <w:r w:rsidRPr="00780F2A">
        <w:rPr>
          <w:b/>
        </w:rPr>
        <w:t>Poduzetništvo</w:t>
      </w:r>
      <w:r>
        <w:t xml:space="preserve"> – poticanje stvaranja radnih navika i razvoja osobina poduzetne osobe (odgovornost, samostalnost, fleksibilnost…)</w:t>
      </w:r>
    </w:p>
    <w:p w14:paraId="28E510D9" w14:textId="598C7C0F" w:rsidR="002F6156" w:rsidRDefault="002F6156" w:rsidP="003D49F2">
      <w:pPr>
        <w:jc w:val="both"/>
      </w:pPr>
      <w:r w:rsidRPr="00780F2A">
        <w:rPr>
          <w:b/>
        </w:rPr>
        <w:t>Učiti kako učiti</w:t>
      </w:r>
      <w:r>
        <w:t xml:space="preserve"> – razvijanje aktivnog pristupa i pozitivnog stava prema učenju te osposobljavanje učenika za primjenu stečenih znanja i vještina u različitim situacijama</w:t>
      </w:r>
    </w:p>
    <w:p w14:paraId="76C412DF" w14:textId="0F0C5857" w:rsidR="002F6156" w:rsidRDefault="002F6156" w:rsidP="003D49F2">
      <w:pPr>
        <w:jc w:val="both"/>
      </w:pPr>
      <w:r w:rsidRPr="00780F2A">
        <w:rPr>
          <w:b/>
        </w:rPr>
        <w:t>Uporaba informacijske i komunikacijske tehnologije</w:t>
      </w:r>
      <w:r>
        <w:t xml:space="preserve"> – razvijanje svijesti o primjeni IKT-a u osobnom i profesionalnom životu, o posljedicama </w:t>
      </w:r>
      <w:r w:rsidR="00780F2A">
        <w:t>njezine primjene te o pravima i odgovornostima digitalnog građanina</w:t>
      </w:r>
    </w:p>
    <w:p w14:paraId="5B14DE23" w14:textId="42F955AD" w:rsidR="00780F2A" w:rsidRDefault="00780F2A" w:rsidP="003D49F2">
      <w:pPr>
        <w:jc w:val="both"/>
      </w:pPr>
      <w:r w:rsidRPr="00780F2A">
        <w:rPr>
          <w:b/>
        </w:rPr>
        <w:t>Zdravlje</w:t>
      </w:r>
      <w:r>
        <w:t xml:space="preserve"> – razvijanje pozitivnog stava prema zdravlju i zdravom načinu življenja te osposobljavanje učenika preuzeti brigu o vlastitom zdravlju</w:t>
      </w:r>
    </w:p>
    <w:p w14:paraId="7258B7DE" w14:textId="77777777" w:rsidR="00202B78" w:rsidRPr="00D467BD" w:rsidRDefault="00202B78" w:rsidP="003D49F2">
      <w:pPr>
        <w:jc w:val="both"/>
      </w:pPr>
    </w:p>
    <w:p w14:paraId="4A9AB88F" w14:textId="77777777" w:rsidR="008204B5" w:rsidRDefault="008204B5" w:rsidP="00E618EB">
      <w:pPr>
        <w:rPr>
          <w:b/>
        </w:rPr>
      </w:pPr>
    </w:p>
    <w:p w14:paraId="2CA7299B" w14:textId="77777777" w:rsidR="00556C14" w:rsidRDefault="00EB5122" w:rsidP="00E618EB">
      <w:pPr>
        <w:rPr>
          <w:b/>
        </w:rPr>
      </w:pPr>
      <w:r>
        <w:rPr>
          <w:b/>
        </w:rPr>
        <w:t>8.2.</w:t>
      </w:r>
      <w:r w:rsidR="008D6B96">
        <w:rPr>
          <w:b/>
        </w:rPr>
        <w:t>5</w:t>
      </w:r>
      <w:r>
        <w:rPr>
          <w:b/>
        </w:rPr>
        <w:t>. Plan suradnje s udrugama u Republici Hrvatskoj s ciljem senzibilizacije učenika i život u stvarnom svijetu</w:t>
      </w:r>
    </w:p>
    <w:p w14:paraId="23F3E91D" w14:textId="77777777" w:rsidR="00EB5122" w:rsidRDefault="00EB5122" w:rsidP="003C3C13">
      <w:pPr>
        <w:pStyle w:val="Odlomakpopisa"/>
      </w:pPr>
    </w:p>
    <w:p w14:paraId="5F42D427" w14:textId="77777777" w:rsidR="00EB5122" w:rsidRDefault="00EB5122" w:rsidP="007C279D">
      <w:pPr>
        <w:pStyle w:val="Odlomakpopisa"/>
        <w:numPr>
          <w:ilvl w:val="0"/>
          <w:numId w:val="32"/>
        </w:numPr>
      </w:pPr>
      <w:r>
        <w:t>Susret prijateljstva – sportsko rekreativni i kulturni susret osoba s intelektualnim teškoćama</w:t>
      </w:r>
    </w:p>
    <w:p w14:paraId="21D1B51C" w14:textId="77777777" w:rsidR="003C3C13" w:rsidRDefault="003C3C13" w:rsidP="007C279D">
      <w:pPr>
        <w:pStyle w:val="Odlomakpopisa"/>
        <w:numPr>
          <w:ilvl w:val="0"/>
          <w:numId w:val="32"/>
        </w:numPr>
      </w:pPr>
      <w:r>
        <w:t>Provođenje projekata sukladno Školskom kurikulumu.</w:t>
      </w:r>
    </w:p>
    <w:p w14:paraId="051DBDF4" w14:textId="77777777" w:rsidR="00CB02EF" w:rsidRDefault="00CB02EF" w:rsidP="007C279D">
      <w:pPr>
        <w:pStyle w:val="Odlomakpopisa"/>
        <w:numPr>
          <w:ilvl w:val="0"/>
          <w:numId w:val="32"/>
        </w:numPr>
      </w:pPr>
      <w:r>
        <w:t>Gostovanja u Cerniku i Zlataru</w:t>
      </w:r>
    </w:p>
    <w:p w14:paraId="610CF7C1" w14:textId="77777777" w:rsidR="00CB02EF" w:rsidRDefault="00CB02EF" w:rsidP="007C279D">
      <w:pPr>
        <w:pStyle w:val="Odlomakpopisa"/>
        <w:numPr>
          <w:ilvl w:val="0"/>
          <w:numId w:val="32"/>
        </w:numPr>
      </w:pPr>
      <w:r>
        <w:t>Suradnja s lokalnom zajednicom i udrugama od posebnog interesa u edukativne svrhe</w:t>
      </w:r>
    </w:p>
    <w:p w14:paraId="49899735" w14:textId="77777777" w:rsidR="006E5C64" w:rsidRPr="00EB5122" w:rsidRDefault="006E5C64" w:rsidP="006E5C64">
      <w:pPr>
        <w:pStyle w:val="Odlomakpopisa"/>
      </w:pPr>
      <w:r>
        <w:t>Suradnja je moguća uz strogo poštivanje epidemioloških mjera, a mnoge će situaciji biti i odgođene.</w:t>
      </w:r>
    </w:p>
    <w:p w14:paraId="3E7A9BE7" w14:textId="339506C1" w:rsidR="00EB5122" w:rsidRDefault="00EB5122" w:rsidP="00E618EB">
      <w:pPr>
        <w:rPr>
          <w:b/>
        </w:rPr>
      </w:pPr>
    </w:p>
    <w:p w14:paraId="00BBC9FC" w14:textId="77777777" w:rsidR="006E5C64" w:rsidRDefault="006E5C64" w:rsidP="00E618EB">
      <w:pPr>
        <w:rPr>
          <w:b/>
        </w:rPr>
      </w:pPr>
    </w:p>
    <w:p w14:paraId="3F406C96" w14:textId="77777777" w:rsidR="008D6B96" w:rsidRDefault="008D6B96" w:rsidP="008D6B96">
      <w:pPr>
        <w:pStyle w:val="Tijeloteksta"/>
      </w:pPr>
      <w:r>
        <w:rPr>
          <w:b/>
        </w:rPr>
        <w:t>8.2.6.</w:t>
      </w:r>
      <w:r>
        <w:t xml:space="preserve">  </w:t>
      </w:r>
      <w:r w:rsidRPr="008D6B96">
        <w:rPr>
          <w:b/>
        </w:rPr>
        <w:t>Prehrana učenika</w:t>
      </w:r>
    </w:p>
    <w:p w14:paraId="4C43D1D2" w14:textId="70E70D64" w:rsidR="00B80775" w:rsidRDefault="008D6B96" w:rsidP="00202B78">
      <w:pPr>
        <w:pStyle w:val="Tijeloteksta"/>
        <w:jc w:val="both"/>
      </w:pPr>
      <w:r w:rsidRPr="00946F16">
        <w:t>Za sv</w:t>
      </w:r>
      <w:r>
        <w:t>e učenike škole osiguran je</w:t>
      </w:r>
      <w:r w:rsidR="00B80775">
        <w:t xml:space="preserve"> </w:t>
      </w:r>
      <w:r w:rsidR="000A05C6">
        <w:t xml:space="preserve">besplatan obrok </w:t>
      </w:r>
      <w:r w:rsidRPr="00946F16">
        <w:t>koji se priprema u školskoj kuhinji</w:t>
      </w:r>
      <w:r w:rsidR="000A05C6">
        <w:t xml:space="preserve"> a financira ga Ministarstvo znanosti, obrazovanja i mladih.</w:t>
      </w:r>
    </w:p>
    <w:p w14:paraId="1E1B69CF" w14:textId="77777777" w:rsidR="00237DF4" w:rsidRDefault="00237DF4" w:rsidP="00E618EB">
      <w:pPr>
        <w:rPr>
          <w:b/>
        </w:rPr>
      </w:pPr>
    </w:p>
    <w:p w14:paraId="4F8946DB" w14:textId="52EE9120" w:rsidR="00E618EB" w:rsidRPr="00302F10" w:rsidRDefault="009934F1" w:rsidP="00E618EB">
      <w:pPr>
        <w:rPr>
          <w:b/>
        </w:rPr>
      </w:pPr>
      <w:r w:rsidRPr="00302F10">
        <w:rPr>
          <w:b/>
        </w:rPr>
        <w:lastRenderedPageBreak/>
        <w:t>8</w:t>
      </w:r>
      <w:r w:rsidR="00E618EB" w:rsidRPr="00302F10">
        <w:rPr>
          <w:b/>
        </w:rPr>
        <w:t>.3. Plan zdravstvene zaštite odgojno-obrazovnih i ostalih radnika škole</w:t>
      </w:r>
    </w:p>
    <w:p w14:paraId="60701C78" w14:textId="77777777" w:rsidR="00E618EB" w:rsidRPr="00302F10" w:rsidRDefault="00E618EB" w:rsidP="00E618EB">
      <w:pPr>
        <w:rPr>
          <w:b/>
        </w:rPr>
      </w:pPr>
    </w:p>
    <w:p w14:paraId="48010A6D" w14:textId="6AF9B2AE" w:rsidR="00E618EB" w:rsidRPr="00EA3E5E" w:rsidRDefault="00585E35" w:rsidP="00202B78">
      <w:pPr>
        <w:jc w:val="both"/>
      </w:pPr>
      <w:r w:rsidRPr="00EA3E5E">
        <w:t>Djelatnici škole imaju pravo na sistemat</w:t>
      </w:r>
      <w:r w:rsidR="000A05C6">
        <w:t>s</w:t>
      </w:r>
      <w:r w:rsidRPr="00EA3E5E">
        <w:t>ke zdravstvene preglede do 50 godina života svake tri godine a nakon 50. godine svake dvije godine što se uredno provodi.</w:t>
      </w:r>
    </w:p>
    <w:p w14:paraId="6AF9C17A" w14:textId="52DDC5EF" w:rsidR="0065201B" w:rsidRPr="00EA3E5E" w:rsidRDefault="00BB0E27" w:rsidP="00202B78">
      <w:pPr>
        <w:jc w:val="both"/>
      </w:pPr>
      <w:r w:rsidRPr="00EA3E5E">
        <w:t>Kuharice jednom godišnje obavljaju sanitarni pregled</w:t>
      </w:r>
      <w:r w:rsidR="00585E35" w:rsidRPr="00EA3E5E">
        <w:t>.</w:t>
      </w:r>
    </w:p>
    <w:p w14:paraId="0A8042E9" w14:textId="77777777" w:rsidR="007C345E" w:rsidRDefault="007C345E" w:rsidP="003D49F2">
      <w:pPr>
        <w:jc w:val="both"/>
        <w:rPr>
          <w:sz w:val="22"/>
          <w:szCs w:val="22"/>
        </w:rPr>
      </w:pPr>
    </w:p>
    <w:p w14:paraId="3639BCFB" w14:textId="1D190EBF" w:rsidR="00D676BC" w:rsidRDefault="00D676BC" w:rsidP="003D49F2">
      <w:pPr>
        <w:jc w:val="both"/>
        <w:rPr>
          <w:sz w:val="22"/>
          <w:szCs w:val="22"/>
        </w:rPr>
      </w:pPr>
    </w:p>
    <w:p w14:paraId="65577D8A" w14:textId="68781443" w:rsidR="001636BC" w:rsidRDefault="001636BC" w:rsidP="003D49F2">
      <w:pPr>
        <w:jc w:val="both"/>
        <w:rPr>
          <w:sz w:val="22"/>
          <w:szCs w:val="22"/>
        </w:rPr>
      </w:pPr>
    </w:p>
    <w:p w14:paraId="61AE3537" w14:textId="733C67E1" w:rsidR="001636BC" w:rsidRDefault="001636BC" w:rsidP="003D49F2">
      <w:pPr>
        <w:jc w:val="both"/>
        <w:rPr>
          <w:sz w:val="22"/>
          <w:szCs w:val="22"/>
        </w:rPr>
      </w:pPr>
    </w:p>
    <w:p w14:paraId="766C7FA8" w14:textId="1CC5A7C3" w:rsidR="000A05C6" w:rsidRPr="000A05C6" w:rsidRDefault="000A05C6" w:rsidP="000A05C6">
      <w:pPr>
        <w:spacing w:line="276" w:lineRule="auto"/>
        <w:rPr>
          <w:rFonts w:ascii="Cambria" w:hAnsi="Cambria"/>
          <w:b/>
        </w:rPr>
      </w:pPr>
      <w:r>
        <w:rPr>
          <w:rFonts w:ascii="Cambria" w:hAnsi="Cambria"/>
          <w:b/>
        </w:rPr>
        <w:t>8.</w:t>
      </w:r>
      <w:r w:rsidRPr="000A05C6">
        <w:rPr>
          <w:rFonts w:ascii="Cambria" w:hAnsi="Cambria"/>
          <w:b/>
        </w:rPr>
        <w:t>4. ŠKOLSKI PREVENITIVI PROGRAM ZA ŠK.GOD. 2025./2026.</w:t>
      </w:r>
    </w:p>
    <w:p w14:paraId="3B6A4D89" w14:textId="77777777" w:rsidR="000A05C6" w:rsidRPr="00A84529" w:rsidRDefault="000A05C6" w:rsidP="000A05C6">
      <w:pPr>
        <w:spacing w:line="276" w:lineRule="auto"/>
        <w:jc w:val="both"/>
        <w:rPr>
          <w:rFonts w:ascii="Cambria" w:hAnsi="Cambria"/>
        </w:rPr>
      </w:pPr>
    </w:p>
    <w:p w14:paraId="782D6432" w14:textId="77777777" w:rsidR="000A05C6" w:rsidRDefault="000A05C6" w:rsidP="000A05C6">
      <w:pPr>
        <w:spacing w:after="160" w:line="276" w:lineRule="auto"/>
        <w:contextualSpacing/>
        <w:jc w:val="both"/>
        <w:rPr>
          <w:rFonts w:ascii="Cambria" w:eastAsia="Calibri" w:hAnsi="Cambria"/>
        </w:rPr>
      </w:pPr>
    </w:p>
    <w:p w14:paraId="0069D3CB" w14:textId="77777777" w:rsidR="000A05C6" w:rsidRPr="00A159FC" w:rsidRDefault="000A05C6" w:rsidP="000A05C6">
      <w:pPr>
        <w:spacing w:after="160" w:line="276" w:lineRule="auto"/>
        <w:contextualSpacing/>
        <w:jc w:val="both"/>
        <w:rPr>
          <w:rFonts w:ascii="Cambria" w:eastAsia="Calibri" w:hAnsi="Cambria"/>
        </w:rPr>
      </w:pPr>
      <w:r>
        <w:rPr>
          <w:rFonts w:ascii="Cambria" w:eastAsia="Calibri" w:hAnsi="Cambria"/>
        </w:rPr>
        <w:t xml:space="preserve">Temeljem procjene potreba i situacije u razrednim odjeljenjima te izrade planova preventivnih aktivnosti za svaki razredni odjel procjenjuje se da je dominantno potrebno raditi na prihvaćanju različitosti, prevenciji vršnjačkog nasilja (verbalno, virtualno) i prevenciji ovisnosti (cigarete, energetska pića). Sveobuhvatno procjenjujemo da je prioritetno kontinuirano razvijati sustavnu podršku mentalnom zdravlju učenika kroz aktivnosti koje razvijaju njihove </w:t>
      </w:r>
      <w:proofErr w:type="spellStart"/>
      <w:r>
        <w:rPr>
          <w:rFonts w:ascii="Cambria" w:eastAsia="Calibri" w:hAnsi="Cambria"/>
        </w:rPr>
        <w:t>socio</w:t>
      </w:r>
      <w:proofErr w:type="spellEnd"/>
      <w:r>
        <w:rPr>
          <w:rFonts w:ascii="Cambria" w:eastAsia="Calibri" w:hAnsi="Cambria"/>
        </w:rPr>
        <w:t>-emocionalne vještine.</w:t>
      </w:r>
    </w:p>
    <w:p w14:paraId="76EECF83" w14:textId="77777777" w:rsidR="000A05C6" w:rsidRPr="00A84529" w:rsidRDefault="000A05C6" w:rsidP="000A05C6">
      <w:pPr>
        <w:spacing w:line="276" w:lineRule="auto"/>
        <w:jc w:val="both"/>
        <w:rPr>
          <w:rFonts w:ascii="Cambria" w:hAnsi="Cambria"/>
        </w:rPr>
      </w:pPr>
      <w:r>
        <w:rPr>
          <w:rFonts w:ascii="Cambria" w:hAnsi="Cambria"/>
        </w:rPr>
        <w:t xml:space="preserve"> Sukladno navedenom definiramo slijedeće ciljeve ŠPP za školsku godinu 2024./2025.:</w:t>
      </w:r>
    </w:p>
    <w:p w14:paraId="429BBA58" w14:textId="77777777" w:rsidR="000A05C6" w:rsidRDefault="000A05C6" w:rsidP="000A05C6">
      <w:pPr>
        <w:spacing w:line="276" w:lineRule="auto"/>
        <w:jc w:val="both"/>
        <w:rPr>
          <w:rFonts w:ascii="Cambria" w:hAnsi="Cambria"/>
        </w:rPr>
      </w:pPr>
      <w:r>
        <w:rPr>
          <w:rFonts w:ascii="Cambria" w:hAnsi="Cambria"/>
        </w:rPr>
        <w:t xml:space="preserve">1. Kontinuirano i sustavno organizirati i provoditi aktivnosti, projekte i radionice usmjerene na razvoj </w:t>
      </w:r>
      <w:proofErr w:type="spellStart"/>
      <w:r>
        <w:rPr>
          <w:rFonts w:ascii="Cambria" w:hAnsi="Cambria"/>
        </w:rPr>
        <w:t>socio</w:t>
      </w:r>
      <w:proofErr w:type="spellEnd"/>
      <w:r>
        <w:rPr>
          <w:rFonts w:ascii="Cambria" w:hAnsi="Cambria"/>
        </w:rPr>
        <w:t xml:space="preserve"> emocionalnih vještina učenika radi prevencije vršnjačkog nasilja, promocije tolerancije različitosti  i poboljšanja kvalitete odnosa unutar škole.</w:t>
      </w:r>
    </w:p>
    <w:p w14:paraId="6B489D74" w14:textId="77777777" w:rsidR="000A05C6" w:rsidRDefault="000A05C6" w:rsidP="000A05C6">
      <w:pPr>
        <w:spacing w:line="276" w:lineRule="auto"/>
        <w:jc w:val="both"/>
        <w:rPr>
          <w:rFonts w:ascii="Cambria" w:hAnsi="Cambria"/>
        </w:rPr>
      </w:pPr>
      <w:r>
        <w:rPr>
          <w:rFonts w:ascii="Cambria" w:hAnsi="Cambria"/>
        </w:rPr>
        <w:t xml:space="preserve">2. </w:t>
      </w:r>
      <w:r w:rsidRPr="00A84529">
        <w:rPr>
          <w:rFonts w:ascii="Cambria" w:hAnsi="Cambria"/>
        </w:rPr>
        <w:t xml:space="preserve">Informirati učitelje, </w:t>
      </w:r>
      <w:r>
        <w:rPr>
          <w:rFonts w:ascii="Cambria" w:hAnsi="Cambria"/>
        </w:rPr>
        <w:t>učenike</w:t>
      </w:r>
      <w:r w:rsidRPr="00A84529">
        <w:rPr>
          <w:rFonts w:ascii="Cambria" w:hAnsi="Cambria"/>
        </w:rPr>
        <w:t xml:space="preserve"> i roditelje o </w:t>
      </w:r>
      <w:r>
        <w:rPr>
          <w:rFonts w:ascii="Cambria" w:hAnsi="Cambria"/>
        </w:rPr>
        <w:t>zdravlju i prevenciji ovisnosti.</w:t>
      </w:r>
    </w:p>
    <w:p w14:paraId="5BCD6306" w14:textId="77777777" w:rsidR="000A05C6" w:rsidRDefault="000A05C6" w:rsidP="000A05C6">
      <w:pPr>
        <w:spacing w:line="276" w:lineRule="auto"/>
        <w:jc w:val="both"/>
        <w:rPr>
          <w:rFonts w:ascii="Cambria" w:hAnsi="Cambria"/>
        </w:rPr>
      </w:pPr>
    </w:p>
    <w:p w14:paraId="715CCEFE" w14:textId="77777777" w:rsidR="000A05C6" w:rsidRPr="00A84529" w:rsidRDefault="000A05C6" w:rsidP="000A05C6">
      <w:pPr>
        <w:spacing w:line="276" w:lineRule="auto"/>
        <w:jc w:val="both"/>
        <w:rPr>
          <w:rFonts w:ascii="Cambria" w:hAnsi="Cambria"/>
        </w:rPr>
      </w:pPr>
      <w:r w:rsidRPr="00B90955">
        <w:rPr>
          <w:rFonts w:ascii="Cambria" w:hAnsi="Cambria"/>
        </w:rPr>
        <w:t xml:space="preserve">Uz učitelje i stručne suradnike uključit će se i zdravstveni djelatnici, policijski djelatnici, udruge i druge institucije dr. </w:t>
      </w:r>
    </w:p>
    <w:p w14:paraId="107DE31B" w14:textId="77777777" w:rsidR="000A05C6" w:rsidRPr="00A84529" w:rsidRDefault="000A05C6" w:rsidP="000A05C6">
      <w:pPr>
        <w:spacing w:line="360" w:lineRule="auto"/>
        <w:rPr>
          <w:rFonts w:ascii="Cambria" w:hAnsi="Cambria"/>
        </w:rPr>
      </w:pPr>
    </w:p>
    <w:p w14:paraId="487E4DF6" w14:textId="77777777" w:rsidR="000A05C6" w:rsidRDefault="000A05C6" w:rsidP="000A05C6">
      <w:pPr>
        <w:spacing w:line="360" w:lineRule="auto"/>
        <w:rPr>
          <w:rFonts w:ascii="Cambria" w:hAnsi="Cambria"/>
        </w:rPr>
      </w:pPr>
      <w:r w:rsidRPr="00A84529">
        <w:rPr>
          <w:rFonts w:ascii="Cambria" w:hAnsi="Cambria"/>
        </w:rPr>
        <w:t>Planirane aktivnosti :</w:t>
      </w:r>
    </w:p>
    <w:p w14:paraId="3081B753" w14:textId="77777777" w:rsidR="000A05C6" w:rsidRDefault="000A05C6" w:rsidP="000A05C6">
      <w:pPr>
        <w:spacing w:line="360" w:lineRule="auto"/>
        <w:rPr>
          <w:rFonts w:ascii="Cambria" w:hAnsi="Cambria"/>
        </w:rPr>
      </w:pPr>
    </w:p>
    <w:p w14:paraId="7B62C6A3" w14:textId="77777777" w:rsidR="000A05C6" w:rsidRPr="00A84529" w:rsidRDefault="000A05C6" w:rsidP="000A05C6">
      <w:pPr>
        <w:spacing w:line="360" w:lineRule="auto"/>
        <w:rPr>
          <w:rFonts w:ascii="Cambria" w:hAnsi="Cambria"/>
        </w:rPr>
      </w:pPr>
      <w:r>
        <w:rPr>
          <w:rFonts w:ascii="Cambria" w:hAnsi="Cambria"/>
        </w:rPr>
        <w:t>AKTIVNOSTI USMJERENE NA UČENIKE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91"/>
        <w:gridCol w:w="1502"/>
        <w:gridCol w:w="1138"/>
        <w:gridCol w:w="2029"/>
        <w:gridCol w:w="1369"/>
      </w:tblGrid>
      <w:tr w:rsidR="000A05C6" w:rsidRPr="00A84529" w14:paraId="0273FE72" w14:textId="77777777" w:rsidTr="00B75856">
        <w:tc>
          <w:tcPr>
            <w:tcW w:w="531" w:type="dxa"/>
          </w:tcPr>
          <w:p w14:paraId="176B531A" w14:textId="77777777" w:rsidR="000A05C6" w:rsidRPr="00A84529" w:rsidRDefault="000A05C6" w:rsidP="00B75856">
            <w:pPr>
              <w:spacing w:line="276" w:lineRule="auto"/>
              <w:rPr>
                <w:rFonts w:ascii="Cambria" w:hAnsi="Cambria"/>
              </w:rPr>
            </w:pPr>
          </w:p>
        </w:tc>
        <w:tc>
          <w:tcPr>
            <w:tcW w:w="2663" w:type="dxa"/>
          </w:tcPr>
          <w:p w14:paraId="0B5FD7E7" w14:textId="77777777" w:rsidR="000A05C6" w:rsidRPr="00A84529" w:rsidRDefault="000A05C6" w:rsidP="00B75856">
            <w:pPr>
              <w:spacing w:line="276" w:lineRule="auto"/>
              <w:rPr>
                <w:rFonts w:ascii="Cambria" w:hAnsi="Cambria"/>
                <w:b/>
                <w:sz w:val="28"/>
                <w:szCs w:val="28"/>
              </w:rPr>
            </w:pPr>
            <w:r w:rsidRPr="00A84529">
              <w:rPr>
                <w:rFonts w:ascii="Cambria" w:hAnsi="Cambria"/>
                <w:b/>
                <w:sz w:val="28"/>
                <w:szCs w:val="28"/>
              </w:rPr>
              <w:t>Aktivnost</w:t>
            </w:r>
          </w:p>
        </w:tc>
        <w:tc>
          <w:tcPr>
            <w:tcW w:w="1502" w:type="dxa"/>
          </w:tcPr>
          <w:p w14:paraId="76EA6905" w14:textId="77777777" w:rsidR="000A05C6" w:rsidRPr="00A84529" w:rsidRDefault="000A05C6" w:rsidP="00B75856">
            <w:pPr>
              <w:spacing w:line="276" w:lineRule="auto"/>
              <w:rPr>
                <w:rFonts w:ascii="Cambria" w:hAnsi="Cambria"/>
                <w:b/>
                <w:sz w:val="28"/>
                <w:szCs w:val="28"/>
              </w:rPr>
            </w:pPr>
            <w:r>
              <w:rPr>
                <w:rFonts w:ascii="Cambria" w:hAnsi="Cambria"/>
                <w:b/>
                <w:sz w:val="28"/>
                <w:szCs w:val="28"/>
              </w:rPr>
              <w:t xml:space="preserve">Razina </w:t>
            </w:r>
            <w:proofErr w:type="spellStart"/>
            <w:r>
              <w:rPr>
                <w:rFonts w:ascii="Cambria" w:hAnsi="Cambria"/>
                <w:b/>
                <w:sz w:val="28"/>
                <w:szCs w:val="28"/>
              </w:rPr>
              <w:t>prev</w:t>
            </w:r>
            <w:proofErr w:type="spellEnd"/>
            <w:r>
              <w:rPr>
                <w:rFonts w:ascii="Cambria" w:hAnsi="Cambria"/>
                <w:b/>
                <w:sz w:val="28"/>
                <w:szCs w:val="28"/>
              </w:rPr>
              <w:t>.</w:t>
            </w:r>
          </w:p>
        </w:tc>
        <w:tc>
          <w:tcPr>
            <w:tcW w:w="1140" w:type="dxa"/>
          </w:tcPr>
          <w:p w14:paraId="19CBD630" w14:textId="77777777" w:rsidR="000A05C6" w:rsidRPr="00A84529" w:rsidRDefault="000A05C6" w:rsidP="00B75856">
            <w:pPr>
              <w:spacing w:line="276" w:lineRule="auto"/>
              <w:rPr>
                <w:rFonts w:ascii="Cambria" w:hAnsi="Cambria"/>
                <w:b/>
                <w:sz w:val="28"/>
                <w:szCs w:val="28"/>
              </w:rPr>
            </w:pPr>
            <w:r w:rsidRPr="00A84529">
              <w:rPr>
                <w:rFonts w:ascii="Cambria" w:hAnsi="Cambria"/>
                <w:b/>
                <w:sz w:val="28"/>
                <w:szCs w:val="28"/>
              </w:rPr>
              <w:t>Razred</w:t>
            </w:r>
          </w:p>
        </w:tc>
        <w:tc>
          <w:tcPr>
            <w:tcW w:w="2044" w:type="dxa"/>
          </w:tcPr>
          <w:p w14:paraId="3BE49C2C" w14:textId="77777777" w:rsidR="000A05C6" w:rsidRPr="00A84529" w:rsidRDefault="000A05C6" w:rsidP="00B75856">
            <w:pPr>
              <w:spacing w:line="276" w:lineRule="auto"/>
              <w:rPr>
                <w:rFonts w:ascii="Cambria" w:hAnsi="Cambria"/>
                <w:b/>
                <w:sz w:val="28"/>
                <w:szCs w:val="28"/>
              </w:rPr>
            </w:pPr>
            <w:r w:rsidRPr="00A84529">
              <w:rPr>
                <w:rFonts w:ascii="Cambria" w:hAnsi="Cambria"/>
                <w:b/>
                <w:sz w:val="28"/>
                <w:szCs w:val="28"/>
              </w:rPr>
              <w:t>Provoditelji</w:t>
            </w:r>
          </w:p>
        </w:tc>
        <w:tc>
          <w:tcPr>
            <w:tcW w:w="1408" w:type="dxa"/>
          </w:tcPr>
          <w:p w14:paraId="4C480852" w14:textId="77777777" w:rsidR="000A05C6" w:rsidRPr="00A84529" w:rsidRDefault="000A05C6" w:rsidP="00B75856">
            <w:pPr>
              <w:spacing w:line="276" w:lineRule="auto"/>
              <w:rPr>
                <w:rFonts w:ascii="Cambria" w:hAnsi="Cambria"/>
                <w:b/>
                <w:sz w:val="28"/>
                <w:szCs w:val="28"/>
              </w:rPr>
            </w:pPr>
            <w:r w:rsidRPr="00A84529">
              <w:rPr>
                <w:rFonts w:ascii="Cambria" w:hAnsi="Cambria"/>
                <w:b/>
                <w:sz w:val="28"/>
                <w:szCs w:val="28"/>
              </w:rPr>
              <w:t>Vrijeme</w:t>
            </w:r>
          </w:p>
        </w:tc>
      </w:tr>
      <w:tr w:rsidR="000A05C6" w:rsidRPr="00A84529" w14:paraId="51F384A1" w14:textId="77777777" w:rsidTr="00B75856">
        <w:tc>
          <w:tcPr>
            <w:tcW w:w="531" w:type="dxa"/>
          </w:tcPr>
          <w:p w14:paraId="36F507EC" w14:textId="77777777" w:rsidR="000A05C6" w:rsidRDefault="000A05C6" w:rsidP="00B75856">
            <w:pPr>
              <w:spacing w:line="276" w:lineRule="auto"/>
              <w:rPr>
                <w:rFonts w:ascii="Cambria" w:hAnsi="Cambria"/>
              </w:rPr>
            </w:pPr>
            <w:r>
              <w:rPr>
                <w:rFonts w:ascii="Cambria" w:hAnsi="Cambria"/>
              </w:rPr>
              <w:t>1.</w:t>
            </w:r>
          </w:p>
        </w:tc>
        <w:tc>
          <w:tcPr>
            <w:tcW w:w="2663" w:type="dxa"/>
          </w:tcPr>
          <w:p w14:paraId="713DBE87" w14:textId="77777777" w:rsidR="000A05C6" w:rsidRPr="00A84529" w:rsidRDefault="000A05C6" w:rsidP="00B75856">
            <w:pPr>
              <w:spacing w:line="276" w:lineRule="auto"/>
              <w:rPr>
                <w:rFonts w:ascii="Cambria" w:hAnsi="Cambria"/>
              </w:rPr>
            </w:pPr>
            <w:r>
              <w:rPr>
                <w:rFonts w:ascii="Cambria" w:hAnsi="Cambria"/>
              </w:rPr>
              <w:t xml:space="preserve"> </w:t>
            </w:r>
            <w:proofErr w:type="spellStart"/>
            <w:r>
              <w:rPr>
                <w:rFonts w:ascii="Cambria" w:hAnsi="Cambria"/>
              </w:rPr>
              <w:t>Međupredmetne</w:t>
            </w:r>
            <w:proofErr w:type="spellEnd"/>
            <w:r>
              <w:rPr>
                <w:rFonts w:ascii="Cambria" w:hAnsi="Cambria"/>
              </w:rPr>
              <w:t xml:space="preserve">  teme integrirane u nastavu svih predmeta</w:t>
            </w:r>
          </w:p>
        </w:tc>
        <w:tc>
          <w:tcPr>
            <w:tcW w:w="1502" w:type="dxa"/>
          </w:tcPr>
          <w:p w14:paraId="68C3310F" w14:textId="77777777" w:rsidR="000A05C6" w:rsidRDefault="000A05C6" w:rsidP="00B75856">
            <w:pPr>
              <w:spacing w:line="276" w:lineRule="auto"/>
              <w:rPr>
                <w:rFonts w:ascii="Cambria" w:hAnsi="Cambria"/>
              </w:rPr>
            </w:pPr>
            <w:r>
              <w:rPr>
                <w:rFonts w:ascii="Cambria" w:hAnsi="Cambria"/>
              </w:rPr>
              <w:t>Univerzalna</w:t>
            </w:r>
          </w:p>
        </w:tc>
        <w:tc>
          <w:tcPr>
            <w:tcW w:w="1140" w:type="dxa"/>
          </w:tcPr>
          <w:p w14:paraId="233DFB92" w14:textId="77777777" w:rsidR="000A05C6" w:rsidRPr="00A84529" w:rsidRDefault="000A05C6" w:rsidP="00B75856">
            <w:pPr>
              <w:spacing w:line="276" w:lineRule="auto"/>
              <w:rPr>
                <w:rFonts w:ascii="Cambria" w:hAnsi="Cambria"/>
              </w:rPr>
            </w:pPr>
            <w:r>
              <w:rPr>
                <w:rFonts w:ascii="Cambria" w:hAnsi="Cambria"/>
              </w:rPr>
              <w:t>svi</w:t>
            </w:r>
          </w:p>
        </w:tc>
        <w:tc>
          <w:tcPr>
            <w:tcW w:w="2044" w:type="dxa"/>
          </w:tcPr>
          <w:p w14:paraId="1BE8D1D4" w14:textId="77777777" w:rsidR="000A05C6" w:rsidRPr="00A84529" w:rsidRDefault="000A05C6" w:rsidP="00B75856">
            <w:pPr>
              <w:spacing w:line="276" w:lineRule="auto"/>
              <w:rPr>
                <w:rFonts w:ascii="Cambria" w:hAnsi="Cambria"/>
              </w:rPr>
            </w:pPr>
            <w:r>
              <w:rPr>
                <w:rFonts w:ascii="Cambria" w:hAnsi="Cambria"/>
              </w:rPr>
              <w:t>Učitelji/učiteljice</w:t>
            </w:r>
          </w:p>
        </w:tc>
        <w:tc>
          <w:tcPr>
            <w:tcW w:w="1408" w:type="dxa"/>
          </w:tcPr>
          <w:p w14:paraId="4DC677EC" w14:textId="77777777" w:rsidR="000A05C6" w:rsidRPr="00A84529" w:rsidRDefault="000A05C6" w:rsidP="00B75856">
            <w:pPr>
              <w:spacing w:line="276" w:lineRule="auto"/>
              <w:rPr>
                <w:rFonts w:ascii="Cambria" w:hAnsi="Cambria"/>
              </w:rPr>
            </w:pPr>
            <w:r>
              <w:rPr>
                <w:rFonts w:ascii="Cambria" w:hAnsi="Cambria"/>
              </w:rPr>
              <w:t>Tijekom godine</w:t>
            </w:r>
          </w:p>
        </w:tc>
      </w:tr>
      <w:tr w:rsidR="000A05C6" w:rsidRPr="00A84529" w14:paraId="72613026" w14:textId="77777777" w:rsidTr="00B75856">
        <w:tc>
          <w:tcPr>
            <w:tcW w:w="531" w:type="dxa"/>
          </w:tcPr>
          <w:p w14:paraId="063403E9" w14:textId="77777777" w:rsidR="000A05C6" w:rsidRDefault="000A05C6" w:rsidP="00B75856">
            <w:pPr>
              <w:spacing w:line="276" w:lineRule="auto"/>
              <w:rPr>
                <w:rFonts w:ascii="Cambria" w:hAnsi="Cambria"/>
              </w:rPr>
            </w:pPr>
            <w:r>
              <w:rPr>
                <w:rFonts w:ascii="Cambria" w:hAnsi="Cambria"/>
              </w:rPr>
              <w:t>2.</w:t>
            </w:r>
          </w:p>
        </w:tc>
        <w:tc>
          <w:tcPr>
            <w:tcW w:w="2663" w:type="dxa"/>
          </w:tcPr>
          <w:p w14:paraId="1486B8F2" w14:textId="77777777" w:rsidR="000A05C6" w:rsidRPr="00A84529" w:rsidRDefault="000A05C6" w:rsidP="00B75856">
            <w:pPr>
              <w:spacing w:line="276" w:lineRule="auto"/>
              <w:rPr>
                <w:rFonts w:ascii="Cambria" w:hAnsi="Cambria"/>
              </w:rPr>
            </w:pPr>
            <w:r w:rsidRPr="00A84529">
              <w:rPr>
                <w:rFonts w:ascii="Cambria" w:hAnsi="Cambria"/>
              </w:rPr>
              <w:t>Aktivnosti stručne službe</w:t>
            </w:r>
            <w:r>
              <w:rPr>
                <w:rFonts w:ascii="Cambria" w:hAnsi="Cambria"/>
              </w:rPr>
              <w:t xml:space="preserve"> (prema planu):</w:t>
            </w:r>
          </w:p>
          <w:p w14:paraId="0F71D157" w14:textId="77777777" w:rsidR="000A05C6" w:rsidRPr="00543706" w:rsidRDefault="000A05C6" w:rsidP="000A05C6">
            <w:pPr>
              <w:numPr>
                <w:ilvl w:val="0"/>
                <w:numId w:val="38"/>
              </w:numPr>
              <w:spacing w:line="276" w:lineRule="auto"/>
              <w:rPr>
                <w:rFonts w:ascii="Cambria" w:hAnsi="Cambria"/>
              </w:rPr>
            </w:pPr>
            <w:r w:rsidRPr="00A84529">
              <w:rPr>
                <w:rFonts w:ascii="Cambria" w:hAnsi="Cambria"/>
              </w:rPr>
              <w:t xml:space="preserve">Radionice </w:t>
            </w:r>
            <w:r>
              <w:rPr>
                <w:rFonts w:ascii="Cambria" w:hAnsi="Cambria"/>
              </w:rPr>
              <w:t>s razrednim odjeljenjima</w:t>
            </w:r>
          </w:p>
        </w:tc>
        <w:tc>
          <w:tcPr>
            <w:tcW w:w="1502" w:type="dxa"/>
          </w:tcPr>
          <w:p w14:paraId="1C78BDA4" w14:textId="77777777" w:rsidR="000A05C6" w:rsidRDefault="000A05C6" w:rsidP="00B75856">
            <w:pPr>
              <w:spacing w:line="276" w:lineRule="auto"/>
              <w:rPr>
                <w:rFonts w:ascii="Cambria" w:hAnsi="Cambria"/>
              </w:rPr>
            </w:pPr>
            <w:r>
              <w:rPr>
                <w:rFonts w:ascii="Cambria" w:hAnsi="Cambria"/>
              </w:rPr>
              <w:t>Univerzalna</w:t>
            </w:r>
          </w:p>
        </w:tc>
        <w:tc>
          <w:tcPr>
            <w:tcW w:w="1140" w:type="dxa"/>
          </w:tcPr>
          <w:p w14:paraId="5F0FF78C" w14:textId="77777777" w:rsidR="000A05C6" w:rsidRPr="00A84529" w:rsidRDefault="000A05C6" w:rsidP="00B75856">
            <w:pPr>
              <w:spacing w:line="276" w:lineRule="auto"/>
              <w:rPr>
                <w:rFonts w:ascii="Cambria" w:hAnsi="Cambria"/>
              </w:rPr>
            </w:pPr>
            <w:r w:rsidRPr="00A84529">
              <w:rPr>
                <w:rFonts w:ascii="Cambria" w:hAnsi="Cambria"/>
              </w:rPr>
              <w:t>svi</w:t>
            </w:r>
          </w:p>
        </w:tc>
        <w:tc>
          <w:tcPr>
            <w:tcW w:w="2044" w:type="dxa"/>
          </w:tcPr>
          <w:p w14:paraId="02988DD4" w14:textId="77777777" w:rsidR="000A05C6" w:rsidRPr="00A84529" w:rsidRDefault="000A05C6" w:rsidP="00B75856">
            <w:pPr>
              <w:spacing w:line="276" w:lineRule="auto"/>
              <w:rPr>
                <w:rFonts w:ascii="Cambria" w:hAnsi="Cambria"/>
              </w:rPr>
            </w:pPr>
            <w:r w:rsidRPr="00A84529">
              <w:rPr>
                <w:rFonts w:ascii="Cambria" w:hAnsi="Cambria"/>
              </w:rPr>
              <w:t>Stručne suradnice</w:t>
            </w:r>
          </w:p>
        </w:tc>
        <w:tc>
          <w:tcPr>
            <w:tcW w:w="1408" w:type="dxa"/>
          </w:tcPr>
          <w:p w14:paraId="3185BAEF" w14:textId="77777777" w:rsidR="000A05C6" w:rsidRPr="00A84529" w:rsidRDefault="000A05C6" w:rsidP="00B75856">
            <w:pPr>
              <w:spacing w:line="276" w:lineRule="auto"/>
              <w:rPr>
                <w:rFonts w:ascii="Cambria" w:hAnsi="Cambria"/>
              </w:rPr>
            </w:pPr>
            <w:r w:rsidRPr="00A84529">
              <w:rPr>
                <w:rFonts w:ascii="Cambria" w:hAnsi="Cambria"/>
              </w:rPr>
              <w:t>Prema planu</w:t>
            </w:r>
          </w:p>
        </w:tc>
      </w:tr>
      <w:tr w:rsidR="000A05C6" w:rsidRPr="00A84529" w14:paraId="2AD752CE" w14:textId="77777777" w:rsidTr="00B75856">
        <w:tc>
          <w:tcPr>
            <w:tcW w:w="531" w:type="dxa"/>
          </w:tcPr>
          <w:p w14:paraId="15812408" w14:textId="77777777" w:rsidR="000A05C6" w:rsidRPr="00A84529" w:rsidRDefault="000A05C6" w:rsidP="00B75856">
            <w:pPr>
              <w:spacing w:line="276" w:lineRule="auto"/>
              <w:rPr>
                <w:rFonts w:ascii="Cambria" w:hAnsi="Cambria"/>
              </w:rPr>
            </w:pPr>
            <w:r>
              <w:rPr>
                <w:rFonts w:ascii="Cambria" w:hAnsi="Cambria"/>
              </w:rPr>
              <w:t>3.</w:t>
            </w:r>
          </w:p>
        </w:tc>
        <w:tc>
          <w:tcPr>
            <w:tcW w:w="2663" w:type="dxa"/>
          </w:tcPr>
          <w:p w14:paraId="1650150F" w14:textId="77777777" w:rsidR="000A05C6" w:rsidRPr="00A84529" w:rsidRDefault="000A05C6" w:rsidP="00B75856">
            <w:pPr>
              <w:spacing w:line="276" w:lineRule="auto"/>
              <w:rPr>
                <w:rFonts w:ascii="Cambria" w:hAnsi="Cambria"/>
              </w:rPr>
            </w:pPr>
            <w:r w:rsidRPr="00A84529">
              <w:rPr>
                <w:rFonts w:ascii="Cambria" w:hAnsi="Cambria"/>
              </w:rPr>
              <w:t>Aktivnosti stručne službe</w:t>
            </w:r>
            <w:r>
              <w:rPr>
                <w:rFonts w:ascii="Cambria" w:hAnsi="Cambria"/>
              </w:rPr>
              <w:t xml:space="preserve"> (prema planu):</w:t>
            </w:r>
          </w:p>
          <w:p w14:paraId="1944A53C" w14:textId="77777777" w:rsidR="000A05C6" w:rsidRPr="000B4FB5" w:rsidRDefault="000A05C6" w:rsidP="000A05C6">
            <w:pPr>
              <w:numPr>
                <w:ilvl w:val="0"/>
                <w:numId w:val="38"/>
              </w:numPr>
              <w:spacing w:line="276" w:lineRule="auto"/>
              <w:rPr>
                <w:rFonts w:ascii="Cambria" w:hAnsi="Cambria"/>
              </w:rPr>
            </w:pPr>
            <w:r w:rsidRPr="000B4FB5">
              <w:rPr>
                <w:rFonts w:ascii="Cambria" w:hAnsi="Cambria"/>
              </w:rPr>
              <w:lastRenderedPageBreak/>
              <w:t>individualno savjetovanje učenika, roditelja i učitelja</w:t>
            </w:r>
          </w:p>
        </w:tc>
        <w:tc>
          <w:tcPr>
            <w:tcW w:w="1502" w:type="dxa"/>
          </w:tcPr>
          <w:p w14:paraId="7983BEE4" w14:textId="77777777" w:rsidR="000A05C6" w:rsidRPr="00A84529" w:rsidRDefault="000A05C6" w:rsidP="00B75856">
            <w:pPr>
              <w:spacing w:line="276" w:lineRule="auto"/>
              <w:rPr>
                <w:rFonts w:ascii="Cambria" w:hAnsi="Cambria"/>
              </w:rPr>
            </w:pPr>
            <w:r>
              <w:rPr>
                <w:rFonts w:ascii="Cambria" w:hAnsi="Cambria"/>
              </w:rPr>
              <w:lastRenderedPageBreak/>
              <w:t>Selektivna, indicirana</w:t>
            </w:r>
          </w:p>
        </w:tc>
        <w:tc>
          <w:tcPr>
            <w:tcW w:w="1140" w:type="dxa"/>
          </w:tcPr>
          <w:p w14:paraId="4E3F37B3" w14:textId="77777777" w:rsidR="000A05C6" w:rsidRPr="00A84529" w:rsidRDefault="000A05C6" w:rsidP="00B75856">
            <w:pPr>
              <w:spacing w:line="276" w:lineRule="auto"/>
              <w:rPr>
                <w:rFonts w:ascii="Cambria" w:hAnsi="Cambria"/>
              </w:rPr>
            </w:pPr>
            <w:r>
              <w:rPr>
                <w:rFonts w:ascii="Cambria" w:hAnsi="Cambria"/>
              </w:rPr>
              <w:t>svi</w:t>
            </w:r>
          </w:p>
        </w:tc>
        <w:tc>
          <w:tcPr>
            <w:tcW w:w="2044" w:type="dxa"/>
          </w:tcPr>
          <w:p w14:paraId="6A48A611" w14:textId="77777777" w:rsidR="000A05C6" w:rsidRPr="00A84529" w:rsidRDefault="000A05C6" w:rsidP="00B75856">
            <w:pPr>
              <w:spacing w:line="276" w:lineRule="auto"/>
              <w:rPr>
                <w:rFonts w:ascii="Cambria" w:hAnsi="Cambria"/>
              </w:rPr>
            </w:pPr>
            <w:r w:rsidRPr="00A84529">
              <w:rPr>
                <w:rFonts w:ascii="Cambria" w:hAnsi="Cambria"/>
              </w:rPr>
              <w:t>Stručne suradnice</w:t>
            </w:r>
          </w:p>
        </w:tc>
        <w:tc>
          <w:tcPr>
            <w:tcW w:w="1408" w:type="dxa"/>
          </w:tcPr>
          <w:p w14:paraId="0017C46E" w14:textId="77777777" w:rsidR="000A05C6" w:rsidRPr="00A84529" w:rsidRDefault="000A05C6" w:rsidP="00B75856">
            <w:pPr>
              <w:spacing w:line="276" w:lineRule="auto"/>
              <w:rPr>
                <w:rFonts w:ascii="Cambria" w:hAnsi="Cambria"/>
              </w:rPr>
            </w:pPr>
            <w:r>
              <w:rPr>
                <w:rFonts w:ascii="Cambria" w:hAnsi="Cambria"/>
              </w:rPr>
              <w:t>Prema potrebi</w:t>
            </w:r>
          </w:p>
        </w:tc>
      </w:tr>
      <w:tr w:rsidR="000A05C6" w:rsidRPr="00A84529" w14:paraId="5E6681A3" w14:textId="77777777" w:rsidTr="00B75856">
        <w:trPr>
          <w:trHeight w:val="637"/>
        </w:trPr>
        <w:tc>
          <w:tcPr>
            <w:tcW w:w="531" w:type="dxa"/>
          </w:tcPr>
          <w:p w14:paraId="21906E13" w14:textId="77777777" w:rsidR="000A05C6" w:rsidRPr="00A84529" w:rsidRDefault="000A05C6" w:rsidP="00B75856">
            <w:pPr>
              <w:spacing w:line="276" w:lineRule="auto"/>
              <w:rPr>
                <w:rFonts w:ascii="Cambria" w:hAnsi="Cambria"/>
              </w:rPr>
            </w:pPr>
            <w:r>
              <w:rPr>
                <w:rFonts w:ascii="Cambria" w:hAnsi="Cambria"/>
              </w:rPr>
              <w:t>4.</w:t>
            </w:r>
          </w:p>
        </w:tc>
        <w:tc>
          <w:tcPr>
            <w:tcW w:w="2663" w:type="dxa"/>
          </w:tcPr>
          <w:p w14:paraId="3CDB89B9" w14:textId="77777777" w:rsidR="000A05C6" w:rsidRPr="00A84529" w:rsidRDefault="000A05C6" w:rsidP="00B75856">
            <w:pPr>
              <w:spacing w:line="276" w:lineRule="auto"/>
              <w:rPr>
                <w:rFonts w:ascii="Cambria" w:hAnsi="Cambria"/>
              </w:rPr>
            </w:pPr>
            <w:r>
              <w:rPr>
                <w:rFonts w:ascii="Cambria" w:hAnsi="Cambria"/>
              </w:rPr>
              <w:t>Projekt prevencije ovisnosti Jabuka</w:t>
            </w:r>
          </w:p>
        </w:tc>
        <w:tc>
          <w:tcPr>
            <w:tcW w:w="1502" w:type="dxa"/>
          </w:tcPr>
          <w:p w14:paraId="4D3F483C" w14:textId="77777777" w:rsidR="000A05C6" w:rsidRDefault="000A05C6" w:rsidP="00B75856">
            <w:pPr>
              <w:spacing w:line="276" w:lineRule="auto"/>
              <w:rPr>
                <w:rFonts w:ascii="Cambria" w:hAnsi="Cambria"/>
              </w:rPr>
            </w:pPr>
            <w:r>
              <w:rPr>
                <w:rFonts w:ascii="Cambria" w:hAnsi="Cambria"/>
              </w:rPr>
              <w:t>Univerzalna</w:t>
            </w:r>
          </w:p>
        </w:tc>
        <w:tc>
          <w:tcPr>
            <w:tcW w:w="1140" w:type="dxa"/>
          </w:tcPr>
          <w:p w14:paraId="0FC31152" w14:textId="77777777" w:rsidR="000A05C6" w:rsidRPr="00A84529" w:rsidRDefault="000A05C6" w:rsidP="00B75856">
            <w:pPr>
              <w:spacing w:line="276" w:lineRule="auto"/>
              <w:rPr>
                <w:rFonts w:ascii="Cambria" w:hAnsi="Cambria"/>
              </w:rPr>
            </w:pPr>
            <w:r>
              <w:rPr>
                <w:rFonts w:ascii="Cambria" w:hAnsi="Cambria"/>
              </w:rPr>
              <w:t>3. razredi</w:t>
            </w:r>
          </w:p>
        </w:tc>
        <w:tc>
          <w:tcPr>
            <w:tcW w:w="2044" w:type="dxa"/>
          </w:tcPr>
          <w:p w14:paraId="497C435E" w14:textId="77777777" w:rsidR="000A05C6" w:rsidRPr="00A84529" w:rsidRDefault="000A05C6" w:rsidP="00B75856">
            <w:pPr>
              <w:spacing w:line="276" w:lineRule="auto"/>
              <w:rPr>
                <w:rFonts w:ascii="Cambria" w:hAnsi="Cambria"/>
              </w:rPr>
            </w:pPr>
            <w:r>
              <w:rPr>
                <w:rFonts w:ascii="Cambria" w:hAnsi="Cambria"/>
              </w:rPr>
              <w:t>Psiholog, učiteljice</w:t>
            </w:r>
          </w:p>
        </w:tc>
        <w:tc>
          <w:tcPr>
            <w:tcW w:w="1408" w:type="dxa"/>
          </w:tcPr>
          <w:p w14:paraId="3F31390D" w14:textId="77777777" w:rsidR="000A05C6" w:rsidRPr="00A84529" w:rsidRDefault="000A05C6" w:rsidP="00B75856">
            <w:pPr>
              <w:spacing w:line="276" w:lineRule="auto"/>
              <w:rPr>
                <w:rFonts w:ascii="Cambria" w:hAnsi="Cambria"/>
              </w:rPr>
            </w:pPr>
            <w:r>
              <w:rPr>
                <w:rFonts w:ascii="Cambria" w:hAnsi="Cambria"/>
              </w:rPr>
              <w:t>Veljača, ožujak</w:t>
            </w:r>
          </w:p>
        </w:tc>
      </w:tr>
      <w:tr w:rsidR="000A05C6" w:rsidRPr="00A84529" w14:paraId="5D66CB16" w14:textId="77777777" w:rsidTr="00B75856">
        <w:trPr>
          <w:trHeight w:val="637"/>
        </w:trPr>
        <w:tc>
          <w:tcPr>
            <w:tcW w:w="531" w:type="dxa"/>
          </w:tcPr>
          <w:p w14:paraId="1D8822DC" w14:textId="77777777" w:rsidR="000A05C6" w:rsidRDefault="000A05C6" w:rsidP="00B75856">
            <w:pPr>
              <w:spacing w:line="276" w:lineRule="auto"/>
              <w:rPr>
                <w:rFonts w:ascii="Cambria" w:hAnsi="Cambria"/>
              </w:rPr>
            </w:pPr>
            <w:r>
              <w:rPr>
                <w:rFonts w:ascii="Cambria" w:hAnsi="Cambria"/>
              </w:rPr>
              <w:t>5.</w:t>
            </w:r>
          </w:p>
        </w:tc>
        <w:tc>
          <w:tcPr>
            <w:tcW w:w="2663" w:type="dxa"/>
          </w:tcPr>
          <w:p w14:paraId="0AAE00D5" w14:textId="77777777" w:rsidR="000A05C6" w:rsidRPr="00A84529" w:rsidRDefault="000A05C6" w:rsidP="00B75856">
            <w:pPr>
              <w:spacing w:line="276" w:lineRule="auto"/>
              <w:rPr>
                <w:rFonts w:ascii="Cambria" w:hAnsi="Cambria"/>
              </w:rPr>
            </w:pPr>
            <w:r>
              <w:rPr>
                <w:rFonts w:ascii="Cambria" w:hAnsi="Cambria"/>
              </w:rPr>
              <w:t>Program prevencije vršnjačkog nasilja (donošenje razrednih pravila, radionice za učenike i roditelje, obilježavanje dana ružičastih  majica i dr.)</w:t>
            </w:r>
          </w:p>
        </w:tc>
        <w:tc>
          <w:tcPr>
            <w:tcW w:w="1502" w:type="dxa"/>
          </w:tcPr>
          <w:p w14:paraId="5062939D" w14:textId="77777777" w:rsidR="000A05C6" w:rsidRDefault="000A05C6" w:rsidP="00B75856">
            <w:pPr>
              <w:spacing w:line="276" w:lineRule="auto"/>
              <w:rPr>
                <w:rFonts w:ascii="Cambria" w:hAnsi="Cambria"/>
              </w:rPr>
            </w:pPr>
            <w:r>
              <w:rPr>
                <w:rFonts w:ascii="Cambria" w:hAnsi="Cambria"/>
              </w:rPr>
              <w:t>Univerzalna</w:t>
            </w:r>
          </w:p>
        </w:tc>
        <w:tc>
          <w:tcPr>
            <w:tcW w:w="1140" w:type="dxa"/>
          </w:tcPr>
          <w:p w14:paraId="70C5DCA0" w14:textId="77777777" w:rsidR="000A05C6" w:rsidRPr="00A84529" w:rsidRDefault="000A05C6" w:rsidP="00B75856">
            <w:pPr>
              <w:spacing w:line="276" w:lineRule="auto"/>
              <w:rPr>
                <w:rFonts w:ascii="Cambria" w:hAnsi="Cambria"/>
              </w:rPr>
            </w:pPr>
            <w:r>
              <w:rPr>
                <w:rFonts w:ascii="Cambria" w:hAnsi="Cambria"/>
              </w:rPr>
              <w:t>1.-8.r</w:t>
            </w:r>
          </w:p>
        </w:tc>
        <w:tc>
          <w:tcPr>
            <w:tcW w:w="2044" w:type="dxa"/>
          </w:tcPr>
          <w:p w14:paraId="71ADEA39" w14:textId="77777777" w:rsidR="000A05C6" w:rsidRPr="00A84529" w:rsidRDefault="000A05C6" w:rsidP="00B75856">
            <w:pPr>
              <w:spacing w:line="276" w:lineRule="auto"/>
              <w:rPr>
                <w:rFonts w:ascii="Cambria" w:hAnsi="Cambria"/>
              </w:rPr>
            </w:pPr>
            <w:r>
              <w:rPr>
                <w:rFonts w:ascii="Cambria" w:hAnsi="Cambria"/>
              </w:rPr>
              <w:t>Stručne suradnice, učitelji i učiteljice</w:t>
            </w:r>
          </w:p>
        </w:tc>
        <w:tc>
          <w:tcPr>
            <w:tcW w:w="1408" w:type="dxa"/>
          </w:tcPr>
          <w:p w14:paraId="37FF6F8A" w14:textId="77777777" w:rsidR="000A05C6" w:rsidRPr="00A84529" w:rsidRDefault="000A05C6" w:rsidP="00B75856">
            <w:pPr>
              <w:spacing w:line="276" w:lineRule="auto"/>
              <w:rPr>
                <w:rFonts w:ascii="Cambria" w:hAnsi="Cambria"/>
              </w:rPr>
            </w:pPr>
            <w:r>
              <w:rPr>
                <w:rFonts w:ascii="Cambria" w:hAnsi="Cambria"/>
              </w:rPr>
              <w:t>Rujan - veljača</w:t>
            </w:r>
          </w:p>
        </w:tc>
      </w:tr>
      <w:tr w:rsidR="000A05C6" w:rsidRPr="00A84529" w14:paraId="63C110F8" w14:textId="77777777" w:rsidTr="00B75856">
        <w:trPr>
          <w:trHeight w:val="637"/>
        </w:trPr>
        <w:tc>
          <w:tcPr>
            <w:tcW w:w="531" w:type="dxa"/>
          </w:tcPr>
          <w:p w14:paraId="4B89EF8C" w14:textId="77777777" w:rsidR="000A05C6" w:rsidRPr="00A84529" w:rsidRDefault="000A05C6" w:rsidP="00B75856">
            <w:pPr>
              <w:spacing w:line="276" w:lineRule="auto"/>
              <w:rPr>
                <w:rFonts w:ascii="Cambria" w:hAnsi="Cambria"/>
              </w:rPr>
            </w:pPr>
            <w:r>
              <w:rPr>
                <w:rFonts w:ascii="Cambria" w:hAnsi="Cambria"/>
              </w:rPr>
              <w:t>6.</w:t>
            </w:r>
          </w:p>
        </w:tc>
        <w:tc>
          <w:tcPr>
            <w:tcW w:w="2663" w:type="dxa"/>
          </w:tcPr>
          <w:p w14:paraId="05B79E90" w14:textId="77777777" w:rsidR="000A05C6" w:rsidRPr="00A84529" w:rsidRDefault="000A05C6" w:rsidP="00B75856">
            <w:pPr>
              <w:spacing w:line="276" w:lineRule="auto"/>
              <w:rPr>
                <w:rFonts w:ascii="Cambria" w:hAnsi="Cambria"/>
              </w:rPr>
            </w:pPr>
            <w:r w:rsidRPr="00A84529">
              <w:rPr>
                <w:rFonts w:ascii="Cambria" w:hAnsi="Cambria"/>
              </w:rPr>
              <w:t>Uključivanje učenika u izvannastavne aktivnosti</w:t>
            </w:r>
          </w:p>
        </w:tc>
        <w:tc>
          <w:tcPr>
            <w:tcW w:w="1502" w:type="dxa"/>
          </w:tcPr>
          <w:p w14:paraId="704A9F79" w14:textId="77777777" w:rsidR="000A05C6" w:rsidRPr="00A84529" w:rsidRDefault="000A05C6" w:rsidP="00B75856">
            <w:pPr>
              <w:spacing w:line="276" w:lineRule="auto"/>
              <w:rPr>
                <w:rFonts w:ascii="Cambria" w:hAnsi="Cambria"/>
              </w:rPr>
            </w:pPr>
            <w:r>
              <w:rPr>
                <w:rFonts w:ascii="Cambria" w:hAnsi="Cambria"/>
              </w:rPr>
              <w:t>Univerzalna</w:t>
            </w:r>
          </w:p>
        </w:tc>
        <w:tc>
          <w:tcPr>
            <w:tcW w:w="1140" w:type="dxa"/>
          </w:tcPr>
          <w:p w14:paraId="79D4E8C1" w14:textId="77777777" w:rsidR="000A05C6" w:rsidRPr="00A84529" w:rsidRDefault="000A05C6" w:rsidP="00B75856">
            <w:pPr>
              <w:spacing w:line="276" w:lineRule="auto"/>
              <w:rPr>
                <w:rFonts w:ascii="Cambria" w:hAnsi="Cambria"/>
              </w:rPr>
            </w:pPr>
            <w:r w:rsidRPr="00A84529">
              <w:rPr>
                <w:rFonts w:ascii="Cambria" w:hAnsi="Cambria"/>
              </w:rPr>
              <w:t>svi</w:t>
            </w:r>
          </w:p>
        </w:tc>
        <w:tc>
          <w:tcPr>
            <w:tcW w:w="2044" w:type="dxa"/>
          </w:tcPr>
          <w:p w14:paraId="77F2216E" w14:textId="77777777" w:rsidR="000A05C6" w:rsidRPr="00A84529" w:rsidRDefault="000A05C6" w:rsidP="00B75856">
            <w:pPr>
              <w:spacing w:line="276" w:lineRule="auto"/>
              <w:rPr>
                <w:rFonts w:ascii="Cambria" w:hAnsi="Cambria"/>
              </w:rPr>
            </w:pPr>
            <w:r w:rsidRPr="00A84529">
              <w:rPr>
                <w:rFonts w:ascii="Cambria" w:hAnsi="Cambria"/>
              </w:rPr>
              <w:t>Učitelji voditelji aktivnosti</w:t>
            </w:r>
          </w:p>
        </w:tc>
        <w:tc>
          <w:tcPr>
            <w:tcW w:w="1408" w:type="dxa"/>
          </w:tcPr>
          <w:p w14:paraId="1EF979C4" w14:textId="77777777" w:rsidR="000A05C6" w:rsidRPr="00A84529" w:rsidRDefault="000A05C6" w:rsidP="00B75856">
            <w:pPr>
              <w:spacing w:line="276" w:lineRule="auto"/>
              <w:rPr>
                <w:rFonts w:ascii="Cambria" w:hAnsi="Cambria"/>
              </w:rPr>
            </w:pPr>
            <w:r w:rsidRPr="00A84529">
              <w:rPr>
                <w:rFonts w:ascii="Cambria" w:hAnsi="Cambria"/>
              </w:rPr>
              <w:t>Tijekom godine,</w:t>
            </w:r>
          </w:p>
        </w:tc>
      </w:tr>
      <w:tr w:rsidR="000A05C6" w:rsidRPr="00A84529" w14:paraId="23583252" w14:textId="77777777" w:rsidTr="00B75856">
        <w:tc>
          <w:tcPr>
            <w:tcW w:w="531" w:type="dxa"/>
          </w:tcPr>
          <w:p w14:paraId="00B4DFDA" w14:textId="77777777" w:rsidR="000A05C6" w:rsidRPr="00A84529" w:rsidRDefault="000A05C6" w:rsidP="00B75856">
            <w:pPr>
              <w:spacing w:line="276" w:lineRule="auto"/>
              <w:rPr>
                <w:rFonts w:ascii="Cambria" w:hAnsi="Cambria"/>
              </w:rPr>
            </w:pPr>
            <w:r>
              <w:rPr>
                <w:rFonts w:ascii="Cambria" w:hAnsi="Cambria"/>
              </w:rPr>
              <w:t>7.</w:t>
            </w:r>
          </w:p>
        </w:tc>
        <w:tc>
          <w:tcPr>
            <w:tcW w:w="2663" w:type="dxa"/>
          </w:tcPr>
          <w:p w14:paraId="35FC54EF" w14:textId="77777777" w:rsidR="000A05C6" w:rsidRPr="00A84529" w:rsidRDefault="000A05C6" w:rsidP="00B75856">
            <w:pPr>
              <w:spacing w:line="276" w:lineRule="auto"/>
              <w:rPr>
                <w:rFonts w:ascii="Cambria" w:hAnsi="Cambria"/>
              </w:rPr>
            </w:pPr>
            <w:r w:rsidRPr="00A84529">
              <w:rPr>
                <w:rFonts w:ascii="Cambria" w:hAnsi="Cambria"/>
              </w:rPr>
              <w:t>Program Saveza školskih sportskih društva</w:t>
            </w:r>
          </w:p>
        </w:tc>
        <w:tc>
          <w:tcPr>
            <w:tcW w:w="1502" w:type="dxa"/>
          </w:tcPr>
          <w:p w14:paraId="2C532B25" w14:textId="77777777" w:rsidR="000A05C6" w:rsidRPr="00A84529" w:rsidRDefault="000A05C6" w:rsidP="00B75856">
            <w:pPr>
              <w:spacing w:line="276" w:lineRule="auto"/>
              <w:rPr>
                <w:rFonts w:ascii="Cambria" w:hAnsi="Cambria"/>
              </w:rPr>
            </w:pPr>
            <w:r>
              <w:rPr>
                <w:rFonts w:ascii="Cambria" w:hAnsi="Cambria"/>
              </w:rPr>
              <w:t>Univerzalna</w:t>
            </w:r>
          </w:p>
        </w:tc>
        <w:tc>
          <w:tcPr>
            <w:tcW w:w="1140" w:type="dxa"/>
          </w:tcPr>
          <w:p w14:paraId="0DAAF2FA" w14:textId="77777777" w:rsidR="000A05C6" w:rsidRPr="00A84529" w:rsidRDefault="000A05C6" w:rsidP="00B75856">
            <w:pPr>
              <w:spacing w:line="276" w:lineRule="auto"/>
              <w:rPr>
                <w:rFonts w:ascii="Cambria" w:hAnsi="Cambria"/>
              </w:rPr>
            </w:pPr>
            <w:r w:rsidRPr="00A84529">
              <w:rPr>
                <w:rFonts w:ascii="Cambria" w:hAnsi="Cambria"/>
              </w:rPr>
              <w:t>Prema planu</w:t>
            </w:r>
          </w:p>
        </w:tc>
        <w:tc>
          <w:tcPr>
            <w:tcW w:w="2044" w:type="dxa"/>
          </w:tcPr>
          <w:p w14:paraId="72380DB3" w14:textId="77777777" w:rsidR="000A05C6" w:rsidRPr="00A84529" w:rsidRDefault="000A05C6" w:rsidP="00B75856">
            <w:pPr>
              <w:spacing w:line="276" w:lineRule="auto"/>
              <w:rPr>
                <w:rFonts w:ascii="Cambria" w:hAnsi="Cambria"/>
              </w:rPr>
            </w:pPr>
            <w:r w:rsidRPr="00A84529">
              <w:rPr>
                <w:rFonts w:ascii="Cambria" w:hAnsi="Cambria"/>
              </w:rPr>
              <w:t>Učitelj TZK</w:t>
            </w:r>
          </w:p>
        </w:tc>
        <w:tc>
          <w:tcPr>
            <w:tcW w:w="1408" w:type="dxa"/>
          </w:tcPr>
          <w:p w14:paraId="6B7284A9" w14:textId="77777777" w:rsidR="000A05C6" w:rsidRPr="00A84529" w:rsidRDefault="000A05C6" w:rsidP="00B75856">
            <w:pPr>
              <w:spacing w:line="276" w:lineRule="auto"/>
              <w:rPr>
                <w:rFonts w:ascii="Cambria" w:hAnsi="Cambria"/>
              </w:rPr>
            </w:pPr>
            <w:r>
              <w:rPr>
                <w:rFonts w:ascii="Cambria" w:hAnsi="Cambria"/>
              </w:rPr>
              <w:t>Tijekom godine</w:t>
            </w:r>
          </w:p>
        </w:tc>
      </w:tr>
      <w:tr w:rsidR="000A05C6" w:rsidRPr="00A84529" w14:paraId="01772DF4" w14:textId="77777777" w:rsidTr="00B75856">
        <w:tc>
          <w:tcPr>
            <w:tcW w:w="531" w:type="dxa"/>
          </w:tcPr>
          <w:p w14:paraId="098F2F10" w14:textId="77777777" w:rsidR="000A05C6" w:rsidRPr="00A84529" w:rsidRDefault="000A05C6" w:rsidP="00B75856">
            <w:pPr>
              <w:spacing w:line="276" w:lineRule="auto"/>
              <w:rPr>
                <w:rFonts w:ascii="Cambria" w:hAnsi="Cambria"/>
              </w:rPr>
            </w:pPr>
            <w:r>
              <w:rPr>
                <w:rFonts w:ascii="Cambria" w:hAnsi="Cambria"/>
              </w:rPr>
              <w:t>8</w:t>
            </w:r>
            <w:r w:rsidRPr="00A84529">
              <w:rPr>
                <w:rFonts w:ascii="Cambria" w:hAnsi="Cambria"/>
              </w:rPr>
              <w:t>.</w:t>
            </w:r>
          </w:p>
        </w:tc>
        <w:tc>
          <w:tcPr>
            <w:tcW w:w="2663" w:type="dxa"/>
          </w:tcPr>
          <w:p w14:paraId="550D1FED" w14:textId="77777777" w:rsidR="000A05C6" w:rsidRPr="00A84529" w:rsidRDefault="000A05C6" w:rsidP="00B75856">
            <w:pPr>
              <w:spacing w:line="276" w:lineRule="auto"/>
              <w:rPr>
                <w:rFonts w:ascii="Cambria" w:hAnsi="Cambria"/>
              </w:rPr>
            </w:pPr>
            <w:r w:rsidRPr="00A84529">
              <w:rPr>
                <w:rFonts w:ascii="Cambria" w:hAnsi="Cambria"/>
              </w:rPr>
              <w:t>Program Zavoda za javno zdravstvo (</w:t>
            </w:r>
            <w:r>
              <w:rPr>
                <w:rFonts w:ascii="Cambria" w:hAnsi="Cambria"/>
              </w:rPr>
              <w:t>H</w:t>
            </w:r>
            <w:r w:rsidRPr="00A84529">
              <w:rPr>
                <w:rFonts w:ascii="Cambria" w:hAnsi="Cambria"/>
              </w:rPr>
              <w:t>ZJZ) IŽ</w:t>
            </w:r>
            <w:r>
              <w:rPr>
                <w:rFonts w:ascii="Cambria" w:hAnsi="Cambria"/>
              </w:rPr>
              <w:t xml:space="preserve"> </w:t>
            </w:r>
          </w:p>
        </w:tc>
        <w:tc>
          <w:tcPr>
            <w:tcW w:w="1502" w:type="dxa"/>
          </w:tcPr>
          <w:p w14:paraId="738E99E4" w14:textId="77777777" w:rsidR="000A05C6" w:rsidRPr="00A84529" w:rsidRDefault="000A05C6" w:rsidP="00B75856">
            <w:pPr>
              <w:spacing w:line="276" w:lineRule="auto"/>
              <w:rPr>
                <w:rFonts w:ascii="Cambria" w:hAnsi="Cambria"/>
              </w:rPr>
            </w:pPr>
            <w:r>
              <w:rPr>
                <w:rFonts w:ascii="Cambria" w:hAnsi="Cambria"/>
              </w:rPr>
              <w:t>Univerzalna,</w:t>
            </w:r>
          </w:p>
        </w:tc>
        <w:tc>
          <w:tcPr>
            <w:tcW w:w="1140" w:type="dxa"/>
          </w:tcPr>
          <w:p w14:paraId="40B2B504" w14:textId="77777777" w:rsidR="000A05C6" w:rsidRPr="00A84529" w:rsidRDefault="000A05C6" w:rsidP="00B75856">
            <w:pPr>
              <w:spacing w:line="276" w:lineRule="auto"/>
              <w:rPr>
                <w:rFonts w:ascii="Cambria" w:hAnsi="Cambria"/>
              </w:rPr>
            </w:pPr>
            <w:r w:rsidRPr="00A84529">
              <w:rPr>
                <w:rFonts w:ascii="Cambria" w:hAnsi="Cambria"/>
              </w:rPr>
              <w:t>Svi razredi</w:t>
            </w:r>
          </w:p>
        </w:tc>
        <w:tc>
          <w:tcPr>
            <w:tcW w:w="2044" w:type="dxa"/>
          </w:tcPr>
          <w:p w14:paraId="22D73797" w14:textId="77777777" w:rsidR="000A05C6" w:rsidRPr="00A84529" w:rsidRDefault="000A05C6" w:rsidP="00B75856">
            <w:pPr>
              <w:spacing w:line="276" w:lineRule="auto"/>
              <w:rPr>
                <w:rFonts w:ascii="Cambria" w:hAnsi="Cambria"/>
              </w:rPr>
            </w:pPr>
            <w:r>
              <w:rPr>
                <w:rFonts w:ascii="Cambria" w:hAnsi="Cambria"/>
              </w:rPr>
              <w:t>H</w:t>
            </w:r>
            <w:r w:rsidRPr="00A84529">
              <w:rPr>
                <w:rFonts w:ascii="Cambria" w:hAnsi="Cambria"/>
              </w:rPr>
              <w:t>ZJZ</w:t>
            </w:r>
          </w:p>
        </w:tc>
        <w:tc>
          <w:tcPr>
            <w:tcW w:w="1408" w:type="dxa"/>
          </w:tcPr>
          <w:p w14:paraId="357C6D3B" w14:textId="77777777" w:rsidR="000A05C6" w:rsidRPr="00A84529" w:rsidRDefault="000A05C6" w:rsidP="00B75856">
            <w:pPr>
              <w:spacing w:line="276" w:lineRule="auto"/>
              <w:rPr>
                <w:rFonts w:ascii="Cambria" w:hAnsi="Cambria"/>
              </w:rPr>
            </w:pPr>
            <w:r w:rsidRPr="00A84529">
              <w:rPr>
                <w:rFonts w:ascii="Cambria" w:hAnsi="Cambria"/>
              </w:rPr>
              <w:t>Prema dogovoru</w:t>
            </w:r>
          </w:p>
        </w:tc>
      </w:tr>
      <w:tr w:rsidR="000A05C6" w:rsidRPr="00281B84" w14:paraId="01113E1C" w14:textId="77777777" w:rsidTr="00B75856">
        <w:tc>
          <w:tcPr>
            <w:tcW w:w="531" w:type="dxa"/>
          </w:tcPr>
          <w:p w14:paraId="542AA1FC" w14:textId="77777777" w:rsidR="000A05C6" w:rsidRDefault="000A05C6" w:rsidP="00B75856">
            <w:pPr>
              <w:spacing w:line="276" w:lineRule="auto"/>
              <w:rPr>
                <w:rFonts w:ascii="Cambria" w:hAnsi="Cambria"/>
              </w:rPr>
            </w:pPr>
            <w:r>
              <w:rPr>
                <w:rFonts w:ascii="Cambria" w:hAnsi="Cambria"/>
              </w:rPr>
              <w:t>9.</w:t>
            </w:r>
          </w:p>
        </w:tc>
        <w:tc>
          <w:tcPr>
            <w:tcW w:w="2663" w:type="dxa"/>
          </w:tcPr>
          <w:p w14:paraId="0295312B" w14:textId="77777777" w:rsidR="000A05C6" w:rsidRDefault="000A05C6" w:rsidP="00B75856">
            <w:pPr>
              <w:spacing w:line="276" w:lineRule="auto"/>
              <w:rPr>
                <w:rFonts w:ascii="Cambria" w:hAnsi="Cambria"/>
              </w:rPr>
            </w:pPr>
            <w:r>
              <w:rPr>
                <w:rFonts w:ascii="Cambria" w:hAnsi="Cambria"/>
              </w:rPr>
              <w:t>Školska shema</w:t>
            </w:r>
          </w:p>
        </w:tc>
        <w:tc>
          <w:tcPr>
            <w:tcW w:w="1502" w:type="dxa"/>
          </w:tcPr>
          <w:p w14:paraId="308BFDC9" w14:textId="77777777" w:rsidR="000A05C6" w:rsidRDefault="000A05C6" w:rsidP="00B75856">
            <w:pPr>
              <w:spacing w:line="276" w:lineRule="auto"/>
              <w:rPr>
                <w:rFonts w:ascii="Cambria" w:hAnsi="Cambria"/>
              </w:rPr>
            </w:pPr>
            <w:r>
              <w:rPr>
                <w:rFonts w:ascii="Cambria" w:hAnsi="Cambria"/>
              </w:rPr>
              <w:t>Univerzalna</w:t>
            </w:r>
          </w:p>
        </w:tc>
        <w:tc>
          <w:tcPr>
            <w:tcW w:w="1140" w:type="dxa"/>
          </w:tcPr>
          <w:p w14:paraId="0593E696" w14:textId="77777777" w:rsidR="000A05C6" w:rsidRDefault="000A05C6" w:rsidP="00B75856">
            <w:pPr>
              <w:spacing w:line="276" w:lineRule="auto"/>
              <w:rPr>
                <w:rFonts w:ascii="Cambria" w:hAnsi="Cambria"/>
              </w:rPr>
            </w:pPr>
            <w:r>
              <w:rPr>
                <w:rFonts w:ascii="Cambria" w:hAnsi="Cambria"/>
              </w:rPr>
              <w:t>Svi razredi</w:t>
            </w:r>
          </w:p>
        </w:tc>
        <w:tc>
          <w:tcPr>
            <w:tcW w:w="2044" w:type="dxa"/>
          </w:tcPr>
          <w:p w14:paraId="1601B574" w14:textId="77777777" w:rsidR="000A05C6" w:rsidRDefault="000A05C6" w:rsidP="00B75856">
            <w:pPr>
              <w:spacing w:line="276" w:lineRule="auto"/>
              <w:rPr>
                <w:rFonts w:ascii="Cambria" w:hAnsi="Cambria"/>
              </w:rPr>
            </w:pPr>
            <w:proofErr w:type="spellStart"/>
            <w:r>
              <w:rPr>
                <w:rFonts w:ascii="Cambria" w:hAnsi="Cambria"/>
              </w:rPr>
              <w:t>Apprrr</w:t>
            </w:r>
            <w:proofErr w:type="spellEnd"/>
          </w:p>
        </w:tc>
        <w:tc>
          <w:tcPr>
            <w:tcW w:w="1408" w:type="dxa"/>
          </w:tcPr>
          <w:p w14:paraId="5A9AD604" w14:textId="77777777" w:rsidR="000A05C6" w:rsidRDefault="000A05C6" w:rsidP="00B75856">
            <w:pPr>
              <w:spacing w:line="276" w:lineRule="auto"/>
              <w:rPr>
                <w:rFonts w:ascii="Cambria" w:hAnsi="Cambria"/>
              </w:rPr>
            </w:pPr>
            <w:r>
              <w:rPr>
                <w:rFonts w:ascii="Cambria" w:hAnsi="Cambria"/>
              </w:rPr>
              <w:t>Tijekom godine</w:t>
            </w:r>
          </w:p>
        </w:tc>
      </w:tr>
      <w:tr w:rsidR="000A05C6" w:rsidRPr="00281B84" w14:paraId="459F2AA7" w14:textId="77777777" w:rsidTr="00B75856">
        <w:tc>
          <w:tcPr>
            <w:tcW w:w="531" w:type="dxa"/>
          </w:tcPr>
          <w:p w14:paraId="0D8865CE" w14:textId="77777777" w:rsidR="000A05C6" w:rsidRPr="00570CC9" w:rsidRDefault="000A05C6" w:rsidP="00B75856">
            <w:pPr>
              <w:spacing w:line="276" w:lineRule="auto"/>
              <w:rPr>
                <w:rFonts w:ascii="Cambria" w:hAnsi="Cambria"/>
              </w:rPr>
            </w:pPr>
            <w:r>
              <w:rPr>
                <w:rFonts w:ascii="Cambria" w:hAnsi="Cambria"/>
              </w:rPr>
              <w:t>10.</w:t>
            </w:r>
          </w:p>
        </w:tc>
        <w:tc>
          <w:tcPr>
            <w:tcW w:w="2663" w:type="dxa"/>
          </w:tcPr>
          <w:p w14:paraId="44B65B11" w14:textId="77777777" w:rsidR="000A05C6" w:rsidRPr="00570CC9" w:rsidRDefault="000A05C6" w:rsidP="00B75856">
            <w:pPr>
              <w:spacing w:line="276" w:lineRule="auto"/>
              <w:rPr>
                <w:rFonts w:ascii="Cambria" w:hAnsi="Cambria"/>
              </w:rPr>
            </w:pPr>
            <w:r>
              <w:rPr>
                <w:rFonts w:ascii="Cambria" w:hAnsi="Cambria"/>
              </w:rPr>
              <w:t>Sigurnost u prometu</w:t>
            </w:r>
          </w:p>
        </w:tc>
        <w:tc>
          <w:tcPr>
            <w:tcW w:w="1502" w:type="dxa"/>
          </w:tcPr>
          <w:p w14:paraId="22D0683E" w14:textId="77777777" w:rsidR="000A05C6" w:rsidRDefault="000A05C6" w:rsidP="00B75856">
            <w:pPr>
              <w:spacing w:line="276" w:lineRule="auto"/>
              <w:rPr>
                <w:rFonts w:ascii="Cambria" w:hAnsi="Cambria"/>
              </w:rPr>
            </w:pPr>
            <w:r>
              <w:rPr>
                <w:rFonts w:ascii="Cambria" w:hAnsi="Cambria"/>
              </w:rPr>
              <w:t>Univerzalna</w:t>
            </w:r>
          </w:p>
        </w:tc>
        <w:tc>
          <w:tcPr>
            <w:tcW w:w="1140" w:type="dxa"/>
          </w:tcPr>
          <w:p w14:paraId="303BD237" w14:textId="77777777" w:rsidR="000A05C6" w:rsidRPr="00570CC9" w:rsidRDefault="000A05C6" w:rsidP="00B75856">
            <w:pPr>
              <w:spacing w:line="276" w:lineRule="auto"/>
              <w:rPr>
                <w:rFonts w:ascii="Cambria" w:hAnsi="Cambria"/>
              </w:rPr>
            </w:pPr>
            <w:r>
              <w:rPr>
                <w:rFonts w:ascii="Cambria" w:hAnsi="Cambria"/>
              </w:rPr>
              <w:t>Učenici 1. razreda</w:t>
            </w:r>
          </w:p>
        </w:tc>
        <w:tc>
          <w:tcPr>
            <w:tcW w:w="2044" w:type="dxa"/>
          </w:tcPr>
          <w:p w14:paraId="01FC4A99" w14:textId="77777777" w:rsidR="000A05C6" w:rsidRPr="00570CC9" w:rsidRDefault="000A05C6" w:rsidP="00B75856">
            <w:pPr>
              <w:spacing w:line="276" w:lineRule="auto"/>
              <w:rPr>
                <w:rFonts w:ascii="Cambria" w:hAnsi="Cambria"/>
              </w:rPr>
            </w:pPr>
            <w:r>
              <w:rPr>
                <w:rFonts w:ascii="Cambria" w:hAnsi="Cambria"/>
              </w:rPr>
              <w:t>CK,HAK, MUP</w:t>
            </w:r>
          </w:p>
        </w:tc>
        <w:tc>
          <w:tcPr>
            <w:tcW w:w="1408" w:type="dxa"/>
          </w:tcPr>
          <w:p w14:paraId="46C66F0D" w14:textId="77777777" w:rsidR="000A05C6" w:rsidRPr="00570CC9" w:rsidRDefault="000A05C6" w:rsidP="00B75856">
            <w:pPr>
              <w:spacing w:line="276" w:lineRule="auto"/>
              <w:rPr>
                <w:rFonts w:ascii="Cambria" w:hAnsi="Cambria"/>
              </w:rPr>
            </w:pPr>
            <w:r>
              <w:rPr>
                <w:rFonts w:ascii="Cambria" w:hAnsi="Cambria"/>
              </w:rPr>
              <w:t>Rujan</w:t>
            </w:r>
          </w:p>
        </w:tc>
      </w:tr>
      <w:tr w:rsidR="000A05C6" w:rsidRPr="00281B84" w14:paraId="7EE3455B" w14:textId="77777777" w:rsidTr="00B75856">
        <w:tc>
          <w:tcPr>
            <w:tcW w:w="531" w:type="dxa"/>
          </w:tcPr>
          <w:p w14:paraId="06342CDA" w14:textId="77777777" w:rsidR="000A05C6" w:rsidRPr="00570CC9" w:rsidRDefault="000A05C6" w:rsidP="00B75856">
            <w:pPr>
              <w:spacing w:line="276" w:lineRule="auto"/>
              <w:rPr>
                <w:rFonts w:ascii="Cambria" w:hAnsi="Cambria"/>
              </w:rPr>
            </w:pPr>
            <w:r>
              <w:rPr>
                <w:rFonts w:ascii="Cambria" w:hAnsi="Cambria"/>
              </w:rPr>
              <w:t>11.</w:t>
            </w:r>
          </w:p>
        </w:tc>
        <w:tc>
          <w:tcPr>
            <w:tcW w:w="2663" w:type="dxa"/>
          </w:tcPr>
          <w:p w14:paraId="1AA9550E" w14:textId="77777777" w:rsidR="000A05C6" w:rsidRPr="00570CC9" w:rsidRDefault="000A05C6" w:rsidP="00B75856">
            <w:pPr>
              <w:spacing w:line="276" w:lineRule="auto"/>
              <w:rPr>
                <w:rFonts w:ascii="Cambria" w:hAnsi="Cambria"/>
              </w:rPr>
            </w:pPr>
            <w:r w:rsidRPr="00570CC9">
              <w:rPr>
                <w:rFonts w:ascii="Cambria" w:hAnsi="Cambria"/>
              </w:rPr>
              <w:t xml:space="preserve">Program Crvenog križa </w:t>
            </w:r>
          </w:p>
          <w:p w14:paraId="6D30B3DA" w14:textId="77777777" w:rsidR="000A05C6" w:rsidRPr="00570CC9" w:rsidRDefault="000A05C6" w:rsidP="000A05C6">
            <w:pPr>
              <w:numPr>
                <w:ilvl w:val="0"/>
                <w:numId w:val="33"/>
              </w:numPr>
              <w:spacing w:line="276" w:lineRule="auto"/>
              <w:rPr>
                <w:rFonts w:ascii="Cambria" w:hAnsi="Cambria"/>
              </w:rPr>
            </w:pPr>
            <w:r w:rsidRPr="00570CC9">
              <w:rPr>
                <w:rFonts w:ascii="Cambria" w:hAnsi="Cambria"/>
              </w:rPr>
              <w:t>Mišica Milica - prevencija trgovanja ljudima</w:t>
            </w:r>
          </w:p>
          <w:p w14:paraId="0070B420" w14:textId="77777777" w:rsidR="000A05C6" w:rsidRPr="00570CC9" w:rsidRDefault="000A05C6" w:rsidP="000A05C6">
            <w:pPr>
              <w:numPr>
                <w:ilvl w:val="0"/>
                <w:numId w:val="33"/>
              </w:numPr>
              <w:spacing w:line="276" w:lineRule="auto"/>
              <w:rPr>
                <w:rFonts w:ascii="Cambria" w:hAnsi="Cambria"/>
              </w:rPr>
            </w:pPr>
            <w:r w:rsidRPr="00570CC9">
              <w:rPr>
                <w:rFonts w:ascii="Cambria" w:hAnsi="Cambria"/>
              </w:rPr>
              <w:t>Kodovi sigurnosti na vodi</w:t>
            </w:r>
          </w:p>
          <w:p w14:paraId="7EBAE1E6" w14:textId="77777777" w:rsidR="000A05C6" w:rsidRPr="00570CC9" w:rsidRDefault="000A05C6" w:rsidP="000A05C6">
            <w:pPr>
              <w:numPr>
                <w:ilvl w:val="0"/>
                <w:numId w:val="33"/>
              </w:numPr>
              <w:spacing w:line="276" w:lineRule="auto"/>
              <w:rPr>
                <w:rFonts w:ascii="Cambria" w:hAnsi="Cambria"/>
              </w:rPr>
            </w:pPr>
            <w:r w:rsidRPr="00570CC9">
              <w:rPr>
                <w:rFonts w:ascii="Cambria" w:hAnsi="Cambria"/>
              </w:rPr>
              <w:t>Zaštita mora i priobalja</w:t>
            </w:r>
          </w:p>
          <w:p w14:paraId="62793030" w14:textId="77777777" w:rsidR="000A05C6" w:rsidRPr="00570CC9" w:rsidRDefault="000A05C6" w:rsidP="000A05C6">
            <w:pPr>
              <w:numPr>
                <w:ilvl w:val="0"/>
                <w:numId w:val="33"/>
              </w:numPr>
              <w:spacing w:line="276" w:lineRule="auto"/>
              <w:rPr>
                <w:rFonts w:ascii="Cambria" w:hAnsi="Cambria"/>
              </w:rPr>
            </w:pPr>
            <w:r w:rsidRPr="00570CC9">
              <w:rPr>
                <w:rFonts w:ascii="Cambria" w:hAnsi="Cambria"/>
              </w:rPr>
              <w:t>Humane vrednote</w:t>
            </w:r>
          </w:p>
          <w:p w14:paraId="5E3A7B93" w14:textId="77777777" w:rsidR="000A05C6" w:rsidRPr="00570CC9" w:rsidRDefault="000A05C6" w:rsidP="000A05C6">
            <w:pPr>
              <w:numPr>
                <w:ilvl w:val="0"/>
                <w:numId w:val="33"/>
              </w:numPr>
              <w:spacing w:line="276" w:lineRule="auto"/>
              <w:rPr>
                <w:rFonts w:ascii="Cambria" w:hAnsi="Cambria"/>
              </w:rPr>
            </w:pPr>
            <w:r w:rsidRPr="00570CC9">
              <w:rPr>
                <w:rFonts w:ascii="Cambria" w:hAnsi="Cambria"/>
              </w:rPr>
              <w:t>Radionica prve pomoći, zdravstveni kurikulum</w:t>
            </w:r>
          </w:p>
        </w:tc>
        <w:tc>
          <w:tcPr>
            <w:tcW w:w="1502" w:type="dxa"/>
          </w:tcPr>
          <w:p w14:paraId="04A3A3F4" w14:textId="77777777" w:rsidR="000A05C6" w:rsidRPr="00570CC9" w:rsidRDefault="000A05C6" w:rsidP="00B75856">
            <w:pPr>
              <w:spacing w:line="276" w:lineRule="auto"/>
              <w:rPr>
                <w:rFonts w:ascii="Cambria" w:hAnsi="Cambria"/>
              </w:rPr>
            </w:pPr>
            <w:r>
              <w:rPr>
                <w:rFonts w:ascii="Cambria" w:hAnsi="Cambria"/>
              </w:rPr>
              <w:t>Univerzalna</w:t>
            </w:r>
          </w:p>
        </w:tc>
        <w:tc>
          <w:tcPr>
            <w:tcW w:w="1140" w:type="dxa"/>
          </w:tcPr>
          <w:p w14:paraId="14D56A2F" w14:textId="77777777" w:rsidR="000A05C6" w:rsidRPr="00570CC9" w:rsidRDefault="000A05C6" w:rsidP="00B75856">
            <w:pPr>
              <w:spacing w:line="276" w:lineRule="auto"/>
              <w:rPr>
                <w:rFonts w:ascii="Cambria" w:hAnsi="Cambria"/>
              </w:rPr>
            </w:pPr>
            <w:r w:rsidRPr="00570CC9">
              <w:rPr>
                <w:rFonts w:ascii="Cambria" w:hAnsi="Cambria"/>
              </w:rPr>
              <w:t>Prema planu</w:t>
            </w:r>
          </w:p>
        </w:tc>
        <w:tc>
          <w:tcPr>
            <w:tcW w:w="2044" w:type="dxa"/>
          </w:tcPr>
          <w:p w14:paraId="5A575CCC" w14:textId="77777777" w:rsidR="000A05C6" w:rsidRPr="00570CC9" w:rsidRDefault="000A05C6" w:rsidP="00B75856">
            <w:pPr>
              <w:spacing w:line="276" w:lineRule="auto"/>
              <w:rPr>
                <w:rFonts w:ascii="Cambria" w:hAnsi="Cambria"/>
              </w:rPr>
            </w:pPr>
            <w:r w:rsidRPr="00570CC9">
              <w:rPr>
                <w:rFonts w:ascii="Cambria" w:hAnsi="Cambria"/>
              </w:rPr>
              <w:t xml:space="preserve">Gradski crveni križ Rovinj </w:t>
            </w:r>
          </w:p>
        </w:tc>
        <w:tc>
          <w:tcPr>
            <w:tcW w:w="1408" w:type="dxa"/>
          </w:tcPr>
          <w:p w14:paraId="648FE223" w14:textId="77777777" w:rsidR="000A05C6" w:rsidRPr="00570CC9" w:rsidRDefault="000A05C6" w:rsidP="00B75856">
            <w:pPr>
              <w:spacing w:line="276" w:lineRule="auto"/>
              <w:rPr>
                <w:rFonts w:ascii="Cambria" w:hAnsi="Cambria"/>
              </w:rPr>
            </w:pPr>
            <w:r w:rsidRPr="00570CC9">
              <w:rPr>
                <w:rFonts w:ascii="Cambria" w:hAnsi="Cambria"/>
              </w:rPr>
              <w:t>Prema dogovoru</w:t>
            </w:r>
          </w:p>
        </w:tc>
      </w:tr>
      <w:tr w:rsidR="000A05C6" w:rsidRPr="00281B84" w14:paraId="70857FB5" w14:textId="77777777" w:rsidTr="00B75856">
        <w:tc>
          <w:tcPr>
            <w:tcW w:w="531" w:type="dxa"/>
          </w:tcPr>
          <w:p w14:paraId="6FE8C2CB" w14:textId="77777777" w:rsidR="000A05C6" w:rsidRPr="00570CC9" w:rsidRDefault="000A05C6" w:rsidP="00B75856">
            <w:pPr>
              <w:spacing w:line="276" w:lineRule="auto"/>
              <w:rPr>
                <w:rFonts w:ascii="Cambria" w:hAnsi="Cambria"/>
              </w:rPr>
            </w:pPr>
            <w:r>
              <w:rPr>
                <w:rFonts w:ascii="Cambria" w:hAnsi="Cambria"/>
              </w:rPr>
              <w:lastRenderedPageBreak/>
              <w:t>12</w:t>
            </w:r>
            <w:r w:rsidRPr="00570CC9">
              <w:rPr>
                <w:rFonts w:ascii="Cambria" w:hAnsi="Cambria"/>
              </w:rPr>
              <w:t>.</w:t>
            </w:r>
          </w:p>
        </w:tc>
        <w:tc>
          <w:tcPr>
            <w:tcW w:w="2663" w:type="dxa"/>
          </w:tcPr>
          <w:p w14:paraId="4F85E6FF" w14:textId="77777777" w:rsidR="000A05C6" w:rsidRPr="00570CC9" w:rsidRDefault="000A05C6" w:rsidP="00B75856">
            <w:pPr>
              <w:spacing w:line="276" w:lineRule="auto"/>
              <w:rPr>
                <w:rFonts w:ascii="Cambria" w:hAnsi="Cambria"/>
              </w:rPr>
            </w:pPr>
            <w:r w:rsidRPr="00570CC9">
              <w:rPr>
                <w:rFonts w:ascii="Cambria" w:hAnsi="Cambria"/>
              </w:rPr>
              <w:t>Program MUP-a</w:t>
            </w:r>
          </w:p>
          <w:p w14:paraId="5EFBAB36" w14:textId="77777777" w:rsidR="000A05C6" w:rsidRDefault="000A05C6" w:rsidP="000A05C6">
            <w:pPr>
              <w:numPr>
                <w:ilvl w:val="0"/>
                <w:numId w:val="33"/>
              </w:numPr>
              <w:spacing w:line="276" w:lineRule="auto"/>
              <w:rPr>
                <w:rFonts w:ascii="Cambria" w:hAnsi="Cambria"/>
              </w:rPr>
            </w:pPr>
            <w:r w:rsidRPr="00570CC9">
              <w:rPr>
                <w:rFonts w:ascii="Cambria" w:hAnsi="Cambria"/>
              </w:rPr>
              <w:t>Zdrav za 5</w:t>
            </w:r>
          </w:p>
          <w:p w14:paraId="77E42A01" w14:textId="77777777" w:rsidR="000A05C6" w:rsidRDefault="000A05C6" w:rsidP="000A05C6">
            <w:pPr>
              <w:numPr>
                <w:ilvl w:val="0"/>
                <w:numId w:val="33"/>
              </w:numPr>
              <w:spacing w:line="276" w:lineRule="auto"/>
              <w:rPr>
                <w:rFonts w:ascii="Cambria" w:hAnsi="Cambria"/>
              </w:rPr>
            </w:pPr>
            <w:r>
              <w:rPr>
                <w:rFonts w:ascii="Cambria" w:hAnsi="Cambria"/>
              </w:rPr>
              <w:t>Nasilje na internetu</w:t>
            </w:r>
          </w:p>
          <w:p w14:paraId="072C5E14" w14:textId="77777777" w:rsidR="000A05C6" w:rsidRPr="00570CC9" w:rsidRDefault="000A05C6" w:rsidP="000A05C6">
            <w:pPr>
              <w:numPr>
                <w:ilvl w:val="0"/>
                <w:numId w:val="33"/>
              </w:numPr>
              <w:spacing w:line="276" w:lineRule="auto"/>
              <w:rPr>
                <w:rFonts w:ascii="Cambria" w:hAnsi="Cambria"/>
              </w:rPr>
            </w:pPr>
            <w:r>
              <w:rPr>
                <w:rFonts w:ascii="Cambria" w:hAnsi="Cambria"/>
              </w:rPr>
              <w:t>Vršnjačko nasilje</w:t>
            </w:r>
          </w:p>
        </w:tc>
        <w:tc>
          <w:tcPr>
            <w:tcW w:w="1502" w:type="dxa"/>
          </w:tcPr>
          <w:p w14:paraId="4C21E687" w14:textId="77777777" w:rsidR="000A05C6" w:rsidRPr="00570CC9" w:rsidRDefault="000A05C6" w:rsidP="00B75856">
            <w:pPr>
              <w:spacing w:line="276" w:lineRule="auto"/>
              <w:rPr>
                <w:rFonts w:ascii="Cambria" w:hAnsi="Cambria"/>
              </w:rPr>
            </w:pPr>
            <w:r>
              <w:rPr>
                <w:rFonts w:ascii="Cambria" w:hAnsi="Cambria"/>
              </w:rPr>
              <w:t>Univerzalna</w:t>
            </w:r>
          </w:p>
        </w:tc>
        <w:tc>
          <w:tcPr>
            <w:tcW w:w="1140" w:type="dxa"/>
          </w:tcPr>
          <w:p w14:paraId="4B95AAE6" w14:textId="77777777" w:rsidR="000A05C6" w:rsidRPr="00570CC9" w:rsidRDefault="000A05C6" w:rsidP="00B75856">
            <w:pPr>
              <w:spacing w:line="276" w:lineRule="auto"/>
              <w:rPr>
                <w:rFonts w:ascii="Cambria" w:hAnsi="Cambria"/>
              </w:rPr>
            </w:pPr>
            <w:r w:rsidRPr="00570CC9">
              <w:rPr>
                <w:rFonts w:ascii="Cambria" w:hAnsi="Cambria"/>
              </w:rPr>
              <w:t xml:space="preserve">Učenici </w:t>
            </w:r>
            <w:r>
              <w:rPr>
                <w:rFonts w:ascii="Cambria" w:hAnsi="Cambria"/>
              </w:rPr>
              <w:t>5.-</w:t>
            </w:r>
            <w:r w:rsidRPr="00570CC9">
              <w:rPr>
                <w:rFonts w:ascii="Cambria" w:hAnsi="Cambria"/>
              </w:rPr>
              <w:t>8.</w:t>
            </w:r>
            <w:r>
              <w:rPr>
                <w:rFonts w:ascii="Cambria" w:hAnsi="Cambria"/>
              </w:rPr>
              <w:t xml:space="preserve"> </w:t>
            </w:r>
            <w:r w:rsidRPr="00570CC9">
              <w:rPr>
                <w:rFonts w:ascii="Cambria" w:hAnsi="Cambria"/>
              </w:rPr>
              <w:t>razreda</w:t>
            </w:r>
          </w:p>
        </w:tc>
        <w:tc>
          <w:tcPr>
            <w:tcW w:w="2044" w:type="dxa"/>
          </w:tcPr>
          <w:p w14:paraId="47CA1BEF" w14:textId="77777777" w:rsidR="000A05C6" w:rsidRPr="00570CC9" w:rsidRDefault="000A05C6" w:rsidP="00B75856">
            <w:pPr>
              <w:spacing w:line="276" w:lineRule="auto"/>
              <w:rPr>
                <w:rFonts w:ascii="Cambria" w:hAnsi="Cambria"/>
              </w:rPr>
            </w:pPr>
            <w:r w:rsidRPr="00570CC9">
              <w:rPr>
                <w:rFonts w:ascii="Cambria" w:hAnsi="Cambria"/>
              </w:rPr>
              <w:t>MUP</w:t>
            </w:r>
          </w:p>
        </w:tc>
        <w:tc>
          <w:tcPr>
            <w:tcW w:w="1408" w:type="dxa"/>
          </w:tcPr>
          <w:p w14:paraId="2F9E8C9F" w14:textId="77777777" w:rsidR="000A05C6" w:rsidRPr="00570CC9" w:rsidRDefault="000A05C6" w:rsidP="00B75856">
            <w:pPr>
              <w:spacing w:line="276" w:lineRule="auto"/>
              <w:rPr>
                <w:rFonts w:ascii="Cambria" w:hAnsi="Cambria"/>
              </w:rPr>
            </w:pPr>
            <w:r w:rsidRPr="00570CC9">
              <w:rPr>
                <w:rFonts w:ascii="Cambria" w:hAnsi="Cambria"/>
              </w:rPr>
              <w:t>Prema dogovoru</w:t>
            </w:r>
          </w:p>
        </w:tc>
      </w:tr>
      <w:tr w:rsidR="000A05C6" w:rsidRPr="00A84529" w14:paraId="1E125914" w14:textId="77777777" w:rsidTr="00B75856">
        <w:tc>
          <w:tcPr>
            <w:tcW w:w="531" w:type="dxa"/>
          </w:tcPr>
          <w:p w14:paraId="4C813BB0" w14:textId="77777777" w:rsidR="000A05C6" w:rsidRPr="00A84529" w:rsidRDefault="000A05C6" w:rsidP="00B75856">
            <w:pPr>
              <w:spacing w:line="276" w:lineRule="auto"/>
              <w:rPr>
                <w:rFonts w:ascii="Cambria" w:hAnsi="Cambria"/>
              </w:rPr>
            </w:pPr>
            <w:r>
              <w:rPr>
                <w:rFonts w:ascii="Cambria" w:hAnsi="Cambria"/>
              </w:rPr>
              <w:t>13.</w:t>
            </w:r>
          </w:p>
        </w:tc>
        <w:tc>
          <w:tcPr>
            <w:tcW w:w="2663" w:type="dxa"/>
          </w:tcPr>
          <w:p w14:paraId="14DBAF60" w14:textId="77777777" w:rsidR="000A05C6" w:rsidRPr="00A84529" w:rsidRDefault="000A05C6" w:rsidP="00B75856">
            <w:pPr>
              <w:spacing w:line="276" w:lineRule="auto"/>
              <w:rPr>
                <w:rFonts w:ascii="Cambria" w:hAnsi="Cambria"/>
              </w:rPr>
            </w:pPr>
            <w:r w:rsidRPr="00A84529">
              <w:rPr>
                <w:rFonts w:ascii="Cambria" w:hAnsi="Cambria"/>
              </w:rPr>
              <w:t>Ostalo - prema potrebi</w:t>
            </w:r>
          </w:p>
        </w:tc>
        <w:tc>
          <w:tcPr>
            <w:tcW w:w="1502" w:type="dxa"/>
          </w:tcPr>
          <w:p w14:paraId="4AE3A095" w14:textId="77777777" w:rsidR="000A05C6" w:rsidRPr="00A84529" w:rsidRDefault="000A05C6" w:rsidP="00B75856">
            <w:pPr>
              <w:spacing w:line="276" w:lineRule="auto"/>
              <w:rPr>
                <w:rFonts w:ascii="Cambria" w:hAnsi="Cambria"/>
              </w:rPr>
            </w:pPr>
          </w:p>
        </w:tc>
        <w:tc>
          <w:tcPr>
            <w:tcW w:w="1140" w:type="dxa"/>
          </w:tcPr>
          <w:p w14:paraId="19946280" w14:textId="77777777" w:rsidR="000A05C6" w:rsidRPr="00A84529" w:rsidRDefault="000A05C6" w:rsidP="00B75856">
            <w:pPr>
              <w:spacing w:line="276" w:lineRule="auto"/>
              <w:rPr>
                <w:rFonts w:ascii="Cambria" w:hAnsi="Cambria"/>
              </w:rPr>
            </w:pPr>
          </w:p>
        </w:tc>
        <w:tc>
          <w:tcPr>
            <w:tcW w:w="2044" w:type="dxa"/>
          </w:tcPr>
          <w:p w14:paraId="6C939154" w14:textId="77777777" w:rsidR="000A05C6" w:rsidRPr="00A84529" w:rsidRDefault="000A05C6" w:rsidP="00B75856">
            <w:pPr>
              <w:spacing w:line="276" w:lineRule="auto"/>
              <w:rPr>
                <w:rFonts w:ascii="Cambria" w:hAnsi="Cambria"/>
              </w:rPr>
            </w:pPr>
          </w:p>
        </w:tc>
        <w:tc>
          <w:tcPr>
            <w:tcW w:w="1408" w:type="dxa"/>
          </w:tcPr>
          <w:p w14:paraId="743B32A2" w14:textId="77777777" w:rsidR="000A05C6" w:rsidRPr="00A84529" w:rsidRDefault="000A05C6" w:rsidP="00B75856">
            <w:pPr>
              <w:spacing w:line="276" w:lineRule="auto"/>
              <w:rPr>
                <w:rFonts w:ascii="Cambria" w:hAnsi="Cambria"/>
              </w:rPr>
            </w:pPr>
          </w:p>
        </w:tc>
      </w:tr>
    </w:tbl>
    <w:p w14:paraId="40F02138" w14:textId="77777777" w:rsidR="000A05C6" w:rsidRDefault="000A05C6" w:rsidP="000A05C6">
      <w:pPr>
        <w:spacing w:line="360" w:lineRule="auto"/>
        <w:rPr>
          <w:rFonts w:ascii="Cambria" w:hAnsi="Cambria"/>
        </w:rPr>
      </w:pPr>
    </w:p>
    <w:p w14:paraId="573729B9" w14:textId="77777777" w:rsidR="000A05C6" w:rsidRDefault="000A05C6" w:rsidP="000A05C6">
      <w:pPr>
        <w:spacing w:line="360" w:lineRule="auto"/>
        <w:rPr>
          <w:rFonts w:ascii="Cambria" w:hAnsi="Cambria"/>
        </w:rPr>
      </w:pPr>
      <w:r>
        <w:rPr>
          <w:rFonts w:ascii="Cambria" w:hAnsi="Cambria"/>
        </w:rPr>
        <w:t>*Projekt se znanstveno evaluira</w:t>
      </w:r>
    </w:p>
    <w:p w14:paraId="7A4889E0" w14:textId="77777777" w:rsidR="000A05C6" w:rsidRDefault="000A05C6" w:rsidP="000A05C6">
      <w:pPr>
        <w:spacing w:line="360" w:lineRule="auto"/>
        <w:rPr>
          <w:rFonts w:ascii="Cambria" w:hAnsi="Cambria"/>
        </w:rPr>
      </w:pPr>
    </w:p>
    <w:p w14:paraId="4BDE5740" w14:textId="77777777" w:rsidR="000A05C6" w:rsidRDefault="000A05C6" w:rsidP="000A05C6">
      <w:pPr>
        <w:spacing w:line="360" w:lineRule="auto"/>
        <w:rPr>
          <w:rFonts w:ascii="Cambria" w:hAnsi="Cambria"/>
        </w:rPr>
      </w:pPr>
      <w:r>
        <w:rPr>
          <w:rFonts w:ascii="Cambria" w:hAnsi="Cambria"/>
        </w:rPr>
        <w:t>RAD S RODITELJIMA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067"/>
        <w:gridCol w:w="1796"/>
        <w:gridCol w:w="1828"/>
        <w:gridCol w:w="1844"/>
      </w:tblGrid>
      <w:tr w:rsidR="000A05C6" w14:paraId="79807E16" w14:textId="77777777" w:rsidTr="00B75856">
        <w:trPr>
          <w:jc w:val="center"/>
        </w:trPr>
        <w:tc>
          <w:tcPr>
            <w:tcW w:w="534" w:type="dxa"/>
          </w:tcPr>
          <w:p w14:paraId="2BC61C46" w14:textId="77777777" w:rsidR="000A05C6" w:rsidRDefault="000A05C6" w:rsidP="00B75856">
            <w:pPr>
              <w:rPr>
                <w:rFonts w:ascii="Cambria" w:hAnsi="Cambria"/>
              </w:rPr>
            </w:pPr>
          </w:p>
        </w:tc>
        <w:tc>
          <w:tcPr>
            <w:tcW w:w="3180" w:type="dxa"/>
          </w:tcPr>
          <w:p w14:paraId="6A378417" w14:textId="77777777" w:rsidR="000A05C6" w:rsidRDefault="000A05C6" w:rsidP="00B75856">
            <w:pPr>
              <w:rPr>
                <w:rFonts w:ascii="Cambria" w:hAnsi="Cambria"/>
              </w:rPr>
            </w:pPr>
            <w:r>
              <w:rPr>
                <w:rFonts w:ascii="Cambria" w:hAnsi="Cambria"/>
              </w:rPr>
              <w:t>Aktivnost</w:t>
            </w:r>
          </w:p>
        </w:tc>
        <w:tc>
          <w:tcPr>
            <w:tcW w:w="1858" w:type="dxa"/>
          </w:tcPr>
          <w:p w14:paraId="6ED35E50" w14:textId="77777777" w:rsidR="000A05C6" w:rsidRDefault="000A05C6" w:rsidP="00B75856">
            <w:pPr>
              <w:rPr>
                <w:rFonts w:ascii="Cambria" w:hAnsi="Cambria"/>
              </w:rPr>
            </w:pPr>
            <w:r>
              <w:rPr>
                <w:rFonts w:ascii="Cambria" w:hAnsi="Cambria"/>
              </w:rPr>
              <w:t>Razred</w:t>
            </w:r>
          </w:p>
        </w:tc>
        <w:tc>
          <w:tcPr>
            <w:tcW w:w="1858" w:type="dxa"/>
          </w:tcPr>
          <w:p w14:paraId="3DD61BD9" w14:textId="77777777" w:rsidR="000A05C6" w:rsidRDefault="000A05C6" w:rsidP="00B75856">
            <w:pPr>
              <w:rPr>
                <w:rFonts w:ascii="Cambria" w:hAnsi="Cambria"/>
              </w:rPr>
            </w:pPr>
            <w:r>
              <w:rPr>
                <w:rFonts w:ascii="Cambria" w:hAnsi="Cambria"/>
              </w:rPr>
              <w:t xml:space="preserve">Provoditelji </w:t>
            </w:r>
          </w:p>
        </w:tc>
        <w:tc>
          <w:tcPr>
            <w:tcW w:w="1858" w:type="dxa"/>
          </w:tcPr>
          <w:p w14:paraId="59F7262D" w14:textId="77777777" w:rsidR="000A05C6" w:rsidRDefault="000A05C6" w:rsidP="00B75856">
            <w:pPr>
              <w:rPr>
                <w:rFonts w:ascii="Cambria" w:hAnsi="Cambria"/>
              </w:rPr>
            </w:pPr>
            <w:r>
              <w:rPr>
                <w:rFonts w:ascii="Cambria" w:hAnsi="Cambria"/>
              </w:rPr>
              <w:t>Vrijeme</w:t>
            </w:r>
          </w:p>
        </w:tc>
      </w:tr>
      <w:tr w:rsidR="000A05C6" w14:paraId="18D04B94" w14:textId="77777777" w:rsidTr="00B75856">
        <w:trPr>
          <w:jc w:val="center"/>
        </w:trPr>
        <w:tc>
          <w:tcPr>
            <w:tcW w:w="534" w:type="dxa"/>
          </w:tcPr>
          <w:p w14:paraId="517207DB" w14:textId="77777777" w:rsidR="000A05C6" w:rsidRDefault="000A05C6" w:rsidP="00B75856">
            <w:pPr>
              <w:rPr>
                <w:rFonts w:ascii="Cambria" w:hAnsi="Cambria"/>
              </w:rPr>
            </w:pPr>
            <w:r>
              <w:rPr>
                <w:rFonts w:ascii="Cambria" w:hAnsi="Cambria"/>
              </w:rPr>
              <w:t xml:space="preserve">1. </w:t>
            </w:r>
          </w:p>
        </w:tc>
        <w:tc>
          <w:tcPr>
            <w:tcW w:w="3180" w:type="dxa"/>
          </w:tcPr>
          <w:p w14:paraId="1EA42BC3" w14:textId="77777777" w:rsidR="000A05C6" w:rsidRDefault="000A05C6" w:rsidP="00B75856">
            <w:pPr>
              <w:rPr>
                <w:rFonts w:ascii="Cambria" w:hAnsi="Cambria"/>
              </w:rPr>
            </w:pPr>
            <w:r>
              <w:rPr>
                <w:rFonts w:ascii="Cambria" w:hAnsi="Cambria"/>
              </w:rPr>
              <w:t xml:space="preserve">Savjetovanje roditelja – univerzalna, selektivna i indicirana prevencija </w:t>
            </w:r>
          </w:p>
        </w:tc>
        <w:tc>
          <w:tcPr>
            <w:tcW w:w="1858" w:type="dxa"/>
          </w:tcPr>
          <w:p w14:paraId="1B2F8B18" w14:textId="77777777" w:rsidR="000A05C6" w:rsidRDefault="000A05C6" w:rsidP="00B75856">
            <w:pPr>
              <w:rPr>
                <w:rFonts w:ascii="Cambria" w:hAnsi="Cambria"/>
              </w:rPr>
            </w:pPr>
            <w:r>
              <w:rPr>
                <w:rFonts w:ascii="Cambria" w:hAnsi="Cambria"/>
              </w:rPr>
              <w:t xml:space="preserve">       1.-8.</w:t>
            </w:r>
          </w:p>
        </w:tc>
        <w:tc>
          <w:tcPr>
            <w:tcW w:w="1858" w:type="dxa"/>
          </w:tcPr>
          <w:p w14:paraId="09F7D47D" w14:textId="77777777" w:rsidR="000A05C6" w:rsidRDefault="000A05C6" w:rsidP="00B75856">
            <w:pPr>
              <w:rPr>
                <w:rFonts w:ascii="Cambria" w:hAnsi="Cambria"/>
              </w:rPr>
            </w:pPr>
            <w:r>
              <w:rPr>
                <w:rFonts w:ascii="Cambria" w:hAnsi="Cambria"/>
              </w:rPr>
              <w:t>Stručne suradnice</w:t>
            </w:r>
          </w:p>
        </w:tc>
        <w:tc>
          <w:tcPr>
            <w:tcW w:w="1858" w:type="dxa"/>
          </w:tcPr>
          <w:p w14:paraId="039F7ECE" w14:textId="77777777" w:rsidR="000A05C6" w:rsidRDefault="000A05C6" w:rsidP="00B75856">
            <w:pPr>
              <w:rPr>
                <w:rFonts w:ascii="Cambria" w:hAnsi="Cambria"/>
              </w:rPr>
            </w:pPr>
            <w:r>
              <w:rPr>
                <w:rFonts w:ascii="Cambria" w:hAnsi="Cambria"/>
              </w:rPr>
              <w:t>Prema potrebi</w:t>
            </w:r>
          </w:p>
        </w:tc>
      </w:tr>
      <w:tr w:rsidR="000A05C6" w14:paraId="0EBAC17F" w14:textId="77777777" w:rsidTr="00B75856">
        <w:trPr>
          <w:jc w:val="center"/>
        </w:trPr>
        <w:tc>
          <w:tcPr>
            <w:tcW w:w="534" w:type="dxa"/>
          </w:tcPr>
          <w:p w14:paraId="09F01CB9" w14:textId="77777777" w:rsidR="000A05C6" w:rsidRDefault="000A05C6" w:rsidP="00B75856">
            <w:pPr>
              <w:rPr>
                <w:rFonts w:ascii="Cambria" w:hAnsi="Cambria"/>
              </w:rPr>
            </w:pPr>
            <w:r>
              <w:rPr>
                <w:rFonts w:ascii="Cambria" w:hAnsi="Cambria"/>
              </w:rPr>
              <w:t>2.</w:t>
            </w:r>
          </w:p>
        </w:tc>
        <w:tc>
          <w:tcPr>
            <w:tcW w:w="3180" w:type="dxa"/>
          </w:tcPr>
          <w:p w14:paraId="5B8AA246" w14:textId="77777777" w:rsidR="000A05C6" w:rsidRDefault="000A05C6" w:rsidP="00B75856">
            <w:pPr>
              <w:rPr>
                <w:rFonts w:ascii="Cambria" w:hAnsi="Cambria"/>
              </w:rPr>
            </w:pPr>
            <w:r>
              <w:rPr>
                <w:rFonts w:ascii="Cambria" w:hAnsi="Cambria"/>
              </w:rPr>
              <w:t>Predavanja i radionice za roditelje</w:t>
            </w:r>
          </w:p>
        </w:tc>
        <w:tc>
          <w:tcPr>
            <w:tcW w:w="1858" w:type="dxa"/>
          </w:tcPr>
          <w:p w14:paraId="708032B1" w14:textId="77777777" w:rsidR="000A05C6" w:rsidRDefault="000A05C6" w:rsidP="00B75856">
            <w:pPr>
              <w:rPr>
                <w:rFonts w:ascii="Cambria" w:hAnsi="Cambria"/>
              </w:rPr>
            </w:pPr>
            <w:r>
              <w:rPr>
                <w:rFonts w:ascii="Cambria" w:hAnsi="Cambria"/>
              </w:rPr>
              <w:t xml:space="preserve"> </w:t>
            </w:r>
          </w:p>
          <w:p w14:paraId="01259349" w14:textId="77777777" w:rsidR="000A05C6" w:rsidRDefault="000A05C6" w:rsidP="00B75856">
            <w:pPr>
              <w:rPr>
                <w:rFonts w:ascii="Cambria" w:hAnsi="Cambria"/>
              </w:rPr>
            </w:pPr>
          </w:p>
          <w:p w14:paraId="1990090D" w14:textId="77777777" w:rsidR="000A05C6" w:rsidRDefault="000A05C6" w:rsidP="00B75856">
            <w:pPr>
              <w:rPr>
                <w:rFonts w:ascii="Cambria" w:hAnsi="Cambria"/>
              </w:rPr>
            </w:pPr>
            <w:r>
              <w:rPr>
                <w:rFonts w:ascii="Cambria" w:hAnsi="Cambria"/>
              </w:rPr>
              <w:t xml:space="preserve">        1.-8.</w:t>
            </w:r>
          </w:p>
        </w:tc>
        <w:tc>
          <w:tcPr>
            <w:tcW w:w="1858" w:type="dxa"/>
          </w:tcPr>
          <w:p w14:paraId="45B7EDAC" w14:textId="77777777" w:rsidR="000A05C6" w:rsidRDefault="000A05C6" w:rsidP="00B75856">
            <w:pPr>
              <w:rPr>
                <w:rFonts w:ascii="Cambria" w:hAnsi="Cambria"/>
              </w:rPr>
            </w:pPr>
            <w:r>
              <w:rPr>
                <w:rFonts w:ascii="Cambria" w:hAnsi="Cambria"/>
              </w:rPr>
              <w:t>Razrednici, stručne suradnice, vanjski predavači</w:t>
            </w:r>
          </w:p>
        </w:tc>
        <w:tc>
          <w:tcPr>
            <w:tcW w:w="1858" w:type="dxa"/>
          </w:tcPr>
          <w:p w14:paraId="3C25BC6F" w14:textId="77777777" w:rsidR="000A05C6" w:rsidRDefault="000A05C6" w:rsidP="00B75856">
            <w:pPr>
              <w:rPr>
                <w:rFonts w:ascii="Cambria" w:hAnsi="Cambria"/>
              </w:rPr>
            </w:pPr>
            <w:r>
              <w:rPr>
                <w:rFonts w:ascii="Cambria" w:hAnsi="Cambria"/>
              </w:rPr>
              <w:t>Prema individualnim planovima razrednih odjeljenja</w:t>
            </w:r>
          </w:p>
        </w:tc>
      </w:tr>
      <w:tr w:rsidR="000A05C6" w14:paraId="0A4DE69B" w14:textId="77777777" w:rsidTr="00B75856">
        <w:trPr>
          <w:jc w:val="center"/>
        </w:trPr>
        <w:tc>
          <w:tcPr>
            <w:tcW w:w="534" w:type="dxa"/>
          </w:tcPr>
          <w:p w14:paraId="2D9DF071" w14:textId="77777777" w:rsidR="000A05C6" w:rsidRDefault="000A05C6" w:rsidP="00B75856">
            <w:pPr>
              <w:rPr>
                <w:rFonts w:ascii="Cambria" w:hAnsi="Cambria"/>
              </w:rPr>
            </w:pPr>
            <w:r>
              <w:rPr>
                <w:rFonts w:ascii="Cambria" w:hAnsi="Cambria"/>
              </w:rPr>
              <w:t>3.</w:t>
            </w:r>
          </w:p>
        </w:tc>
        <w:tc>
          <w:tcPr>
            <w:tcW w:w="3180" w:type="dxa"/>
          </w:tcPr>
          <w:p w14:paraId="1F1DE795" w14:textId="77777777" w:rsidR="000A05C6" w:rsidRDefault="000A05C6" w:rsidP="00B75856">
            <w:pPr>
              <w:rPr>
                <w:rFonts w:ascii="Cambria" w:hAnsi="Cambria"/>
              </w:rPr>
            </w:pPr>
            <w:proofErr w:type="spellStart"/>
            <w:r>
              <w:rPr>
                <w:rFonts w:ascii="Cambria" w:hAnsi="Cambria"/>
              </w:rPr>
              <w:t>Mup</w:t>
            </w:r>
            <w:proofErr w:type="spellEnd"/>
            <w:r>
              <w:rPr>
                <w:rFonts w:ascii="Cambria" w:hAnsi="Cambria"/>
              </w:rPr>
              <w:t>- predavanje za roditelje</w:t>
            </w:r>
          </w:p>
        </w:tc>
        <w:tc>
          <w:tcPr>
            <w:tcW w:w="1858" w:type="dxa"/>
          </w:tcPr>
          <w:p w14:paraId="594A125F" w14:textId="77777777" w:rsidR="000A05C6" w:rsidRDefault="000A05C6" w:rsidP="00B75856">
            <w:pPr>
              <w:rPr>
                <w:rFonts w:ascii="Cambria" w:hAnsi="Cambria"/>
              </w:rPr>
            </w:pPr>
            <w:r>
              <w:rPr>
                <w:rFonts w:ascii="Cambria" w:hAnsi="Cambria"/>
              </w:rPr>
              <w:t xml:space="preserve">         7.r.</w:t>
            </w:r>
          </w:p>
        </w:tc>
        <w:tc>
          <w:tcPr>
            <w:tcW w:w="1858" w:type="dxa"/>
          </w:tcPr>
          <w:p w14:paraId="09AFBF26" w14:textId="77777777" w:rsidR="000A05C6" w:rsidRDefault="000A05C6" w:rsidP="00B75856">
            <w:pPr>
              <w:rPr>
                <w:rFonts w:ascii="Cambria" w:hAnsi="Cambria"/>
              </w:rPr>
            </w:pPr>
            <w:r>
              <w:rPr>
                <w:rFonts w:ascii="Cambria" w:hAnsi="Cambria"/>
              </w:rPr>
              <w:t>Vanjski suradnici</w:t>
            </w:r>
          </w:p>
        </w:tc>
        <w:tc>
          <w:tcPr>
            <w:tcW w:w="1858" w:type="dxa"/>
          </w:tcPr>
          <w:p w14:paraId="3644D937" w14:textId="77777777" w:rsidR="000A05C6" w:rsidRDefault="000A05C6" w:rsidP="00B75856">
            <w:pPr>
              <w:rPr>
                <w:rFonts w:ascii="Cambria" w:hAnsi="Cambria"/>
              </w:rPr>
            </w:pPr>
            <w:r>
              <w:rPr>
                <w:rFonts w:ascii="Cambria" w:hAnsi="Cambria"/>
              </w:rPr>
              <w:t>Prema planu</w:t>
            </w:r>
          </w:p>
        </w:tc>
      </w:tr>
      <w:tr w:rsidR="000A05C6" w14:paraId="657FE5D2" w14:textId="77777777" w:rsidTr="00B75856">
        <w:trPr>
          <w:jc w:val="center"/>
        </w:trPr>
        <w:tc>
          <w:tcPr>
            <w:tcW w:w="534" w:type="dxa"/>
          </w:tcPr>
          <w:p w14:paraId="699470B1" w14:textId="77777777" w:rsidR="000A05C6" w:rsidRDefault="000A05C6" w:rsidP="00B75856">
            <w:pPr>
              <w:rPr>
                <w:rFonts w:ascii="Cambria" w:hAnsi="Cambria"/>
              </w:rPr>
            </w:pPr>
          </w:p>
        </w:tc>
        <w:tc>
          <w:tcPr>
            <w:tcW w:w="3180" w:type="dxa"/>
          </w:tcPr>
          <w:p w14:paraId="7EB432D4" w14:textId="77777777" w:rsidR="000A05C6" w:rsidRDefault="000A05C6" w:rsidP="00B75856">
            <w:pPr>
              <w:rPr>
                <w:rFonts w:ascii="Cambria" w:hAnsi="Cambria"/>
              </w:rPr>
            </w:pPr>
            <w:r>
              <w:rPr>
                <w:rFonts w:ascii="Cambria" w:hAnsi="Cambria"/>
              </w:rPr>
              <w:t>Ostalo - prema potrebi</w:t>
            </w:r>
          </w:p>
        </w:tc>
        <w:tc>
          <w:tcPr>
            <w:tcW w:w="1858" w:type="dxa"/>
          </w:tcPr>
          <w:p w14:paraId="620EEADF" w14:textId="77777777" w:rsidR="000A05C6" w:rsidRDefault="000A05C6" w:rsidP="00B75856">
            <w:pPr>
              <w:rPr>
                <w:rFonts w:ascii="Cambria" w:hAnsi="Cambria"/>
              </w:rPr>
            </w:pPr>
          </w:p>
        </w:tc>
        <w:tc>
          <w:tcPr>
            <w:tcW w:w="1858" w:type="dxa"/>
          </w:tcPr>
          <w:p w14:paraId="71555097" w14:textId="77777777" w:rsidR="000A05C6" w:rsidRDefault="000A05C6" w:rsidP="00B75856">
            <w:pPr>
              <w:rPr>
                <w:rFonts w:ascii="Cambria" w:hAnsi="Cambria"/>
              </w:rPr>
            </w:pPr>
          </w:p>
        </w:tc>
        <w:tc>
          <w:tcPr>
            <w:tcW w:w="1858" w:type="dxa"/>
          </w:tcPr>
          <w:p w14:paraId="71019A0D" w14:textId="77777777" w:rsidR="000A05C6" w:rsidRDefault="000A05C6" w:rsidP="00B75856">
            <w:pPr>
              <w:rPr>
                <w:rFonts w:ascii="Cambria" w:hAnsi="Cambria"/>
              </w:rPr>
            </w:pPr>
          </w:p>
        </w:tc>
      </w:tr>
    </w:tbl>
    <w:p w14:paraId="76A0A84A" w14:textId="77777777" w:rsidR="000A05C6" w:rsidRDefault="000A05C6" w:rsidP="000A05C6">
      <w:pPr>
        <w:spacing w:line="360" w:lineRule="auto"/>
        <w:rPr>
          <w:rFonts w:ascii="Cambria" w:hAnsi="Cambria"/>
        </w:rPr>
      </w:pPr>
    </w:p>
    <w:p w14:paraId="0C651A85" w14:textId="77777777" w:rsidR="000A05C6" w:rsidRDefault="000A05C6" w:rsidP="000A05C6">
      <w:pPr>
        <w:spacing w:line="360" w:lineRule="auto"/>
        <w:rPr>
          <w:rFonts w:ascii="Cambria" w:hAnsi="Cambria"/>
        </w:rPr>
      </w:pPr>
      <w:r>
        <w:rPr>
          <w:rFonts w:ascii="Cambria" w:hAnsi="Cambria"/>
        </w:rPr>
        <w:t>RAD S UČITELJIMA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051"/>
        <w:gridCol w:w="1346"/>
        <w:gridCol w:w="2297"/>
        <w:gridCol w:w="1846"/>
      </w:tblGrid>
      <w:tr w:rsidR="000A05C6" w14:paraId="763DADC8" w14:textId="77777777" w:rsidTr="00B75856">
        <w:tc>
          <w:tcPr>
            <w:tcW w:w="534" w:type="dxa"/>
          </w:tcPr>
          <w:p w14:paraId="1DB708B5" w14:textId="77777777" w:rsidR="000A05C6" w:rsidRDefault="000A05C6" w:rsidP="00B75856">
            <w:pPr>
              <w:spacing w:line="360" w:lineRule="auto"/>
              <w:rPr>
                <w:rFonts w:ascii="Cambria" w:hAnsi="Cambria"/>
              </w:rPr>
            </w:pPr>
          </w:p>
        </w:tc>
        <w:tc>
          <w:tcPr>
            <w:tcW w:w="3180" w:type="dxa"/>
          </w:tcPr>
          <w:p w14:paraId="11D5B790" w14:textId="77777777" w:rsidR="000A05C6" w:rsidRDefault="000A05C6" w:rsidP="00B75856">
            <w:pPr>
              <w:spacing w:line="360" w:lineRule="auto"/>
              <w:rPr>
                <w:rFonts w:ascii="Cambria" w:hAnsi="Cambria"/>
              </w:rPr>
            </w:pPr>
            <w:r>
              <w:rPr>
                <w:rFonts w:ascii="Cambria" w:hAnsi="Cambria"/>
              </w:rPr>
              <w:t>Aktivnost</w:t>
            </w:r>
          </w:p>
        </w:tc>
        <w:tc>
          <w:tcPr>
            <w:tcW w:w="1356" w:type="dxa"/>
          </w:tcPr>
          <w:p w14:paraId="4EEFBE71" w14:textId="77777777" w:rsidR="000A05C6" w:rsidRDefault="000A05C6" w:rsidP="00B75856">
            <w:pPr>
              <w:spacing w:line="360" w:lineRule="auto"/>
              <w:rPr>
                <w:rFonts w:ascii="Cambria" w:hAnsi="Cambria"/>
              </w:rPr>
            </w:pPr>
            <w:r>
              <w:rPr>
                <w:rFonts w:ascii="Cambria" w:hAnsi="Cambria"/>
              </w:rPr>
              <w:t>Razred</w:t>
            </w:r>
          </w:p>
        </w:tc>
        <w:tc>
          <w:tcPr>
            <w:tcW w:w="2360" w:type="dxa"/>
          </w:tcPr>
          <w:p w14:paraId="5E69D88E" w14:textId="77777777" w:rsidR="000A05C6" w:rsidRDefault="000A05C6" w:rsidP="00B75856">
            <w:pPr>
              <w:spacing w:line="360" w:lineRule="auto"/>
              <w:rPr>
                <w:rFonts w:ascii="Cambria" w:hAnsi="Cambria"/>
              </w:rPr>
            </w:pPr>
            <w:r>
              <w:rPr>
                <w:rFonts w:ascii="Cambria" w:hAnsi="Cambria"/>
              </w:rPr>
              <w:t>Provoditelji</w:t>
            </w:r>
          </w:p>
        </w:tc>
        <w:tc>
          <w:tcPr>
            <w:tcW w:w="1858" w:type="dxa"/>
          </w:tcPr>
          <w:p w14:paraId="1DA5A1D2" w14:textId="77777777" w:rsidR="000A05C6" w:rsidRDefault="000A05C6" w:rsidP="00B75856">
            <w:pPr>
              <w:spacing w:line="360" w:lineRule="auto"/>
              <w:rPr>
                <w:rFonts w:ascii="Cambria" w:hAnsi="Cambria"/>
              </w:rPr>
            </w:pPr>
            <w:r>
              <w:rPr>
                <w:rFonts w:ascii="Cambria" w:hAnsi="Cambria"/>
              </w:rPr>
              <w:t>Vrijeme</w:t>
            </w:r>
          </w:p>
        </w:tc>
      </w:tr>
      <w:tr w:rsidR="000A05C6" w14:paraId="6BDDC50C" w14:textId="77777777" w:rsidTr="00B75856">
        <w:tc>
          <w:tcPr>
            <w:tcW w:w="534" w:type="dxa"/>
          </w:tcPr>
          <w:p w14:paraId="3740D036" w14:textId="77777777" w:rsidR="000A05C6" w:rsidRDefault="000A05C6" w:rsidP="00B75856">
            <w:pPr>
              <w:spacing w:line="360" w:lineRule="auto"/>
              <w:rPr>
                <w:rFonts w:ascii="Cambria" w:hAnsi="Cambria"/>
              </w:rPr>
            </w:pPr>
            <w:r>
              <w:rPr>
                <w:rFonts w:ascii="Cambria" w:hAnsi="Cambria"/>
              </w:rPr>
              <w:t>1</w:t>
            </w:r>
          </w:p>
        </w:tc>
        <w:tc>
          <w:tcPr>
            <w:tcW w:w="3180" w:type="dxa"/>
          </w:tcPr>
          <w:p w14:paraId="4C807983" w14:textId="77777777" w:rsidR="000A05C6" w:rsidRDefault="000A05C6" w:rsidP="00B75856">
            <w:pPr>
              <w:spacing w:line="360" w:lineRule="auto"/>
              <w:rPr>
                <w:rFonts w:ascii="Cambria" w:hAnsi="Cambria"/>
              </w:rPr>
            </w:pPr>
            <w:r>
              <w:rPr>
                <w:rFonts w:ascii="Cambria" w:hAnsi="Cambria"/>
              </w:rPr>
              <w:t>Planiranje ŠPP po razrednim odjeljenjima</w:t>
            </w:r>
          </w:p>
        </w:tc>
        <w:tc>
          <w:tcPr>
            <w:tcW w:w="1356" w:type="dxa"/>
          </w:tcPr>
          <w:p w14:paraId="77C284E2" w14:textId="77777777" w:rsidR="000A05C6" w:rsidRDefault="000A05C6" w:rsidP="00B75856">
            <w:pPr>
              <w:spacing w:line="360" w:lineRule="auto"/>
              <w:rPr>
                <w:rFonts w:ascii="Cambria" w:hAnsi="Cambria"/>
              </w:rPr>
            </w:pPr>
            <w:r>
              <w:rPr>
                <w:rFonts w:ascii="Cambria" w:hAnsi="Cambria"/>
              </w:rPr>
              <w:t xml:space="preserve">       1.-8.</w:t>
            </w:r>
          </w:p>
        </w:tc>
        <w:tc>
          <w:tcPr>
            <w:tcW w:w="2360" w:type="dxa"/>
          </w:tcPr>
          <w:p w14:paraId="7C70BA53" w14:textId="77777777" w:rsidR="000A05C6" w:rsidRDefault="000A05C6" w:rsidP="00B75856">
            <w:pPr>
              <w:spacing w:line="360" w:lineRule="auto"/>
              <w:rPr>
                <w:rFonts w:ascii="Cambria" w:hAnsi="Cambria"/>
              </w:rPr>
            </w:pPr>
            <w:r>
              <w:rPr>
                <w:rFonts w:ascii="Cambria" w:hAnsi="Cambria"/>
              </w:rPr>
              <w:t xml:space="preserve"> Razrednici u suradnji sa stručnim suradnicama</w:t>
            </w:r>
          </w:p>
        </w:tc>
        <w:tc>
          <w:tcPr>
            <w:tcW w:w="1858" w:type="dxa"/>
          </w:tcPr>
          <w:p w14:paraId="0BA8F578" w14:textId="77777777" w:rsidR="000A05C6" w:rsidRDefault="000A05C6" w:rsidP="00B75856">
            <w:pPr>
              <w:spacing w:line="360" w:lineRule="auto"/>
              <w:rPr>
                <w:rFonts w:ascii="Cambria" w:hAnsi="Cambria"/>
              </w:rPr>
            </w:pPr>
            <w:r>
              <w:rPr>
                <w:rFonts w:ascii="Cambria" w:hAnsi="Cambria"/>
              </w:rPr>
              <w:t>Kolovoz/rujan</w:t>
            </w:r>
          </w:p>
        </w:tc>
      </w:tr>
      <w:tr w:rsidR="000A05C6" w14:paraId="510F6751" w14:textId="77777777" w:rsidTr="00B75856">
        <w:tc>
          <w:tcPr>
            <w:tcW w:w="534" w:type="dxa"/>
          </w:tcPr>
          <w:p w14:paraId="35DD5000" w14:textId="77777777" w:rsidR="000A05C6" w:rsidRDefault="000A05C6" w:rsidP="00B75856">
            <w:pPr>
              <w:spacing w:line="360" w:lineRule="auto"/>
              <w:rPr>
                <w:rFonts w:ascii="Cambria" w:hAnsi="Cambria"/>
              </w:rPr>
            </w:pPr>
            <w:r>
              <w:rPr>
                <w:rFonts w:ascii="Cambria" w:hAnsi="Cambria"/>
              </w:rPr>
              <w:t>2</w:t>
            </w:r>
          </w:p>
        </w:tc>
        <w:tc>
          <w:tcPr>
            <w:tcW w:w="3180" w:type="dxa"/>
          </w:tcPr>
          <w:p w14:paraId="0652E68C" w14:textId="77777777" w:rsidR="000A05C6" w:rsidRDefault="000A05C6" w:rsidP="00B75856">
            <w:pPr>
              <w:spacing w:line="360" w:lineRule="auto"/>
              <w:rPr>
                <w:rFonts w:ascii="Cambria" w:hAnsi="Cambria"/>
              </w:rPr>
            </w:pPr>
            <w:r>
              <w:rPr>
                <w:rFonts w:ascii="Cambria" w:hAnsi="Cambria"/>
              </w:rPr>
              <w:t>Savjetovanje učitelja - univerzalna, selektivna i indicirana prevencija</w:t>
            </w:r>
          </w:p>
        </w:tc>
        <w:tc>
          <w:tcPr>
            <w:tcW w:w="1356" w:type="dxa"/>
          </w:tcPr>
          <w:p w14:paraId="35633478" w14:textId="77777777" w:rsidR="000A05C6" w:rsidRDefault="000A05C6" w:rsidP="00B75856">
            <w:pPr>
              <w:rPr>
                <w:rFonts w:ascii="Cambria" w:hAnsi="Cambria"/>
              </w:rPr>
            </w:pPr>
            <w:r>
              <w:rPr>
                <w:rFonts w:ascii="Cambria" w:hAnsi="Cambria"/>
              </w:rPr>
              <w:t xml:space="preserve"> </w:t>
            </w:r>
          </w:p>
          <w:p w14:paraId="39E0AE7E" w14:textId="77777777" w:rsidR="000A05C6" w:rsidRDefault="000A05C6" w:rsidP="00B75856">
            <w:pPr>
              <w:rPr>
                <w:rFonts w:ascii="Cambria" w:hAnsi="Cambria"/>
              </w:rPr>
            </w:pPr>
          </w:p>
          <w:p w14:paraId="7B92FBE0" w14:textId="77777777" w:rsidR="000A05C6" w:rsidRDefault="000A05C6" w:rsidP="00B75856">
            <w:pPr>
              <w:spacing w:line="360" w:lineRule="auto"/>
              <w:rPr>
                <w:rFonts w:ascii="Cambria" w:hAnsi="Cambria"/>
              </w:rPr>
            </w:pPr>
            <w:r>
              <w:rPr>
                <w:rFonts w:ascii="Cambria" w:hAnsi="Cambria"/>
              </w:rPr>
              <w:t>Svi</w:t>
            </w:r>
          </w:p>
        </w:tc>
        <w:tc>
          <w:tcPr>
            <w:tcW w:w="2360" w:type="dxa"/>
          </w:tcPr>
          <w:p w14:paraId="50D5B3FD" w14:textId="77777777" w:rsidR="000A05C6" w:rsidRDefault="000A05C6" w:rsidP="00B75856">
            <w:pPr>
              <w:spacing w:line="360" w:lineRule="auto"/>
              <w:rPr>
                <w:rFonts w:ascii="Cambria" w:hAnsi="Cambria"/>
              </w:rPr>
            </w:pPr>
            <w:r>
              <w:rPr>
                <w:rFonts w:ascii="Cambria" w:hAnsi="Cambria"/>
              </w:rPr>
              <w:t>Stručne suradnice</w:t>
            </w:r>
          </w:p>
        </w:tc>
        <w:tc>
          <w:tcPr>
            <w:tcW w:w="1858" w:type="dxa"/>
          </w:tcPr>
          <w:p w14:paraId="3166D53E" w14:textId="77777777" w:rsidR="000A05C6" w:rsidRDefault="000A05C6" w:rsidP="00B75856">
            <w:pPr>
              <w:spacing w:line="360" w:lineRule="auto"/>
              <w:rPr>
                <w:rFonts w:ascii="Cambria" w:hAnsi="Cambria"/>
              </w:rPr>
            </w:pPr>
            <w:r>
              <w:rPr>
                <w:rFonts w:ascii="Cambria" w:hAnsi="Cambria"/>
              </w:rPr>
              <w:t>Prema potrebi</w:t>
            </w:r>
          </w:p>
        </w:tc>
      </w:tr>
      <w:tr w:rsidR="000A05C6" w14:paraId="4A4FF2DF" w14:textId="77777777" w:rsidTr="00B75856">
        <w:tc>
          <w:tcPr>
            <w:tcW w:w="534" w:type="dxa"/>
          </w:tcPr>
          <w:p w14:paraId="56FB6651" w14:textId="77777777" w:rsidR="000A05C6" w:rsidRDefault="000A05C6" w:rsidP="00B75856">
            <w:pPr>
              <w:spacing w:line="360" w:lineRule="auto"/>
              <w:rPr>
                <w:rFonts w:ascii="Cambria" w:hAnsi="Cambria"/>
              </w:rPr>
            </w:pPr>
            <w:r>
              <w:rPr>
                <w:rFonts w:ascii="Cambria" w:hAnsi="Cambria"/>
              </w:rPr>
              <w:t>3</w:t>
            </w:r>
          </w:p>
        </w:tc>
        <w:tc>
          <w:tcPr>
            <w:tcW w:w="3180" w:type="dxa"/>
          </w:tcPr>
          <w:p w14:paraId="05910DBE" w14:textId="77777777" w:rsidR="000A05C6" w:rsidRDefault="000A05C6" w:rsidP="00B75856">
            <w:pPr>
              <w:spacing w:line="360" w:lineRule="auto"/>
              <w:rPr>
                <w:rFonts w:ascii="Cambria" w:hAnsi="Cambria"/>
              </w:rPr>
            </w:pPr>
            <w:r>
              <w:rPr>
                <w:rFonts w:ascii="Cambria" w:hAnsi="Cambria"/>
              </w:rPr>
              <w:t>Edukacije i radionice za učitelje</w:t>
            </w:r>
          </w:p>
        </w:tc>
        <w:tc>
          <w:tcPr>
            <w:tcW w:w="1356" w:type="dxa"/>
          </w:tcPr>
          <w:p w14:paraId="28C8DD1C" w14:textId="77777777" w:rsidR="000A05C6" w:rsidRDefault="000A05C6" w:rsidP="00B75856">
            <w:pPr>
              <w:spacing w:line="360" w:lineRule="auto"/>
              <w:rPr>
                <w:rFonts w:ascii="Cambria" w:hAnsi="Cambria"/>
              </w:rPr>
            </w:pPr>
          </w:p>
          <w:p w14:paraId="3CD73FA8" w14:textId="77777777" w:rsidR="000A05C6" w:rsidRDefault="000A05C6" w:rsidP="00B75856">
            <w:pPr>
              <w:rPr>
                <w:rFonts w:ascii="Cambria" w:hAnsi="Cambria"/>
              </w:rPr>
            </w:pPr>
            <w:r>
              <w:rPr>
                <w:rFonts w:ascii="Cambria" w:hAnsi="Cambria"/>
              </w:rPr>
              <w:t>Svi</w:t>
            </w:r>
          </w:p>
        </w:tc>
        <w:tc>
          <w:tcPr>
            <w:tcW w:w="2360" w:type="dxa"/>
          </w:tcPr>
          <w:p w14:paraId="28B1EA9F" w14:textId="77777777" w:rsidR="000A05C6" w:rsidRDefault="000A05C6" w:rsidP="00B75856">
            <w:pPr>
              <w:spacing w:line="360" w:lineRule="auto"/>
              <w:rPr>
                <w:rFonts w:ascii="Cambria" w:hAnsi="Cambria"/>
              </w:rPr>
            </w:pPr>
            <w:r>
              <w:rPr>
                <w:rFonts w:ascii="Cambria" w:hAnsi="Cambria"/>
              </w:rPr>
              <w:t>Vanjski predavač</w:t>
            </w:r>
          </w:p>
        </w:tc>
        <w:tc>
          <w:tcPr>
            <w:tcW w:w="1858" w:type="dxa"/>
          </w:tcPr>
          <w:p w14:paraId="4C82A064" w14:textId="77777777" w:rsidR="000A05C6" w:rsidRDefault="000A05C6" w:rsidP="00B75856">
            <w:pPr>
              <w:spacing w:line="360" w:lineRule="auto"/>
              <w:rPr>
                <w:rFonts w:ascii="Cambria" w:hAnsi="Cambria"/>
              </w:rPr>
            </w:pPr>
            <w:r>
              <w:rPr>
                <w:rFonts w:ascii="Cambria" w:hAnsi="Cambria"/>
              </w:rPr>
              <w:t>Prema planu stručnih usavršavanja</w:t>
            </w:r>
          </w:p>
        </w:tc>
      </w:tr>
      <w:tr w:rsidR="000A05C6" w14:paraId="69B74BD9" w14:textId="77777777" w:rsidTr="00B75856">
        <w:tc>
          <w:tcPr>
            <w:tcW w:w="534" w:type="dxa"/>
          </w:tcPr>
          <w:p w14:paraId="782526FB" w14:textId="77777777" w:rsidR="000A05C6" w:rsidRDefault="000A05C6" w:rsidP="00B75856">
            <w:pPr>
              <w:spacing w:line="360" w:lineRule="auto"/>
              <w:rPr>
                <w:rFonts w:ascii="Cambria" w:hAnsi="Cambria"/>
              </w:rPr>
            </w:pPr>
            <w:r>
              <w:rPr>
                <w:rFonts w:ascii="Cambria" w:hAnsi="Cambria"/>
              </w:rPr>
              <w:lastRenderedPageBreak/>
              <w:t>4</w:t>
            </w:r>
          </w:p>
        </w:tc>
        <w:tc>
          <w:tcPr>
            <w:tcW w:w="3180" w:type="dxa"/>
          </w:tcPr>
          <w:p w14:paraId="44556072" w14:textId="77777777" w:rsidR="000A05C6" w:rsidRDefault="000A05C6" w:rsidP="00B75856">
            <w:pPr>
              <w:spacing w:line="360" w:lineRule="auto"/>
              <w:rPr>
                <w:rFonts w:ascii="Cambria" w:hAnsi="Cambria"/>
              </w:rPr>
            </w:pPr>
            <w:r>
              <w:rPr>
                <w:rFonts w:ascii="Cambria" w:hAnsi="Cambria" w:cs="Arial"/>
                <w:color w:val="222222"/>
                <w:shd w:val="clear" w:color="auto" w:fill="FFFFFF"/>
              </w:rPr>
              <w:t xml:space="preserve">Izlaganje o rezultatima provedbe ŠPP-a Prijedlozi i smjernice za plan rada </w:t>
            </w:r>
          </w:p>
        </w:tc>
        <w:tc>
          <w:tcPr>
            <w:tcW w:w="1356" w:type="dxa"/>
          </w:tcPr>
          <w:p w14:paraId="1A61D999" w14:textId="77777777" w:rsidR="000A05C6" w:rsidRDefault="000A05C6" w:rsidP="00B75856">
            <w:pPr>
              <w:spacing w:line="360" w:lineRule="auto"/>
              <w:rPr>
                <w:rFonts w:ascii="Cambria" w:hAnsi="Cambria"/>
              </w:rPr>
            </w:pPr>
            <w:r>
              <w:rPr>
                <w:rFonts w:ascii="Cambria" w:hAnsi="Cambria"/>
              </w:rPr>
              <w:t>Učiteljsko vijeće</w:t>
            </w:r>
          </w:p>
        </w:tc>
        <w:tc>
          <w:tcPr>
            <w:tcW w:w="2360" w:type="dxa"/>
          </w:tcPr>
          <w:p w14:paraId="36E57070" w14:textId="77777777" w:rsidR="000A05C6" w:rsidRDefault="000A05C6" w:rsidP="00B75856">
            <w:pPr>
              <w:spacing w:line="360" w:lineRule="auto"/>
              <w:rPr>
                <w:rFonts w:ascii="Cambria" w:hAnsi="Cambria"/>
              </w:rPr>
            </w:pPr>
            <w:r>
              <w:rPr>
                <w:rFonts w:ascii="Cambria" w:hAnsi="Cambria"/>
              </w:rPr>
              <w:t>Voditelj ŠPP-a</w:t>
            </w:r>
          </w:p>
        </w:tc>
        <w:tc>
          <w:tcPr>
            <w:tcW w:w="1858" w:type="dxa"/>
          </w:tcPr>
          <w:p w14:paraId="1B1758D3" w14:textId="77777777" w:rsidR="000A05C6" w:rsidRDefault="000A05C6" w:rsidP="00B75856">
            <w:pPr>
              <w:spacing w:line="360" w:lineRule="auto"/>
              <w:rPr>
                <w:rFonts w:ascii="Cambria" w:hAnsi="Cambria"/>
              </w:rPr>
            </w:pPr>
            <w:r>
              <w:rPr>
                <w:rFonts w:ascii="Cambria" w:hAnsi="Cambria"/>
              </w:rPr>
              <w:t xml:space="preserve">Srpanj, kolovoz, </w:t>
            </w:r>
          </w:p>
        </w:tc>
      </w:tr>
      <w:tr w:rsidR="000A05C6" w14:paraId="48F65905" w14:textId="77777777" w:rsidTr="00B75856">
        <w:tc>
          <w:tcPr>
            <w:tcW w:w="534" w:type="dxa"/>
          </w:tcPr>
          <w:p w14:paraId="37E5C2B0" w14:textId="77777777" w:rsidR="000A05C6" w:rsidRDefault="000A05C6" w:rsidP="00B75856">
            <w:pPr>
              <w:spacing w:line="360" w:lineRule="auto"/>
              <w:rPr>
                <w:rFonts w:ascii="Cambria" w:hAnsi="Cambria"/>
              </w:rPr>
            </w:pPr>
            <w:r>
              <w:rPr>
                <w:rFonts w:ascii="Cambria" w:hAnsi="Cambria"/>
              </w:rPr>
              <w:t>5</w:t>
            </w:r>
          </w:p>
        </w:tc>
        <w:tc>
          <w:tcPr>
            <w:tcW w:w="3180" w:type="dxa"/>
          </w:tcPr>
          <w:p w14:paraId="046AA146" w14:textId="77777777" w:rsidR="000A05C6" w:rsidRDefault="000A05C6" w:rsidP="00B75856">
            <w:pPr>
              <w:spacing w:line="360" w:lineRule="auto"/>
              <w:rPr>
                <w:rFonts w:ascii="Cambria" w:hAnsi="Cambria" w:cs="Arial"/>
                <w:color w:val="222222"/>
                <w:shd w:val="clear" w:color="auto" w:fill="FFFFFF"/>
              </w:rPr>
            </w:pPr>
            <w:r>
              <w:rPr>
                <w:rFonts w:ascii="Cambria" w:hAnsi="Cambria"/>
              </w:rPr>
              <w:t>Ostalo - prema potrebi</w:t>
            </w:r>
          </w:p>
        </w:tc>
        <w:tc>
          <w:tcPr>
            <w:tcW w:w="1356" w:type="dxa"/>
          </w:tcPr>
          <w:p w14:paraId="09B9AAE9" w14:textId="77777777" w:rsidR="000A05C6" w:rsidRDefault="000A05C6" w:rsidP="00B75856">
            <w:pPr>
              <w:spacing w:line="360" w:lineRule="auto"/>
              <w:rPr>
                <w:rFonts w:ascii="Cambria" w:hAnsi="Cambria"/>
              </w:rPr>
            </w:pPr>
          </w:p>
        </w:tc>
        <w:tc>
          <w:tcPr>
            <w:tcW w:w="2360" w:type="dxa"/>
          </w:tcPr>
          <w:p w14:paraId="32DE7421" w14:textId="77777777" w:rsidR="000A05C6" w:rsidRDefault="000A05C6" w:rsidP="00B75856">
            <w:pPr>
              <w:spacing w:line="360" w:lineRule="auto"/>
              <w:rPr>
                <w:rFonts w:ascii="Cambria" w:hAnsi="Cambria"/>
              </w:rPr>
            </w:pPr>
          </w:p>
        </w:tc>
        <w:tc>
          <w:tcPr>
            <w:tcW w:w="1858" w:type="dxa"/>
          </w:tcPr>
          <w:p w14:paraId="1B19D468" w14:textId="77777777" w:rsidR="000A05C6" w:rsidRDefault="000A05C6" w:rsidP="00B75856">
            <w:pPr>
              <w:spacing w:line="360" w:lineRule="auto"/>
              <w:rPr>
                <w:rFonts w:ascii="Cambria" w:hAnsi="Cambria"/>
              </w:rPr>
            </w:pPr>
          </w:p>
        </w:tc>
      </w:tr>
    </w:tbl>
    <w:p w14:paraId="2DC1FA58" w14:textId="77777777" w:rsidR="000A05C6" w:rsidRDefault="000A05C6" w:rsidP="000A05C6">
      <w:pPr>
        <w:spacing w:line="360" w:lineRule="auto"/>
        <w:rPr>
          <w:rFonts w:ascii="Cambria" w:hAnsi="Cambria"/>
        </w:rPr>
      </w:pPr>
    </w:p>
    <w:p w14:paraId="6F6A07F7" w14:textId="51C077DB" w:rsidR="001636BC" w:rsidRDefault="001636BC" w:rsidP="003D49F2">
      <w:pPr>
        <w:jc w:val="both"/>
        <w:rPr>
          <w:sz w:val="22"/>
          <w:szCs w:val="22"/>
        </w:rPr>
      </w:pPr>
    </w:p>
    <w:p w14:paraId="5FC2E067" w14:textId="77777777" w:rsidR="001636BC" w:rsidRDefault="001636BC" w:rsidP="003D49F2">
      <w:pPr>
        <w:jc w:val="both"/>
        <w:rPr>
          <w:sz w:val="22"/>
          <w:szCs w:val="22"/>
        </w:rPr>
      </w:pPr>
    </w:p>
    <w:p w14:paraId="13636D94" w14:textId="77777777" w:rsidR="00202B78" w:rsidRDefault="00202B78" w:rsidP="003D49F2">
      <w:pPr>
        <w:jc w:val="both"/>
        <w:rPr>
          <w:b/>
        </w:rPr>
      </w:pPr>
    </w:p>
    <w:p w14:paraId="0821EE51" w14:textId="6013C126" w:rsidR="003D710B" w:rsidRDefault="008C78CC" w:rsidP="00D62A7F">
      <w:r w:rsidRPr="008C78CC">
        <w:rPr>
          <w:b/>
        </w:rPr>
        <w:t>8.</w:t>
      </w:r>
      <w:r w:rsidR="00C06A06">
        <w:rPr>
          <w:b/>
        </w:rPr>
        <w:t>5</w:t>
      </w:r>
      <w:r w:rsidRPr="008C78CC">
        <w:rPr>
          <w:b/>
        </w:rPr>
        <w:t xml:space="preserve">. </w:t>
      </w:r>
      <w:r w:rsidR="00C06A06">
        <w:rPr>
          <w:b/>
        </w:rPr>
        <w:t>P</w:t>
      </w:r>
      <w:r w:rsidRPr="008C78CC">
        <w:rPr>
          <w:b/>
        </w:rPr>
        <w:t>rodužen</w:t>
      </w:r>
      <w:r w:rsidR="00C06A06">
        <w:rPr>
          <w:b/>
        </w:rPr>
        <w:t>i</w:t>
      </w:r>
      <w:r w:rsidRPr="008C78CC">
        <w:rPr>
          <w:b/>
        </w:rPr>
        <w:t xml:space="preserve"> borav</w:t>
      </w:r>
      <w:r w:rsidR="00C06A06">
        <w:rPr>
          <w:b/>
        </w:rPr>
        <w:t>ak</w:t>
      </w:r>
      <w:r w:rsidR="00D77369">
        <w:rPr>
          <w:b/>
        </w:rPr>
        <w:t xml:space="preserve"> </w:t>
      </w:r>
    </w:p>
    <w:p w14:paraId="18C059B8" w14:textId="77777777" w:rsidR="000E5DA5" w:rsidRDefault="000E5DA5" w:rsidP="000E5DA5"/>
    <w:p w14:paraId="263E957A" w14:textId="7A9DBEDF" w:rsidR="00FA7641" w:rsidRDefault="007E4169" w:rsidP="007E4169">
      <w:pPr>
        <w:jc w:val="both"/>
      </w:pPr>
      <w:r>
        <w:t>Pr</w:t>
      </w:r>
      <w:r w:rsidR="00C3512D">
        <w:t>oduženi boravak polazi ukupno</w:t>
      </w:r>
      <w:r w:rsidR="00217D91">
        <w:t xml:space="preserve"> </w:t>
      </w:r>
      <w:r w:rsidR="00600960">
        <w:t>8</w:t>
      </w:r>
      <w:r w:rsidR="000A05C6">
        <w:t>8</w:t>
      </w:r>
      <w:r w:rsidR="00217D91">
        <w:t xml:space="preserve"> učenik</w:t>
      </w:r>
      <w:r w:rsidR="008C481D">
        <w:t>a</w:t>
      </w:r>
      <w:r>
        <w:t xml:space="preserve"> i  organiziran je u tri</w:t>
      </w:r>
      <w:r w:rsidR="00FA7641">
        <w:t xml:space="preserve"> skupine. Prvu skupinu</w:t>
      </w:r>
      <w:r w:rsidR="00217D91">
        <w:t xml:space="preserve"> koja obuhvaća</w:t>
      </w:r>
      <w:r>
        <w:t xml:space="preserve"> učenike prvog</w:t>
      </w:r>
      <w:r w:rsidR="00622C74">
        <w:t xml:space="preserve"> </w:t>
      </w:r>
      <w:r>
        <w:t>razreda</w:t>
      </w:r>
      <w:r w:rsidR="00FA7641">
        <w:t xml:space="preserve"> vodi učiteljica </w:t>
      </w:r>
      <w:r w:rsidR="000A05C6">
        <w:t>Sanja Milanović</w:t>
      </w:r>
      <w:r w:rsidR="00B46112">
        <w:t>.</w:t>
      </w:r>
      <w:r>
        <w:t xml:space="preserve"> Drug</w:t>
      </w:r>
      <w:r w:rsidR="00600960">
        <w:t>u</w:t>
      </w:r>
      <w:r w:rsidR="00FA7641">
        <w:t xml:space="preserve"> skupin</w:t>
      </w:r>
      <w:r w:rsidR="00600960">
        <w:t>u</w:t>
      </w:r>
      <w:r>
        <w:t xml:space="preserve"> </w:t>
      </w:r>
      <w:r w:rsidR="00600960">
        <w:t xml:space="preserve">koja </w:t>
      </w:r>
      <w:r>
        <w:t>obuhvaća učenike drugog razreda</w:t>
      </w:r>
      <w:r w:rsidR="00FA7641">
        <w:t xml:space="preserve"> vodi učiteljica</w:t>
      </w:r>
      <w:r w:rsidR="00600960">
        <w:t xml:space="preserve"> </w:t>
      </w:r>
      <w:r w:rsidR="000A05C6">
        <w:t xml:space="preserve">Kristina </w:t>
      </w:r>
      <w:proofErr w:type="spellStart"/>
      <w:r w:rsidR="000A05C6">
        <w:t>Staver</w:t>
      </w:r>
      <w:proofErr w:type="spellEnd"/>
      <w:r w:rsidR="00B46112">
        <w:t>.</w:t>
      </w:r>
      <w:r w:rsidR="00FA7641">
        <w:t xml:space="preserve"> </w:t>
      </w:r>
      <w:r>
        <w:t xml:space="preserve">Treću skupinu čine učenici </w:t>
      </w:r>
      <w:r w:rsidR="00A47F0C">
        <w:t xml:space="preserve">trećih </w:t>
      </w:r>
      <w:r>
        <w:t xml:space="preserve"> v</w:t>
      </w:r>
      <w:r w:rsidR="00622C74">
        <w:t>odi ju učitelj</w:t>
      </w:r>
      <w:r w:rsidR="00CC5A95">
        <w:t xml:space="preserve">ica </w:t>
      </w:r>
      <w:r w:rsidR="00266DA3">
        <w:t>Davorka Prusić</w:t>
      </w:r>
      <w:r w:rsidR="00FA7641">
        <w:t>.</w:t>
      </w:r>
    </w:p>
    <w:p w14:paraId="49F9348C" w14:textId="15C0F0D0" w:rsidR="00FA7641" w:rsidRDefault="00117909" w:rsidP="007E4169">
      <w:pPr>
        <w:jc w:val="both"/>
      </w:pPr>
      <w:r>
        <w:t xml:space="preserve">Rad u produženom </w:t>
      </w:r>
      <w:r w:rsidR="00B46112">
        <w:t>boravku odvija se od 11</w:t>
      </w:r>
      <w:r w:rsidR="00202B78">
        <w:t>:</w:t>
      </w:r>
      <w:r w:rsidR="00B46112">
        <w:t>30 do 16</w:t>
      </w:r>
      <w:r w:rsidR="00202B78">
        <w:t>:</w:t>
      </w:r>
      <w:r w:rsidR="00622C74">
        <w:t>3</w:t>
      </w:r>
      <w:r>
        <w:t>0 sati</w:t>
      </w:r>
      <w:r w:rsidR="000A05C6">
        <w:t xml:space="preserve"> te 12.00 do 17.00.</w:t>
      </w:r>
    </w:p>
    <w:p w14:paraId="4D8A0356" w14:textId="6C0695D9" w:rsidR="00E60048" w:rsidRDefault="00940D0F" w:rsidP="00FB4256">
      <w:pPr>
        <w:jc w:val="both"/>
      </w:pPr>
      <w:r>
        <w:t xml:space="preserve">Programi rada produženog boravka </w:t>
      </w:r>
      <w:r w:rsidR="00FB4256">
        <w:t>po grupama nalaze se u privitk</w:t>
      </w:r>
      <w:r w:rsidR="00202B78">
        <w:t>u</w:t>
      </w:r>
      <w:r w:rsidR="00E60048">
        <w:t>.</w:t>
      </w:r>
    </w:p>
    <w:p w14:paraId="53AF9074" w14:textId="77777777" w:rsidR="00E60048" w:rsidRDefault="00E60048" w:rsidP="00FB4256">
      <w:pPr>
        <w:jc w:val="both"/>
      </w:pPr>
    </w:p>
    <w:p w14:paraId="172F46BE" w14:textId="1209ECB7" w:rsidR="00E60048" w:rsidRDefault="00E60048" w:rsidP="00FB4256">
      <w:pPr>
        <w:jc w:val="both"/>
      </w:pPr>
      <w:r>
        <w:t>Program produženog boravka se od školske godine 2024./2025. provodi u Područnoj školi S</w:t>
      </w:r>
      <w:r w:rsidR="000A05C6">
        <w:t>u</w:t>
      </w:r>
      <w:r>
        <w:t>tivanac za učenike od prvog do četvrtog razreda u koji su svi uključeni.</w:t>
      </w:r>
    </w:p>
    <w:p w14:paraId="7861C6C8" w14:textId="4CD4B4F7" w:rsidR="00E60048" w:rsidRDefault="00E60048" w:rsidP="00FB4256">
      <w:pPr>
        <w:jc w:val="both"/>
        <w:sectPr w:rsidR="00E60048" w:rsidSect="008117BF">
          <w:pgSz w:w="11906" w:h="16838"/>
          <w:pgMar w:top="1440" w:right="1418" w:bottom="1418" w:left="1418" w:header="709" w:footer="709" w:gutter="0"/>
          <w:cols w:space="708"/>
          <w:docGrid w:linePitch="360"/>
        </w:sectPr>
      </w:pPr>
    </w:p>
    <w:p w14:paraId="5A13E462" w14:textId="00C14BA3" w:rsidR="00294845" w:rsidRPr="001211EF" w:rsidRDefault="00131BDC" w:rsidP="00574194">
      <w:pPr>
        <w:rPr>
          <w:b/>
        </w:rPr>
      </w:pPr>
      <w:r w:rsidRPr="001211EF">
        <w:rPr>
          <w:b/>
        </w:rPr>
        <w:lastRenderedPageBreak/>
        <w:t>9.</w:t>
      </w:r>
      <w:r w:rsidR="00F92CCD" w:rsidRPr="001211EF">
        <w:rPr>
          <w:b/>
        </w:rPr>
        <w:t xml:space="preserve"> </w:t>
      </w:r>
      <w:r w:rsidR="00294845" w:rsidRPr="001211EF">
        <w:rPr>
          <w:b/>
        </w:rPr>
        <w:t>PROTOKOL  O POSTUPANJU ŠKOLE  U KRIZNIM  SITUACIJAMA</w:t>
      </w:r>
    </w:p>
    <w:p w14:paraId="482D7C03" w14:textId="77777777" w:rsidR="00294845" w:rsidRPr="00F41463" w:rsidRDefault="00294845" w:rsidP="00294845">
      <w:pPr>
        <w:jc w:val="both"/>
        <w:rPr>
          <w:b/>
        </w:rPr>
      </w:pPr>
    </w:p>
    <w:p w14:paraId="13FB54F6" w14:textId="6349EBF2" w:rsidR="00294845" w:rsidRPr="00F41463" w:rsidRDefault="00294845" w:rsidP="00294845">
      <w:pPr>
        <w:jc w:val="both"/>
      </w:pPr>
      <w:r w:rsidRPr="00F41463">
        <w:t>Protokol  se odnosi na preve</w:t>
      </w:r>
      <w:r w:rsidR="001211EF">
        <w:t>nciju</w:t>
      </w:r>
      <w:r w:rsidRPr="00F41463">
        <w:t xml:space="preserve"> mogućih situacija povećanog rizika, kao i na postupanje u konkretnim situacijama sa ciljem zaštite djece,  kao i svih djelatnika koji o njima skrbe u procesu odgoja i obrazovanja. Temelji se na odredbama </w:t>
      </w:r>
      <w:r>
        <w:rPr>
          <w:i/>
        </w:rPr>
        <w:t>Zakona o odgoju i obrazovanju u osnovnoj i srednjoj školi</w:t>
      </w:r>
      <w:r w:rsidRPr="00F41463">
        <w:rPr>
          <w:i/>
        </w:rPr>
        <w:t>, Zakona o zaštiti od nasilja u obitelji, Zakona o radu, Kaznenom zakonu</w:t>
      </w:r>
      <w:r w:rsidRPr="00F41463">
        <w:t xml:space="preserve">, na sadržaju i obavezama propisanim </w:t>
      </w:r>
      <w:r w:rsidRPr="00F41463">
        <w:rPr>
          <w:i/>
        </w:rPr>
        <w:t xml:space="preserve">Programom aktivnosti za sprječavanje nasilja među djecom i mladima </w:t>
      </w:r>
      <w:r w:rsidRPr="00F41463">
        <w:t>kojeg je donijela Vlada Republike Hrvatske 25. veljače 2004.,  ali i drugim podzakonskim aktima škole. On utvrđuje obveze i odgovornosti, kao i načine postupanja tj. što treba činiti ravnatelj, stručni suradnik, učitelj, učenik, drugi djelatnik škole ili roditelj (skrbnik djeteta .</w:t>
      </w:r>
    </w:p>
    <w:p w14:paraId="2BF71AFD" w14:textId="4519A5B1" w:rsidR="00294845" w:rsidRPr="00F41463" w:rsidRDefault="00294845" w:rsidP="00294845">
      <w:pPr>
        <w:jc w:val="both"/>
      </w:pPr>
      <w:r w:rsidRPr="00F41463">
        <w:t>Protokol, kao dio Pravilnika o kućnom redu škole, treba biti izvješen na vidnom i svima dostupnom mjestu u školi.</w:t>
      </w:r>
    </w:p>
    <w:p w14:paraId="41D32989" w14:textId="77777777" w:rsidR="00294845" w:rsidRPr="00F41463" w:rsidRDefault="00294845" w:rsidP="00294845">
      <w:pPr>
        <w:jc w:val="both"/>
      </w:pPr>
    </w:p>
    <w:p w14:paraId="5CED4D80" w14:textId="5AF961E5" w:rsidR="00294845" w:rsidRPr="00F41463" w:rsidRDefault="00294845" w:rsidP="00294845">
      <w:pPr>
        <w:jc w:val="both"/>
      </w:pPr>
      <w:r w:rsidRPr="00F41463">
        <w:t xml:space="preserve">O načinima i koracima postupanja svih sudionika u  procesu odgoja i obrazovanja potrebno je upoznati učenike na satovima razrednika te roditelje na prvom roditeljskom sastanku svake školske godine (po potrebi i češće). </w:t>
      </w:r>
    </w:p>
    <w:p w14:paraId="16C31473" w14:textId="77777777" w:rsidR="00294845" w:rsidRPr="00F41463" w:rsidRDefault="00294845" w:rsidP="00294845">
      <w:pPr>
        <w:jc w:val="both"/>
      </w:pPr>
    </w:p>
    <w:p w14:paraId="54F4374C" w14:textId="69707E40" w:rsidR="00294845" w:rsidRPr="00F41463" w:rsidRDefault="00294845" w:rsidP="00294845">
      <w:pPr>
        <w:jc w:val="both"/>
      </w:pPr>
      <w:r w:rsidRPr="00F41463">
        <w:t>Protokol sadrži:</w:t>
      </w:r>
    </w:p>
    <w:p w14:paraId="37FA4F4D" w14:textId="77777777" w:rsidR="00294845" w:rsidRPr="00F41463" w:rsidRDefault="00294845" w:rsidP="00050D53">
      <w:pPr>
        <w:numPr>
          <w:ilvl w:val="0"/>
          <w:numId w:val="7"/>
        </w:numPr>
        <w:jc w:val="both"/>
      </w:pPr>
      <w:r w:rsidRPr="00F41463">
        <w:t>općeprihvaćenu definiciju nasilja;</w:t>
      </w:r>
    </w:p>
    <w:p w14:paraId="18C11E02" w14:textId="77777777" w:rsidR="00294845" w:rsidRPr="00F41463" w:rsidRDefault="00294845" w:rsidP="00050D53">
      <w:pPr>
        <w:numPr>
          <w:ilvl w:val="0"/>
          <w:numId w:val="7"/>
        </w:numPr>
        <w:jc w:val="both"/>
      </w:pPr>
      <w:r w:rsidRPr="00F41463">
        <w:t>postupanje škole u slučaju nasilja među djecom;</w:t>
      </w:r>
    </w:p>
    <w:p w14:paraId="43A8EED2" w14:textId="77777777" w:rsidR="00294845" w:rsidRPr="00F41463" w:rsidRDefault="00294845" w:rsidP="00050D53">
      <w:pPr>
        <w:numPr>
          <w:ilvl w:val="0"/>
          <w:numId w:val="7"/>
        </w:numPr>
        <w:jc w:val="both"/>
      </w:pPr>
      <w:r w:rsidRPr="00F41463">
        <w:t>postupanje škole u slučaju običnog vršnjačkog sukoba;</w:t>
      </w:r>
    </w:p>
    <w:p w14:paraId="42DEBBB1" w14:textId="77777777" w:rsidR="00294845" w:rsidRPr="00F41463" w:rsidRDefault="00294845" w:rsidP="00050D53">
      <w:pPr>
        <w:numPr>
          <w:ilvl w:val="0"/>
          <w:numId w:val="7"/>
        </w:numPr>
        <w:jc w:val="both"/>
      </w:pPr>
      <w:r w:rsidRPr="00F41463">
        <w:t>postupanje škole u slučaju saznanja ili sumnje o nasilju u obitelji;</w:t>
      </w:r>
    </w:p>
    <w:p w14:paraId="75D34120" w14:textId="77777777" w:rsidR="00294845" w:rsidRPr="00F41463" w:rsidRDefault="00294845" w:rsidP="00050D53">
      <w:pPr>
        <w:numPr>
          <w:ilvl w:val="0"/>
          <w:numId w:val="7"/>
        </w:numPr>
        <w:jc w:val="both"/>
      </w:pPr>
      <w:r w:rsidRPr="00F41463">
        <w:t>postupanje škole u slučaju nasilja prema učenicima od strane odrasle osobe u školi ( učitelja, roditelja, drugih zaposlenika škole, nepoznatih osoba );</w:t>
      </w:r>
    </w:p>
    <w:p w14:paraId="447661EF" w14:textId="77777777" w:rsidR="00294845" w:rsidRPr="00F41463" w:rsidRDefault="00294845" w:rsidP="00050D53">
      <w:pPr>
        <w:numPr>
          <w:ilvl w:val="0"/>
          <w:numId w:val="7"/>
        </w:numPr>
        <w:jc w:val="both"/>
      </w:pPr>
      <w:r w:rsidRPr="00F41463">
        <w:t>postupanje škole u slučaju nasilnog ponašanja  odrasle osobe nad odraslom osobom u školi;</w:t>
      </w:r>
    </w:p>
    <w:p w14:paraId="0C97EAAA" w14:textId="77777777" w:rsidR="00294845" w:rsidRPr="00F41463" w:rsidRDefault="00294845" w:rsidP="00050D53">
      <w:pPr>
        <w:numPr>
          <w:ilvl w:val="0"/>
          <w:numId w:val="7"/>
        </w:numPr>
        <w:jc w:val="both"/>
      </w:pPr>
      <w:r w:rsidRPr="00F41463">
        <w:t>postupanje škole u slučaju nasilja prema djelatnicima škole od strane učenika škole</w:t>
      </w:r>
    </w:p>
    <w:p w14:paraId="3B123142" w14:textId="77777777" w:rsidR="00294845" w:rsidRPr="00F41463" w:rsidRDefault="00294845" w:rsidP="00050D53">
      <w:pPr>
        <w:numPr>
          <w:ilvl w:val="0"/>
          <w:numId w:val="7"/>
        </w:numPr>
        <w:jc w:val="both"/>
      </w:pPr>
      <w:r w:rsidRPr="00F41463">
        <w:t>obrazac za dojavu nasilja</w:t>
      </w:r>
    </w:p>
    <w:p w14:paraId="43F87EFA" w14:textId="77777777" w:rsidR="00294845" w:rsidRPr="00F41463" w:rsidRDefault="00294845" w:rsidP="00050D53">
      <w:pPr>
        <w:numPr>
          <w:ilvl w:val="0"/>
          <w:numId w:val="7"/>
        </w:numPr>
        <w:jc w:val="both"/>
      </w:pPr>
      <w:r w:rsidRPr="00F41463">
        <w:t xml:space="preserve">evidencija škole o sukobima i nasilju u školi  </w:t>
      </w:r>
    </w:p>
    <w:p w14:paraId="2F2C1A08" w14:textId="77777777" w:rsidR="00294845" w:rsidRPr="00F41463" w:rsidRDefault="00294845" w:rsidP="00050D53">
      <w:pPr>
        <w:numPr>
          <w:ilvl w:val="0"/>
          <w:numId w:val="7"/>
        </w:numPr>
        <w:jc w:val="both"/>
      </w:pPr>
      <w:r w:rsidRPr="00F41463">
        <w:t>obrazac za opis događaja koji popunjava osoba koja je izazvala događaj.</w:t>
      </w:r>
    </w:p>
    <w:p w14:paraId="49EF7D3F" w14:textId="77777777" w:rsidR="00294845" w:rsidRPr="00F41463" w:rsidRDefault="00294845" w:rsidP="00294845">
      <w:pPr>
        <w:jc w:val="both"/>
      </w:pPr>
    </w:p>
    <w:p w14:paraId="03A4B9A6" w14:textId="77777777" w:rsidR="00294845" w:rsidRPr="00F41463" w:rsidRDefault="00294845" w:rsidP="00294845">
      <w:pPr>
        <w:jc w:val="both"/>
      </w:pPr>
    </w:p>
    <w:p w14:paraId="6172CE06" w14:textId="35BE2602" w:rsidR="00294845" w:rsidRPr="00F41463" w:rsidRDefault="00294845" w:rsidP="00294845">
      <w:pPr>
        <w:jc w:val="both"/>
        <w:rPr>
          <w:b/>
        </w:rPr>
      </w:pPr>
      <w:r>
        <w:rPr>
          <w:b/>
        </w:rPr>
        <w:t xml:space="preserve"> </w:t>
      </w:r>
      <w:r w:rsidR="00A102CF">
        <w:rPr>
          <w:b/>
        </w:rPr>
        <w:t>9.</w:t>
      </w:r>
      <w:r>
        <w:rPr>
          <w:b/>
        </w:rPr>
        <w:t>1.</w:t>
      </w:r>
      <w:r w:rsidRPr="00F41463">
        <w:rPr>
          <w:b/>
        </w:rPr>
        <w:t xml:space="preserve"> </w:t>
      </w:r>
      <w:r w:rsidR="00C06A06">
        <w:rPr>
          <w:b/>
        </w:rPr>
        <w:t>Općeprihvaćena definicija nasilja</w:t>
      </w:r>
    </w:p>
    <w:p w14:paraId="0C56A947" w14:textId="77777777" w:rsidR="00294845" w:rsidRPr="00F41463" w:rsidRDefault="00294845" w:rsidP="00F92CCD">
      <w:pPr>
        <w:pStyle w:val="StandardWeb"/>
        <w:jc w:val="both"/>
      </w:pPr>
      <w:r w:rsidRPr="00F41463">
        <w:t xml:space="preserve">Definicija nasilja i običnog sukoba vršnjaka  preuzeta je iz </w:t>
      </w:r>
      <w:r w:rsidRPr="00F41463">
        <w:rPr>
          <w:i/>
        </w:rPr>
        <w:t>Protokola o nasilju među djecom</w:t>
      </w:r>
      <w:r w:rsidRPr="00F41463">
        <w:t xml:space="preserve"> kojeg je donijela Vlada Republike Hrvatske u listopadu 2004. </w:t>
      </w:r>
    </w:p>
    <w:p w14:paraId="73A8CE40" w14:textId="77777777" w:rsidR="00294845" w:rsidRPr="00F41463" w:rsidRDefault="00294845" w:rsidP="00F92CCD">
      <w:pPr>
        <w:pStyle w:val="StandardWeb"/>
        <w:jc w:val="both"/>
      </w:pPr>
      <w:r w:rsidRPr="00F41463">
        <w:rPr>
          <w:b/>
        </w:rPr>
        <w:t>Nasiljem među djecom i mladima</w:t>
      </w:r>
      <w:r w:rsidRPr="00F41463">
        <w:t xml:space="preserve"> smatra se svako namjerno fizi</w:t>
      </w:r>
      <w:r w:rsidRPr="00F41463">
        <w:rPr>
          <w:rFonts w:eastAsia="Batang"/>
        </w:rPr>
        <w:t>č</w:t>
      </w:r>
      <w:r w:rsidRPr="00F41463">
        <w:t>ko ili psihi</w:t>
      </w:r>
      <w:r w:rsidRPr="00F41463">
        <w:rPr>
          <w:rFonts w:eastAsia="Batang"/>
        </w:rPr>
        <w:t>č</w:t>
      </w:r>
      <w:r w:rsidRPr="00F41463">
        <w:t>ko nasilno pona</w:t>
      </w:r>
      <w:r w:rsidRPr="00F41463">
        <w:rPr>
          <w:rFonts w:eastAsia="Batang"/>
        </w:rPr>
        <w:t>š</w:t>
      </w:r>
      <w:r w:rsidRPr="00F41463">
        <w:t>anje usmjereno prema djeci i mladima</w:t>
      </w:r>
      <w:r w:rsidRPr="00F41463">
        <w:rPr>
          <w:vertAlign w:val="superscript"/>
        </w:rPr>
        <w:t xml:space="preserve"> </w:t>
      </w:r>
      <w:r w:rsidRPr="00F41463">
        <w:t>od strane njihovih vr</w:t>
      </w:r>
      <w:r w:rsidRPr="00F41463">
        <w:rPr>
          <w:rFonts w:eastAsia="Batang"/>
        </w:rPr>
        <w:t>š</w:t>
      </w:r>
      <w:r w:rsidRPr="00F41463">
        <w:t>njaka u</w:t>
      </w:r>
      <w:r w:rsidRPr="00F41463">
        <w:rPr>
          <w:rFonts w:eastAsia="Batang"/>
        </w:rPr>
        <w:t>č</w:t>
      </w:r>
      <w:r w:rsidRPr="00F41463">
        <w:t>injeno s ciljem povrje</w:t>
      </w:r>
      <w:r w:rsidRPr="00F41463">
        <w:rPr>
          <w:rFonts w:eastAsia="Batang"/>
        </w:rPr>
        <w:t>đ</w:t>
      </w:r>
      <w:r w:rsidRPr="00F41463">
        <w:t>ivanja, a koje se, neovisno  o mjestu izvr</w:t>
      </w:r>
      <w:r w:rsidRPr="00F41463">
        <w:rPr>
          <w:rFonts w:eastAsia="Batang"/>
        </w:rPr>
        <w:t>š</w:t>
      </w:r>
      <w:r w:rsidRPr="00F41463">
        <w:t>enja, mo</w:t>
      </w:r>
      <w:r w:rsidRPr="00F41463">
        <w:rPr>
          <w:rFonts w:eastAsia="Batang"/>
        </w:rPr>
        <w:t>ž</w:t>
      </w:r>
      <w:r w:rsidRPr="00F41463">
        <w:t>e razlikovati po obliku, te</w:t>
      </w:r>
      <w:r w:rsidRPr="00F41463">
        <w:rPr>
          <w:rFonts w:eastAsia="Batang"/>
        </w:rPr>
        <w:t>ž</w:t>
      </w:r>
      <w:r w:rsidRPr="00F41463">
        <w:t>ini, intenzitetu i vremenskom trajanju i koje uklju</w:t>
      </w:r>
      <w:r w:rsidRPr="00F41463">
        <w:rPr>
          <w:rFonts w:eastAsia="Batang"/>
        </w:rPr>
        <w:t>č</w:t>
      </w:r>
      <w:r w:rsidRPr="00F41463">
        <w:t>uje ponavljanje istog obrasca i odr</w:t>
      </w:r>
      <w:r w:rsidRPr="00F41463">
        <w:rPr>
          <w:rFonts w:eastAsia="Batang"/>
        </w:rPr>
        <w:t>ž</w:t>
      </w:r>
      <w:r w:rsidRPr="00F41463">
        <w:t>ava neravnopravan odnos snaga (ja</w:t>
      </w:r>
      <w:r w:rsidRPr="00F41463">
        <w:rPr>
          <w:rFonts w:eastAsia="Batang"/>
        </w:rPr>
        <w:t>č</w:t>
      </w:r>
      <w:r w:rsidRPr="00F41463">
        <w:t>i protiv slabijih ili grupa protiv pojedinaca. </w:t>
      </w:r>
    </w:p>
    <w:p w14:paraId="2DFD55B4" w14:textId="77777777" w:rsidR="00294845" w:rsidRPr="00F41463" w:rsidRDefault="00294845" w:rsidP="00294845">
      <w:pPr>
        <w:pStyle w:val="StandardWeb"/>
        <w:rPr>
          <w:b/>
          <w:bCs/>
          <w:shd w:val="clear" w:color="auto" w:fill="00AA00"/>
        </w:rPr>
      </w:pPr>
      <w:r w:rsidRPr="00F41463">
        <w:rPr>
          <w:b/>
        </w:rPr>
        <w:t xml:space="preserve">Nasiljem među djecom i mladima smatra se osobito: </w:t>
      </w:r>
    </w:p>
    <w:p w14:paraId="6ACD95F5" w14:textId="77777777" w:rsidR="00294845" w:rsidRPr="00F41463" w:rsidRDefault="00294845" w:rsidP="00050D53">
      <w:pPr>
        <w:numPr>
          <w:ilvl w:val="0"/>
          <w:numId w:val="6"/>
        </w:numPr>
        <w:spacing w:before="100" w:beforeAutospacing="1" w:after="100" w:afterAutospacing="1"/>
        <w:jc w:val="both"/>
      </w:pPr>
      <w:r w:rsidRPr="00F41463">
        <w:t>namjerno uzrokovani fizi</w:t>
      </w:r>
      <w:r w:rsidRPr="00F41463">
        <w:rPr>
          <w:rFonts w:eastAsia="Batang"/>
        </w:rPr>
        <w:t>č</w:t>
      </w:r>
      <w:r w:rsidRPr="00F41463">
        <w:t>ki napad u  bilo kojem obliku, primjerice udaranje, guranje, ga</w:t>
      </w:r>
      <w:r w:rsidRPr="00F41463">
        <w:rPr>
          <w:rFonts w:eastAsia="Batang"/>
        </w:rPr>
        <w:t>đ</w:t>
      </w:r>
      <w:r w:rsidRPr="00F41463">
        <w:t xml:space="preserve">anje, </w:t>
      </w:r>
      <w:r w:rsidRPr="00F41463">
        <w:rPr>
          <w:rFonts w:eastAsia="Batang"/>
        </w:rPr>
        <w:t>š</w:t>
      </w:r>
      <w:r w:rsidRPr="00F41463">
        <w:t xml:space="preserve">amaranje, </w:t>
      </w:r>
      <w:r w:rsidRPr="00F41463">
        <w:rPr>
          <w:rFonts w:eastAsia="Batang"/>
        </w:rPr>
        <w:t>č</w:t>
      </w:r>
      <w:r w:rsidRPr="00F41463">
        <w:t>upanje, zaklju</w:t>
      </w:r>
      <w:r w:rsidRPr="00F41463">
        <w:rPr>
          <w:rFonts w:eastAsia="Batang"/>
        </w:rPr>
        <w:t>č</w:t>
      </w:r>
      <w:r w:rsidRPr="00F41463">
        <w:t>avanje, napad razli</w:t>
      </w:r>
      <w:r w:rsidRPr="00F41463">
        <w:rPr>
          <w:rFonts w:eastAsia="Batang"/>
        </w:rPr>
        <w:t>č</w:t>
      </w:r>
      <w:r w:rsidRPr="00F41463">
        <w:t>itim predmetima, pljuvanje i sli</w:t>
      </w:r>
      <w:r w:rsidRPr="00F41463">
        <w:rPr>
          <w:rFonts w:eastAsia="Batang"/>
        </w:rPr>
        <w:t>č</w:t>
      </w:r>
      <w:r w:rsidRPr="00F41463">
        <w:t xml:space="preserve">no bez obzira da li je kod napadnutog djeteta nastupila tjelesna povreda, </w:t>
      </w:r>
    </w:p>
    <w:p w14:paraId="6BFEC15A" w14:textId="77777777" w:rsidR="00294845" w:rsidRPr="00F41463" w:rsidRDefault="00294845" w:rsidP="00050D53">
      <w:pPr>
        <w:numPr>
          <w:ilvl w:val="0"/>
          <w:numId w:val="6"/>
        </w:numPr>
        <w:spacing w:before="100" w:beforeAutospacing="1" w:after="100" w:afterAutospacing="1"/>
        <w:jc w:val="both"/>
      </w:pPr>
      <w:r w:rsidRPr="00F41463">
        <w:t>psihi</w:t>
      </w:r>
      <w:r w:rsidRPr="00F41463">
        <w:rPr>
          <w:rFonts w:eastAsia="Batang"/>
        </w:rPr>
        <w:t>č</w:t>
      </w:r>
      <w:r w:rsidRPr="00F41463">
        <w:t>ko i emocionalno nasilje prouzro</w:t>
      </w:r>
      <w:r w:rsidRPr="00F41463">
        <w:rPr>
          <w:rFonts w:eastAsia="Batang"/>
        </w:rPr>
        <w:t>č</w:t>
      </w:r>
      <w:r w:rsidRPr="00F41463">
        <w:t>eno opetovanim ili trajnim negativnim postupcima od strane jednog djeteta ili vi</w:t>
      </w:r>
      <w:r w:rsidRPr="00F41463">
        <w:rPr>
          <w:rFonts w:eastAsia="Batang"/>
        </w:rPr>
        <w:t>š</w:t>
      </w:r>
      <w:r w:rsidRPr="00F41463">
        <w:t>e djece. Negativni postupci su: ogovaranje, nazivanje pogrdnim imenima, ismijavanje, zastra</w:t>
      </w:r>
      <w:r w:rsidRPr="00F41463">
        <w:rPr>
          <w:rFonts w:eastAsia="Batang"/>
        </w:rPr>
        <w:t>š</w:t>
      </w:r>
      <w:r w:rsidRPr="00F41463">
        <w:t xml:space="preserve">ivanje, izrugivanje, namjerno </w:t>
      </w:r>
      <w:r w:rsidRPr="00F41463">
        <w:lastRenderedPageBreak/>
        <w:t>zanemarivanje i isklju</w:t>
      </w:r>
      <w:r w:rsidRPr="00F41463">
        <w:rPr>
          <w:rFonts w:eastAsia="Batang"/>
        </w:rPr>
        <w:t>č</w:t>
      </w:r>
      <w:r w:rsidRPr="00F41463">
        <w:t>ivanje iz skupine kojoj pripada ili isklju</w:t>
      </w:r>
      <w:r w:rsidRPr="00F41463">
        <w:rPr>
          <w:rFonts w:eastAsia="Batang"/>
        </w:rPr>
        <w:t>č</w:t>
      </w:r>
      <w:r w:rsidRPr="00F41463">
        <w:t>ivanje i zabranjivanje sudjelovanja u  razli</w:t>
      </w:r>
      <w:r w:rsidRPr="00F41463">
        <w:rPr>
          <w:rFonts w:eastAsia="Batang"/>
        </w:rPr>
        <w:t>č</w:t>
      </w:r>
      <w:r w:rsidRPr="00F41463">
        <w:t>itim aktivnostima s ciljem nano</w:t>
      </w:r>
      <w:r w:rsidRPr="00F41463">
        <w:rPr>
          <w:rFonts w:eastAsia="Batang"/>
        </w:rPr>
        <w:t>š</w:t>
      </w:r>
      <w:r w:rsidRPr="00F41463">
        <w:t xml:space="preserve">enja patnje ili boli, </w:t>
      </w:r>
      <w:r w:rsidRPr="00F41463">
        <w:rPr>
          <w:rFonts w:eastAsia="Batang"/>
        </w:rPr>
        <w:t>š</w:t>
      </w:r>
      <w:r w:rsidRPr="00F41463">
        <w:t>irenje glasina s ciljem izolacije djeteta od ostalih u</w:t>
      </w:r>
      <w:r w:rsidRPr="00F41463">
        <w:rPr>
          <w:rFonts w:eastAsia="Batang"/>
        </w:rPr>
        <w:t>č</w:t>
      </w:r>
      <w:r w:rsidRPr="00F41463">
        <w:t>enika, oduzimanje stvari ili novaca, uni</w:t>
      </w:r>
      <w:r w:rsidRPr="00F41463">
        <w:rPr>
          <w:rFonts w:eastAsia="Batang"/>
        </w:rPr>
        <w:t>š</w:t>
      </w:r>
      <w:r w:rsidRPr="00F41463">
        <w:t>tavanje ili o</w:t>
      </w:r>
      <w:r w:rsidRPr="00F41463">
        <w:rPr>
          <w:rFonts w:eastAsia="Batang"/>
        </w:rPr>
        <w:t>š</w:t>
      </w:r>
      <w:r w:rsidRPr="00F41463">
        <w:t>te</w:t>
      </w:r>
      <w:r w:rsidRPr="00F41463">
        <w:rPr>
          <w:rFonts w:eastAsia="Batang"/>
        </w:rPr>
        <w:t>ć</w:t>
      </w:r>
      <w:r w:rsidRPr="00F41463">
        <w:t>ivanje djetetovih stvari, poni</w:t>
      </w:r>
      <w:r w:rsidRPr="00F41463">
        <w:rPr>
          <w:rFonts w:eastAsia="Batang"/>
        </w:rPr>
        <w:t>ž</w:t>
      </w:r>
      <w:r w:rsidRPr="00F41463">
        <w:t>avanje, nare</w:t>
      </w:r>
      <w:r w:rsidRPr="00F41463">
        <w:rPr>
          <w:rFonts w:eastAsia="Batang"/>
        </w:rPr>
        <w:t>đ</w:t>
      </w:r>
      <w:r w:rsidRPr="00F41463">
        <w:t>ivanje ili zahtijevanje poslu</w:t>
      </w:r>
      <w:r w:rsidRPr="00F41463">
        <w:rPr>
          <w:rFonts w:eastAsia="Batang"/>
        </w:rPr>
        <w:t>š</w:t>
      </w:r>
      <w:r w:rsidRPr="00F41463">
        <w:t>nosti ili na drugi na</w:t>
      </w:r>
      <w:r w:rsidRPr="00F41463">
        <w:rPr>
          <w:rFonts w:eastAsia="Batang"/>
        </w:rPr>
        <w:t>č</w:t>
      </w:r>
      <w:r w:rsidRPr="00F41463">
        <w:t>in dovo</w:t>
      </w:r>
      <w:r w:rsidRPr="00F41463">
        <w:rPr>
          <w:rFonts w:eastAsia="Batang"/>
        </w:rPr>
        <w:t>đ</w:t>
      </w:r>
      <w:r w:rsidRPr="00F41463">
        <w:t>enje djeteta u  podre</w:t>
      </w:r>
      <w:r w:rsidRPr="00F41463">
        <w:rPr>
          <w:rFonts w:eastAsia="Batang"/>
        </w:rPr>
        <w:t>đ</w:t>
      </w:r>
      <w:r w:rsidRPr="00F41463">
        <w:t>eni polo</w:t>
      </w:r>
      <w:r w:rsidRPr="00F41463">
        <w:rPr>
          <w:rFonts w:eastAsia="Batang"/>
        </w:rPr>
        <w:t>ž</w:t>
      </w:r>
      <w:r w:rsidRPr="00F41463">
        <w:t>aj, kao i sva druga pona</w:t>
      </w:r>
      <w:r w:rsidRPr="00F41463">
        <w:rPr>
          <w:rFonts w:eastAsia="Batang"/>
        </w:rPr>
        <w:t>š</w:t>
      </w:r>
      <w:r w:rsidRPr="00F41463">
        <w:t>anja po</w:t>
      </w:r>
      <w:r w:rsidRPr="00F41463">
        <w:rPr>
          <w:rFonts w:eastAsia="Batang"/>
        </w:rPr>
        <w:t>č</w:t>
      </w:r>
      <w:r w:rsidRPr="00F41463">
        <w:t>injena od djeteta i mlade osobe (unutar kojih i spolno uznemiravanje i zlostavljanje) kojima se drugom djetetu namjerno nanosi fizi</w:t>
      </w:r>
      <w:r w:rsidRPr="00F41463">
        <w:rPr>
          <w:rFonts w:eastAsia="Batang"/>
        </w:rPr>
        <w:t>č</w:t>
      </w:r>
      <w:r w:rsidRPr="00F41463">
        <w:t>ka i du</w:t>
      </w:r>
      <w:r w:rsidRPr="00F41463">
        <w:rPr>
          <w:rFonts w:eastAsia="Batang"/>
        </w:rPr>
        <w:t>š</w:t>
      </w:r>
      <w:r w:rsidRPr="00F41463">
        <w:t xml:space="preserve">evna bol ili sramota. </w:t>
      </w:r>
    </w:p>
    <w:p w14:paraId="274C8286" w14:textId="039F043E" w:rsidR="00294845" w:rsidRPr="00F41463" w:rsidRDefault="00294845" w:rsidP="00202B78">
      <w:pPr>
        <w:spacing w:after="120"/>
        <w:rPr>
          <w:b/>
        </w:rPr>
      </w:pPr>
      <w:r w:rsidRPr="00F41463">
        <w:t> </w:t>
      </w:r>
      <w:r w:rsidRPr="00F41463">
        <w:rPr>
          <w:b/>
        </w:rPr>
        <w:t xml:space="preserve">Nasilje podrazumijeva: </w:t>
      </w:r>
    </w:p>
    <w:p w14:paraId="3D3806A7" w14:textId="77777777" w:rsidR="00294845" w:rsidRPr="00F41463" w:rsidRDefault="00294845" w:rsidP="00050D53">
      <w:pPr>
        <w:numPr>
          <w:ilvl w:val="0"/>
          <w:numId w:val="14"/>
        </w:numPr>
      </w:pPr>
      <w:r w:rsidRPr="00F41463">
        <w:t>namjera da se drugom nanese šteta ili ozljeda;</w:t>
      </w:r>
    </w:p>
    <w:p w14:paraId="29640272" w14:textId="77777777" w:rsidR="00294845" w:rsidRPr="00F41463" w:rsidRDefault="00294845" w:rsidP="00050D53">
      <w:pPr>
        <w:numPr>
          <w:ilvl w:val="0"/>
          <w:numId w:val="14"/>
        </w:numPr>
      </w:pPr>
      <w:r w:rsidRPr="00F41463">
        <w:t>intenzitet i trajanje ( opetovanost nasilničkog ponašanja );</w:t>
      </w:r>
    </w:p>
    <w:p w14:paraId="7CBE97B7" w14:textId="77777777" w:rsidR="00294845" w:rsidRPr="00F41463" w:rsidRDefault="00294845" w:rsidP="00050D53">
      <w:pPr>
        <w:numPr>
          <w:ilvl w:val="0"/>
          <w:numId w:val="14"/>
        </w:numPr>
      </w:pPr>
      <w:r w:rsidRPr="00F41463">
        <w:t>moć nasilnika ( nesrazmjer obzirom na dob, snagu, brojčana nadmoć );</w:t>
      </w:r>
    </w:p>
    <w:p w14:paraId="36CF528C" w14:textId="77777777" w:rsidR="00294845" w:rsidRPr="00F41463" w:rsidRDefault="00294845" w:rsidP="00050D53">
      <w:pPr>
        <w:numPr>
          <w:ilvl w:val="0"/>
          <w:numId w:val="14"/>
        </w:numPr>
      </w:pPr>
      <w:r w:rsidRPr="00F41463">
        <w:t>ranjivost i nemoć žrtve;</w:t>
      </w:r>
    </w:p>
    <w:p w14:paraId="4A9EA37E" w14:textId="77777777" w:rsidR="00294845" w:rsidRPr="00F41463" w:rsidRDefault="00294845" w:rsidP="00050D53">
      <w:pPr>
        <w:numPr>
          <w:ilvl w:val="0"/>
          <w:numId w:val="14"/>
        </w:numPr>
      </w:pPr>
      <w:r w:rsidRPr="00F41463">
        <w:t>manjak podrške;</w:t>
      </w:r>
    </w:p>
    <w:p w14:paraId="42F3026C" w14:textId="77777777" w:rsidR="00294845" w:rsidRPr="00F41463" w:rsidRDefault="00294845" w:rsidP="00050D53">
      <w:pPr>
        <w:numPr>
          <w:ilvl w:val="0"/>
          <w:numId w:val="14"/>
        </w:numPr>
      </w:pPr>
      <w:r w:rsidRPr="00F41463">
        <w:t>posljedice.</w:t>
      </w:r>
    </w:p>
    <w:p w14:paraId="7FB0C76A" w14:textId="77777777" w:rsidR="00294845" w:rsidRPr="00F41463" w:rsidRDefault="00294845" w:rsidP="00294845">
      <w:pPr>
        <w:jc w:val="both"/>
        <w:rPr>
          <w:b/>
        </w:rPr>
      </w:pPr>
    </w:p>
    <w:p w14:paraId="3BDF3A13" w14:textId="77777777" w:rsidR="00294845" w:rsidRPr="00F41463" w:rsidRDefault="00294845" w:rsidP="00B444EC">
      <w:pPr>
        <w:jc w:val="both"/>
      </w:pPr>
      <w:r w:rsidRPr="00F41463">
        <w:rPr>
          <w:b/>
        </w:rPr>
        <w:t xml:space="preserve">U svim slučajevima nasilja među djecom koji su definirani navedenim čimbenicima škola je dužna postupati  u skladu s </w:t>
      </w:r>
      <w:r w:rsidRPr="00F41463">
        <w:rPr>
          <w:b/>
          <w:i/>
        </w:rPr>
        <w:t>Protokolom o postupanju u slučaju</w:t>
      </w:r>
      <w:r w:rsidRPr="00F41463">
        <w:rPr>
          <w:b/>
        </w:rPr>
        <w:t xml:space="preserve"> </w:t>
      </w:r>
      <w:r w:rsidRPr="00F41463">
        <w:rPr>
          <w:b/>
          <w:i/>
        </w:rPr>
        <w:t>nasilja među djecom i mladima</w:t>
      </w:r>
      <w:r w:rsidRPr="00F41463">
        <w:rPr>
          <w:b/>
        </w:rPr>
        <w:t xml:space="preserve"> kojeg je donijela Vlada Republike Hrvatske u listopadu 2004</w:t>
      </w:r>
      <w:r w:rsidRPr="00F41463">
        <w:t xml:space="preserve">. </w:t>
      </w:r>
    </w:p>
    <w:p w14:paraId="7DC3BB72" w14:textId="77777777" w:rsidR="00294845" w:rsidRPr="00F41463" w:rsidRDefault="00294845" w:rsidP="00294845">
      <w:pPr>
        <w:jc w:val="both"/>
      </w:pPr>
    </w:p>
    <w:p w14:paraId="58FB0EBB" w14:textId="54BD93D3" w:rsidR="00294845" w:rsidRPr="00F41463" w:rsidRDefault="00294845" w:rsidP="00294845">
      <w:pPr>
        <w:jc w:val="both"/>
      </w:pPr>
      <w:r w:rsidRPr="00F41463">
        <w:rPr>
          <w:b/>
        </w:rPr>
        <w:t>Nužno je razlikovati</w:t>
      </w:r>
      <w:r w:rsidRPr="00F41463">
        <w:t xml:space="preserve"> nasilje (zlostavljanje) među djecom i mladima od običnog  sukoba vršnjaka. </w:t>
      </w:r>
    </w:p>
    <w:p w14:paraId="7EB4E1D6" w14:textId="4CDABB2E" w:rsidR="00294845" w:rsidRPr="00F41463" w:rsidRDefault="00294845" w:rsidP="00B444EC">
      <w:pPr>
        <w:spacing w:after="120"/>
        <w:jc w:val="both"/>
        <w:rPr>
          <w:b/>
        </w:rPr>
      </w:pPr>
      <w:r w:rsidRPr="00F41463">
        <w:rPr>
          <w:b/>
        </w:rPr>
        <w:t>Obični  sukob vršnjaka ima slijedeća obilježja:</w:t>
      </w:r>
    </w:p>
    <w:p w14:paraId="7C48D8E8" w14:textId="067271DA" w:rsidR="00294845" w:rsidRPr="00F41463" w:rsidRDefault="00294845" w:rsidP="00050D53">
      <w:pPr>
        <w:numPr>
          <w:ilvl w:val="1"/>
          <w:numId w:val="6"/>
        </w:numPr>
        <w:jc w:val="both"/>
      </w:pPr>
      <w:r w:rsidRPr="00F41463">
        <w:t>nema elemenata navedenih za nasilništvo: radi se o sukobu vršnjaka koji oni ne rješavaju na miran, nego na neki drugi način; ne postupaju jedan prema drugome s namjerom ozljeđivanja ili nanošenja štete; nema nesrazmjera moći; nema težih posljedica za djecu u sukobu;</w:t>
      </w:r>
    </w:p>
    <w:p w14:paraId="11B63A64" w14:textId="77777777" w:rsidR="00294845" w:rsidRPr="00F41463" w:rsidRDefault="00294845" w:rsidP="00050D53">
      <w:pPr>
        <w:numPr>
          <w:ilvl w:val="1"/>
          <w:numId w:val="6"/>
        </w:numPr>
        <w:jc w:val="both"/>
      </w:pPr>
      <w:r w:rsidRPr="00F41463">
        <w:t>djeca ne inzistiraju da mora biti po njihovom po svaku cijenu;</w:t>
      </w:r>
    </w:p>
    <w:p w14:paraId="16EAB66B" w14:textId="77777777" w:rsidR="00294845" w:rsidRPr="00F41463" w:rsidRDefault="00294845" w:rsidP="00050D53">
      <w:pPr>
        <w:numPr>
          <w:ilvl w:val="1"/>
          <w:numId w:val="6"/>
        </w:numPr>
        <w:jc w:val="both"/>
      </w:pPr>
      <w:r w:rsidRPr="00F41463">
        <w:t>mogu dati razloge zašto su u sukobu;</w:t>
      </w:r>
    </w:p>
    <w:p w14:paraId="4564E12A" w14:textId="77777777" w:rsidR="00294845" w:rsidRPr="00F41463" w:rsidRDefault="00294845" w:rsidP="00050D53">
      <w:pPr>
        <w:numPr>
          <w:ilvl w:val="1"/>
          <w:numId w:val="6"/>
        </w:numPr>
        <w:jc w:val="both"/>
      </w:pPr>
      <w:r w:rsidRPr="00F41463">
        <w:t>ispričaju se ili prihvate rješenje u kojem nema pobjednika i poraženog;</w:t>
      </w:r>
    </w:p>
    <w:p w14:paraId="4A1EEE3C" w14:textId="77777777" w:rsidR="00294845" w:rsidRPr="00F41463" w:rsidRDefault="00294845" w:rsidP="00050D53">
      <w:pPr>
        <w:numPr>
          <w:ilvl w:val="1"/>
          <w:numId w:val="6"/>
        </w:numPr>
        <w:jc w:val="both"/>
      </w:pPr>
      <w:r w:rsidRPr="00F41463">
        <w:t>slobodno pregovaraju da bi zadovoljili svoje potrebe;</w:t>
      </w:r>
    </w:p>
    <w:p w14:paraId="1FA655CE" w14:textId="77777777" w:rsidR="00294845" w:rsidRPr="00F41463" w:rsidRDefault="00294845" w:rsidP="00050D53">
      <w:pPr>
        <w:numPr>
          <w:ilvl w:val="1"/>
          <w:numId w:val="6"/>
        </w:numPr>
        <w:jc w:val="both"/>
      </w:pPr>
      <w:r w:rsidRPr="00F41463">
        <w:t>mogu promijeniti temu i  otići iz situacije u kojoj je došlo do sukoba.</w:t>
      </w:r>
    </w:p>
    <w:p w14:paraId="69EB3DE2" w14:textId="77777777" w:rsidR="00EE4AA9" w:rsidRPr="00F41463" w:rsidRDefault="00EE4AA9" w:rsidP="00294845">
      <w:pPr>
        <w:jc w:val="both"/>
        <w:rPr>
          <w:b/>
        </w:rPr>
      </w:pPr>
    </w:p>
    <w:p w14:paraId="00B1F8FF" w14:textId="77777777" w:rsidR="00294845" w:rsidRPr="00F41463" w:rsidRDefault="00A102CF" w:rsidP="00294845">
      <w:pPr>
        <w:jc w:val="both"/>
        <w:rPr>
          <w:b/>
        </w:rPr>
      </w:pPr>
      <w:r>
        <w:rPr>
          <w:b/>
        </w:rPr>
        <w:t>9.</w:t>
      </w:r>
      <w:r w:rsidR="00294845" w:rsidRPr="00F41463">
        <w:rPr>
          <w:b/>
        </w:rPr>
        <w:t>2. P</w:t>
      </w:r>
      <w:r w:rsidR="000A69A7">
        <w:rPr>
          <w:b/>
        </w:rPr>
        <w:t>ostupanje škole u slučaju nasilja među djecom</w:t>
      </w:r>
    </w:p>
    <w:p w14:paraId="46AA05B5" w14:textId="77777777" w:rsidR="00294845" w:rsidRPr="00F41463" w:rsidRDefault="00294845" w:rsidP="00294845">
      <w:pPr>
        <w:jc w:val="both"/>
        <w:rPr>
          <w:b/>
        </w:rPr>
      </w:pPr>
    </w:p>
    <w:p w14:paraId="03A9DE01" w14:textId="77777777" w:rsidR="00294845" w:rsidRPr="00F41463" w:rsidRDefault="00294845" w:rsidP="00F92CCD">
      <w:pPr>
        <w:jc w:val="both"/>
      </w:pPr>
      <w:r w:rsidRPr="00F41463">
        <w:t xml:space="preserve">U svim slučajevima nasilja među djecom koji su definirani navedenim čimbenicima škola je dužna postupati  u skladu s </w:t>
      </w:r>
      <w:r w:rsidRPr="00F41463">
        <w:rPr>
          <w:i/>
        </w:rPr>
        <w:t>Protokolom o postupanju u slučaju</w:t>
      </w:r>
      <w:r w:rsidRPr="00F41463">
        <w:t xml:space="preserve"> </w:t>
      </w:r>
      <w:r w:rsidRPr="00F41463">
        <w:rPr>
          <w:i/>
        </w:rPr>
        <w:t>nasilja među djecom i mladima</w:t>
      </w:r>
      <w:r w:rsidRPr="00F41463">
        <w:t xml:space="preserve"> kojeg je donijela Vlada Republike Hrvatske u listopadu 2004. </w:t>
      </w:r>
    </w:p>
    <w:p w14:paraId="26B684DC" w14:textId="77777777" w:rsidR="00294845" w:rsidRPr="00F41463" w:rsidRDefault="00294845" w:rsidP="00294845">
      <w:pPr>
        <w:jc w:val="both"/>
      </w:pPr>
    </w:p>
    <w:p w14:paraId="68575E5B" w14:textId="22B2CAAF" w:rsidR="00294845" w:rsidRPr="00F41463" w:rsidRDefault="00294845" w:rsidP="00B444EC">
      <w:pPr>
        <w:spacing w:after="120"/>
        <w:jc w:val="both"/>
      </w:pPr>
      <w:r w:rsidRPr="00F41463">
        <w:rPr>
          <w:b/>
        </w:rPr>
        <w:t xml:space="preserve">U  slučaju nasilja među djecom  u školi </w:t>
      </w:r>
      <w:r w:rsidRPr="00F41463">
        <w:t>svi</w:t>
      </w:r>
      <w:r w:rsidRPr="00F41463">
        <w:rPr>
          <w:b/>
        </w:rPr>
        <w:t xml:space="preserve"> </w:t>
      </w:r>
      <w:r w:rsidRPr="00F41463">
        <w:t>djelatnici škole dužni su:</w:t>
      </w:r>
    </w:p>
    <w:p w14:paraId="7ACBB062" w14:textId="77777777" w:rsidR="00294845" w:rsidRPr="00F41463" w:rsidRDefault="00294845" w:rsidP="00050D53">
      <w:pPr>
        <w:numPr>
          <w:ilvl w:val="0"/>
          <w:numId w:val="9"/>
        </w:numPr>
        <w:jc w:val="both"/>
      </w:pPr>
      <w:r w:rsidRPr="00F41463">
        <w:t>odmah  prekinuti nasilno ponašanje učenika i odvojiti učenike;</w:t>
      </w:r>
    </w:p>
    <w:p w14:paraId="733A8BF2" w14:textId="77777777" w:rsidR="00294845" w:rsidRPr="00F41463" w:rsidRDefault="00294845" w:rsidP="00050D53">
      <w:pPr>
        <w:numPr>
          <w:ilvl w:val="0"/>
          <w:numId w:val="9"/>
        </w:numPr>
        <w:jc w:val="both"/>
      </w:pPr>
      <w:r w:rsidRPr="00F41463">
        <w:t>pružiti pomoć i podršku  učeniku koji je doživio nasilje;</w:t>
      </w:r>
    </w:p>
    <w:p w14:paraId="2817B5EE" w14:textId="77777777" w:rsidR="00294845" w:rsidRPr="00F41463" w:rsidRDefault="00294845" w:rsidP="00050D53">
      <w:pPr>
        <w:numPr>
          <w:ilvl w:val="0"/>
          <w:numId w:val="9"/>
        </w:numPr>
        <w:jc w:val="both"/>
      </w:pPr>
      <w:r w:rsidRPr="00F41463">
        <w:t>obavijestiti o događaju, razrednika, stručnog suradnika škole ili ravnatelja.</w:t>
      </w:r>
    </w:p>
    <w:p w14:paraId="30AB3E68" w14:textId="77777777" w:rsidR="00294845" w:rsidRPr="00F41463" w:rsidRDefault="00294845" w:rsidP="00B444EC">
      <w:pPr>
        <w:pStyle w:val="StandardWeb"/>
        <w:jc w:val="both"/>
      </w:pPr>
      <w:r w:rsidRPr="00F41463">
        <w:t>U slučaju  prijave nasilja  ili dojave o nasilju među djecom imenovane stručne osobe za koordiniranje aktivnosti vezanih uz problematiku nasilja -  stručni suradnici škole i ravnatelj dužni su:  </w:t>
      </w:r>
    </w:p>
    <w:p w14:paraId="3485F88B" w14:textId="77777777" w:rsidR="00294845" w:rsidRPr="00F41463" w:rsidRDefault="00294845" w:rsidP="00050D53">
      <w:pPr>
        <w:numPr>
          <w:ilvl w:val="0"/>
          <w:numId w:val="13"/>
        </w:numPr>
        <w:spacing w:before="100" w:beforeAutospacing="1" w:after="100" w:afterAutospacing="1"/>
        <w:jc w:val="both"/>
      </w:pPr>
      <w:r w:rsidRPr="00F41463">
        <w:lastRenderedPageBreak/>
        <w:t>odmah poduzeti sve mjere da se zaustavi i prekine aktualno nasilno postupanje prema djetetu, a u slučaju potrebe zatra</w:t>
      </w:r>
      <w:r w:rsidRPr="00F41463">
        <w:rPr>
          <w:rFonts w:eastAsia="Batang"/>
        </w:rPr>
        <w:t>ž</w:t>
      </w:r>
      <w:r w:rsidRPr="00F41463">
        <w:t>iti pomo</w:t>
      </w:r>
      <w:r w:rsidRPr="00F41463">
        <w:rPr>
          <w:rFonts w:eastAsia="Batang"/>
        </w:rPr>
        <w:t>ć</w:t>
      </w:r>
      <w:r w:rsidRPr="00F41463">
        <w:t xml:space="preserve"> drugih djelatnika škole  ili po potrebi pozvati djelatnike policije; </w:t>
      </w:r>
    </w:p>
    <w:p w14:paraId="129CC165" w14:textId="532BF527" w:rsidR="00294845" w:rsidRPr="00F41463" w:rsidRDefault="00294845" w:rsidP="00050D53">
      <w:pPr>
        <w:numPr>
          <w:ilvl w:val="0"/>
          <w:numId w:val="13"/>
        </w:numPr>
        <w:spacing w:before="100" w:beforeAutospacing="1" w:after="100" w:afterAutospacing="1"/>
        <w:jc w:val="both"/>
      </w:pPr>
      <w:r w:rsidRPr="00F41463">
        <w:t>ukoliko je dijete povrije</w:t>
      </w:r>
      <w:r w:rsidRPr="00F41463">
        <w:rPr>
          <w:rFonts w:eastAsia="Batang"/>
        </w:rPr>
        <w:t>đ</w:t>
      </w:r>
      <w:r w:rsidRPr="00F41463">
        <w:t>eno u  mjeri koja zahtijeva lije</w:t>
      </w:r>
      <w:r w:rsidRPr="00F41463">
        <w:rPr>
          <w:rFonts w:eastAsia="Batang"/>
        </w:rPr>
        <w:t>č</w:t>
      </w:r>
      <w:r w:rsidRPr="00F41463">
        <w:t>ni</w:t>
      </w:r>
      <w:r w:rsidRPr="00F41463">
        <w:rPr>
          <w:rFonts w:eastAsia="Batang"/>
        </w:rPr>
        <w:t>č</w:t>
      </w:r>
      <w:r w:rsidRPr="00F41463">
        <w:t>ku intervenciju ili pregled ili se prema okolnostima slu</w:t>
      </w:r>
      <w:r w:rsidRPr="00F41463">
        <w:rPr>
          <w:rFonts w:eastAsia="Batang"/>
        </w:rPr>
        <w:t>č</w:t>
      </w:r>
      <w:r w:rsidRPr="00F41463">
        <w:t>aja mo</w:t>
      </w:r>
      <w:r w:rsidRPr="00F41463">
        <w:rPr>
          <w:rFonts w:eastAsia="Batang"/>
        </w:rPr>
        <w:t>ž</w:t>
      </w:r>
      <w:r w:rsidRPr="00F41463">
        <w:t>e razumno pretpostaviti ili posumnjati da su takva intervencija ili pregled potrebni, odmah pozvati slu</w:t>
      </w:r>
      <w:r w:rsidRPr="00F41463">
        <w:rPr>
          <w:rFonts w:eastAsia="Batang"/>
        </w:rPr>
        <w:t>ž</w:t>
      </w:r>
      <w:r w:rsidRPr="00F41463">
        <w:t>bu hitne lije</w:t>
      </w:r>
      <w:r w:rsidRPr="00F41463">
        <w:rPr>
          <w:rFonts w:eastAsia="Batang"/>
        </w:rPr>
        <w:t>č</w:t>
      </w:r>
      <w:r w:rsidRPr="00F41463">
        <w:t>ni</w:t>
      </w:r>
      <w:r w:rsidRPr="00F41463">
        <w:rPr>
          <w:rFonts w:eastAsia="Batang"/>
        </w:rPr>
        <w:t>č</w:t>
      </w:r>
      <w:r w:rsidRPr="00F41463">
        <w:t>ke pomo</w:t>
      </w:r>
      <w:r w:rsidRPr="00F41463">
        <w:rPr>
          <w:rFonts w:eastAsia="Batang"/>
        </w:rPr>
        <w:t>ć</w:t>
      </w:r>
      <w:r w:rsidRPr="00F41463">
        <w:t>i ili na najbr</w:t>
      </w:r>
      <w:r w:rsidRPr="00F41463">
        <w:rPr>
          <w:rFonts w:eastAsia="Batang"/>
        </w:rPr>
        <w:t>ž</w:t>
      </w:r>
      <w:r w:rsidRPr="00F41463">
        <w:t>i mogu</w:t>
      </w:r>
      <w:r w:rsidRPr="00F41463">
        <w:rPr>
          <w:rFonts w:eastAsia="Batang"/>
        </w:rPr>
        <w:t>ć</w:t>
      </w:r>
      <w:r w:rsidRPr="00F41463">
        <w:t>i na</w:t>
      </w:r>
      <w:r w:rsidRPr="00F41463">
        <w:rPr>
          <w:rFonts w:eastAsia="Batang"/>
        </w:rPr>
        <w:t>č</w:t>
      </w:r>
      <w:r w:rsidRPr="00F41463">
        <w:t xml:space="preserve">in, koji ne </w:t>
      </w:r>
      <w:r w:rsidRPr="00F41463">
        <w:rPr>
          <w:rFonts w:eastAsia="Batang"/>
        </w:rPr>
        <w:t>š</w:t>
      </w:r>
      <w:r w:rsidRPr="00F41463">
        <w:t>teti zdravlju djeteta, prepratiti ili osigurati p</w:t>
      </w:r>
      <w:r w:rsidR="00BF73C5">
        <w:t xml:space="preserve">otporu </w:t>
      </w:r>
      <w:r w:rsidRPr="00F41463">
        <w:t>djetet</w:t>
      </w:r>
      <w:r w:rsidR="00BF73C5">
        <w:t>u</w:t>
      </w:r>
      <w:r w:rsidRPr="00F41463">
        <w:t xml:space="preserve"> od strane stru</w:t>
      </w:r>
      <w:r w:rsidRPr="00F41463">
        <w:rPr>
          <w:rFonts w:eastAsia="Batang"/>
        </w:rPr>
        <w:t>č</w:t>
      </w:r>
      <w:r w:rsidRPr="00F41463">
        <w:t>ne osobe lije</w:t>
      </w:r>
      <w:r w:rsidRPr="00F41463">
        <w:rPr>
          <w:rFonts w:eastAsia="Batang"/>
        </w:rPr>
        <w:t>č</w:t>
      </w:r>
      <w:r w:rsidRPr="00F41463">
        <w:t>niku te sa</w:t>
      </w:r>
      <w:r w:rsidRPr="00F41463">
        <w:rPr>
          <w:rFonts w:eastAsia="Batang"/>
        </w:rPr>
        <w:t>č</w:t>
      </w:r>
      <w:r w:rsidRPr="00F41463">
        <w:t>ekati lije</w:t>
      </w:r>
      <w:r w:rsidRPr="00F41463">
        <w:rPr>
          <w:rFonts w:eastAsia="Batang"/>
        </w:rPr>
        <w:t>č</w:t>
      </w:r>
      <w:r w:rsidRPr="00F41463">
        <w:t xml:space="preserve">nikovu preporuku o daljnjem postupanju i dolazak djetetovih roditelja ili zakonskih zastupnika; </w:t>
      </w:r>
    </w:p>
    <w:p w14:paraId="22B3EB74" w14:textId="77777777" w:rsidR="00294845" w:rsidRPr="00F41463" w:rsidRDefault="00294845" w:rsidP="00050D53">
      <w:pPr>
        <w:numPr>
          <w:ilvl w:val="0"/>
          <w:numId w:val="13"/>
        </w:numPr>
        <w:spacing w:before="100" w:beforeAutospacing="1" w:after="100" w:afterAutospacing="1"/>
        <w:jc w:val="both"/>
      </w:pPr>
      <w:r w:rsidRPr="00F41463">
        <w:t xml:space="preserve">odmah po prijavljenom nasilju o tome obavijestiti roditelje djeteta ili zakonske zastupnike te ih upoznati sa svim </w:t>
      </w:r>
      <w:r w:rsidRPr="00F41463">
        <w:rPr>
          <w:rFonts w:eastAsia="Batang"/>
        </w:rPr>
        <w:t>č</w:t>
      </w:r>
      <w:r w:rsidRPr="00F41463">
        <w:t xml:space="preserve">injenicama i okolnostima koje je do tada doznala i izvijestiti ih o aktivnostima koje </w:t>
      </w:r>
      <w:r w:rsidRPr="00F41463">
        <w:rPr>
          <w:rFonts w:eastAsia="Batang"/>
        </w:rPr>
        <w:t>ć</w:t>
      </w:r>
      <w:r w:rsidRPr="00F41463">
        <w:t xml:space="preserve">e se poduzeti; </w:t>
      </w:r>
    </w:p>
    <w:p w14:paraId="6B5C779C" w14:textId="77777777" w:rsidR="00294845" w:rsidRPr="00F41463" w:rsidRDefault="00294845" w:rsidP="00050D53">
      <w:pPr>
        <w:numPr>
          <w:ilvl w:val="0"/>
          <w:numId w:val="13"/>
        </w:numPr>
        <w:spacing w:before="100" w:beforeAutospacing="1" w:after="100" w:afterAutospacing="1"/>
        <w:jc w:val="both"/>
      </w:pPr>
      <w:r w:rsidRPr="00F41463">
        <w:t xml:space="preserve">po prijavi, odnosno dojavi nasilja odmah obaviti razgovor s djetetom koje je </w:t>
      </w:r>
      <w:r w:rsidRPr="00F41463">
        <w:rPr>
          <w:rFonts w:eastAsia="Batang"/>
        </w:rPr>
        <w:t>ž</w:t>
      </w:r>
      <w:r w:rsidRPr="00F41463">
        <w:t>rtva nasilja, a u slučaju da je postojala lije</w:t>
      </w:r>
      <w:r w:rsidRPr="00F41463">
        <w:rPr>
          <w:rFonts w:eastAsia="Batang"/>
        </w:rPr>
        <w:t>č</w:t>
      </w:r>
      <w:r w:rsidRPr="00F41463">
        <w:t>ni</w:t>
      </w:r>
      <w:r w:rsidRPr="00F41463">
        <w:rPr>
          <w:rFonts w:eastAsia="Batang"/>
        </w:rPr>
        <w:t>č</w:t>
      </w:r>
      <w:r w:rsidRPr="00F41463">
        <w:t>ka intervencija, uz dogovor s lije</w:t>
      </w:r>
      <w:r w:rsidRPr="00F41463">
        <w:rPr>
          <w:rFonts w:eastAsia="Batang"/>
        </w:rPr>
        <w:t>č</w:t>
      </w:r>
      <w:r w:rsidRPr="00F41463">
        <w:t xml:space="preserve">nikom, </w:t>
      </w:r>
      <w:r w:rsidRPr="00F41463">
        <w:rPr>
          <w:rFonts w:eastAsia="Batang"/>
        </w:rPr>
        <w:t>č</w:t>
      </w:r>
      <w:r w:rsidRPr="00F41463">
        <w:t>im to bude mogu</w:t>
      </w:r>
      <w:r w:rsidRPr="00F41463">
        <w:rPr>
          <w:rFonts w:eastAsia="Batang"/>
        </w:rPr>
        <w:t>ć</w:t>
      </w:r>
      <w:r w:rsidRPr="00F41463">
        <w:t>e. Ovi razgovori s djetetom obavljaju se uvijek u nazo</w:t>
      </w:r>
      <w:r w:rsidRPr="00F41463">
        <w:rPr>
          <w:rFonts w:eastAsia="Batang"/>
        </w:rPr>
        <w:t>č</w:t>
      </w:r>
      <w:r w:rsidRPr="00F41463">
        <w:t>nosti nekog od stru</w:t>
      </w:r>
      <w:r w:rsidRPr="00F41463">
        <w:rPr>
          <w:rFonts w:eastAsia="Batang"/>
        </w:rPr>
        <w:t>č</w:t>
      </w:r>
      <w:r w:rsidRPr="00F41463">
        <w:t>nih djelatnika škole , a na na</w:t>
      </w:r>
      <w:r w:rsidRPr="00F41463">
        <w:rPr>
          <w:rFonts w:eastAsia="Batang"/>
        </w:rPr>
        <w:t>č</w:t>
      </w:r>
      <w:r w:rsidRPr="00F41463">
        <w:t>in da se postupa posebno bri</w:t>
      </w:r>
      <w:r w:rsidRPr="00F41463">
        <w:rPr>
          <w:rFonts w:eastAsia="Batang"/>
        </w:rPr>
        <w:t>ž</w:t>
      </w:r>
      <w:r w:rsidRPr="00F41463">
        <w:t>ljivo, po</w:t>
      </w:r>
      <w:r w:rsidRPr="00F41463">
        <w:rPr>
          <w:rFonts w:eastAsia="Batang"/>
        </w:rPr>
        <w:t>š</w:t>
      </w:r>
      <w:r w:rsidRPr="00F41463">
        <w:t>tuju</w:t>
      </w:r>
      <w:r w:rsidRPr="00F41463">
        <w:rPr>
          <w:rFonts w:eastAsia="Batang"/>
        </w:rPr>
        <w:t>ć</w:t>
      </w:r>
      <w:r w:rsidRPr="00F41463">
        <w:t>i djetetovo dostojanstvo i pru</w:t>
      </w:r>
      <w:r w:rsidRPr="00F41463">
        <w:rPr>
          <w:rFonts w:eastAsia="Batang"/>
        </w:rPr>
        <w:t>ž</w:t>
      </w:r>
      <w:r w:rsidRPr="00F41463">
        <w:t>aju</w:t>
      </w:r>
      <w:r w:rsidRPr="00F41463">
        <w:rPr>
          <w:rFonts w:eastAsia="Batang"/>
        </w:rPr>
        <w:t>ć</w:t>
      </w:r>
      <w:r w:rsidRPr="00F41463">
        <w:t xml:space="preserve">i mu potporu; </w:t>
      </w:r>
    </w:p>
    <w:p w14:paraId="55659DE5" w14:textId="77777777" w:rsidR="00294845" w:rsidRPr="00F41463" w:rsidRDefault="00294845" w:rsidP="00050D53">
      <w:pPr>
        <w:numPr>
          <w:ilvl w:val="0"/>
          <w:numId w:val="13"/>
        </w:numPr>
        <w:spacing w:before="100" w:beforeAutospacing="1" w:after="100" w:afterAutospacing="1"/>
        <w:jc w:val="both"/>
      </w:pPr>
      <w:r w:rsidRPr="00F41463">
        <w:t xml:space="preserve">roditeljima ili zakonskim zastupnicima djeteta koje je </w:t>
      </w:r>
      <w:r w:rsidRPr="00F41463">
        <w:rPr>
          <w:rFonts w:eastAsia="Batang"/>
        </w:rPr>
        <w:t>ž</w:t>
      </w:r>
      <w:r w:rsidRPr="00F41463">
        <w:t>rtva vr</w:t>
      </w:r>
      <w:r w:rsidRPr="00F41463">
        <w:rPr>
          <w:rFonts w:eastAsia="Batang"/>
        </w:rPr>
        <w:t>š</w:t>
      </w:r>
      <w:r w:rsidRPr="00F41463">
        <w:t>nja</w:t>
      </w:r>
      <w:r w:rsidRPr="00F41463">
        <w:rPr>
          <w:rFonts w:eastAsia="Batang"/>
        </w:rPr>
        <w:t>č</w:t>
      </w:r>
      <w:r w:rsidRPr="00F41463">
        <w:t>kog nasilja dati obavijesti o mogu</w:t>
      </w:r>
      <w:r w:rsidRPr="00F41463">
        <w:rPr>
          <w:rFonts w:eastAsia="Batang"/>
        </w:rPr>
        <w:t>ć</w:t>
      </w:r>
      <w:r w:rsidRPr="00F41463">
        <w:t>im oblicima savjetodavne i stru</w:t>
      </w:r>
      <w:r w:rsidRPr="00F41463">
        <w:rPr>
          <w:rFonts w:eastAsia="Batang"/>
        </w:rPr>
        <w:t>č</w:t>
      </w:r>
      <w:r w:rsidRPr="00F41463">
        <w:t>ne pomo</w:t>
      </w:r>
      <w:r w:rsidRPr="00F41463">
        <w:rPr>
          <w:rFonts w:eastAsia="Batang"/>
        </w:rPr>
        <w:t>ć</w:t>
      </w:r>
      <w:r w:rsidRPr="00F41463">
        <w:t>i djetetu u odgojno-obrazovnoj ustanovi i izvan nje, a sa ciljem potpore i osna</w:t>
      </w:r>
      <w:r w:rsidRPr="00F41463">
        <w:rPr>
          <w:rFonts w:eastAsia="Batang"/>
        </w:rPr>
        <w:t>ž</w:t>
      </w:r>
      <w:r w:rsidRPr="00F41463">
        <w:t>ivanja djeteta te prorade traumatskog do</w:t>
      </w:r>
      <w:r w:rsidRPr="00F41463">
        <w:rPr>
          <w:rFonts w:eastAsia="Batang"/>
        </w:rPr>
        <w:t>ž</w:t>
      </w:r>
      <w:r w:rsidRPr="00F41463">
        <w:t xml:space="preserve">ivljaja; </w:t>
      </w:r>
    </w:p>
    <w:p w14:paraId="36674EB5" w14:textId="77777777" w:rsidR="00294845" w:rsidRPr="00F41463" w:rsidRDefault="00294845" w:rsidP="00050D53">
      <w:pPr>
        <w:numPr>
          <w:ilvl w:val="0"/>
          <w:numId w:val="13"/>
        </w:numPr>
        <w:spacing w:before="100" w:beforeAutospacing="1" w:after="100" w:afterAutospacing="1"/>
        <w:jc w:val="both"/>
      </w:pPr>
      <w:r w:rsidRPr="00F41463">
        <w:t>obaviti razgovor s drugom djecom ili odraslim osobama koje imaju spoznaja o u</w:t>
      </w:r>
      <w:r w:rsidRPr="00F41463">
        <w:rPr>
          <w:rFonts w:eastAsia="Batang"/>
        </w:rPr>
        <w:t>č</w:t>
      </w:r>
      <w:r w:rsidRPr="00F41463">
        <w:t>injenom nasilju te utvrditi sve okolnosti vezane uz oblik, intenzitet, te</w:t>
      </w:r>
      <w:r w:rsidRPr="00F41463">
        <w:rPr>
          <w:rFonts w:eastAsia="Batang"/>
        </w:rPr>
        <w:t>ž</w:t>
      </w:r>
      <w:r w:rsidRPr="00F41463">
        <w:t xml:space="preserve">inu i vremensko trajanje nasilja; </w:t>
      </w:r>
    </w:p>
    <w:p w14:paraId="34433A8A" w14:textId="77777777" w:rsidR="00294845" w:rsidRPr="00F41463" w:rsidRDefault="00294845" w:rsidP="00050D53">
      <w:pPr>
        <w:numPr>
          <w:ilvl w:val="0"/>
          <w:numId w:val="13"/>
        </w:numPr>
        <w:spacing w:before="100" w:beforeAutospacing="1" w:after="100" w:afterAutospacing="1"/>
        <w:jc w:val="both"/>
      </w:pPr>
      <w:r w:rsidRPr="00F41463">
        <w:t>ukoliko se radi o osobito te</w:t>
      </w:r>
      <w:r w:rsidRPr="00F41463">
        <w:rPr>
          <w:rFonts w:eastAsia="Batang"/>
        </w:rPr>
        <w:t>š</w:t>
      </w:r>
      <w:r w:rsidRPr="00F41463">
        <w:t>kom obliku, intenzitetu ili du</w:t>
      </w:r>
      <w:r w:rsidRPr="00F41463">
        <w:rPr>
          <w:rFonts w:eastAsia="Batang"/>
        </w:rPr>
        <w:t>ž</w:t>
      </w:r>
      <w:r w:rsidRPr="00F41463">
        <w:t>em vremenskom trajanju nasilja,  koje mo</w:t>
      </w:r>
      <w:r w:rsidRPr="00F41463">
        <w:rPr>
          <w:rFonts w:eastAsia="Batang"/>
        </w:rPr>
        <w:t>ž</w:t>
      </w:r>
      <w:r w:rsidRPr="00F41463">
        <w:t>e izazvati traumu i kod druge djece koja su svjedo</w:t>
      </w:r>
      <w:r w:rsidRPr="00F41463">
        <w:rPr>
          <w:rFonts w:eastAsia="Batang"/>
        </w:rPr>
        <w:t>č</w:t>
      </w:r>
      <w:r w:rsidRPr="00F41463">
        <w:t>ila nasilju, savjetovati se s nadle</w:t>
      </w:r>
      <w:r w:rsidRPr="00F41463">
        <w:rPr>
          <w:rFonts w:eastAsia="Batang"/>
        </w:rPr>
        <w:t>ž</w:t>
      </w:r>
      <w:r w:rsidRPr="00F41463">
        <w:t>nom stru</w:t>
      </w:r>
      <w:r w:rsidRPr="00F41463">
        <w:rPr>
          <w:rFonts w:eastAsia="Batang"/>
        </w:rPr>
        <w:t>č</w:t>
      </w:r>
      <w:r w:rsidRPr="00F41463">
        <w:t>nom osobom ili slu</w:t>
      </w:r>
      <w:r w:rsidRPr="00F41463">
        <w:rPr>
          <w:rFonts w:eastAsia="Batang"/>
        </w:rPr>
        <w:t>ž</w:t>
      </w:r>
      <w:r w:rsidRPr="00F41463">
        <w:t>bom poradi pomo</w:t>
      </w:r>
      <w:r w:rsidRPr="00F41463">
        <w:rPr>
          <w:rFonts w:eastAsia="Batang"/>
        </w:rPr>
        <w:t>ć</w:t>
      </w:r>
      <w:r w:rsidRPr="00F41463">
        <w:t xml:space="preserve">i djeci, svjedocima nasilja;  </w:t>
      </w:r>
    </w:p>
    <w:p w14:paraId="1229903C" w14:textId="77777777" w:rsidR="00294845" w:rsidRPr="00F41463" w:rsidRDefault="00294845" w:rsidP="00050D53">
      <w:pPr>
        <w:numPr>
          <w:ilvl w:val="0"/>
          <w:numId w:val="13"/>
        </w:numPr>
        <w:spacing w:before="100" w:beforeAutospacing="1" w:after="100" w:afterAutospacing="1"/>
        <w:jc w:val="both"/>
      </w:pPr>
      <w:r w:rsidRPr="00F41463">
        <w:t xml:space="preserve">što žurnije obaviti razgovor s djetetom koje je počinilo nasilje,  ukazati djetetu na neprihvatljivost i štetnost takvog ponašanja te ga savjetovati i poticati na promjenu takvog ponašanja, a tijekom razgovora posebno obratiti pozornost iznosi li dijete neke okolnosti koje bi ukazivale da je dijete žrtva zanemarivanja ili zlostavljanja u svojoj obitelji ili izvan nje, u kojem slučaju će se odmah izvijestiti centar za socijalnu skrb, a po potrebi ili sumnji na počinjenje kažnjive radnje izvijestiti policiju ili nadležno državno odvjetništvo, a škola će poduzeti sve mjere za pomirenje djece i za stvaranje tolerantnog, prijateljskog ponašanja u školi; </w:t>
      </w:r>
    </w:p>
    <w:p w14:paraId="5F8F07F1" w14:textId="77777777" w:rsidR="00294845" w:rsidRPr="00F41463" w:rsidRDefault="00294845" w:rsidP="00050D53">
      <w:pPr>
        <w:numPr>
          <w:ilvl w:val="0"/>
          <w:numId w:val="13"/>
        </w:numPr>
        <w:spacing w:before="100" w:beforeAutospacing="1" w:after="100" w:afterAutospacing="1"/>
        <w:jc w:val="both"/>
      </w:pPr>
      <w:r w:rsidRPr="00F41463">
        <w:t>pozvati roditelje ili zakonske zastupnike djeteta koje je po</w:t>
      </w:r>
      <w:r w:rsidRPr="00F41463">
        <w:rPr>
          <w:rFonts w:eastAsia="Batang"/>
        </w:rPr>
        <w:t>č</w:t>
      </w:r>
      <w:r w:rsidRPr="00F41463">
        <w:t>inilo nasilje, upoznati ih s doga</w:t>
      </w:r>
      <w:r w:rsidRPr="00F41463">
        <w:rPr>
          <w:rFonts w:eastAsia="Batang"/>
        </w:rPr>
        <w:t>đ</w:t>
      </w:r>
      <w:r w:rsidRPr="00F41463">
        <w:t>ajem, kao i s neprihvatljivo</w:t>
      </w:r>
      <w:r w:rsidRPr="00F41463">
        <w:rPr>
          <w:rFonts w:eastAsia="Batang"/>
        </w:rPr>
        <w:t>šć</w:t>
      </w:r>
      <w:r w:rsidRPr="00F41463">
        <w:t xml:space="preserve">u i </w:t>
      </w:r>
      <w:r w:rsidRPr="00F41463">
        <w:rPr>
          <w:rFonts w:eastAsia="Batang"/>
        </w:rPr>
        <w:t>š</w:t>
      </w:r>
      <w:r w:rsidRPr="00F41463">
        <w:t>tetno</w:t>
      </w:r>
      <w:r w:rsidRPr="00F41463">
        <w:rPr>
          <w:rFonts w:eastAsia="Batang"/>
        </w:rPr>
        <w:t>šć</w:t>
      </w:r>
      <w:r w:rsidRPr="00F41463">
        <w:t>u takvog pona</w:t>
      </w:r>
      <w:r w:rsidRPr="00F41463">
        <w:rPr>
          <w:rFonts w:eastAsia="Batang"/>
        </w:rPr>
        <w:t>š</w:t>
      </w:r>
      <w:r w:rsidRPr="00F41463">
        <w:t>anja, savjetovati ih sa ciljem promjene takvog pona</w:t>
      </w:r>
      <w:r w:rsidRPr="00F41463">
        <w:rPr>
          <w:rFonts w:eastAsia="Batang"/>
        </w:rPr>
        <w:t>š</w:t>
      </w:r>
      <w:r w:rsidRPr="00F41463">
        <w:t>anja djeteta te ih  pozvati na uklju</w:t>
      </w:r>
      <w:r w:rsidRPr="00F41463">
        <w:rPr>
          <w:rFonts w:eastAsia="Batang"/>
        </w:rPr>
        <w:t>č</w:t>
      </w:r>
      <w:r w:rsidRPr="00F41463">
        <w:t>ivanje u savjetovanje ili stru</w:t>
      </w:r>
      <w:r w:rsidRPr="00F41463">
        <w:rPr>
          <w:rFonts w:eastAsia="Batang"/>
        </w:rPr>
        <w:t>č</w:t>
      </w:r>
      <w:r w:rsidRPr="00F41463">
        <w:t>nu pomo</w:t>
      </w:r>
      <w:r w:rsidRPr="00F41463">
        <w:rPr>
          <w:rFonts w:eastAsia="Batang"/>
        </w:rPr>
        <w:t>ć</w:t>
      </w:r>
      <w:r w:rsidRPr="00F41463">
        <w:t xml:space="preserve"> unutar </w:t>
      </w:r>
      <w:r w:rsidRPr="00F41463">
        <w:rPr>
          <w:rFonts w:eastAsia="Batang"/>
        </w:rPr>
        <w:t>š</w:t>
      </w:r>
      <w:r w:rsidRPr="00F41463">
        <w:t>kole ili izvan nje (centri za socijalnu skrb, poliklinike za za</w:t>
      </w:r>
      <w:r w:rsidRPr="00F41463">
        <w:rPr>
          <w:rFonts w:eastAsia="Batang"/>
        </w:rPr>
        <w:t>š</w:t>
      </w:r>
      <w:r w:rsidRPr="00F41463">
        <w:t>titu djece, obiteljska savjetovali</w:t>
      </w:r>
      <w:r w:rsidRPr="00F41463">
        <w:rPr>
          <w:rFonts w:eastAsia="Batang"/>
        </w:rPr>
        <w:t>š</w:t>
      </w:r>
      <w:r w:rsidRPr="00F41463">
        <w:t>ta i sli</w:t>
      </w:r>
      <w:r w:rsidRPr="00F41463">
        <w:rPr>
          <w:rFonts w:eastAsia="Batang"/>
        </w:rPr>
        <w:t>č</w:t>
      </w:r>
      <w:r w:rsidRPr="00F41463">
        <w:t>no) i izvijestiti ih o obvezi škole da slu</w:t>
      </w:r>
      <w:r w:rsidRPr="00F41463">
        <w:rPr>
          <w:rFonts w:eastAsia="Batang"/>
        </w:rPr>
        <w:t>č</w:t>
      </w:r>
      <w:r w:rsidRPr="00F41463">
        <w:t>aj prijavi nadle</w:t>
      </w:r>
      <w:r w:rsidRPr="00F41463">
        <w:rPr>
          <w:rFonts w:eastAsia="Batang"/>
        </w:rPr>
        <w:t>ž</w:t>
      </w:r>
      <w:r w:rsidRPr="00F41463">
        <w:t>nom centru za socijalnu skrb, Uredima dr</w:t>
      </w:r>
      <w:r w:rsidRPr="00F41463">
        <w:rPr>
          <w:rFonts w:eastAsia="Batang"/>
        </w:rPr>
        <w:t>ž</w:t>
      </w:r>
      <w:r w:rsidRPr="00F41463">
        <w:t xml:space="preserve">avne uprave u </w:t>
      </w:r>
      <w:r w:rsidRPr="00F41463">
        <w:rPr>
          <w:rFonts w:eastAsia="Batang"/>
        </w:rPr>
        <w:t>ž</w:t>
      </w:r>
      <w:r w:rsidRPr="00F41463">
        <w:t>upanijama (Slu</w:t>
      </w:r>
      <w:r w:rsidRPr="00F41463">
        <w:rPr>
          <w:rFonts w:eastAsia="Batang"/>
        </w:rPr>
        <w:t>ž</w:t>
      </w:r>
      <w:r w:rsidRPr="00F41463">
        <w:t>bama za dru</w:t>
      </w:r>
      <w:r w:rsidRPr="00F41463">
        <w:rPr>
          <w:rFonts w:eastAsia="Batang"/>
        </w:rPr>
        <w:t>š</w:t>
      </w:r>
      <w:r w:rsidRPr="00F41463">
        <w:t xml:space="preserve">tvene djelatnosti i/ili Gradskom uredu za obrazovanje, kulturu i </w:t>
      </w:r>
      <w:r w:rsidRPr="00F41463">
        <w:rPr>
          <w:rFonts w:eastAsia="Batang"/>
        </w:rPr>
        <w:t>š</w:t>
      </w:r>
      <w:r w:rsidRPr="00F41463">
        <w:t>port grada Zagreba), policiji ili nadle</w:t>
      </w:r>
      <w:r w:rsidRPr="00F41463">
        <w:rPr>
          <w:rFonts w:eastAsia="Batang"/>
        </w:rPr>
        <w:t>ž</w:t>
      </w:r>
      <w:r w:rsidRPr="00F41463">
        <w:t>nom dr</w:t>
      </w:r>
      <w:r w:rsidRPr="00F41463">
        <w:rPr>
          <w:rFonts w:eastAsia="Batang"/>
        </w:rPr>
        <w:t>ž</w:t>
      </w:r>
      <w:r w:rsidRPr="00F41463">
        <w:t>avnom odvjetni</w:t>
      </w:r>
      <w:r w:rsidRPr="00F41463">
        <w:rPr>
          <w:rFonts w:eastAsia="Batang"/>
        </w:rPr>
        <w:t>š</w:t>
      </w:r>
      <w:r w:rsidRPr="00F41463">
        <w:t xml:space="preserve">tvu; </w:t>
      </w:r>
    </w:p>
    <w:p w14:paraId="0D308098" w14:textId="77777777" w:rsidR="00294845" w:rsidRPr="00F41463" w:rsidRDefault="00294845" w:rsidP="00050D53">
      <w:pPr>
        <w:numPr>
          <w:ilvl w:val="0"/>
          <w:numId w:val="13"/>
        </w:numPr>
        <w:spacing w:before="100" w:beforeAutospacing="1" w:after="100" w:afterAutospacing="1"/>
        <w:jc w:val="both"/>
      </w:pPr>
      <w:r w:rsidRPr="00F41463">
        <w:t>o poduzetim aktivnostima, razgovorima, izjavama te svojim opa</w:t>
      </w:r>
      <w:r w:rsidRPr="00F41463">
        <w:rPr>
          <w:rFonts w:eastAsia="Batang"/>
        </w:rPr>
        <w:t>ž</w:t>
      </w:r>
      <w:r w:rsidRPr="00F41463">
        <w:t>anjima sa</w:t>
      </w:r>
      <w:r w:rsidRPr="00F41463">
        <w:rPr>
          <w:rFonts w:eastAsia="Batang"/>
        </w:rPr>
        <w:t>č</w:t>
      </w:r>
      <w:r w:rsidRPr="00F41463">
        <w:t>initi slu</w:t>
      </w:r>
      <w:r w:rsidRPr="00F41463">
        <w:rPr>
          <w:rFonts w:eastAsia="Batang"/>
        </w:rPr>
        <w:t>ž</w:t>
      </w:r>
      <w:r w:rsidRPr="00F41463">
        <w:t>bene bilje</w:t>
      </w:r>
      <w:r w:rsidRPr="00F41463">
        <w:rPr>
          <w:rFonts w:eastAsia="Batang"/>
        </w:rPr>
        <w:t>š</w:t>
      </w:r>
      <w:r w:rsidRPr="00F41463">
        <w:t>ke, kao i voditi odgovaraju</w:t>
      </w:r>
      <w:r w:rsidRPr="00F41463">
        <w:rPr>
          <w:rFonts w:eastAsia="Batang"/>
        </w:rPr>
        <w:t>ć</w:t>
      </w:r>
      <w:r w:rsidRPr="00F41463">
        <w:t>e evidencije za</w:t>
      </w:r>
      <w:r w:rsidRPr="00F41463">
        <w:rPr>
          <w:rFonts w:eastAsia="Batang"/>
        </w:rPr>
        <w:t>š</w:t>
      </w:r>
      <w:r w:rsidRPr="00F41463">
        <w:t>ti</w:t>
      </w:r>
      <w:r w:rsidRPr="00F41463">
        <w:rPr>
          <w:rFonts w:eastAsia="Batang"/>
        </w:rPr>
        <w:t>ć</w:t>
      </w:r>
      <w:r w:rsidRPr="00F41463">
        <w:t xml:space="preserve">enih podataka koje </w:t>
      </w:r>
      <w:r w:rsidRPr="00F41463">
        <w:rPr>
          <w:rFonts w:eastAsia="Batang"/>
        </w:rPr>
        <w:t>ć</w:t>
      </w:r>
      <w:r w:rsidRPr="00F41463">
        <w:t>e se dostaviti na zahtjev drugim nadle</w:t>
      </w:r>
      <w:r w:rsidRPr="00F41463">
        <w:rPr>
          <w:rFonts w:eastAsia="Batang"/>
        </w:rPr>
        <w:t>ž</w:t>
      </w:r>
      <w:r w:rsidRPr="00F41463">
        <w:t xml:space="preserve">nim tijelima te o događaju izvijestiti Učiteljsko vijeće škole. </w:t>
      </w:r>
    </w:p>
    <w:p w14:paraId="18C20B1B" w14:textId="77777777" w:rsidR="00294845" w:rsidRPr="00F41463" w:rsidRDefault="00294845" w:rsidP="00294845">
      <w:pPr>
        <w:jc w:val="both"/>
        <w:rPr>
          <w:b/>
        </w:rPr>
      </w:pPr>
    </w:p>
    <w:p w14:paraId="4A098C31" w14:textId="77777777" w:rsidR="00B444EC" w:rsidRDefault="00B444EC" w:rsidP="00294845">
      <w:pPr>
        <w:jc w:val="both"/>
        <w:rPr>
          <w:b/>
        </w:rPr>
      </w:pPr>
    </w:p>
    <w:p w14:paraId="112F0EAD" w14:textId="77777777" w:rsidR="00B444EC" w:rsidRDefault="00B444EC" w:rsidP="00294845">
      <w:pPr>
        <w:jc w:val="both"/>
        <w:rPr>
          <w:b/>
        </w:rPr>
      </w:pPr>
    </w:p>
    <w:p w14:paraId="6730D403" w14:textId="6B54041F" w:rsidR="00294845" w:rsidRPr="00F41463" w:rsidRDefault="00A102CF" w:rsidP="00294845">
      <w:pPr>
        <w:jc w:val="both"/>
        <w:rPr>
          <w:b/>
        </w:rPr>
      </w:pPr>
      <w:r>
        <w:rPr>
          <w:b/>
        </w:rPr>
        <w:lastRenderedPageBreak/>
        <w:t>9.</w:t>
      </w:r>
      <w:r w:rsidR="00294845" w:rsidRPr="00F41463">
        <w:rPr>
          <w:b/>
        </w:rPr>
        <w:t>3. P</w:t>
      </w:r>
      <w:r w:rsidR="000A69A7">
        <w:rPr>
          <w:b/>
        </w:rPr>
        <w:t>ostupanje škole u slučaju normalnog vršnjačkog sukoba</w:t>
      </w:r>
    </w:p>
    <w:p w14:paraId="6D67D5D3" w14:textId="5E17E35F" w:rsidR="00294845" w:rsidRPr="00F41463" w:rsidRDefault="00294845" w:rsidP="00B444EC">
      <w:pPr>
        <w:spacing w:after="120"/>
        <w:jc w:val="both"/>
      </w:pPr>
      <w:r w:rsidRPr="00F41463">
        <w:rPr>
          <w:b/>
        </w:rPr>
        <w:t xml:space="preserve">U slučaju normalnog vršnjačkog sukoba </w:t>
      </w:r>
      <w:r w:rsidRPr="00F41463">
        <w:t>svaki</w:t>
      </w:r>
      <w:r w:rsidRPr="00F41463">
        <w:rPr>
          <w:b/>
        </w:rPr>
        <w:t xml:space="preserve"> </w:t>
      </w:r>
      <w:r w:rsidRPr="00F41463">
        <w:t>djelatnik škole dužan je:</w:t>
      </w:r>
    </w:p>
    <w:p w14:paraId="4383004E" w14:textId="77777777" w:rsidR="00294845" w:rsidRPr="00F41463" w:rsidRDefault="00294845" w:rsidP="00050D53">
      <w:pPr>
        <w:numPr>
          <w:ilvl w:val="1"/>
          <w:numId w:val="9"/>
        </w:numPr>
        <w:jc w:val="both"/>
      </w:pPr>
      <w:r w:rsidRPr="00F41463">
        <w:t>odmah prekinuti sukob među djecom;</w:t>
      </w:r>
    </w:p>
    <w:p w14:paraId="13AF8588" w14:textId="77777777" w:rsidR="00294845" w:rsidRPr="00F41463" w:rsidRDefault="00294845" w:rsidP="00050D53">
      <w:pPr>
        <w:numPr>
          <w:ilvl w:val="1"/>
          <w:numId w:val="9"/>
        </w:numPr>
        <w:jc w:val="both"/>
      </w:pPr>
      <w:r w:rsidRPr="00F41463">
        <w:t>obavijestiti o sukobu razrednika, stručne suradnike ili ravnatelja škole;</w:t>
      </w:r>
    </w:p>
    <w:p w14:paraId="4FA27A09" w14:textId="77777777" w:rsidR="00294845" w:rsidRPr="00F41463" w:rsidRDefault="00294845" w:rsidP="00050D53">
      <w:pPr>
        <w:numPr>
          <w:ilvl w:val="1"/>
          <w:numId w:val="9"/>
        </w:numPr>
        <w:jc w:val="both"/>
      </w:pPr>
      <w:r w:rsidRPr="00F41463">
        <w:t>razrednik, stručni suradnik ili ravnatelj će obaviti razgovore sa sukobljenim učenicima;</w:t>
      </w:r>
    </w:p>
    <w:p w14:paraId="27309DFD" w14:textId="63648151" w:rsidR="00294845" w:rsidRPr="00F41463" w:rsidRDefault="00294845" w:rsidP="00050D53">
      <w:pPr>
        <w:numPr>
          <w:ilvl w:val="1"/>
          <w:numId w:val="9"/>
        </w:numPr>
        <w:jc w:val="both"/>
      </w:pPr>
      <w:r w:rsidRPr="00F41463">
        <w:t xml:space="preserve">dogovoriti će  s učenicima da se međusobno ispričaju, prihvate rješenje u kojem nitko neće pobijediti, da jedan drugom nadoknade eventualnu štetu (restitucija); </w:t>
      </w:r>
    </w:p>
    <w:p w14:paraId="0F29A9E9" w14:textId="77777777" w:rsidR="00294845" w:rsidRPr="00F41463" w:rsidRDefault="00294845" w:rsidP="00050D53">
      <w:pPr>
        <w:numPr>
          <w:ilvl w:val="1"/>
          <w:numId w:val="9"/>
        </w:numPr>
        <w:jc w:val="both"/>
      </w:pPr>
      <w:r w:rsidRPr="00F41463">
        <w:t>tražiti od učenika da popune odgovarajući obrazac o događaju;</w:t>
      </w:r>
    </w:p>
    <w:p w14:paraId="4C680F8F" w14:textId="77777777" w:rsidR="00294845" w:rsidRPr="00F41463" w:rsidRDefault="00294845" w:rsidP="00050D53">
      <w:pPr>
        <w:numPr>
          <w:ilvl w:val="1"/>
          <w:numId w:val="9"/>
        </w:numPr>
        <w:jc w:val="both"/>
      </w:pPr>
      <w:r w:rsidRPr="00F41463">
        <w:t>u slučaju da učenik češće dolazi u takve sukobe s vršnjacima razrednik i stručni suradnik će pozvati roditelje u školu sa ciljem prevladavanja takve situacije i pomoći učeniku;</w:t>
      </w:r>
    </w:p>
    <w:p w14:paraId="4F29B877" w14:textId="25C205D0" w:rsidR="00294845" w:rsidRPr="00F41463" w:rsidRDefault="00294845" w:rsidP="00050D53">
      <w:pPr>
        <w:numPr>
          <w:ilvl w:val="1"/>
          <w:numId w:val="9"/>
        </w:numPr>
        <w:jc w:val="both"/>
      </w:pPr>
      <w:r w:rsidRPr="00F41463">
        <w:t>prema potrebi učenik će biti uključen u dodatni rad (</w:t>
      </w:r>
      <w:r w:rsidR="00B444EC">
        <w:t>s</w:t>
      </w:r>
      <w:r w:rsidRPr="00F41463">
        <w:t>avjetodavni rad, pedagoška i/ili defektološka pomoć) u školi ili izvan škole u dogovoru s roditeljima (starateljima);</w:t>
      </w:r>
    </w:p>
    <w:p w14:paraId="0E968D11" w14:textId="77777777" w:rsidR="00294845" w:rsidRPr="00F41463" w:rsidRDefault="00294845" w:rsidP="00050D53">
      <w:pPr>
        <w:numPr>
          <w:ilvl w:val="1"/>
          <w:numId w:val="9"/>
        </w:numPr>
        <w:jc w:val="both"/>
        <w:rPr>
          <w:i/>
        </w:rPr>
      </w:pPr>
      <w:r w:rsidRPr="00F41463">
        <w:t xml:space="preserve">ako učenik učestalo  krši  pravila, ne poštuje dogovore, ne prihvaća restituciju, škola će primijeniti odgovarajuće pedagoške mjere u skladu s </w:t>
      </w:r>
      <w:r w:rsidRPr="00F41463">
        <w:rPr>
          <w:i/>
        </w:rPr>
        <w:t>Pravilnikom o pedagoškim mjerama;</w:t>
      </w:r>
    </w:p>
    <w:p w14:paraId="40AE84DD" w14:textId="1F65D308" w:rsidR="00294845" w:rsidRDefault="00294845" w:rsidP="00050D53">
      <w:pPr>
        <w:numPr>
          <w:ilvl w:val="1"/>
          <w:numId w:val="9"/>
        </w:numPr>
        <w:jc w:val="both"/>
      </w:pPr>
      <w:r w:rsidRPr="00F41463">
        <w:t xml:space="preserve">u slučaju da sve prethodno navedene mjere ne dovedu do poboljšanja ponašanja učenika i u slučaju nesuradnje roditelja škola će postupiti po točki 2. ovog </w:t>
      </w:r>
      <w:r w:rsidRPr="00F41463">
        <w:rPr>
          <w:i/>
        </w:rPr>
        <w:t>Protokola.</w:t>
      </w:r>
      <w:r w:rsidRPr="00F41463">
        <w:t xml:space="preserve"> </w:t>
      </w:r>
    </w:p>
    <w:p w14:paraId="205DA4E9" w14:textId="77777777" w:rsidR="00B444EC" w:rsidRPr="00F41463" w:rsidRDefault="00B444EC" w:rsidP="00B444EC">
      <w:pPr>
        <w:ind w:left="360"/>
        <w:jc w:val="both"/>
      </w:pPr>
    </w:p>
    <w:p w14:paraId="022BFB44" w14:textId="77777777" w:rsidR="00294845" w:rsidRPr="00F41463" w:rsidRDefault="00294845" w:rsidP="00294845">
      <w:pPr>
        <w:jc w:val="both"/>
        <w:rPr>
          <w:b/>
        </w:rPr>
      </w:pPr>
    </w:p>
    <w:p w14:paraId="6C52FF2C" w14:textId="77777777" w:rsidR="00294845" w:rsidRPr="00F41463" w:rsidRDefault="00A102CF" w:rsidP="00294845">
      <w:pPr>
        <w:jc w:val="both"/>
        <w:rPr>
          <w:b/>
        </w:rPr>
      </w:pPr>
      <w:r>
        <w:rPr>
          <w:b/>
        </w:rPr>
        <w:t>9.</w:t>
      </w:r>
      <w:r w:rsidR="00294845" w:rsidRPr="00F41463">
        <w:rPr>
          <w:b/>
        </w:rPr>
        <w:t xml:space="preserve">4. </w:t>
      </w:r>
      <w:r w:rsidR="000A69A7">
        <w:rPr>
          <w:b/>
        </w:rPr>
        <w:t>Postupanje škole u slučaju saznanja ili sumnje na nasilje u obitelji</w:t>
      </w:r>
    </w:p>
    <w:p w14:paraId="7A50744B" w14:textId="77777777" w:rsidR="00B444EC" w:rsidRDefault="00294845" w:rsidP="00B444EC">
      <w:pPr>
        <w:spacing w:after="120"/>
        <w:jc w:val="both"/>
      </w:pPr>
      <w:r w:rsidRPr="00F41463">
        <w:rPr>
          <w:b/>
        </w:rPr>
        <w:t>U slučaju da neki djelatnik škole dobije informaciju ili ima sumnju da je dijete unutar obitelji izloženo ili svjedoči nasilnom ponašanju nekog člana obitelji ili je zanemareno</w:t>
      </w:r>
      <w:r w:rsidRPr="00F41463">
        <w:t xml:space="preserve">, taj djelatnik  je dužan,  u skladu s čl. 5 Zakona o zaštiti od nasilja u obitelji (NN 116/03),   odmah o tome obavijestiti razrednika, ravnatelja i stručne suradnike škole.  </w:t>
      </w:r>
    </w:p>
    <w:p w14:paraId="648D5DA8" w14:textId="69519866" w:rsidR="00294845" w:rsidRPr="00F41463" w:rsidRDefault="00294845" w:rsidP="00B444EC">
      <w:pPr>
        <w:spacing w:after="120"/>
        <w:jc w:val="both"/>
      </w:pPr>
      <w:r w:rsidRPr="00F41463">
        <w:t>Ravnatelj i stručni suradnici su dužn</w:t>
      </w:r>
      <w:r w:rsidR="00B444EC">
        <w:t>i:</w:t>
      </w:r>
    </w:p>
    <w:p w14:paraId="1E4ED62B" w14:textId="77777777" w:rsidR="00294845" w:rsidRPr="00F41463" w:rsidRDefault="00294845" w:rsidP="00050D53">
      <w:pPr>
        <w:numPr>
          <w:ilvl w:val="0"/>
          <w:numId w:val="8"/>
        </w:numPr>
        <w:jc w:val="both"/>
      </w:pPr>
      <w:r w:rsidRPr="00F41463">
        <w:t>obaviti razgovor s djetetom ako je dostupno i tijekom razgovora  upoznati dijete  s daljnjim postupanjem;</w:t>
      </w:r>
    </w:p>
    <w:p w14:paraId="517AE4D2" w14:textId="77777777" w:rsidR="00294845" w:rsidRPr="00F41463" w:rsidRDefault="00294845" w:rsidP="00050D53">
      <w:pPr>
        <w:numPr>
          <w:ilvl w:val="0"/>
          <w:numId w:val="8"/>
        </w:numPr>
        <w:jc w:val="both"/>
      </w:pPr>
      <w:r w:rsidRPr="00F41463">
        <w:t>pozvati djetetove roditelje odmah na razgovor i upoznati ih sa značajnim saznanjima i informacijama koje djelatnici škole posjeduju – ako je dijete zlostavljao jedan roditelj, upoznati s time drugog roditelja;</w:t>
      </w:r>
    </w:p>
    <w:p w14:paraId="72A924C7" w14:textId="4A17577D" w:rsidR="00294845" w:rsidRPr="00F41463" w:rsidRDefault="00294845" w:rsidP="00050D53">
      <w:pPr>
        <w:numPr>
          <w:ilvl w:val="0"/>
          <w:numId w:val="8"/>
        </w:numPr>
        <w:jc w:val="both"/>
      </w:pPr>
      <w:r w:rsidRPr="00F41463">
        <w:t xml:space="preserve">upozoriti roditelje na neprihvatljivost i štetnost takvog ponašanja i informirati ih o obvezi škole da slučaj prijavi nadležnom </w:t>
      </w:r>
      <w:r w:rsidR="00E02262">
        <w:t>HZZSR</w:t>
      </w:r>
      <w:r w:rsidRPr="00F41463">
        <w:t>, policiji i Gradskom uredu za obrazovanje, kulturu i šport;</w:t>
      </w:r>
    </w:p>
    <w:p w14:paraId="5DF4D3FD" w14:textId="77777777" w:rsidR="00294845" w:rsidRPr="00F41463" w:rsidRDefault="00294845" w:rsidP="00050D53">
      <w:pPr>
        <w:numPr>
          <w:ilvl w:val="0"/>
          <w:numId w:val="8"/>
        </w:numPr>
        <w:jc w:val="both"/>
      </w:pPr>
      <w:r w:rsidRPr="00F41463">
        <w:t>ako su roditelji spremni za suradnju, uključiti ih u savjetovanje unutar škole ili im preporučiti odgovarajuće ustanove;</w:t>
      </w:r>
    </w:p>
    <w:p w14:paraId="147567C1" w14:textId="6FBCAAF4" w:rsidR="00294845" w:rsidRPr="00F41463" w:rsidRDefault="00294845" w:rsidP="00050D53">
      <w:pPr>
        <w:numPr>
          <w:ilvl w:val="0"/>
          <w:numId w:val="8"/>
        </w:numPr>
        <w:jc w:val="both"/>
      </w:pPr>
      <w:r w:rsidRPr="00F41463">
        <w:t xml:space="preserve">ako je dijete zlostavljano od oba roditelja ili postoji sumnja na takvo zlostavljanje, odmah obavijestiti o tome </w:t>
      </w:r>
      <w:r w:rsidR="00E02262">
        <w:t>HZZSR</w:t>
      </w:r>
      <w:r w:rsidRPr="00F41463">
        <w:t xml:space="preserve"> i postupati dalje u dogovoru sa </w:t>
      </w:r>
      <w:r w:rsidR="00E02262">
        <w:t>HZZSR</w:t>
      </w:r>
      <w:r w:rsidRPr="00F41463">
        <w:t>;</w:t>
      </w:r>
    </w:p>
    <w:p w14:paraId="771A1E98" w14:textId="2348958E" w:rsidR="00294845" w:rsidRPr="00F41463" w:rsidRDefault="00294845" w:rsidP="00050D53">
      <w:pPr>
        <w:numPr>
          <w:ilvl w:val="0"/>
          <w:numId w:val="8"/>
        </w:numPr>
        <w:jc w:val="both"/>
      </w:pPr>
      <w:r w:rsidRPr="00F41463">
        <w:t xml:space="preserve">ako roditelji odbijaju suradnju, o tome informirati </w:t>
      </w:r>
      <w:r w:rsidR="00E02262">
        <w:t>HZZSR</w:t>
      </w:r>
      <w:r w:rsidRPr="00F41463">
        <w:t>, Gradski ured za obrazovanje, kulturu  i šport;</w:t>
      </w:r>
    </w:p>
    <w:p w14:paraId="401491FF" w14:textId="0FE798A5" w:rsidR="00294845" w:rsidRPr="00F41463" w:rsidRDefault="00294845" w:rsidP="00050D53">
      <w:pPr>
        <w:numPr>
          <w:ilvl w:val="0"/>
          <w:numId w:val="8"/>
        </w:numPr>
        <w:jc w:val="both"/>
      </w:pPr>
      <w:r w:rsidRPr="00F41463">
        <w:t xml:space="preserve">ako je djetetu potrebna pomoć ili pregled liječnika, s djetetom liječniku idu roditelj (ako je dostupan i ako ne postoji sumnja da je on zlostavljač) ili predstavnik škole tj. </w:t>
      </w:r>
      <w:r w:rsidR="00E02262">
        <w:t>HZZSR</w:t>
      </w:r>
      <w:r w:rsidRPr="00F41463">
        <w:t>;</w:t>
      </w:r>
    </w:p>
    <w:p w14:paraId="7031C950" w14:textId="77777777" w:rsidR="00294845" w:rsidRPr="00F41463" w:rsidRDefault="00294845" w:rsidP="00050D53">
      <w:pPr>
        <w:numPr>
          <w:ilvl w:val="0"/>
          <w:numId w:val="8"/>
        </w:numPr>
        <w:jc w:val="both"/>
      </w:pPr>
      <w:r w:rsidRPr="00F41463">
        <w:t>tijekom razgovora s djetetom stručni suradnik mora voditi službenu zabilješku koju uz ravnatelja potpisuje i stručni suradnik koji je obavio razgovor i razrednik ili druga povjerljiva osoba;</w:t>
      </w:r>
    </w:p>
    <w:p w14:paraId="4104EE8F" w14:textId="5A59D27A" w:rsidR="00294845" w:rsidRPr="00F41463" w:rsidRDefault="00294845" w:rsidP="00050D53">
      <w:pPr>
        <w:numPr>
          <w:ilvl w:val="0"/>
          <w:numId w:val="8"/>
        </w:numPr>
        <w:jc w:val="both"/>
      </w:pPr>
      <w:r w:rsidRPr="00F41463">
        <w:t xml:space="preserve">surađivati s nadležnim </w:t>
      </w:r>
      <w:r w:rsidR="00E02262">
        <w:t>HZZSR</w:t>
      </w:r>
      <w:r w:rsidRPr="00F41463">
        <w:t xml:space="preserve"> i djelovati usklađeno u cilju dobrobiti djeteta.</w:t>
      </w:r>
    </w:p>
    <w:p w14:paraId="751A05EF" w14:textId="77777777" w:rsidR="00B444EC" w:rsidRPr="00B444EC" w:rsidRDefault="00B444EC" w:rsidP="00B444EC">
      <w:pPr>
        <w:jc w:val="both"/>
        <w:rPr>
          <w:b/>
        </w:rPr>
      </w:pPr>
    </w:p>
    <w:p w14:paraId="2FB101C0" w14:textId="6B1B5162" w:rsidR="00294845" w:rsidRPr="00A102CF" w:rsidRDefault="0080769D" w:rsidP="00050D53">
      <w:pPr>
        <w:pStyle w:val="Odlomakpopisa"/>
        <w:numPr>
          <w:ilvl w:val="1"/>
          <w:numId w:val="29"/>
        </w:numPr>
        <w:jc w:val="both"/>
        <w:rPr>
          <w:b/>
        </w:rPr>
      </w:pPr>
      <w:r>
        <w:rPr>
          <w:b/>
        </w:rPr>
        <w:t>Postupanje škole u slučaju nasilja prema učenicima od strane odrasle osobe u školi (učitelja, roditelja, drugih zaposlenika škole, nepoznatih osoba)</w:t>
      </w:r>
      <w:r w:rsidR="00294845" w:rsidRPr="00A102CF">
        <w:rPr>
          <w:b/>
        </w:rPr>
        <w:t xml:space="preserve"> </w:t>
      </w:r>
    </w:p>
    <w:p w14:paraId="349D01E9" w14:textId="77777777" w:rsidR="00294845" w:rsidRPr="00F41463" w:rsidRDefault="00294845" w:rsidP="00294845">
      <w:pPr>
        <w:ind w:left="360" w:firstLine="348"/>
        <w:jc w:val="both"/>
        <w:rPr>
          <w:b/>
        </w:rPr>
      </w:pPr>
    </w:p>
    <w:p w14:paraId="065F1559" w14:textId="08E1243D" w:rsidR="00294845" w:rsidRPr="00F41463" w:rsidRDefault="00294845" w:rsidP="00B444EC">
      <w:pPr>
        <w:jc w:val="both"/>
      </w:pPr>
      <w:r w:rsidRPr="00F41463">
        <w:rPr>
          <w:b/>
        </w:rPr>
        <w:t>U slučaju kada postoji sumnja ili je učenik doživio zlostavljanje od strane odrasle osobe u školi</w:t>
      </w:r>
      <w:r w:rsidR="00B444EC">
        <w:rPr>
          <w:b/>
        </w:rPr>
        <w:t xml:space="preserve"> </w:t>
      </w:r>
      <w:r w:rsidRPr="00F41463">
        <w:t>(djelatnika škole, svog roditelja ili roditelja drugog učenika odnosno  nepoznate osobe) djelatnik  škole je obvezan:</w:t>
      </w:r>
    </w:p>
    <w:p w14:paraId="08C2B8AC" w14:textId="77777777" w:rsidR="00294845" w:rsidRPr="00F41463" w:rsidRDefault="00294845" w:rsidP="00050D53">
      <w:pPr>
        <w:numPr>
          <w:ilvl w:val="0"/>
          <w:numId w:val="10"/>
        </w:numPr>
        <w:jc w:val="both"/>
      </w:pPr>
      <w:r w:rsidRPr="00F41463">
        <w:lastRenderedPageBreak/>
        <w:t>odmah pokušati prekinuti nasilno postupanje prema djetetu;</w:t>
      </w:r>
    </w:p>
    <w:p w14:paraId="313360F2" w14:textId="77777777" w:rsidR="00294845" w:rsidRPr="00F41463" w:rsidRDefault="00294845" w:rsidP="00050D53">
      <w:pPr>
        <w:numPr>
          <w:ilvl w:val="0"/>
          <w:numId w:val="10"/>
        </w:numPr>
        <w:jc w:val="both"/>
      </w:pPr>
      <w:r w:rsidRPr="00F41463">
        <w:t>ako u tome ne uspije, odmah pozvati ravnatelja, stručnog suradnika škole ili drugog djelatnika škole kako bi pokušali prekinuti nasilno postupanje prema djetetu i  obavijestiti policiju;</w:t>
      </w:r>
    </w:p>
    <w:p w14:paraId="1B1B022D" w14:textId="77777777" w:rsidR="00294845" w:rsidRPr="00F41463" w:rsidRDefault="00294845" w:rsidP="00050D53">
      <w:pPr>
        <w:numPr>
          <w:ilvl w:val="0"/>
          <w:numId w:val="10"/>
        </w:numPr>
        <w:jc w:val="both"/>
      </w:pPr>
      <w:r w:rsidRPr="00F41463">
        <w:t>ako uspije prekinuti nasilno ponašanje prema djetetu, o tome obavijestiti ravnatelja ili stručnog suradnika škole;</w:t>
      </w:r>
    </w:p>
    <w:p w14:paraId="762F3F27" w14:textId="70751D9E" w:rsidR="00294845" w:rsidRPr="00F41463" w:rsidRDefault="00294845" w:rsidP="00050D53">
      <w:pPr>
        <w:numPr>
          <w:ilvl w:val="0"/>
          <w:numId w:val="10"/>
        </w:numPr>
        <w:jc w:val="both"/>
      </w:pPr>
      <w:r w:rsidRPr="00F41463">
        <w:t xml:space="preserve">upozoriti  osobu koja se ponaša nasilno na neprihvatljivost i štetnost takvog ponašanja i informirati je o obvezi škole da slučaj prijavi nadležnom </w:t>
      </w:r>
      <w:r w:rsidR="00E02262">
        <w:t>HZZSR</w:t>
      </w:r>
      <w:r w:rsidRPr="00F41463">
        <w:t xml:space="preserve"> , policiji, Gradskom uredu za obrazovanje, kulturu i šport te Odjelu za sigurnost Ministarstva znanosti, obrazovanja i </w:t>
      </w:r>
      <w:r w:rsidR="00E02262">
        <w:t>mladih</w:t>
      </w:r>
      <w:r w:rsidRPr="00F41463">
        <w:t>;</w:t>
      </w:r>
    </w:p>
    <w:p w14:paraId="0D96ADF6" w14:textId="5868C823" w:rsidR="00294845" w:rsidRPr="00F41463" w:rsidRDefault="00294845" w:rsidP="00050D53">
      <w:pPr>
        <w:numPr>
          <w:ilvl w:val="0"/>
          <w:numId w:val="10"/>
        </w:numPr>
        <w:jc w:val="both"/>
      </w:pPr>
      <w:r w:rsidRPr="00F41463">
        <w:t xml:space="preserve">o događaju obavijestiti </w:t>
      </w:r>
      <w:r w:rsidR="00E02262">
        <w:t>HZZSR</w:t>
      </w:r>
      <w:r w:rsidRPr="00F41463">
        <w:t xml:space="preserve">, policiju,  Gradski ured za obrazovanje, kulturu i šport te Odjel za sigurnost Ministarstva znanosti, obrazovanja i </w:t>
      </w:r>
      <w:r w:rsidR="00E02262">
        <w:t>ml</w:t>
      </w:r>
      <w:r w:rsidR="00BF73C5">
        <w:t>a</w:t>
      </w:r>
      <w:r w:rsidR="00E02262">
        <w:t>dih</w:t>
      </w:r>
      <w:r w:rsidRPr="00F41463">
        <w:t>;</w:t>
      </w:r>
    </w:p>
    <w:p w14:paraId="7D9267B3" w14:textId="7C6338A8" w:rsidR="00294845" w:rsidRPr="00F41463" w:rsidRDefault="00294845" w:rsidP="00B444EC">
      <w:pPr>
        <w:numPr>
          <w:ilvl w:val="0"/>
          <w:numId w:val="10"/>
        </w:numPr>
        <w:jc w:val="both"/>
      </w:pPr>
      <w:r w:rsidRPr="00F41463">
        <w:t>stručni suradnik dužan je obaviti razgovor s djetetom odmah po saznanju o događaju sa ciljem normaliziranja osjećaja djeteta i sprečavanja</w:t>
      </w:r>
      <w:r w:rsidR="00B444EC">
        <w:t xml:space="preserve"> </w:t>
      </w:r>
      <w:r w:rsidRPr="00F41463">
        <w:t>dugoročnih posljedica traume te tijekom razgovora s djetetom voditi službenu zabilješku koju uz ravnatelja potpisuje i stručni suradnik koji je obavio razgovor i razrednik ili  druga povjerljiva osoba;</w:t>
      </w:r>
    </w:p>
    <w:p w14:paraId="65A9F41C" w14:textId="6C47708D" w:rsidR="00294845" w:rsidRPr="00F41463" w:rsidRDefault="00294845" w:rsidP="00B444EC">
      <w:pPr>
        <w:numPr>
          <w:ilvl w:val="0"/>
          <w:numId w:val="10"/>
        </w:numPr>
        <w:jc w:val="both"/>
      </w:pPr>
      <w:r w:rsidRPr="00F41463">
        <w:t>kada stručni suradnik obavi razgovor s djetetom ravnatelj, stručni suradnik, razrednik ili član Učiteljskog  vijeća trebaju o događaju odmah obavijestiti roditelje djeteta (ili drugog roditelja ako se jedan od roditelja nasilno ponašao u školi prema vlastitom djetetu) i pozvati ih da dijete odvedu kući te ih informirati o eventualnoj potrebi uključivanja djeteta i roditelja u savjetovanje i stručnu pomoć u školi ili van škole;</w:t>
      </w:r>
    </w:p>
    <w:p w14:paraId="4406D52D" w14:textId="12767EBB" w:rsidR="00294845" w:rsidRPr="00F41463" w:rsidRDefault="00294845" w:rsidP="00050D53">
      <w:pPr>
        <w:numPr>
          <w:ilvl w:val="0"/>
          <w:numId w:val="10"/>
        </w:numPr>
        <w:jc w:val="both"/>
      </w:pPr>
      <w:r w:rsidRPr="00F41463">
        <w:t xml:space="preserve">u slučaju da je dijete ozlijeđeno ili postoji sumnja da bi moglo biti ozlijeđeno, treba ga odvesti na liječnički pregled, pri čemu s njim u pratnji ide roditelj (ako je dostupan) ili predstavnik škole ili </w:t>
      </w:r>
      <w:r w:rsidR="00E02262">
        <w:t>HZZSR</w:t>
      </w:r>
      <w:r w:rsidRPr="00F41463">
        <w:t>.</w:t>
      </w:r>
    </w:p>
    <w:p w14:paraId="552CF49D" w14:textId="77777777" w:rsidR="00D002D0" w:rsidRDefault="00294845" w:rsidP="00294845">
      <w:pPr>
        <w:jc w:val="both"/>
      </w:pPr>
      <w:r w:rsidRPr="00F41463">
        <w:t xml:space="preserve">  </w:t>
      </w:r>
    </w:p>
    <w:p w14:paraId="3C1DBC3F" w14:textId="77BE49C6" w:rsidR="00294845" w:rsidRPr="00B444EC" w:rsidRDefault="00A102CF" w:rsidP="00B444EC">
      <w:pPr>
        <w:jc w:val="both"/>
      </w:pPr>
      <w:r>
        <w:rPr>
          <w:b/>
        </w:rPr>
        <w:t>9.</w:t>
      </w:r>
      <w:r w:rsidR="00294845" w:rsidRPr="00F41463">
        <w:rPr>
          <w:b/>
        </w:rPr>
        <w:t>6.  P</w:t>
      </w:r>
      <w:r w:rsidR="0080769D">
        <w:rPr>
          <w:b/>
        </w:rPr>
        <w:t>ostupanje škole u slučaju nasilnog ponašanja odrasle osobe nad odraslom osobom u školi</w:t>
      </w:r>
    </w:p>
    <w:p w14:paraId="5BCB8DF5" w14:textId="77777777" w:rsidR="00294845" w:rsidRPr="00F41463" w:rsidRDefault="00294845" w:rsidP="00294845">
      <w:pPr>
        <w:jc w:val="both"/>
        <w:rPr>
          <w:b/>
        </w:rPr>
      </w:pPr>
    </w:p>
    <w:p w14:paraId="678CD1B4" w14:textId="0267B598" w:rsidR="00294845" w:rsidRPr="00F41463" w:rsidRDefault="00294845" w:rsidP="00B444EC">
      <w:pPr>
        <w:spacing w:after="120"/>
        <w:jc w:val="both"/>
      </w:pPr>
      <w:r w:rsidRPr="00F41463">
        <w:rPr>
          <w:b/>
        </w:rPr>
        <w:t xml:space="preserve">U slučaju nasilnog ponašanja odrasle osobe </w:t>
      </w:r>
      <w:r w:rsidRPr="00F41463">
        <w:t>(roditelja učenika, nepoznate osobe, djelatnika škole</w:t>
      </w:r>
      <w:r w:rsidR="00B444EC">
        <w:t>)</w:t>
      </w:r>
      <w:r w:rsidRPr="00F41463">
        <w:t xml:space="preserve"> </w:t>
      </w:r>
      <w:r w:rsidRPr="00F41463">
        <w:rPr>
          <w:b/>
        </w:rPr>
        <w:t>prema drugoj odrasloj osobi u školi</w:t>
      </w:r>
      <w:r w:rsidRPr="00F41463">
        <w:t xml:space="preserve"> (roditelju učenika ili djelatniku škole) te u slučaju da postoje informacije da odrasla osoba u prostor škole unosi oružje ili druge predmete koji mogu ugroziti sigurnost osoba i imovine u školi, djelatnik škole koji ima tu informaciju ili je nazočan mora:</w:t>
      </w:r>
    </w:p>
    <w:p w14:paraId="2055D583" w14:textId="77777777" w:rsidR="00294845" w:rsidRPr="00F41463" w:rsidRDefault="00294845" w:rsidP="00050D53">
      <w:pPr>
        <w:numPr>
          <w:ilvl w:val="0"/>
          <w:numId w:val="11"/>
        </w:numPr>
        <w:jc w:val="both"/>
      </w:pPr>
      <w:r w:rsidRPr="00F41463">
        <w:t>odmah pokušati prekinuti nasilno ponašanje;</w:t>
      </w:r>
    </w:p>
    <w:p w14:paraId="17ECC461" w14:textId="77777777" w:rsidR="00294845" w:rsidRPr="00F41463" w:rsidRDefault="00294845" w:rsidP="00050D53">
      <w:pPr>
        <w:numPr>
          <w:ilvl w:val="0"/>
          <w:numId w:val="11"/>
        </w:numPr>
        <w:jc w:val="both"/>
      </w:pPr>
      <w:r w:rsidRPr="00F41463">
        <w:t xml:space="preserve">upozoriti osobu koja se nasilno ponaša na neprihvatljivost i štetnost takvog ponašanja tj.  unošenja opasnih predmeta u prostor škole i zatražiti od nje da napusti prostor škole; </w:t>
      </w:r>
    </w:p>
    <w:p w14:paraId="71368325" w14:textId="77777777" w:rsidR="00294845" w:rsidRPr="00F41463" w:rsidRDefault="00294845" w:rsidP="00050D53">
      <w:pPr>
        <w:numPr>
          <w:ilvl w:val="0"/>
          <w:numId w:val="11"/>
        </w:numPr>
        <w:jc w:val="both"/>
      </w:pPr>
      <w:r w:rsidRPr="00F41463">
        <w:t>ako u tome ne uspije, odmah pozvati ravnatelja škole, stručnog suradnika  ili drugog djelatnika škole kako bi pokušali prekinuti nasilno ponašanje i obavijestiti policiju;</w:t>
      </w:r>
    </w:p>
    <w:p w14:paraId="53520E56" w14:textId="77777777" w:rsidR="00294845" w:rsidRPr="00F41463" w:rsidRDefault="00294845" w:rsidP="00050D53">
      <w:pPr>
        <w:numPr>
          <w:ilvl w:val="0"/>
          <w:numId w:val="11"/>
        </w:numPr>
        <w:jc w:val="both"/>
      </w:pPr>
      <w:r w:rsidRPr="00F41463">
        <w:t>ako uspije prekinuti nasilno ponašanje, odmah o tome obavijestiti ravnatelja ili stručnog suradnika;</w:t>
      </w:r>
    </w:p>
    <w:p w14:paraId="0DFCE8AA" w14:textId="7EE5E4BD" w:rsidR="00294845" w:rsidRDefault="00294845" w:rsidP="00050D53">
      <w:pPr>
        <w:numPr>
          <w:ilvl w:val="0"/>
          <w:numId w:val="11"/>
        </w:numPr>
        <w:jc w:val="both"/>
      </w:pPr>
      <w:r w:rsidRPr="00F41463">
        <w:t xml:space="preserve">o događaju obavijestiti policiju, </w:t>
      </w:r>
      <w:r w:rsidR="00E02262">
        <w:t>HZZSR</w:t>
      </w:r>
      <w:r w:rsidRPr="00F41463">
        <w:t xml:space="preserve"> i  Gradski ured za obrazovanje,  kulturu i šport te Odjel za sigurnost Ministarstva znanosti, obrazovanja i </w:t>
      </w:r>
      <w:r w:rsidR="00E02262">
        <w:t>mladih</w:t>
      </w:r>
      <w:r w:rsidRPr="00F41463">
        <w:t>.</w:t>
      </w:r>
    </w:p>
    <w:p w14:paraId="5EE9F039" w14:textId="77777777" w:rsidR="00B444EC" w:rsidRPr="00F41463" w:rsidRDefault="00B444EC" w:rsidP="00B444EC">
      <w:pPr>
        <w:jc w:val="both"/>
      </w:pPr>
    </w:p>
    <w:p w14:paraId="3A76790E" w14:textId="77777777" w:rsidR="00294845" w:rsidRPr="00F41463" w:rsidRDefault="00294845" w:rsidP="00294845">
      <w:pPr>
        <w:jc w:val="both"/>
        <w:rPr>
          <w:b/>
        </w:rPr>
      </w:pPr>
    </w:p>
    <w:p w14:paraId="6E0EE9DF" w14:textId="77777777" w:rsidR="00294845" w:rsidRPr="00F41463" w:rsidRDefault="00A102CF" w:rsidP="00B444EC">
      <w:pPr>
        <w:jc w:val="both"/>
        <w:rPr>
          <w:b/>
        </w:rPr>
      </w:pPr>
      <w:r>
        <w:rPr>
          <w:b/>
        </w:rPr>
        <w:t>9.</w:t>
      </w:r>
      <w:r w:rsidR="00294845" w:rsidRPr="00F41463">
        <w:rPr>
          <w:b/>
        </w:rPr>
        <w:t xml:space="preserve">7. </w:t>
      </w:r>
      <w:r w:rsidR="0080769D">
        <w:rPr>
          <w:b/>
        </w:rPr>
        <w:t>Postupanje škole u slučaju nasilja prema djelatnicima škole od strane učenika</w:t>
      </w:r>
    </w:p>
    <w:p w14:paraId="4D2EFD68" w14:textId="77777777" w:rsidR="00294845" w:rsidRPr="00F41463" w:rsidRDefault="00294845" w:rsidP="00294845">
      <w:pPr>
        <w:ind w:left="360"/>
        <w:jc w:val="both"/>
        <w:rPr>
          <w:b/>
        </w:rPr>
      </w:pPr>
      <w:r w:rsidRPr="00F41463">
        <w:rPr>
          <w:b/>
        </w:rPr>
        <w:t xml:space="preserve">      </w:t>
      </w:r>
    </w:p>
    <w:p w14:paraId="3BC01080" w14:textId="77777777" w:rsidR="00294845" w:rsidRPr="00F41463" w:rsidRDefault="00294845" w:rsidP="00B444EC">
      <w:pPr>
        <w:jc w:val="both"/>
        <w:rPr>
          <w:b/>
        </w:rPr>
      </w:pPr>
      <w:r w:rsidRPr="00F41463">
        <w:rPr>
          <w:b/>
        </w:rPr>
        <w:t xml:space="preserve">U slučaju da je djelatnik škole doživio nasilje ili prijetnju nasiljem od strane učenika škole </w:t>
      </w:r>
      <w:r w:rsidRPr="00F41463">
        <w:t>on treba o tome izvijestiti ravnatelja ili stručne suradnike škole. Oni će:</w:t>
      </w:r>
    </w:p>
    <w:p w14:paraId="5245E1C7" w14:textId="77777777" w:rsidR="00294845" w:rsidRPr="00F41463" w:rsidRDefault="00294845" w:rsidP="00294845">
      <w:pPr>
        <w:ind w:left="360"/>
      </w:pPr>
    </w:p>
    <w:p w14:paraId="5DF382FB" w14:textId="77777777" w:rsidR="00294845" w:rsidRPr="00F41463" w:rsidRDefault="00294845" w:rsidP="00B444EC">
      <w:pPr>
        <w:numPr>
          <w:ilvl w:val="0"/>
          <w:numId w:val="12"/>
        </w:numPr>
        <w:jc w:val="both"/>
      </w:pPr>
      <w:r w:rsidRPr="00F41463">
        <w:t>razgovarati s učenikom u prisustvu razrednika i  voditi službenu zabilješku o razgovoru;</w:t>
      </w:r>
    </w:p>
    <w:p w14:paraId="61F4C267" w14:textId="77777777" w:rsidR="00294845" w:rsidRPr="00F41463" w:rsidRDefault="00294845" w:rsidP="00B444EC">
      <w:pPr>
        <w:numPr>
          <w:ilvl w:val="0"/>
          <w:numId w:val="12"/>
        </w:numPr>
        <w:jc w:val="both"/>
      </w:pPr>
      <w:r w:rsidRPr="00F41463">
        <w:t>odmah obavijestiti  roditelje učenika te ih upozoriti na neprihvatljivost takvog ponašanja;</w:t>
      </w:r>
    </w:p>
    <w:p w14:paraId="05D2E6DA" w14:textId="77777777" w:rsidR="00294845" w:rsidRPr="00F41463" w:rsidRDefault="00294845" w:rsidP="00B444EC">
      <w:pPr>
        <w:numPr>
          <w:ilvl w:val="0"/>
          <w:numId w:val="12"/>
        </w:numPr>
        <w:jc w:val="both"/>
      </w:pPr>
      <w:r w:rsidRPr="00F41463">
        <w:lastRenderedPageBreak/>
        <w:t xml:space="preserve">prema učeniku   poduzeti odgovarajuće pedagoške mjere koje će donijeti Učiteljsko vijeće u skladu  s </w:t>
      </w:r>
      <w:r w:rsidRPr="00F41463">
        <w:rPr>
          <w:i/>
        </w:rPr>
        <w:t>Pravilnikom o pedagoškim mjerama;</w:t>
      </w:r>
    </w:p>
    <w:p w14:paraId="06EEEF39" w14:textId="77777777" w:rsidR="00294845" w:rsidRPr="00F41463" w:rsidRDefault="00294845" w:rsidP="00B444EC">
      <w:pPr>
        <w:numPr>
          <w:ilvl w:val="0"/>
          <w:numId w:val="12"/>
        </w:numPr>
        <w:jc w:val="both"/>
      </w:pPr>
      <w:r w:rsidRPr="00F41463">
        <w:t xml:space="preserve"> uključiti učenika  u stručni tretman u školi ili u dogovoru s roditeljima u ustanovi van škole;</w:t>
      </w:r>
    </w:p>
    <w:p w14:paraId="175C0FC3" w14:textId="660E6AEA" w:rsidR="00294845" w:rsidRPr="00F41463" w:rsidRDefault="00294845" w:rsidP="00B444EC">
      <w:pPr>
        <w:numPr>
          <w:ilvl w:val="0"/>
          <w:numId w:val="12"/>
        </w:numPr>
        <w:jc w:val="both"/>
      </w:pPr>
      <w:r w:rsidRPr="00F41463">
        <w:t xml:space="preserve">o svemu izvijestiti  </w:t>
      </w:r>
      <w:r w:rsidR="00E02262">
        <w:t>HZZSR</w:t>
      </w:r>
      <w:r w:rsidRPr="00F41463">
        <w:t xml:space="preserve"> i Gradski ured za obrazovanje, kulturu i šport, a po potrebi  i policiju;</w:t>
      </w:r>
    </w:p>
    <w:p w14:paraId="41D56C34" w14:textId="6D23FCB0" w:rsidR="00294845" w:rsidRPr="00F41463" w:rsidRDefault="00294845" w:rsidP="00B444EC">
      <w:pPr>
        <w:numPr>
          <w:ilvl w:val="0"/>
          <w:numId w:val="12"/>
        </w:numPr>
        <w:jc w:val="both"/>
      </w:pPr>
      <w:r w:rsidRPr="00F41463">
        <w:t>ako je riječ o prijetnjama nasiljem ili o nasilju u školi, zbog čega je škola uključila i policiju, o takvim situacijama je potrebno prvo usmeno, a zatim i pismenom bilješkom ( na propisanom obrascu) izv</w:t>
      </w:r>
      <w:r w:rsidR="00E02262">
        <w:t>i</w:t>
      </w:r>
      <w:r w:rsidRPr="00F41463">
        <w:t xml:space="preserve">jestiti Gradski ured za obrazovanje, kulturu  i šport te Odjel za sigurnost Ministarstva znanosti, obrazovanja i </w:t>
      </w:r>
      <w:r w:rsidR="00E02262">
        <w:t>mladih</w:t>
      </w:r>
      <w:r w:rsidRPr="00F41463">
        <w:t>.</w:t>
      </w:r>
    </w:p>
    <w:p w14:paraId="577955AA" w14:textId="05D44F8C" w:rsidR="00294845" w:rsidRPr="00F41463" w:rsidRDefault="00294845" w:rsidP="00294845">
      <w:pPr>
        <w:jc w:val="both"/>
      </w:pPr>
      <w:r w:rsidRPr="00F41463">
        <w:rPr>
          <w:b/>
        </w:rPr>
        <w:t>U slučaju da bilo kojem nasilnom ponašanju u prostoru škole svjedoče drugi učenici, a nasilno ponašanje je neuobičajeno rijetko i intenzivno</w:t>
      </w:r>
      <w:r w:rsidRPr="00F41463">
        <w:t xml:space="preserve">   te može rezultirati traumatiziranjem svjedoka, ravnatelj ili stručni suradnik su dužni osigurati stručnu pomoć tim učenicima. Dužni su  savjetovati se s nadležnom i stručnom osobom koja ima iskustva u radu  s traumatiziranim osobama o potrebi i načinu pružanja stručne pomoći svjedocima nasilja.</w:t>
      </w:r>
    </w:p>
    <w:p w14:paraId="64D8430E" w14:textId="77777777" w:rsidR="006A559C" w:rsidRDefault="006A559C" w:rsidP="00E618EB">
      <w:pPr>
        <w:rPr>
          <w:b/>
        </w:rPr>
      </w:pPr>
    </w:p>
    <w:p w14:paraId="57916A4B" w14:textId="11619F48" w:rsidR="00375119" w:rsidRDefault="00375119" w:rsidP="00E618EB">
      <w:pPr>
        <w:rPr>
          <w:b/>
        </w:rPr>
      </w:pPr>
    </w:p>
    <w:p w14:paraId="69284666" w14:textId="4921AE91" w:rsidR="001A34D8" w:rsidRDefault="001A34D8" w:rsidP="00E618EB">
      <w:pPr>
        <w:rPr>
          <w:b/>
        </w:rPr>
      </w:pPr>
    </w:p>
    <w:p w14:paraId="005A05A0" w14:textId="77777777" w:rsidR="001A34D8" w:rsidRPr="00AF131F" w:rsidRDefault="001A34D8" w:rsidP="001A34D8">
      <w:pPr>
        <w:rPr>
          <w:b/>
          <w:bCs/>
          <w:sz w:val="28"/>
          <w:szCs w:val="28"/>
        </w:rPr>
      </w:pPr>
      <w:r w:rsidRPr="00AF131F">
        <w:rPr>
          <w:b/>
          <w:bCs/>
          <w:sz w:val="28"/>
          <w:szCs w:val="28"/>
        </w:rPr>
        <w:t>IZVADAK IZ PROTOKOLA O POSTUPANJU U SLUČAJU NASILJA MEĐU DJECOM I MLADIMA</w:t>
      </w:r>
    </w:p>
    <w:p w14:paraId="2E3B7F0F" w14:textId="17115B66" w:rsidR="00D002D0" w:rsidRDefault="00D002D0" w:rsidP="00E618EB"/>
    <w:p w14:paraId="0897FC2C" w14:textId="1BCD83F7" w:rsidR="006162DC" w:rsidRDefault="00E02262" w:rsidP="00282073">
      <w:pPr>
        <w:jc w:val="both"/>
      </w:pPr>
      <w:r>
        <w:t xml:space="preserve">DEFINICIJA NASILJA </w:t>
      </w:r>
    </w:p>
    <w:p w14:paraId="2C08421C" w14:textId="77777777" w:rsidR="006162DC" w:rsidRDefault="00E02262" w:rsidP="00282073">
      <w:pPr>
        <w:jc w:val="both"/>
      </w:pPr>
      <w:r>
        <w:t>Nasiljem među djecom i mladima smatra se svako namjerno fizičko ili psihičko nasilno ponašanje među djecom i mladima učinjeno s ciljem povrjeđivanja, a koje se, neovisno o mjestu izvršenja, može razlikovati po obliku, težini, intenzitetu i vremenskom trajanju i koje uključuje ponavljanje istog obrasca i održava neravnopravan odnos snaga (jači protiv slabijih ili grupa protiv pojedinca). Nasiljem među djecom i mladima smatra se osobito: • namjerno uzrokovani fizički napad kao i pokušaj fizičkog napada u bilo kojem obliku, primjerice udaranje, guranje, gađanje, šamaranje, čupanje, zaključavanje, napad različitim predmetima, pljuvanje i slično bez obzira je li kod napadnutog djeteta nastupila tjelesna povreda • psihičko i emocionalno nasilje prouzročeno opetovanim ili trajnim negativnim postupcima od strane jednog djeteta ili više djece. 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na drugi način dovođenje djeteta u podređeni položaj, kao i sva druga ponašanja počinjena od djeteta i mlade osobe (unutar kojih je i spolno uznemiravanje i zlostavljanje) kojima se drugom djetetu namjerno nanosi fizička i duševna bol ili sramota 4 • oponašanje djece s teškoćama u razvoju po određenim karakteristikama, primjerice: oponašanje hoda, govora, tjelesnih karakteristika uzrokovanih invaliditetom i drugi ponižavajući gestikulirajući pokreti koji upućuju na intelektualno, mentalno ili osjetilno oštećenje. Nasilje među djecom i mladima smatra se i elektroničko nasilje (</w:t>
      </w:r>
      <w:proofErr w:type="spellStart"/>
      <w:r>
        <w:t>cyberbullying</w:t>
      </w:r>
      <w:proofErr w:type="spellEnd"/>
      <w:r>
        <w:t xml:space="preserve">) kao oblik komunikacijske aktivnosti sa svim elementima verbalnog, socijalnog ili psihološkog nasilja kroz uporabu interneta, e-mailova, web stranica, blogova, videa ili mobilnih telefona i koja služi kako bi se neko dijete ponizilo, zadirkivalo, prijetilo mu se ili ga se teroriziralo na neki drugi način. Cilj elektroničkog nasilja uvijek je povrijediti, uznemiriti ili na bilo koji drugi način naštetiti djetetu, bilo u obliku tekstualnih ili video poruka, fotografija, poziva ili neugodnih komentara. Može ga činiti jedna osoba ili grupa djece. Elektroničko nasilje obuhvaća: • slanje anonimnih poruka neprimjerenog sadržaja i korištenje govora mržnje • poticanje grupnog govora mržnje i verbalnog nasilja na društvenim mrežama • širenje nasilnih i uvredljivih komentara o drugoj djeci i mladima • vrijeđanje i davanje pogrdnih imena • </w:t>
      </w:r>
      <w:r>
        <w:lastRenderedPageBreak/>
        <w:t>kreiranje internetskih stranica (blogova) koje sadrže priče, crteže, slike i šale na račun druge djece i mladih • slanje tuđih fotografija te traženje ostalih da ih procjenjuju po određenim karakteristikama • fotografiranje i snimanje djece s određenim karakteristikama (primjerice invaliditetom) s ciljem njihova izrugivanja • otkrivanje osobnih informacija o drugima i stavljanje na društvene mreže bez dozvole • „provaljivanje“ u tuđe e-mail adrese • slanje zlobnih i neugodnih sadržaja drugima • prijetnje smrću i druge prijetnje • izlaganje neprimjerenim sadržajima • spolno uznemiravanje i spolno mamljenje • i sve druge oblike elektroničke komunikacija s elementima nasilja među djecom i mladima.</w:t>
      </w:r>
    </w:p>
    <w:p w14:paraId="32C0CF62" w14:textId="77777777" w:rsidR="006162DC" w:rsidRDefault="00E02262" w:rsidP="00282073">
      <w:pPr>
        <w:jc w:val="both"/>
      </w:pPr>
      <w:r>
        <w:t xml:space="preserve"> </w:t>
      </w:r>
    </w:p>
    <w:p w14:paraId="5C890309" w14:textId="77777777" w:rsidR="006162DC" w:rsidRDefault="00E02262" w:rsidP="00282073">
      <w:pPr>
        <w:jc w:val="both"/>
      </w:pPr>
      <w:r>
        <w:t xml:space="preserve">PREVENCIJA NASILJA </w:t>
      </w:r>
    </w:p>
    <w:p w14:paraId="4CBA491E" w14:textId="364C667C" w:rsidR="00E02262" w:rsidRDefault="006162DC" w:rsidP="00282073">
      <w:pPr>
        <w:jc w:val="both"/>
      </w:pPr>
      <w:r>
        <w:t xml:space="preserve">Postupanje prema djeci i mladima potrebno je prilagoditi značajkama rasta i razvoja tijekom djetinjstva i mladosti. Teškoće su često razvojne prirode jer djeca i mladi tijekom rasta i razvoja traže svoju ulogu u društvu i oblikuju svoj identitet. Za učinkovitiju prevenciju nužna je interdisciplinarna i međuresorna suradnja kao i aktivno uključivanje djece u kreiranje i provedbu preventivnih strategija na razini organizacija i institucija, bolje prepoznavanje rizika i uspješnih modela prevencije, suradnja s roditeljima te preuzimanje odgovornosti svih ključnih dionika koji se nalaze u djetetovom okruženju. Stoga, prevenciju nasilja među djecom treba provoditi na univerzalnoj, selektivnoj i indiciranoj razini učinkovitim strategijama koje će biti provedive u praksi integriranim pristupom kroz različite programe i intervencije sustava odgoja i obrazovanja, sustava zdravstva i sustava socijalne skrbi te drugih dionika obzirom na specifičnosti lokalne zajednice. Programi prevencije neprihvatljivih i rizičnih ponašanja trebaju se provoditi kontinuirano, od strane prethodno educiranih stručnjaka iz sustava odgoja i obrazovanja, zdravstva i socijalne skrbi, uz korištenje resursa znanstvene zajednice i organizacija civilnog društva koje djeluju i prepoznaju specifičnosti i potrebe lokalne zajednice. Ključni dionici suradnje u području prevencije su: odgojno obrazovne ustanove, Obiteljski centar, zdravstvene ustanove i policija uz suradnju s lokalnom zajednicom i drugim organizacijama koje djeluju na području prevencije. Svi ključni dionici unutar preventivne strategije trebaju provoditi preventivne programe koji su znanstveno utemeljeni, evaluirani i učinkoviti. Nasilje među djecom i mladima rezultat je više individualnih, obiteljskih i okolišnih čimbenika koji se mogu akumulirati tijekom djetetovog razvoja. Stoga je ključno primjenjivati sveobuhvatan pristup koji istovremeno cilja na više rizičnih i zaštitnih čimbenika, primjenjivati preventivne intervencije među mladima prije nego što se nasilje dogodi, kao i održavati </w:t>
      </w:r>
      <w:proofErr w:type="spellStart"/>
      <w:r>
        <w:t>proaktivan</w:t>
      </w:r>
      <w:proofErr w:type="spellEnd"/>
      <w:r>
        <w:t xml:space="preserve"> pristup tijekom djetinjstva i adolescencije kroz dostupne programe, prakse i politike (David-</w:t>
      </w:r>
      <w:proofErr w:type="spellStart"/>
      <w:r>
        <w:t>Ferdon</w:t>
      </w:r>
      <w:proofErr w:type="spellEnd"/>
      <w:r>
        <w:t xml:space="preserve"> i sur., 2016) . Nasilje među djecom i mladima može biti povezano i s drugim rizičnim ponašanjima kao i s teškoćama mentalnog zdravlja. Time prevencija treba biti usmjerena ne samo prevenciji nasilja, već i prevenciji drugih rizičnih ponašanja, uključujući ovisnosti, kao i zaštiti i unaprjeđenju mentalnog zdravlja. Mladi koji dožive nasilje kao žrtve, počinitelji ili svjedoci imaju veću vjerojatnost da će imati probleme u ponašanju i teškoće mentalnog zdravlja, uključujući povećanu mogućnost budućeg počinjenja nasilja i viktimizaciju, pušenje, uporabu droga, pretilost, visokorizično seksualno ponašanje, depresiju, akademske poteškoće, napuštanje škole te samoubojstvo (David-</w:t>
      </w:r>
      <w:proofErr w:type="spellStart"/>
      <w:r>
        <w:t>Ferdon</w:t>
      </w:r>
      <w:proofErr w:type="spellEnd"/>
      <w:r>
        <w:t xml:space="preserve"> i sur., 2016). Prilikom prevencije nasilja potrebno je smanjiti izloženost djece i mladih nasilju u obitelji, zajednici i medijima, a sveobuhvatne strategije prevencije nasilničkog ponašanja djece i mladih trebaju biti usmjerene: 6 • prema žrtvama nasilničkog ponašanja • prema onima koji se nasilnički ponašaju • prema roditeljima djeteta žrtve i djeteta počinitelja nasilja– edukacija roditelja o pojavi nasilničkog ponašanja, prepoznavanja znakova da je dijete možda žrtva nasilničkog ponašanja ili da se dijete nasilno ponaša - na koji način reagirati/što učiniti u tim situacijama • prema socijalnom kontekstu u kojemu se nasilničko ponašanje događa - povećanje nadzora u školskom okruženju te stvaranje sigurnog školskog okruženja kroz jasne školske strategije prevencije nasilničkog ponašanja, nulte tolerancije na bilo koju vrstu uznemiravanja, viktimizacije i promatranja </w:t>
      </w:r>
      <w:proofErr w:type="spellStart"/>
      <w:r>
        <w:t>bullyinga</w:t>
      </w:r>
      <w:proofErr w:type="spellEnd"/>
      <w:r>
        <w:t xml:space="preserve"> učenje o ljudskih pravima, posljedicama nasilja, te metodama i načinima nenasilnog </w:t>
      </w:r>
      <w:r>
        <w:lastRenderedPageBreak/>
        <w:t xml:space="preserve">rješavanja sukoba. Prilikom provedbe preventivnih intervencija potrebno je provoditi: intervencije usmjerene na obiteljsko okruženje koje podržava zdrav razvoj i jačati intervencije u ranom djetinjstvu i programe jačanja roditeljskih vještina, intervencije kvalitetnog obrazovanja u ranom djetinjstvu uključivanjem obitelji, intervencije jačanja vještina mladih putem univerzalnih školskih programa, programi povezivanja mladih s brižnim odraslim osobama i aktivnostima (programi mentorstva i izvanškolski programi). Potrebno je također primijeniti zaštitne intervencije za smanjivanje rizika na razini zajednice provođenjem preventivnih programa koji imaju svrhu promjene društvenih normi i jačanje moralnih vrijednosti. Svim institucijama uključenima u primjenu Protokola o postupanju u slučaju nasilja među djecom i mladima potrebno je osigurati edukaciju od strane nadležnih resora. </w:t>
      </w:r>
    </w:p>
    <w:p w14:paraId="40F02E59" w14:textId="77777777" w:rsidR="00E02262" w:rsidRDefault="00E02262" w:rsidP="00282073">
      <w:pPr>
        <w:jc w:val="both"/>
        <w:rPr>
          <w:b/>
        </w:rPr>
      </w:pPr>
    </w:p>
    <w:p w14:paraId="3B862536" w14:textId="77777777" w:rsidR="001D6DCD" w:rsidRPr="001D6DCD" w:rsidRDefault="001D6DCD" w:rsidP="001D6DCD">
      <w:pPr>
        <w:rPr>
          <w:b/>
        </w:rPr>
      </w:pPr>
      <w:r w:rsidRPr="001D6DCD">
        <w:rPr>
          <w:b/>
        </w:rPr>
        <w:t xml:space="preserve">10. ANTIKORUPCIJSKI </w:t>
      </w:r>
      <w:r w:rsidR="00B30D4F">
        <w:rPr>
          <w:b/>
        </w:rPr>
        <w:t xml:space="preserve"> </w:t>
      </w:r>
      <w:r w:rsidRPr="001D6DCD">
        <w:rPr>
          <w:b/>
        </w:rPr>
        <w:t>PROGRAM</w:t>
      </w:r>
    </w:p>
    <w:p w14:paraId="244E5C64" w14:textId="77777777" w:rsidR="001D6DCD" w:rsidRPr="00C81180" w:rsidRDefault="001D6DCD" w:rsidP="001D6DCD">
      <w:r>
        <w:tab/>
      </w:r>
    </w:p>
    <w:p w14:paraId="6D3B1EA6" w14:textId="77777777" w:rsidR="001D6DCD" w:rsidRPr="00C81180" w:rsidRDefault="001D6DCD" w:rsidP="00E73C41">
      <w:pPr>
        <w:spacing w:after="120"/>
      </w:pPr>
      <w:r w:rsidRPr="00C81180">
        <w:t xml:space="preserve">ZADACI: </w:t>
      </w:r>
    </w:p>
    <w:p w14:paraId="1013BA99" w14:textId="77777777" w:rsidR="001D6DCD" w:rsidRPr="00C81180" w:rsidRDefault="001D6DCD" w:rsidP="00050D53">
      <w:pPr>
        <w:numPr>
          <w:ilvl w:val="0"/>
          <w:numId w:val="27"/>
        </w:numPr>
      </w:pPr>
      <w:r w:rsidRPr="00C81180">
        <w:t>upoznavanje s pojmom korupcije</w:t>
      </w:r>
    </w:p>
    <w:p w14:paraId="5FEA2F76" w14:textId="77777777" w:rsidR="001D6DCD" w:rsidRPr="00C81180" w:rsidRDefault="001D6DCD" w:rsidP="00050D53">
      <w:pPr>
        <w:numPr>
          <w:ilvl w:val="0"/>
          <w:numId w:val="27"/>
        </w:numPr>
      </w:pPr>
      <w:r w:rsidRPr="00C81180">
        <w:t>promocija netolerantnosti prema korupciji</w:t>
      </w:r>
    </w:p>
    <w:p w14:paraId="362B9E54" w14:textId="16D000C8" w:rsidR="001D6DCD" w:rsidRPr="00C81180" w:rsidRDefault="001D6DCD" w:rsidP="00050D53">
      <w:pPr>
        <w:numPr>
          <w:ilvl w:val="0"/>
          <w:numId w:val="27"/>
        </w:numPr>
      </w:pPr>
      <w:r w:rsidRPr="00C81180">
        <w:t>promocija vrijednosti demokratskog društva (cijeniti demokratske vrijednosti,</w:t>
      </w:r>
      <w:r w:rsidR="00E73C41">
        <w:t xml:space="preserve"> </w:t>
      </w:r>
      <w:r w:rsidRPr="00C81180">
        <w:t>iskrenost, odgovornost za osobne odluke i djelovanja, osobni razvoj, unaprjeđenje osobnih, socijalnih i kulturnih sposobnosti i znanja)</w:t>
      </w:r>
    </w:p>
    <w:p w14:paraId="4265DBE6" w14:textId="77777777" w:rsidR="001D6DCD" w:rsidRPr="00C81180" w:rsidRDefault="001D6DCD" w:rsidP="00050D53">
      <w:pPr>
        <w:numPr>
          <w:ilvl w:val="0"/>
          <w:numId w:val="27"/>
        </w:numPr>
      </w:pPr>
      <w:r w:rsidRPr="00C81180">
        <w:t>jačanje osobnosti (komunikacijskih vještina, razvoj kritičkog mišljenja, rješavanje problema, vještine racionalnog planiranja, upravljanje vremenom, upravljanje financijama, rješavanje sukoba, aktivno sudjelovanje u školskim a</w:t>
      </w:r>
      <w:r>
        <w:t>ktivnostima, lokalnoj zajednici</w:t>
      </w:r>
      <w:r w:rsidRPr="00C81180">
        <w:t>.)</w:t>
      </w:r>
    </w:p>
    <w:p w14:paraId="16B1B263" w14:textId="106866B1" w:rsidR="001D6DCD" w:rsidRPr="00C81180" w:rsidRDefault="001D6DCD" w:rsidP="00E73C41">
      <w:pPr>
        <w:spacing w:after="120"/>
      </w:pPr>
      <w:r w:rsidRPr="00C81180">
        <w:t>AKTIVNOSTI</w:t>
      </w:r>
      <w:r w:rsidR="00E73C41">
        <w:t>:</w:t>
      </w:r>
    </w:p>
    <w:p w14:paraId="3A152D4C" w14:textId="77777777" w:rsidR="001D6DCD" w:rsidRPr="00C81180" w:rsidRDefault="001D6DCD" w:rsidP="00050D53">
      <w:pPr>
        <w:numPr>
          <w:ilvl w:val="0"/>
          <w:numId w:val="28"/>
        </w:numPr>
      </w:pPr>
      <w:r w:rsidRPr="00C81180">
        <w:t>Imenovanje voditelja antikorupcijskog programa</w:t>
      </w:r>
    </w:p>
    <w:p w14:paraId="59779253" w14:textId="77777777" w:rsidR="001D6DCD" w:rsidRPr="00C81180" w:rsidRDefault="001D6DCD" w:rsidP="00050D53">
      <w:pPr>
        <w:numPr>
          <w:ilvl w:val="0"/>
          <w:numId w:val="28"/>
        </w:numPr>
      </w:pPr>
      <w:r w:rsidRPr="00C81180">
        <w:t>Sastavljanje prijedloga antikorupcijskog programa</w:t>
      </w:r>
    </w:p>
    <w:p w14:paraId="5B357290" w14:textId="77777777" w:rsidR="001D6DCD" w:rsidRPr="00C81180" w:rsidRDefault="001D6DCD" w:rsidP="00050D53">
      <w:pPr>
        <w:numPr>
          <w:ilvl w:val="0"/>
          <w:numId w:val="28"/>
        </w:numPr>
      </w:pPr>
      <w:r w:rsidRPr="00C81180">
        <w:t xml:space="preserve">Upoznavanje Učiteljskog vijeća s planom </w:t>
      </w:r>
    </w:p>
    <w:p w14:paraId="2C78D42F" w14:textId="77777777" w:rsidR="001D6DCD" w:rsidRDefault="001D6DCD" w:rsidP="00050D53">
      <w:pPr>
        <w:numPr>
          <w:ilvl w:val="0"/>
          <w:numId w:val="28"/>
        </w:numPr>
      </w:pPr>
      <w:r w:rsidRPr="00C81180">
        <w:t>Upoznavanje Školskog odbora s predviđenim mjerama unesenim u Plan i program rada škole</w:t>
      </w:r>
    </w:p>
    <w:p w14:paraId="3270C8B2" w14:textId="77777777" w:rsidR="001D6DCD" w:rsidRPr="00C81180" w:rsidRDefault="001D6DCD" w:rsidP="00050D53">
      <w:pPr>
        <w:numPr>
          <w:ilvl w:val="0"/>
          <w:numId w:val="28"/>
        </w:numPr>
      </w:pPr>
      <w:r>
        <w:t>Izjava o fiskalnoj odgovornosti</w:t>
      </w:r>
    </w:p>
    <w:p w14:paraId="2BD0224B" w14:textId="77777777" w:rsidR="001D6DCD" w:rsidRPr="00C81180" w:rsidRDefault="001D6DCD" w:rsidP="001D6DCD"/>
    <w:p w14:paraId="6AC0519D" w14:textId="42E2B51A" w:rsidR="001D6DCD" w:rsidRPr="00C81180" w:rsidRDefault="001D6DCD" w:rsidP="001D6DCD">
      <w:r w:rsidRPr="00C81180">
        <w:t xml:space="preserve">KLJUČNI POJMOVI: </w:t>
      </w:r>
    </w:p>
    <w:p w14:paraId="6F07E0FA" w14:textId="5DE4EDE4" w:rsidR="001D6DCD" w:rsidRPr="00C81180" w:rsidRDefault="001D6DCD" w:rsidP="00007889">
      <w:pPr>
        <w:numPr>
          <w:ilvl w:val="1"/>
          <w:numId w:val="28"/>
        </w:numPr>
        <w:jc w:val="both"/>
      </w:pPr>
      <w:r w:rsidRPr="00C81180">
        <w:t>korupcija, prevencija korupcije, zločini korupcije, uzimanje mita, davanje mita,</w:t>
      </w:r>
      <w:r w:rsidR="00E73C41">
        <w:t xml:space="preserve"> </w:t>
      </w:r>
      <w:r w:rsidRPr="00C81180">
        <w:t>zlouporaba, neizvršavanje obveza, državni i javni zaposlenici, antikorupcijski standardi, javni interesi, privatni interesi, sukob interesa, lobiranje, koristoljublje, nepotizam</w:t>
      </w:r>
    </w:p>
    <w:p w14:paraId="18370BF2" w14:textId="77777777" w:rsidR="001D6DCD" w:rsidRPr="00C81180" w:rsidRDefault="001D6DCD" w:rsidP="001D6DCD">
      <w:r w:rsidRPr="00C81180">
        <w:t>Plan antikorupcijski mjera provodit će se kroz edukaciju učenika i učitelja s sljedećim ciljevima:</w:t>
      </w:r>
    </w:p>
    <w:p w14:paraId="12D2048E" w14:textId="77777777" w:rsidR="001D6DCD" w:rsidRPr="00C81180" w:rsidRDefault="001D6DCD" w:rsidP="00007889">
      <w:pPr>
        <w:numPr>
          <w:ilvl w:val="1"/>
          <w:numId w:val="28"/>
        </w:numPr>
        <w:jc w:val="both"/>
      </w:pPr>
      <w:r w:rsidRPr="00C81180">
        <w:t xml:space="preserve">upoznavanje s osnovnim informacijama o korupciji i </w:t>
      </w:r>
      <w:proofErr w:type="spellStart"/>
      <w:r w:rsidRPr="00C81180">
        <w:t>antikorupciji</w:t>
      </w:r>
      <w:proofErr w:type="spellEnd"/>
      <w:r w:rsidRPr="00C81180">
        <w:t xml:space="preserve"> (usvajanje antikorupcijskog rječnika)</w:t>
      </w:r>
    </w:p>
    <w:p w14:paraId="1E05738F" w14:textId="77777777" w:rsidR="001D6DCD" w:rsidRPr="00C81180" w:rsidRDefault="001D6DCD" w:rsidP="00007889">
      <w:pPr>
        <w:numPr>
          <w:ilvl w:val="1"/>
          <w:numId w:val="28"/>
        </w:numPr>
        <w:jc w:val="both"/>
      </w:pPr>
      <w:r w:rsidRPr="00C81180">
        <w:t>formiranje i poticanje demokratskih stavova i okruženja</w:t>
      </w:r>
    </w:p>
    <w:p w14:paraId="522F02B9" w14:textId="77777777" w:rsidR="001D6DCD" w:rsidRPr="00C81180" w:rsidRDefault="001D6DCD" w:rsidP="00007889">
      <w:pPr>
        <w:numPr>
          <w:ilvl w:val="1"/>
          <w:numId w:val="28"/>
        </w:numPr>
        <w:jc w:val="both"/>
      </w:pPr>
      <w:r w:rsidRPr="00C81180">
        <w:t>razvijanje odgovornosti i profesionalnosti u ponašanju i obavljanju zadataka</w:t>
      </w:r>
    </w:p>
    <w:p w14:paraId="708861E0" w14:textId="77777777" w:rsidR="001D6DCD" w:rsidRPr="00C81180" w:rsidRDefault="001D6DCD" w:rsidP="00007889">
      <w:pPr>
        <w:numPr>
          <w:ilvl w:val="1"/>
          <w:numId w:val="28"/>
        </w:numPr>
        <w:jc w:val="both"/>
      </w:pPr>
      <w:r w:rsidRPr="00C81180">
        <w:t>unapređivanje socijalnih i kulturnih vještina i znanja</w:t>
      </w:r>
    </w:p>
    <w:p w14:paraId="3B1FB314" w14:textId="77777777" w:rsidR="001D6DCD" w:rsidRPr="00C81180" w:rsidRDefault="001D6DCD" w:rsidP="00007889">
      <w:pPr>
        <w:numPr>
          <w:ilvl w:val="1"/>
          <w:numId w:val="28"/>
        </w:numPr>
        <w:jc w:val="both"/>
      </w:pPr>
      <w:r w:rsidRPr="00C81180">
        <w:t>poticanje kreativnosti, neovisnosti, samopouzdanja, odgovornosti,  konstruktivnog rješavanja problema</w:t>
      </w:r>
    </w:p>
    <w:p w14:paraId="4A25E4E6" w14:textId="77777777" w:rsidR="001D6DCD" w:rsidRPr="00C81180" w:rsidRDefault="001D6DCD" w:rsidP="00007889">
      <w:pPr>
        <w:numPr>
          <w:ilvl w:val="1"/>
          <w:numId w:val="28"/>
        </w:numPr>
        <w:jc w:val="both"/>
      </w:pPr>
      <w:r w:rsidRPr="00C81180">
        <w:t xml:space="preserve">organizirati konstruktivni protok informacija u socijalnoj užoj sredini (škola) i široj lokalnoj sredini (mediji, lokalna </w:t>
      </w:r>
      <w:proofErr w:type="spellStart"/>
      <w:r w:rsidRPr="00C81180">
        <w:t>samouprava,građanstvo</w:t>
      </w:r>
      <w:proofErr w:type="spellEnd"/>
      <w:r w:rsidRPr="00C81180">
        <w:t>)</w:t>
      </w:r>
    </w:p>
    <w:p w14:paraId="5A6AE5A6" w14:textId="77777777" w:rsidR="00D676BC" w:rsidRDefault="00D676BC" w:rsidP="00007889">
      <w:pPr>
        <w:jc w:val="both"/>
      </w:pPr>
    </w:p>
    <w:p w14:paraId="2D54C11B" w14:textId="18C2020F" w:rsidR="001D6DCD" w:rsidRPr="00C81180" w:rsidRDefault="001D6DCD" w:rsidP="00E73C41">
      <w:pPr>
        <w:spacing w:after="120"/>
      </w:pPr>
      <w:r w:rsidRPr="00C81180">
        <w:t>PLANIRANE MJERE (za učitelje)</w:t>
      </w:r>
      <w:r w:rsidR="00E73C41">
        <w:t>:</w:t>
      </w:r>
    </w:p>
    <w:p w14:paraId="4DBBF869" w14:textId="41836A8E" w:rsidR="00E73C41" w:rsidRDefault="001D6DCD" w:rsidP="00007889">
      <w:pPr>
        <w:jc w:val="both"/>
      </w:pPr>
      <w:r w:rsidRPr="00C81180">
        <w:t>-</w:t>
      </w:r>
      <w:r w:rsidR="00E73C41">
        <w:t xml:space="preserve"> </w:t>
      </w:r>
      <w:r w:rsidRPr="00C81180">
        <w:t>unapređivanje kompetencija i vještina potrebnih učiteljima – usavršavanje nezavisno od</w:t>
      </w:r>
      <w:r w:rsidR="00E73C41">
        <w:t xml:space="preserve">  </w:t>
      </w:r>
      <w:r w:rsidRPr="00C81180">
        <w:t xml:space="preserve"> </w:t>
      </w:r>
    </w:p>
    <w:p w14:paraId="2780F95C" w14:textId="10EDD463" w:rsidR="001D6DCD" w:rsidRPr="00C81180" w:rsidRDefault="00E73C41" w:rsidP="00007889">
      <w:pPr>
        <w:jc w:val="both"/>
      </w:pPr>
      <w:r>
        <w:t xml:space="preserve">  </w:t>
      </w:r>
      <w:r w:rsidR="001D6DCD" w:rsidRPr="00C81180">
        <w:t>predmetne orijentacije</w:t>
      </w:r>
    </w:p>
    <w:p w14:paraId="19EAFC04" w14:textId="77777777" w:rsidR="001D6DCD" w:rsidRPr="00C81180" w:rsidRDefault="001D6DCD" w:rsidP="00007889">
      <w:pPr>
        <w:jc w:val="both"/>
      </w:pPr>
      <w:r w:rsidRPr="00C81180">
        <w:t>- upoznavanje s antikorupcijskim rječnikom i osnovnim informacijama (letak)</w:t>
      </w:r>
    </w:p>
    <w:p w14:paraId="66D2E4C4" w14:textId="77777777" w:rsidR="001D6DCD" w:rsidRPr="00C81180" w:rsidRDefault="001D6DCD" w:rsidP="00007889">
      <w:pPr>
        <w:jc w:val="both"/>
      </w:pPr>
    </w:p>
    <w:p w14:paraId="4A8FF077" w14:textId="68A8049E" w:rsidR="001D6DCD" w:rsidRPr="00C81180" w:rsidRDefault="001D6DCD" w:rsidP="00E73C41">
      <w:pPr>
        <w:spacing w:after="120"/>
      </w:pPr>
      <w:r w:rsidRPr="00C81180">
        <w:t>PL</w:t>
      </w:r>
      <w:r>
        <w:t>ANIRANI OBLICI RADA S UČENICIMA</w:t>
      </w:r>
      <w:r w:rsidR="00E73C41">
        <w:t>:</w:t>
      </w:r>
    </w:p>
    <w:p w14:paraId="0F08E84A" w14:textId="77777777" w:rsidR="001D6DCD" w:rsidRPr="00C81180" w:rsidRDefault="001D6DCD" w:rsidP="00050D53">
      <w:pPr>
        <w:numPr>
          <w:ilvl w:val="1"/>
          <w:numId w:val="28"/>
        </w:numPr>
      </w:pPr>
      <w:r w:rsidRPr="00C81180">
        <w:t>radionice za SRO-u</w:t>
      </w:r>
    </w:p>
    <w:p w14:paraId="63C4174D" w14:textId="1F8FBBA7" w:rsidR="001D6DCD" w:rsidRPr="00C81180" w:rsidRDefault="001D6DCD" w:rsidP="00050D53">
      <w:pPr>
        <w:numPr>
          <w:ilvl w:val="1"/>
          <w:numId w:val="28"/>
        </w:numPr>
      </w:pPr>
      <w:r w:rsidRPr="00C81180">
        <w:t>prigodne edukacije (obilježavanje Dana prava djeteta, Dana ljudskih prava…)</w:t>
      </w:r>
    </w:p>
    <w:p w14:paraId="74BEDC8E" w14:textId="044E4AD1" w:rsidR="001D6DCD" w:rsidRPr="00C81180" w:rsidRDefault="001D6DCD" w:rsidP="00050D53">
      <w:pPr>
        <w:numPr>
          <w:ilvl w:val="1"/>
          <w:numId w:val="28"/>
        </w:numPr>
      </w:pPr>
      <w:r w:rsidRPr="00C81180">
        <w:t>radionice za izdvoje</w:t>
      </w:r>
      <w:r w:rsidR="00F92CCD">
        <w:t xml:space="preserve">ne skupine učenika prema dobi (posebno 7. i 8. </w:t>
      </w:r>
      <w:r w:rsidRPr="00C81180">
        <w:t xml:space="preserve"> razredi)</w:t>
      </w:r>
    </w:p>
    <w:p w14:paraId="59202FE4" w14:textId="77777777" w:rsidR="001D6DCD" w:rsidRPr="00C81180" w:rsidRDefault="001D6DCD" w:rsidP="00050D53">
      <w:pPr>
        <w:numPr>
          <w:ilvl w:val="1"/>
          <w:numId w:val="28"/>
        </w:numPr>
      </w:pPr>
      <w:r w:rsidRPr="00C81180">
        <w:t>susreti s uspješnim ljudima</w:t>
      </w:r>
    </w:p>
    <w:p w14:paraId="42DA24DB" w14:textId="77777777" w:rsidR="001D6DCD" w:rsidRPr="00C81180" w:rsidRDefault="001D6DCD" w:rsidP="001D6DCD"/>
    <w:p w14:paraId="2108AC55" w14:textId="77777777" w:rsidR="006162DC" w:rsidRDefault="00E73C41" w:rsidP="006162DC">
      <w:pPr>
        <w:spacing w:after="120"/>
      </w:pPr>
      <w:r w:rsidRPr="00C81180">
        <w:t>TEME ZA EDUKACIJU UČENIKA</w:t>
      </w:r>
      <w:r>
        <w:t>:</w:t>
      </w:r>
      <w:r w:rsidR="001D6DCD" w:rsidRPr="00C81180">
        <w:tab/>
      </w:r>
    </w:p>
    <w:p w14:paraId="51556DA0" w14:textId="41241A10" w:rsidR="001D6DCD" w:rsidRPr="00C81180" w:rsidRDefault="001D6DCD" w:rsidP="006162DC">
      <w:pPr>
        <w:spacing w:after="120"/>
      </w:pPr>
      <w:r w:rsidRPr="00C81180">
        <w:rPr>
          <w:b/>
        </w:rPr>
        <w:t>Osobnost i ponašanja</w:t>
      </w:r>
      <w:r w:rsidRPr="00C81180">
        <w:t xml:space="preserve"> :</w:t>
      </w:r>
    </w:p>
    <w:p w14:paraId="555B7F3F" w14:textId="756E0105" w:rsidR="001D6DCD" w:rsidRPr="00C81180" w:rsidRDefault="00E73C41" w:rsidP="00E73C41">
      <w:r>
        <w:t xml:space="preserve">  </w:t>
      </w:r>
      <w:r w:rsidR="001D6DCD" w:rsidRPr="00C81180">
        <w:t>-</w:t>
      </w:r>
      <w:r>
        <w:t xml:space="preserve"> </w:t>
      </w:r>
      <w:r w:rsidR="001D6DCD" w:rsidRPr="00C81180">
        <w:t>Tko sam ja i što želim biti</w:t>
      </w:r>
    </w:p>
    <w:p w14:paraId="322D71D9" w14:textId="22323FF1" w:rsidR="001D6DCD" w:rsidRPr="00C81180" w:rsidRDefault="00E73C41" w:rsidP="001D6DCD">
      <w:r>
        <w:t xml:space="preserve">  </w:t>
      </w:r>
      <w:r w:rsidR="001D6DCD" w:rsidRPr="00C81180">
        <w:t>-</w:t>
      </w:r>
      <w:r>
        <w:t xml:space="preserve"> </w:t>
      </w:r>
      <w:r w:rsidR="001D6DCD" w:rsidRPr="00C81180">
        <w:t>Moji stavovi</w:t>
      </w:r>
    </w:p>
    <w:p w14:paraId="14756322" w14:textId="17DD171C" w:rsidR="001D6DCD" w:rsidRPr="00C81180" w:rsidRDefault="00E73C41" w:rsidP="001D6DCD">
      <w:r>
        <w:t xml:space="preserve">  </w:t>
      </w:r>
      <w:r w:rsidR="001D6DCD" w:rsidRPr="00C81180">
        <w:t>-</w:t>
      </w:r>
      <w:r>
        <w:t xml:space="preserve"> </w:t>
      </w:r>
      <w:r w:rsidR="001D6DCD" w:rsidRPr="00C81180">
        <w:t>Moji životni ciljevi</w:t>
      </w:r>
    </w:p>
    <w:p w14:paraId="7668C5E5" w14:textId="17CC387C" w:rsidR="001D6DCD" w:rsidRPr="00C81180" w:rsidRDefault="00E73C41" w:rsidP="001D6DCD">
      <w:r>
        <w:t xml:space="preserve">  </w:t>
      </w:r>
      <w:r w:rsidR="001D6DCD" w:rsidRPr="00C81180">
        <w:t>-</w:t>
      </w:r>
      <w:r>
        <w:t xml:space="preserve"> </w:t>
      </w:r>
      <w:r w:rsidR="001D6DCD" w:rsidRPr="00C81180">
        <w:t>Autoriteti</w:t>
      </w:r>
    </w:p>
    <w:p w14:paraId="2C7CEB63" w14:textId="56CCC720" w:rsidR="001D6DCD" w:rsidRPr="00C81180" w:rsidRDefault="00E73C41" w:rsidP="001D6DCD">
      <w:r>
        <w:t xml:space="preserve">  </w:t>
      </w:r>
      <w:r w:rsidR="001D6DCD" w:rsidRPr="00C81180">
        <w:t>-</w:t>
      </w:r>
      <w:r>
        <w:t xml:space="preserve"> </w:t>
      </w:r>
      <w:r w:rsidR="001D6DCD" w:rsidRPr="00C81180">
        <w:t>Idoli</w:t>
      </w:r>
    </w:p>
    <w:p w14:paraId="4F5EFEEB" w14:textId="283739E2" w:rsidR="001D6DCD" w:rsidRPr="00C81180" w:rsidRDefault="00E73C41" w:rsidP="001D6DCD">
      <w:r>
        <w:t xml:space="preserve">  </w:t>
      </w:r>
      <w:r w:rsidR="001D6DCD" w:rsidRPr="00C81180">
        <w:t>-</w:t>
      </w:r>
      <w:r>
        <w:t xml:space="preserve"> </w:t>
      </w:r>
      <w:r w:rsidR="001D6DCD" w:rsidRPr="00C81180">
        <w:t>Osobe i situacije koje utječu na mene</w:t>
      </w:r>
    </w:p>
    <w:p w14:paraId="0A6661EE" w14:textId="7033A4DB" w:rsidR="001D6DCD" w:rsidRPr="00C81180" w:rsidRDefault="00E73C41" w:rsidP="001D6DCD">
      <w:r>
        <w:t xml:space="preserve">  </w:t>
      </w:r>
      <w:r w:rsidR="001D6DCD" w:rsidRPr="00C81180">
        <w:t>-</w:t>
      </w:r>
      <w:r>
        <w:t xml:space="preserve"> </w:t>
      </w:r>
      <w:r w:rsidR="001D6DCD" w:rsidRPr="00C81180">
        <w:t>Donošenje odluka</w:t>
      </w:r>
    </w:p>
    <w:p w14:paraId="47310AA3" w14:textId="084865EA" w:rsidR="001D6DCD" w:rsidRPr="00C81180" w:rsidRDefault="001D6DCD" w:rsidP="001D6DCD">
      <w:r w:rsidRPr="00C81180">
        <w:rPr>
          <w:b/>
        </w:rPr>
        <w:t>Etika i moral</w:t>
      </w:r>
      <w:r w:rsidRPr="00C81180">
        <w:t>:</w:t>
      </w:r>
    </w:p>
    <w:p w14:paraId="3F71ECA7" w14:textId="77777777" w:rsidR="001D6DCD" w:rsidRPr="00C81180" w:rsidRDefault="001D6DCD" w:rsidP="00050D53">
      <w:pPr>
        <w:numPr>
          <w:ilvl w:val="1"/>
          <w:numId w:val="28"/>
        </w:numPr>
      </w:pPr>
      <w:r w:rsidRPr="00C81180">
        <w:t>pojam moralnih normi, moralnih vrijednosti</w:t>
      </w:r>
    </w:p>
    <w:p w14:paraId="1090898E" w14:textId="77777777" w:rsidR="001D6DCD" w:rsidRPr="00C81180" w:rsidRDefault="001D6DCD" w:rsidP="00050D53">
      <w:pPr>
        <w:numPr>
          <w:ilvl w:val="1"/>
          <w:numId w:val="28"/>
        </w:numPr>
      </w:pPr>
      <w:r w:rsidRPr="00C81180">
        <w:t>navike, običaji, tradicije i socijalne norme</w:t>
      </w:r>
    </w:p>
    <w:p w14:paraId="13F9B99F" w14:textId="77777777" w:rsidR="001D6DCD" w:rsidRPr="00C81180" w:rsidRDefault="001D6DCD" w:rsidP="00050D53">
      <w:pPr>
        <w:numPr>
          <w:ilvl w:val="1"/>
          <w:numId w:val="28"/>
        </w:numPr>
      </w:pPr>
      <w:r w:rsidRPr="00C81180">
        <w:t>posljedice i štete nastale povredom moralnih vrijednosti</w:t>
      </w:r>
    </w:p>
    <w:p w14:paraId="6E52C29B" w14:textId="77777777" w:rsidR="001D6DCD" w:rsidRPr="00C81180" w:rsidRDefault="001D6DCD" w:rsidP="00050D53">
      <w:pPr>
        <w:numPr>
          <w:ilvl w:val="1"/>
          <w:numId w:val="28"/>
        </w:numPr>
      </w:pPr>
      <w:r w:rsidRPr="00C81180">
        <w:t>Odgovornost</w:t>
      </w:r>
    </w:p>
    <w:p w14:paraId="780096D6" w14:textId="77777777" w:rsidR="001D6DCD" w:rsidRPr="00C81180" w:rsidRDefault="001D6DCD" w:rsidP="00050D53">
      <w:pPr>
        <w:numPr>
          <w:ilvl w:val="1"/>
          <w:numId w:val="28"/>
        </w:numPr>
      </w:pPr>
      <w:r w:rsidRPr="00C81180">
        <w:t>Legalno i ilegalno</w:t>
      </w:r>
    </w:p>
    <w:p w14:paraId="49A78A8D" w14:textId="77777777" w:rsidR="001D6DCD" w:rsidRPr="00C81180" w:rsidRDefault="001D6DCD" w:rsidP="00050D53">
      <w:pPr>
        <w:numPr>
          <w:ilvl w:val="1"/>
          <w:numId w:val="28"/>
        </w:numPr>
      </w:pPr>
      <w:r w:rsidRPr="00C81180">
        <w:t>Prihvaćena i neprihvaćena ponašanja</w:t>
      </w:r>
    </w:p>
    <w:p w14:paraId="3B7B11F9" w14:textId="77777777" w:rsidR="001D6DCD" w:rsidRPr="00C81180" w:rsidRDefault="001D6DCD" w:rsidP="00050D53">
      <w:pPr>
        <w:numPr>
          <w:ilvl w:val="1"/>
          <w:numId w:val="28"/>
        </w:numPr>
      </w:pPr>
      <w:r w:rsidRPr="00C81180">
        <w:t>Relacija između socijalnih normi i osobnih sloboda</w:t>
      </w:r>
    </w:p>
    <w:p w14:paraId="242C05BC" w14:textId="77777777" w:rsidR="00E73C41" w:rsidRDefault="001D6DCD" w:rsidP="00E73C41">
      <w:pPr>
        <w:rPr>
          <w:b/>
        </w:rPr>
      </w:pPr>
      <w:r w:rsidRPr="00C81180">
        <w:rPr>
          <w:b/>
        </w:rPr>
        <w:t>Pravo i pravednost:</w:t>
      </w:r>
    </w:p>
    <w:p w14:paraId="7A5AEEFA" w14:textId="214D0E58" w:rsidR="001D6DCD" w:rsidRPr="00E73C41" w:rsidRDefault="001D6DCD" w:rsidP="00E73C41">
      <w:pPr>
        <w:rPr>
          <w:b/>
        </w:rPr>
      </w:pPr>
      <w:r w:rsidRPr="00C81180">
        <w:t>- pravednosti i iskrenost</w:t>
      </w:r>
    </w:p>
    <w:p w14:paraId="0D8ED606" w14:textId="77777777" w:rsidR="001D6DCD" w:rsidRPr="00C81180" w:rsidRDefault="001D6DCD" w:rsidP="00050D53">
      <w:pPr>
        <w:numPr>
          <w:ilvl w:val="1"/>
          <w:numId w:val="28"/>
        </w:numPr>
      </w:pPr>
      <w:r w:rsidRPr="00C81180">
        <w:t>Ljudska prava, ravnopravnost, jednakost i nepristranost</w:t>
      </w:r>
    </w:p>
    <w:p w14:paraId="3BB5588E" w14:textId="77777777" w:rsidR="001D6DCD" w:rsidRPr="00C81180" w:rsidRDefault="001D6DCD" w:rsidP="00050D53">
      <w:pPr>
        <w:numPr>
          <w:ilvl w:val="1"/>
          <w:numId w:val="28"/>
        </w:numPr>
      </w:pPr>
      <w:r w:rsidRPr="00C81180">
        <w:t>Socijalna prava (svi jednaki, svi različiti)</w:t>
      </w:r>
    </w:p>
    <w:p w14:paraId="37131827" w14:textId="77777777" w:rsidR="001D6DCD" w:rsidRPr="00C81180" w:rsidRDefault="001D6DCD" w:rsidP="00050D53">
      <w:pPr>
        <w:numPr>
          <w:ilvl w:val="1"/>
          <w:numId w:val="28"/>
        </w:numPr>
      </w:pPr>
      <w:r w:rsidRPr="00C81180">
        <w:t>Posljedica kršenja zakona i pravila</w:t>
      </w:r>
    </w:p>
    <w:p w14:paraId="72925E77" w14:textId="77777777" w:rsidR="001D6DCD" w:rsidRPr="00C81180" w:rsidRDefault="001D6DCD" w:rsidP="00050D53">
      <w:pPr>
        <w:numPr>
          <w:ilvl w:val="1"/>
          <w:numId w:val="28"/>
        </w:numPr>
      </w:pPr>
      <w:r w:rsidRPr="00C81180">
        <w:t>Demokracija</w:t>
      </w:r>
    </w:p>
    <w:p w14:paraId="743EF450" w14:textId="77777777" w:rsidR="001D6DCD" w:rsidRPr="00C81180" w:rsidRDefault="001D6DCD" w:rsidP="00050D53">
      <w:pPr>
        <w:numPr>
          <w:ilvl w:val="1"/>
          <w:numId w:val="28"/>
        </w:numPr>
      </w:pPr>
      <w:r w:rsidRPr="00C81180">
        <w:t>Nevladine organizacije</w:t>
      </w:r>
    </w:p>
    <w:p w14:paraId="2E2F8F49" w14:textId="77777777" w:rsidR="001D6DCD" w:rsidRPr="00C81180" w:rsidRDefault="001D6DCD" w:rsidP="00050D53">
      <w:pPr>
        <w:numPr>
          <w:ilvl w:val="1"/>
          <w:numId w:val="28"/>
        </w:numPr>
      </w:pPr>
      <w:r w:rsidRPr="00C81180">
        <w:t>Mediji</w:t>
      </w:r>
    </w:p>
    <w:p w14:paraId="0704F961" w14:textId="44182D53" w:rsidR="001D6DCD" w:rsidRPr="00C81180" w:rsidRDefault="001D6DCD" w:rsidP="00E73C41">
      <w:pPr>
        <w:rPr>
          <w:b/>
        </w:rPr>
      </w:pPr>
      <w:r w:rsidRPr="00C81180">
        <w:rPr>
          <w:b/>
        </w:rPr>
        <w:t>Profesionalni planovi:</w:t>
      </w:r>
    </w:p>
    <w:p w14:paraId="64DFBB4E" w14:textId="5B63C434" w:rsidR="001D6DCD" w:rsidRPr="00C81180" w:rsidRDefault="001D6DCD" w:rsidP="00E73C41">
      <w:r w:rsidRPr="00C81180">
        <w:t>-</w:t>
      </w:r>
      <w:r w:rsidR="00E73C41">
        <w:t xml:space="preserve"> </w:t>
      </w:r>
      <w:r w:rsidRPr="00C81180">
        <w:t>Što mogu i što želim raditi</w:t>
      </w:r>
    </w:p>
    <w:p w14:paraId="76217A98" w14:textId="20C13A92" w:rsidR="001D6DCD" w:rsidRPr="00C81180" w:rsidRDefault="001D6DCD" w:rsidP="00E73C41">
      <w:r w:rsidRPr="00C81180">
        <w:t>- Kako postati uspješan u svojoj profesiji</w:t>
      </w:r>
    </w:p>
    <w:p w14:paraId="0A64C774" w14:textId="77777777" w:rsidR="00E73C41" w:rsidRDefault="001D6DCD" w:rsidP="00E73C41">
      <w:r w:rsidRPr="00C81180">
        <w:t>- Izbor zanimanja</w:t>
      </w:r>
    </w:p>
    <w:p w14:paraId="455FC634" w14:textId="57445BD2" w:rsidR="001D6DCD" w:rsidRPr="00C81180" w:rsidRDefault="001D6DCD" w:rsidP="00E73C41">
      <w:r w:rsidRPr="00C81180">
        <w:t>- Planiranje zapošljavanja</w:t>
      </w:r>
    </w:p>
    <w:p w14:paraId="06439548" w14:textId="77777777" w:rsidR="001D6DCD" w:rsidRPr="00C81180" w:rsidRDefault="001D6DCD" w:rsidP="001D6DCD"/>
    <w:p w14:paraId="69C29D35" w14:textId="77777777" w:rsidR="001D6DCD" w:rsidRPr="00C81180" w:rsidRDefault="001D6DCD" w:rsidP="00F92CCD">
      <w:pPr>
        <w:jc w:val="both"/>
      </w:pPr>
      <w:r w:rsidRPr="00C81180">
        <w:t xml:space="preserve">Ove teme za edukaciju učenika realizirale bi se na satovima razrednog odjela te kroz izborne sadržaje iz vjeronauka, hrvatskog jezika i književnosti, povijesti, medijske kulture zatim iz programa </w:t>
      </w:r>
      <w:proofErr w:type="spellStart"/>
      <w:r w:rsidRPr="00C81180">
        <w:t>Unicef-a</w:t>
      </w:r>
      <w:proofErr w:type="spellEnd"/>
      <w:r w:rsidRPr="00C81180">
        <w:t xml:space="preserve"> „Za sigurno okruženje u školama“ te kroz rad novinarske grupe u praćenju informacija iz školske sredine. Radionice Crvenog križa ¨Humane vrednote</w:t>
      </w:r>
      <w:r>
        <w:t>“.</w:t>
      </w:r>
    </w:p>
    <w:p w14:paraId="6A15E0FA" w14:textId="77777777" w:rsidR="001D6DCD" w:rsidRPr="00C81180" w:rsidRDefault="001D6DCD" w:rsidP="001D6DCD">
      <w:pPr>
        <w:ind w:left="708"/>
      </w:pPr>
    </w:p>
    <w:p w14:paraId="0BC4F0EA" w14:textId="5BD52258" w:rsidR="001D6DCD" w:rsidRPr="00C81180" w:rsidRDefault="00E73C41" w:rsidP="00E73C41">
      <w:pPr>
        <w:spacing w:after="120"/>
      </w:pPr>
      <w:r w:rsidRPr="00C81180">
        <w:t>EVALUACIJA CILJEVA</w:t>
      </w:r>
    </w:p>
    <w:p w14:paraId="1D5B02F2" w14:textId="1A936DA0" w:rsidR="001D6DCD" w:rsidRPr="00C81180" w:rsidRDefault="001D6DCD" w:rsidP="001D6DCD">
      <w:r w:rsidRPr="00C81180">
        <w:t xml:space="preserve">Anketa za učenike VIII –ih razreda </w:t>
      </w:r>
    </w:p>
    <w:p w14:paraId="478CD1C2" w14:textId="28B1F135" w:rsidR="001D6DCD" w:rsidRPr="00C81180" w:rsidRDefault="001D6DCD" w:rsidP="001D6DCD">
      <w:r w:rsidRPr="00C81180">
        <w:t>-</w:t>
      </w:r>
      <w:r w:rsidR="00E73C41">
        <w:t xml:space="preserve"> </w:t>
      </w:r>
      <w:r w:rsidRPr="00C81180">
        <w:t>Što je za tebe korupcija?</w:t>
      </w:r>
    </w:p>
    <w:p w14:paraId="0057E323" w14:textId="27247C42" w:rsidR="001D6DCD" w:rsidRPr="00C81180" w:rsidRDefault="001D6DCD" w:rsidP="001D6DCD">
      <w:r w:rsidRPr="00C81180">
        <w:t>- Jesi li se susreo s korupcijom i u kojoj situaciji?</w:t>
      </w:r>
    </w:p>
    <w:p w14:paraId="134C5841" w14:textId="2D882F26" w:rsidR="00E73C41" w:rsidRDefault="001D6DCD" w:rsidP="001D6DCD">
      <w:r w:rsidRPr="00C81180">
        <w:t xml:space="preserve"> Kako bi postupio u situaciji kad bi mogao utjecati na sudionike nekog </w:t>
      </w:r>
      <w:r w:rsidR="00E73C41">
        <w:t xml:space="preserve"> </w:t>
      </w:r>
      <w:r w:rsidRPr="00C81180">
        <w:t>događaja u kojem</w:t>
      </w:r>
    </w:p>
    <w:p w14:paraId="1CB62A27" w14:textId="5C8582FE" w:rsidR="001D6DCD" w:rsidRDefault="001D6DCD" w:rsidP="001D6DCD">
      <w:r w:rsidRPr="00C81180">
        <w:t xml:space="preserve"> se dešava korupcija?</w:t>
      </w:r>
    </w:p>
    <w:p w14:paraId="397948BF" w14:textId="70DCBA5C" w:rsidR="001D6DCD" w:rsidRPr="00C81180" w:rsidRDefault="001D6DCD" w:rsidP="00E73C41">
      <w:pPr>
        <w:spacing w:after="120"/>
      </w:pPr>
      <w:r w:rsidRPr="00C81180">
        <w:t xml:space="preserve">AKTIVNOSTI NA </w:t>
      </w:r>
      <w:r w:rsidR="006162DC">
        <w:t>RAZINI</w:t>
      </w:r>
      <w:r w:rsidRPr="00C81180">
        <w:t xml:space="preserve"> ŠKOLE</w:t>
      </w:r>
      <w:r w:rsidR="00E73C41">
        <w:t>:</w:t>
      </w:r>
    </w:p>
    <w:p w14:paraId="7CE88C51" w14:textId="77777777" w:rsidR="001D6DCD" w:rsidRPr="00C81180" w:rsidRDefault="001D6DCD" w:rsidP="00050D53">
      <w:pPr>
        <w:numPr>
          <w:ilvl w:val="1"/>
          <w:numId w:val="28"/>
        </w:numPr>
      </w:pPr>
      <w:r w:rsidRPr="00C81180">
        <w:lastRenderedPageBreak/>
        <w:t>usvajanje jasnih kriterija i postupaka prilikom zapošljavanja</w:t>
      </w:r>
    </w:p>
    <w:p w14:paraId="005C03D4" w14:textId="77777777" w:rsidR="001D6DCD" w:rsidRPr="00C81180" w:rsidRDefault="001D6DCD" w:rsidP="00050D53">
      <w:pPr>
        <w:numPr>
          <w:ilvl w:val="1"/>
          <w:numId w:val="28"/>
        </w:numPr>
      </w:pPr>
      <w:r w:rsidRPr="00C81180">
        <w:t>postavljanje jasnih i transparentnih postupaka za donošenje odluka koje se tiču zaposlenika, da su donijete nepristrano i odnose se na opće dobro svih zaposlenika</w:t>
      </w:r>
    </w:p>
    <w:p w14:paraId="650B8DFE" w14:textId="77777777" w:rsidR="001D6DCD" w:rsidRPr="00C81180" w:rsidRDefault="001D6DCD" w:rsidP="00050D53">
      <w:pPr>
        <w:numPr>
          <w:ilvl w:val="1"/>
          <w:numId w:val="28"/>
        </w:numPr>
      </w:pPr>
      <w:r w:rsidRPr="00C81180">
        <w:t>odvajanje politike od škole</w:t>
      </w:r>
    </w:p>
    <w:p w14:paraId="07532909" w14:textId="77777777" w:rsidR="001D6DCD" w:rsidRPr="00C81180" w:rsidRDefault="001D6DCD" w:rsidP="00050D53">
      <w:pPr>
        <w:numPr>
          <w:ilvl w:val="1"/>
          <w:numId w:val="28"/>
        </w:numPr>
      </w:pPr>
      <w:r w:rsidRPr="00C81180">
        <w:t>transparentan prikaz prihoda i rashoda</w:t>
      </w:r>
    </w:p>
    <w:p w14:paraId="1C5A0561" w14:textId="77777777" w:rsidR="001D6DCD" w:rsidRPr="00C81180" w:rsidRDefault="001D6DCD" w:rsidP="00050D53">
      <w:pPr>
        <w:numPr>
          <w:ilvl w:val="1"/>
          <w:numId w:val="28"/>
        </w:numPr>
      </w:pPr>
      <w:r w:rsidRPr="00C81180">
        <w:t>registracija primljenih darova</w:t>
      </w:r>
    </w:p>
    <w:p w14:paraId="448D1C2D" w14:textId="77777777" w:rsidR="001D6DCD" w:rsidRPr="00C81180" w:rsidRDefault="001D6DCD" w:rsidP="00050D53">
      <w:pPr>
        <w:numPr>
          <w:ilvl w:val="1"/>
          <w:numId w:val="28"/>
        </w:numPr>
      </w:pPr>
      <w:r w:rsidRPr="00C81180">
        <w:t>razviti pravila ponašanja i kodeks ponašanja</w:t>
      </w:r>
    </w:p>
    <w:p w14:paraId="747EBE31" w14:textId="77777777" w:rsidR="001D6DCD" w:rsidRPr="00C81180" w:rsidRDefault="001D6DCD" w:rsidP="00050D53">
      <w:pPr>
        <w:numPr>
          <w:ilvl w:val="1"/>
          <w:numId w:val="28"/>
        </w:numPr>
      </w:pPr>
      <w:r w:rsidRPr="00C81180">
        <w:t>napraviti dopunu u pravilnicima sa jasnim definicijama koja se djela smatraju korupcijom</w:t>
      </w:r>
    </w:p>
    <w:p w14:paraId="3D534175" w14:textId="77777777" w:rsidR="001D6DCD" w:rsidRPr="00C81180" w:rsidRDefault="001D6DCD" w:rsidP="00050D53">
      <w:pPr>
        <w:numPr>
          <w:ilvl w:val="1"/>
          <w:numId w:val="28"/>
        </w:numPr>
      </w:pPr>
      <w:r w:rsidRPr="00C81180">
        <w:t>edukacija, napredovanje u struci, komunikacija</w:t>
      </w:r>
    </w:p>
    <w:p w14:paraId="578526CD" w14:textId="77777777" w:rsidR="006162DC" w:rsidRDefault="006162DC" w:rsidP="00E618EB"/>
    <w:p w14:paraId="0A5964DA" w14:textId="4B5A052B" w:rsidR="006A559C" w:rsidRPr="00302F10" w:rsidRDefault="007A6CBF" w:rsidP="00E618EB">
      <w:pPr>
        <w:rPr>
          <w:b/>
        </w:rPr>
      </w:pPr>
      <w:r>
        <w:rPr>
          <w:b/>
        </w:rPr>
        <w:t>1</w:t>
      </w:r>
      <w:r w:rsidR="00D676BC">
        <w:rPr>
          <w:b/>
        </w:rPr>
        <w:t>1</w:t>
      </w:r>
      <w:r w:rsidR="006A559C" w:rsidRPr="00302F10">
        <w:rPr>
          <w:b/>
        </w:rPr>
        <w:t>. PLAN NABAVE I OPREMANJA</w:t>
      </w:r>
    </w:p>
    <w:p w14:paraId="227EB5AC" w14:textId="77777777" w:rsidR="006A559C" w:rsidRPr="00302F10" w:rsidRDefault="006A559C" w:rsidP="00E618EB">
      <w:pPr>
        <w:rPr>
          <w:b/>
        </w:rPr>
      </w:pPr>
    </w:p>
    <w:p w14:paraId="720C3CFB" w14:textId="1BC27B91" w:rsidR="0010666C" w:rsidRDefault="002A2204" w:rsidP="00E73C41">
      <w:pPr>
        <w:pStyle w:val="Tijeloteksta"/>
        <w:jc w:val="both"/>
      </w:pPr>
      <w:r>
        <w:t>Unutar</w:t>
      </w:r>
      <w:r w:rsidR="00F72045" w:rsidRPr="00946F16">
        <w:t xml:space="preserve"> Godišnjeg plana i programa prikazali smo potrebe adaptacije i dovršenja tj. stavljanja u funkciju  novog školskog prostora neophodnog za poboljšanje pedagoškog standarda čime bi se stvorili uvjeti za kvalitetniji odgo</w:t>
      </w:r>
      <w:r w:rsidR="0010666C">
        <w:t xml:space="preserve">j i izobrazbu naših učenika. </w:t>
      </w:r>
    </w:p>
    <w:p w14:paraId="5A8C5D8C" w14:textId="77777777" w:rsidR="00BB4D47" w:rsidRDefault="00BB4D47" w:rsidP="00050D53">
      <w:pPr>
        <w:numPr>
          <w:ilvl w:val="0"/>
          <w:numId w:val="25"/>
        </w:numPr>
        <w:jc w:val="both"/>
      </w:pPr>
      <w:r>
        <w:t>Na</w:t>
      </w:r>
      <w:r w:rsidR="00AE32AA">
        <w:t>dogradnja i izgradnja nove škole</w:t>
      </w:r>
    </w:p>
    <w:p w14:paraId="55EDA125" w14:textId="77777777" w:rsidR="0010666C" w:rsidRDefault="0010666C" w:rsidP="00050D53">
      <w:pPr>
        <w:numPr>
          <w:ilvl w:val="0"/>
          <w:numId w:val="25"/>
        </w:numPr>
        <w:jc w:val="both"/>
      </w:pPr>
      <w:r>
        <w:t xml:space="preserve">Izgradnja školske sportske dvorane  </w:t>
      </w:r>
    </w:p>
    <w:p w14:paraId="184BE7C1" w14:textId="2C3AC736" w:rsidR="0010666C" w:rsidRPr="007F151B" w:rsidRDefault="006C0EB8" w:rsidP="00050D53">
      <w:pPr>
        <w:numPr>
          <w:ilvl w:val="0"/>
          <w:numId w:val="25"/>
        </w:numPr>
        <w:jc w:val="both"/>
      </w:pPr>
      <w:r>
        <w:t>I</w:t>
      </w:r>
      <w:r w:rsidR="0010666C">
        <w:t>zg</w:t>
      </w:r>
      <w:r w:rsidR="0017362D">
        <w:t>radnja novih vanjskih sportskih terena</w:t>
      </w:r>
    </w:p>
    <w:p w14:paraId="33068C63" w14:textId="0A311D33" w:rsidR="0010666C" w:rsidRDefault="0010666C" w:rsidP="00050D53">
      <w:pPr>
        <w:numPr>
          <w:ilvl w:val="0"/>
          <w:numId w:val="25"/>
        </w:numPr>
        <w:jc w:val="both"/>
      </w:pPr>
      <w:r>
        <w:t>Dobivanje suglasnosti za radno mjesto logopeda</w:t>
      </w:r>
    </w:p>
    <w:p w14:paraId="1939F22A" w14:textId="1E08F1D1" w:rsidR="002A2204" w:rsidRDefault="002A2204" w:rsidP="002A2204">
      <w:pPr>
        <w:numPr>
          <w:ilvl w:val="0"/>
          <w:numId w:val="25"/>
        </w:numPr>
        <w:jc w:val="both"/>
      </w:pPr>
      <w:r>
        <w:t>Dobivanje suglasnosti za radno mjesto kuharice</w:t>
      </w:r>
    </w:p>
    <w:p w14:paraId="1D44916D" w14:textId="5831A715" w:rsidR="0010666C" w:rsidRDefault="0010666C" w:rsidP="00050D53">
      <w:pPr>
        <w:numPr>
          <w:ilvl w:val="0"/>
          <w:numId w:val="25"/>
        </w:numPr>
        <w:jc w:val="both"/>
      </w:pPr>
      <w:r>
        <w:t>Dobivanje suglasnosti za radno mjesto</w:t>
      </w:r>
      <w:r w:rsidR="00AE32AA">
        <w:t xml:space="preserve"> spremačice</w:t>
      </w:r>
    </w:p>
    <w:p w14:paraId="03E3A766" w14:textId="11B929C5" w:rsidR="002A2204" w:rsidRDefault="002A2204" w:rsidP="00050D53">
      <w:pPr>
        <w:numPr>
          <w:ilvl w:val="0"/>
          <w:numId w:val="25"/>
        </w:numPr>
        <w:jc w:val="both"/>
      </w:pPr>
      <w:r>
        <w:t>Dobivanje suglasnosti za radno mjesto operativnog djelatnika</w:t>
      </w:r>
    </w:p>
    <w:p w14:paraId="0F306D6B" w14:textId="77777777" w:rsidR="006140EA" w:rsidRDefault="006140EA" w:rsidP="00050D53">
      <w:pPr>
        <w:numPr>
          <w:ilvl w:val="0"/>
          <w:numId w:val="25"/>
        </w:numPr>
        <w:jc w:val="both"/>
      </w:pPr>
      <w:r>
        <w:t>Adaptacija krova na zgradi PŠ Sutivanac</w:t>
      </w:r>
    </w:p>
    <w:p w14:paraId="4FE265D5" w14:textId="77777777" w:rsidR="006D75B0" w:rsidRDefault="006D75B0" w:rsidP="00050D53">
      <w:pPr>
        <w:numPr>
          <w:ilvl w:val="0"/>
          <w:numId w:val="25"/>
        </w:numPr>
        <w:jc w:val="both"/>
      </w:pPr>
      <w:r>
        <w:t>Valorizacija programa iznad standarda</w:t>
      </w:r>
    </w:p>
    <w:p w14:paraId="3B696C8E" w14:textId="77777777" w:rsidR="0010666C" w:rsidRDefault="0010666C" w:rsidP="00811735">
      <w:pPr>
        <w:jc w:val="both"/>
      </w:pPr>
    </w:p>
    <w:p w14:paraId="567644B3" w14:textId="77777777" w:rsidR="00375119" w:rsidRPr="001577D1" w:rsidRDefault="001577D1" w:rsidP="00F92CCD">
      <w:pPr>
        <w:jc w:val="both"/>
      </w:pPr>
      <w:r w:rsidRPr="001577D1">
        <w:t xml:space="preserve">Sukladno osnivačkim pravima </w:t>
      </w:r>
      <w:r>
        <w:t>i vlasništvu nad nekretninom provode se aktivnosti neophodne za obavljanje djelatnosti Škole kao institucije.</w:t>
      </w:r>
    </w:p>
    <w:p w14:paraId="12365AF3" w14:textId="77777777" w:rsidR="001577D1" w:rsidRDefault="001577D1" w:rsidP="00F92CCD">
      <w:pPr>
        <w:jc w:val="both"/>
        <w:rPr>
          <w:b/>
        </w:rPr>
      </w:pPr>
    </w:p>
    <w:p w14:paraId="3227AAAE" w14:textId="2A2E5AB2" w:rsidR="000A05C6" w:rsidRPr="006162DC" w:rsidRDefault="00140735" w:rsidP="00140735">
      <w:pPr>
        <w:rPr>
          <w:b/>
        </w:rPr>
      </w:pPr>
      <w:r w:rsidRPr="006162DC">
        <w:rPr>
          <w:b/>
        </w:rPr>
        <w:t>12.</w:t>
      </w:r>
      <w:r w:rsidR="006162DC" w:rsidRPr="006162DC">
        <w:rPr>
          <w:b/>
        </w:rPr>
        <w:t xml:space="preserve"> </w:t>
      </w:r>
      <w:r w:rsidR="000A05C6" w:rsidRPr="006162DC">
        <w:rPr>
          <w:b/>
        </w:rPr>
        <w:t>PLAN SIGURNOSTI ŠKOLSKE USTANOVE</w:t>
      </w:r>
    </w:p>
    <w:p w14:paraId="1770109A" w14:textId="1BE47A37" w:rsidR="006162DC" w:rsidRDefault="002A2204" w:rsidP="002A2204">
      <w:pPr>
        <w:spacing w:before="100" w:beforeAutospacing="1" w:after="100" w:afterAutospacing="1"/>
        <w:rPr>
          <w:b/>
        </w:rPr>
      </w:pPr>
      <w:r>
        <w:rPr>
          <w:b/>
        </w:rPr>
        <w:t>Sukladno obvezama i pravilima Plan sigurnosti naše školske ustanove usvojen je 3. lipnja 2025. godine za matičnu školu  kao i za Područnu školu Sutivanac.</w:t>
      </w:r>
    </w:p>
    <w:p w14:paraId="27316121" w14:textId="098424E6" w:rsidR="002A2204" w:rsidRPr="00DD0762" w:rsidRDefault="002A2204" w:rsidP="002A2204">
      <w:pPr>
        <w:spacing w:before="100" w:beforeAutospacing="1" w:after="100" w:afterAutospacing="1"/>
        <w:rPr>
          <w:lang w:eastAsia="hr-HR"/>
        </w:rPr>
      </w:pPr>
      <w:r>
        <w:rPr>
          <w:b/>
        </w:rPr>
        <w:t>U nastavku slijedi opis sadržaja Plana školske ustanove;</w:t>
      </w:r>
    </w:p>
    <w:p w14:paraId="4139AC1A" w14:textId="77777777" w:rsidR="006162DC" w:rsidRPr="00DD0762" w:rsidRDefault="006162DC" w:rsidP="006162DC">
      <w:pPr>
        <w:numPr>
          <w:ilvl w:val="0"/>
          <w:numId w:val="66"/>
        </w:numPr>
        <w:spacing w:before="100" w:beforeAutospacing="1" w:after="100" w:afterAutospacing="1"/>
        <w:jc w:val="both"/>
        <w:rPr>
          <w:lang w:eastAsia="hr-HR"/>
        </w:rPr>
      </w:pPr>
      <w:r w:rsidRPr="00DD0762">
        <w:rPr>
          <w:lang w:eastAsia="hr-HR"/>
        </w:rPr>
        <w:t xml:space="preserve">Ovaj plan sigurnosti izrađen je na temelju detaljne procjene rizika </w:t>
      </w:r>
      <w:r>
        <w:rPr>
          <w:lang w:eastAsia="hr-HR"/>
        </w:rPr>
        <w:t xml:space="preserve">po ugrozama </w:t>
      </w:r>
      <w:r w:rsidRPr="00DD0762">
        <w:rPr>
          <w:lang w:eastAsia="hr-HR"/>
        </w:rPr>
        <w:t>i analize ranjivosti školske ustanove</w:t>
      </w:r>
      <w:r>
        <w:rPr>
          <w:lang w:eastAsia="hr-HR"/>
        </w:rPr>
        <w:t xml:space="preserve"> kojim su uz osnovne podatke o školskoj ustanovi identificirane potencijalne ugroze koje su podijeljene na unutarnje, vanjske i okolišne faktore</w:t>
      </w:r>
      <w:r w:rsidRPr="00DD0762">
        <w:rPr>
          <w:lang w:eastAsia="hr-HR"/>
        </w:rPr>
        <w:t>.</w:t>
      </w:r>
      <w:r>
        <w:rPr>
          <w:lang w:eastAsia="hr-HR"/>
        </w:rPr>
        <w:t xml:space="preserve"> Nadalje napravljena je analiza osjetljivih točaka (fizička sigurnost, infrastruktura, komunikacija), profil učenika i osoblja  te suradnja s lokalnim vlastima i sigurnosnim službama (policija, vatrogasci, hitna medicinska pomoć) kao i suradnja s roditeljima. </w:t>
      </w:r>
    </w:p>
    <w:p w14:paraId="5C8C3836" w14:textId="77777777" w:rsidR="006162DC" w:rsidRPr="003A0B0C" w:rsidRDefault="006162DC" w:rsidP="006162DC">
      <w:pPr>
        <w:numPr>
          <w:ilvl w:val="0"/>
          <w:numId w:val="66"/>
        </w:numPr>
        <w:spacing w:before="100" w:beforeAutospacing="1" w:after="100" w:afterAutospacing="1"/>
        <w:jc w:val="both"/>
        <w:rPr>
          <w:b/>
          <w:bCs/>
          <w:lang w:eastAsia="hr-HR"/>
        </w:rPr>
      </w:pPr>
      <w:r w:rsidRPr="00DB4C87">
        <w:rPr>
          <w:lang w:eastAsia="hr-HR"/>
        </w:rPr>
        <w:t>Cilj plana je primjenom strategija upravljanja rizicima osigurati sigurno okruženje za učenike, osoblje i posjetitelje, te minimizirati potencijalne sigurnosne prijetnje. Strategija upravljanja rizikom u školskoj ustanovi temelji se na sustavnom pristupu identifikaciji, analizi i minimiziranju potencijalnih prijetnji kroz preventivne mjere, odgovarajuće reakcije i kontinuirano poboljšanje sigurnosnih protokola. Cilj je smanjiti vjerojatnost incidentnih situacija i ublažiti njihove posljedice kako bi se osigurala sigurna okolina za učenike, nastavnike i drugo osoblje.</w:t>
      </w:r>
    </w:p>
    <w:p w14:paraId="0A55567F" w14:textId="77777777" w:rsidR="006162DC" w:rsidRPr="00CD2415" w:rsidRDefault="006162DC" w:rsidP="002A2204">
      <w:pPr>
        <w:spacing w:before="100" w:beforeAutospacing="1" w:after="100" w:afterAutospacing="1"/>
        <w:jc w:val="both"/>
        <w:rPr>
          <w:lang w:eastAsia="hr-HR"/>
        </w:rPr>
      </w:pPr>
      <w:r w:rsidRPr="00CD2415">
        <w:rPr>
          <w:lang w:eastAsia="hr-HR"/>
        </w:rPr>
        <w:lastRenderedPageBreak/>
        <w:t xml:space="preserve">Upravljanje rizikom u školskoj ustanovi </w:t>
      </w:r>
      <w:r>
        <w:rPr>
          <w:lang w:eastAsia="hr-HR"/>
        </w:rPr>
        <w:t xml:space="preserve">za svaku od identificiranih prijetnji </w:t>
      </w:r>
      <w:r w:rsidRPr="00CD2415">
        <w:rPr>
          <w:lang w:eastAsia="hr-HR"/>
        </w:rPr>
        <w:t xml:space="preserve">temelji se na primjeni </w:t>
      </w:r>
      <w:r w:rsidRPr="00CD2415">
        <w:rPr>
          <w:b/>
          <w:bCs/>
          <w:lang w:eastAsia="hr-HR"/>
        </w:rPr>
        <w:t>četiri glavne strategije</w:t>
      </w:r>
      <w:r w:rsidRPr="00CD2415">
        <w:rPr>
          <w:lang w:eastAsia="hr-HR"/>
        </w:rPr>
        <w:t>:</w:t>
      </w:r>
    </w:p>
    <w:p w14:paraId="06E408AD" w14:textId="77777777" w:rsidR="006162DC" w:rsidRDefault="006162DC" w:rsidP="006162DC">
      <w:pPr>
        <w:numPr>
          <w:ilvl w:val="0"/>
          <w:numId w:val="66"/>
        </w:numPr>
        <w:spacing w:before="100" w:beforeAutospacing="1" w:after="100" w:afterAutospacing="1"/>
        <w:jc w:val="both"/>
        <w:rPr>
          <w:lang w:eastAsia="hr-HR"/>
        </w:rPr>
      </w:pPr>
      <w:r>
        <w:rPr>
          <w:b/>
          <w:bCs/>
          <w:lang w:eastAsia="hr-HR"/>
        </w:rPr>
        <w:t>Izbjegavanje rizika</w:t>
      </w:r>
      <w:r>
        <w:rPr>
          <w:lang w:eastAsia="hr-HR"/>
        </w:rPr>
        <w:t xml:space="preserve"> – Eliminacija aktivnosti ili uvjeta koji mogu dovesti do prijetnje.</w:t>
      </w:r>
    </w:p>
    <w:p w14:paraId="752D93B6" w14:textId="77777777" w:rsidR="006162DC" w:rsidRDefault="006162DC" w:rsidP="006162DC">
      <w:pPr>
        <w:numPr>
          <w:ilvl w:val="0"/>
          <w:numId w:val="66"/>
        </w:numPr>
        <w:spacing w:before="100" w:beforeAutospacing="1" w:after="100" w:afterAutospacing="1"/>
        <w:jc w:val="both"/>
        <w:rPr>
          <w:lang w:eastAsia="hr-HR"/>
        </w:rPr>
      </w:pPr>
      <w:r>
        <w:rPr>
          <w:b/>
          <w:bCs/>
          <w:lang w:eastAsia="hr-HR"/>
        </w:rPr>
        <w:t>Smanjenje rizika</w:t>
      </w:r>
      <w:r>
        <w:rPr>
          <w:lang w:eastAsia="hr-HR"/>
        </w:rPr>
        <w:t xml:space="preserve"> – Primjena mjera zaštite i prevencije kako bi se smanjila vjerojatnost ili posljedice prijetnje.</w:t>
      </w:r>
    </w:p>
    <w:p w14:paraId="7088962A" w14:textId="77777777" w:rsidR="006162DC" w:rsidRDefault="006162DC" w:rsidP="006162DC">
      <w:pPr>
        <w:numPr>
          <w:ilvl w:val="0"/>
          <w:numId w:val="66"/>
        </w:numPr>
        <w:spacing w:before="100" w:beforeAutospacing="1" w:after="100" w:afterAutospacing="1"/>
        <w:jc w:val="both"/>
        <w:rPr>
          <w:lang w:eastAsia="hr-HR"/>
        </w:rPr>
      </w:pPr>
      <w:r>
        <w:rPr>
          <w:b/>
          <w:bCs/>
          <w:lang w:eastAsia="hr-HR"/>
        </w:rPr>
        <w:t>Transfer rizika</w:t>
      </w:r>
      <w:r>
        <w:rPr>
          <w:lang w:eastAsia="hr-HR"/>
        </w:rPr>
        <w:t xml:space="preserve"> – Prenošenje dijela rizika na treće strane (osiguranje, outsourcing sigurnosnih službi).</w:t>
      </w:r>
    </w:p>
    <w:p w14:paraId="42F5BC93" w14:textId="77777777" w:rsidR="006162DC" w:rsidRPr="00F04575" w:rsidRDefault="006162DC" w:rsidP="006162DC">
      <w:pPr>
        <w:numPr>
          <w:ilvl w:val="0"/>
          <w:numId w:val="66"/>
        </w:numPr>
        <w:spacing w:before="100" w:beforeAutospacing="1" w:after="100" w:afterAutospacing="1"/>
        <w:jc w:val="both"/>
        <w:rPr>
          <w:b/>
          <w:bCs/>
          <w:lang w:eastAsia="hr-HR"/>
        </w:rPr>
      </w:pPr>
      <w:r w:rsidRPr="00F04575">
        <w:rPr>
          <w:b/>
          <w:bCs/>
          <w:lang w:eastAsia="hr-HR"/>
        </w:rPr>
        <w:t>Prihvaćanje rizika</w:t>
      </w:r>
      <w:r w:rsidRPr="00F04575">
        <w:rPr>
          <w:lang w:eastAsia="hr-HR"/>
        </w:rPr>
        <w:t xml:space="preserve"> – Prihvaćanje preostalog rizika kada je on neizbježan i planiranje odgovora.</w:t>
      </w:r>
    </w:p>
    <w:p w14:paraId="68501BDB" w14:textId="77777777" w:rsidR="006162DC" w:rsidRDefault="006162DC" w:rsidP="006162DC">
      <w:pPr>
        <w:spacing w:before="100" w:beforeAutospacing="1" w:after="100" w:afterAutospacing="1"/>
        <w:jc w:val="both"/>
        <w:rPr>
          <w:lang w:eastAsia="hr-HR"/>
        </w:rPr>
      </w:pPr>
      <w:r w:rsidRPr="00F04575">
        <w:rPr>
          <w:lang w:eastAsia="hr-HR"/>
        </w:rPr>
        <w:t xml:space="preserve">Upravljanje identificiranim rizicima u školi provodi se kroz </w:t>
      </w:r>
      <w:r w:rsidRPr="00F04575">
        <w:rPr>
          <w:b/>
          <w:lang w:eastAsia="hr-HR"/>
        </w:rPr>
        <w:t>t</w:t>
      </w:r>
      <w:r w:rsidRPr="00F04575">
        <w:rPr>
          <w:b/>
          <w:bCs/>
          <w:lang w:eastAsia="hr-HR"/>
        </w:rPr>
        <w:t>ri ključne točke</w:t>
      </w:r>
      <w:r w:rsidRPr="00F04575">
        <w:rPr>
          <w:lang w:eastAsia="hr-HR"/>
        </w:rPr>
        <w:t>:</w:t>
      </w:r>
    </w:p>
    <w:p w14:paraId="75A0E1EB" w14:textId="77777777" w:rsidR="006162DC" w:rsidRDefault="006162DC" w:rsidP="002A2204">
      <w:pPr>
        <w:tabs>
          <w:tab w:val="num" w:pos="720"/>
        </w:tabs>
        <w:spacing w:before="100" w:beforeAutospacing="1" w:after="100" w:afterAutospacing="1"/>
        <w:jc w:val="both"/>
        <w:rPr>
          <w:b/>
          <w:bCs/>
          <w:lang w:eastAsia="hr-HR"/>
        </w:rPr>
      </w:pPr>
      <w:r>
        <w:rPr>
          <w:b/>
          <w:bCs/>
          <w:lang w:eastAsia="hr-HR"/>
        </w:rPr>
        <w:t>1.ORGANIZACIJA SIGURNOSTI ŠKOLSKIH USTANOVA</w:t>
      </w:r>
    </w:p>
    <w:p w14:paraId="3807DEC5" w14:textId="07AB4632" w:rsidR="006162DC" w:rsidRPr="00D60428" w:rsidRDefault="006162DC" w:rsidP="002A2204">
      <w:pPr>
        <w:tabs>
          <w:tab w:val="num" w:pos="720"/>
        </w:tabs>
        <w:spacing w:before="100" w:beforeAutospacing="1" w:after="100" w:afterAutospacing="1"/>
        <w:jc w:val="both"/>
        <w:rPr>
          <w:lang w:eastAsia="hr-HR"/>
        </w:rPr>
      </w:pPr>
      <w:r w:rsidRPr="00D60428">
        <w:rPr>
          <w:lang w:eastAsia="hr-HR"/>
        </w:rPr>
        <w:t xml:space="preserve">Kako bi strategija upravljanja rizikom bila učinkovita, </w:t>
      </w:r>
      <w:r>
        <w:rPr>
          <w:lang w:eastAsia="hr-HR"/>
        </w:rPr>
        <w:t>uz poduzimanje mjera za smanjenje vjerojatnosti incidentnih situacija i ublažavanja njihovih posljedica jasno je ustrojena organizacija sigurnosti školskih ustanova koja obuhvaća: Osnivanje tima za sigurnost škole, Suradnju s vanjskim institucijama, Edukaciju i osposobljavanje i definiranje uloga i odgovornosti što od tima za sigurnost škole zahtjeva:</w:t>
      </w:r>
    </w:p>
    <w:p w14:paraId="20FA02B6" w14:textId="77777777" w:rsidR="006162DC" w:rsidRPr="00D60428" w:rsidRDefault="006162DC" w:rsidP="006162DC">
      <w:pPr>
        <w:numPr>
          <w:ilvl w:val="0"/>
          <w:numId w:val="66"/>
        </w:numPr>
        <w:tabs>
          <w:tab w:val="num" w:pos="720"/>
        </w:tabs>
        <w:spacing w:before="100" w:beforeAutospacing="1" w:after="100" w:afterAutospacing="1"/>
        <w:jc w:val="both"/>
        <w:rPr>
          <w:lang w:eastAsia="hr-HR"/>
        </w:rPr>
      </w:pPr>
      <w:r w:rsidRPr="00D60428">
        <w:rPr>
          <w:b/>
          <w:bCs/>
          <w:lang w:eastAsia="hr-HR"/>
        </w:rPr>
        <w:t>Redovite sigurnosne provjere</w:t>
      </w:r>
      <w:r w:rsidRPr="00D60428">
        <w:rPr>
          <w:lang w:eastAsia="hr-HR"/>
        </w:rPr>
        <w:t xml:space="preserve"> – Periodične inspekcije infrastrukture, komunikacijskih sustava i opreme.</w:t>
      </w:r>
    </w:p>
    <w:p w14:paraId="3246BD1C" w14:textId="77777777" w:rsidR="006162DC" w:rsidRPr="00D60428" w:rsidRDefault="006162DC" w:rsidP="006162DC">
      <w:pPr>
        <w:numPr>
          <w:ilvl w:val="0"/>
          <w:numId w:val="66"/>
        </w:numPr>
        <w:tabs>
          <w:tab w:val="num" w:pos="720"/>
        </w:tabs>
        <w:spacing w:before="100" w:beforeAutospacing="1" w:after="100" w:afterAutospacing="1"/>
        <w:jc w:val="both"/>
        <w:rPr>
          <w:lang w:eastAsia="hr-HR"/>
        </w:rPr>
      </w:pPr>
      <w:r w:rsidRPr="00D60428">
        <w:rPr>
          <w:b/>
          <w:bCs/>
          <w:lang w:eastAsia="hr-HR"/>
        </w:rPr>
        <w:t>Analizu incidenata</w:t>
      </w:r>
      <w:r w:rsidRPr="00D60428">
        <w:rPr>
          <w:lang w:eastAsia="hr-HR"/>
        </w:rPr>
        <w:t xml:space="preserve"> – Pregled svih prijavljenih sigurnosnih problema i prilagodba mjera prema stvarnim izazovima.</w:t>
      </w:r>
    </w:p>
    <w:p w14:paraId="5ED1AF77" w14:textId="77777777" w:rsidR="006162DC" w:rsidRPr="00D60428" w:rsidRDefault="006162DC" w:rsidP="006162DC">
      <w:pPr>
        <w:numPr>
          <w:ilvl w:val="0"/>
          <w:numId w:val="66"/>
        </w:numPr>
        <w:tabs>
          <w:tab w:val="num" w:pos="720"/>
        </w:tabs>
        <w:spacing w:before="100" w:beforeAutospacing="1" w:after="100" w:afterAutospacing="1"/>
        <w:jc w:val="both"/>
        <w:rPr>
          <w:lang w:eastAsia="hr-HR"/>
        </w:rPr>
      </w:pPr>
      <w:r w:rsidRPr="00D60428">
        <w:rPr>
          <w:b/>
          <w:bCs/>
          <w:lang w:eastAsia="hr-HR"/>
        </w:rPr>
        <w:t>Povratne informacije</w:t>
      </w:r>
      <w:r w:rsidRPr="00D60428">
        <w:rPr>
          <w:lang w:eastAsia="hr-HR"/>
        </w:rPr>
        <w:t xml:space="preserve"> – Prikupljanje mišljenja nastavnika, učenika i roditelja o sigurnosnim problemima i prijedlozima za poboljšanje.</w:t>
      </w:r>
    </w:p>
    <w:p w14:paraId="2D454F55" w14:textId="77777777" w:rsidR="006162DC" w:rsidRPr="00942E68" w:rsidRDefault="006162DC" w:rsidP="006162DC">
      <w:pPr>
        <w:numPr>
          <w:ilvl w:val="0"/>
          <w:numId w:val="66"/>
        </w:numPr>
        <w:tabs>
          <w:tab w:val="num" w:pos="720"/>
        </w:tabs>
        <w:spacing w:before="100" w:beforeAutospacing="1" w:after="100" w:afterAutospacing="1"/>
        <w:jc w:val="both"/>
        <w:rPr>
          <w:b/>
          <w:bCs/>
          <w:lang w:eastAsia="hr-HR"/>
        </w:rPr>
      </w:pPr>
      <w:r w:rsidRPr="00942E68">
        <w:rPr>
          <w:b/>
          <w:bCs/>
          <w:lang w:eastAsia="hr-HR"/>
        </w:rPr>
        <w:t>Ažuriranje sigurnosnih planova</w:t>
      </w:r>
      <w:r w:rsidRPr="00942E68">
        <w:rPr>
          <w:lang w:eastAsia="hr-HR"/>
        </w:rPr>
        <w:t xml:space="preserve"> – Na temelju novih sigurnosnih prijetnji, škola redovito ažurira protokole i obučava osoblje za postupanje u novim situacijama, što joj omogućava  da prepozna i smanji prijetnje, brzo i učinkovito reagira na krizne situacije te kontinuirano poboljšava sigurnosni sustav. </w:t>
      </w:r>
    </w:p>
    <w:p w14:paraId="6719EDA7" w14:textId="77777777" w:rsidR="006162DC" w:rsidRDefault="006162DC" w:rsidP="002A2204">
      <w:pPr>
        <w:spacing w:before="100" w:beforeAutospacing="1" w:after="100" w:afterAutospacing="1"/>
        <w:jc w:val="both"/>
        <w:rPr>
          <w:b/>
          <w:bCs/>
          <w:lang w:eastAsia="hr-HR"/>
        </w:rPr>
      </w:pPr>
      <w:r>
        <w:rPr>
          <w:b/>
          <w:bCs/>
          <w:lang w:eastAsia="hr-HR"/>
        </w:rPr>
        <w:t xml:space="preserve">2. MJERE ZA </w:t>
      </w:r>
      <w:r w:rsidRPr="00D60428">
        <w:rPr>
          <w:b/>
          <w:bCs/>
          <w:lang w:eastAsia="hr-HR"/>
        </w:rPr>
        <w:t xml:space="preserve">SMANJENJE </w:t>
      </w:r>
      <w:r>
        <w:rPr>
          <w:b/>
          <w:bCs/>
          <w:lang w:eastAsia="hr-HR"/>
        </w:rPr>
        <w:t xml:space="preserve">VJEROJATNOSTI INCIDENTNIH SITUACIJA </w:t>
      </w:r>
      <w:r w:rsidRPr="00D60428">
        <w:rPr>
          <w:b/>
          <w:bCs/>
          <w:lang w:eastAsia="hr-HR"/>
        </w:rPr>
        <w:t xml:space="preserve"> </w:t>
      </w:r>
    </w:p>
    <w:p w14:paraId="68BF09D7" w14:textId="77777777" w:rsidR="006162DC" w:rsidRPr="00D60428" w:rsidRDefault="006162DC" w:rsidP="002A2204">
      <w:pPr>
        <w:spacing w:before="100" w:beforeAutospacing="1" w:after="100" w:afterAutospacing="1"/>
        <w:jc w:val="both"/>
        <w:rPr>
          <w:lang w:eastAsia="hr-HR"/>
        </w:rPr>
      </w:pPr>
      <w:r w:rsidRPr="00D60428">
        <w:rPr>
          <w:lang w:eastAsia="hr-HR"/>
        </w:rPr>
        <w:t>Nakon procjene rizika, sljedeći korak je primjena preventivnih mjera kako bi se rizik sveo na najmanju moguću razinu</w:t>
      </w:r>
      <w:r>
        <w:rPr>
          <w:lang w:eastAsia="hr-HR"/>
        </w:rPr>
        <w:t>, odnosno primjena planskih aktivnosti usmjerenih na umanjivanje ranjivosti</w:t>
      </w:r>
      <w:r w:rsidRPr="00D60428">
        <w:rPr>
          <w:lang w:eastAsia="hr-HR"/>
        </w:rPr>
        <w:t>. Preventivne mjere uključuju:</w:t>
      </w:r>
    </w:p>
    <w:p w14:paraId="03E965B6" w14:textId="77777777" w:rsidR="006162DC" w:rsidRPr="00D60428" w:rsidRDefault="006162DC" w:rsidP="006162DC">
      <w:pPr>
        <w:numPr>
          <w:ilvl w:val="0"/>
          <w:numId w:val="66"/>
        </w:numPr>
        <w:spacing w:before="100" w:beforeAutospacing="1" w:after="100" w:afterAutospacing="1"/>
        <w:jc w:val="both"/>
        <w:rPr>
          <w:b/>
          <w:bCs/>
          <w:lang w:eastAsia="hr-HR"/>
        </w:rPr>
      </w:pPr>
      <w:r w:rsidRPr="00D60428">
        <w:rPr>
          <w:b/>
          <w:bCs/>
          <w:lang w:eastAsia="hr-HR"/>
        </w:rPr>
        <w:t>Poboljšanje fizičke sigurnosti</w:t>
      </w:r>
    </w:p>
    <w:p w14:paraId="2BEF9A1C" w14:textId="77777777" w:rsidR="006162DC" w:rsidRPr="00D60428" w:rsidRDefault="006162DC" w:rsidP="006162DC">
      <w:pPr>
        <w:numPr>
          <w:ilvl w:val="0"/>
          <w:numId w:val="66"/>
        </w:numPr>
        <w:tabs>
          <w:tab w:val="num" w:pos="720"/>
        </w:tabs>
        <w:spacing w:before="100" w:beforeAutospacing="1" w:after="100" w:afterAutospacing="1"/>
        <w:jc w:val="both"/>
        <w:rPr>
          <w:lang w:eastAsia="hr-HR"/>
        </w:rPr>
      </w:pPr>
      <w:r w:rsidRPr="00D60428">
        <w:rPr>
          <w:lang w:eastAsia="hr-HR"/>
        </w:rPr>
        <w:t>Jačanje sigurnosne infrastrukture (bolja rasvjeta, sigurnosne brave, ograda oko škole).</w:t>
      </w:r>
    </w:p>
    <w:p w14:paraId="21F7F758" w14:textId="77777777" w:rsidR="006162DC" w:rsidRPr="00D60428" w:rsidRDefault="006162DC" w:rsidP="006162DC">
      <w:pPr>
        <w:numPr>
          <w:ilvl w:val="0"/>
          <w:numId w:val="66"/>
        </w:numPr>
        <w:tabs>
          <w:tab w:val="num" w:pos="720"/>
        </w:tabs>
        <w:spacing w:before="100" w:beforeAutospacing="1" w:after="100" w:afterAutospacing="1"/>
        <w:jc w:val="both"/>
        <w:rPr>
          <w:lang w:eastAsia="hr-HR"/>
        </w:rPr>
      </w:pPr>
      <w:r w:rsidRPr="00D60428">
        <w:rPr>
          <w:lang w:eastAsia="hr-HR"/>
        </w:rPr>
        <w:t>Kontrola pristupa u školu (identifikacija posjetitelja, ograničen pristup neovlaštenim osobama).</w:t>
      </w:r>
    </w:p>
    <w:p w14:paraId="40D8B646" w14:textId="77777777" w:rsidR="006162DC" w:rsidRPr="00D60428" w:rsidRDefault="006162DC" w:rsidP="006162DC">
      <w:pPr>
        <w:numPr>
          <w:ilvl w:val="0"/>
          <w:numId w:val="66"/>
        </w:numPr>
        <w:tabs>
          <w:tab w:val="num" w:pos="720"/>
        </w:tabs>
        <w:spacing w:before="100" w:beforeAutospacing="1" w:after="100" w:afterAutospacing="1"/>
        <w:jc w:val="both"/>
        <w:rPr>
          <w:lang w:eastAsia="hr-HR"/>
        </w:rPr>
      </w:pPr>
      <w:r w:rsidRPr="00D60428">
        <w:rPr>
          <w:lang w:eastAsia="hr-HR"/>
        </w:rPr>
        <w:t>Instalacija dodatnih sigurnosnih kamera</w:t>
      </w:r>
      <w:r>
        <w:rPr>
          <w:lang w:eastAsia="hr-HR"/>
        </w:rPr>
        <w:t xml:space="preserve"> u školi i oko škole</w:t>
      </w:r>
      <w:r w:rsidRPr="00D60428">
        <w:rPr>
          <w:lang w:eastAsia="hr-HR"/>
        </w:rPr>
        <w:t xml:space="preserve"> </w:t>
      </w:r>
      <w:r>
        <w:rPr>
          <w:lang w:eastAsia="hr-HR"/>
        </w:rPr>
        <w:t>te</w:t>
      </w:r>
      <w:r w:rsidRPr="00D60428">
        <w:rPr>
          <w:lang w:eastAsia="hr-HR"/>
        </w:rPr>
        <w:t xml:space="preserve"> alarmnih sustava.</w:t>
      </w:r>
    </w:p>
    <w:p w14:paraId="54D563F6" w14:textId="77777777" w:rsidR="006162DC" w:rsidRPr="00D60428" w:rsidRDefault="006162DC" w:rsidP="006162DC">
      <w:pPr>
        <w:numPr>
          <w:ilvl w:val="0"/>
          <w:numId w:val="66"/>
        </w:numPr>
        <w:spacing w:before="100" w:beforeAutospacing="1" w:after="100" w:afterAutospacing="1"/>
        <w:jc w:val="both"/>
        <w:rPr>
          <w:b/>
          <w:bCs/>
          <w:lang w:eastAsia="hr-HR"/>
        </w:rPr>
      </w:pPr>
      <w:r w:rsidRPr="00D60428">
        <w:rPr>
          <w:b/>
          <w:bCs/>
          <w:lang w:eastAsia="hr-HR"/>
        </w:rPr>
        <w:t>Programi za prevenciju nasilja i problematičnog ponašanja</w:t>
      </w:r>
    </w:p>
    <w:p w14:paraId="1968A79D" w14:textId="77777777" w:rsidR="006162DC" w:rsidRPr="00D60428" w:rsidRDefault="006162DC" w:rsidP="006162DC">
      <w:pPr>
        <w:numPr>
          <w:ilvl w:val="0"/>
          <w:numId w:val="66"/>
        </w:numPr>
        <w:tabs>
          <w:tab w:val="num" w:pos="720"/>
        </w:tabs>
        <w:spacing w:before="100" w:beforeAutospacing="1" w:after="100" w:afterAutospacing="1"/>
        <w:jc w:val="both"/>
        <w:rPr>
          <w:lang w:eastAsia="hr-HR"/>
        </w:rPr>
      </w:pPr>
      <w:r w:rsidRPr="00D60428">
        <w:rPr>
          <w:lang w:eastAsia="hr-HR"/>
        </w:rPr>
        <w:t>Radionice i edukacije za učenike o nenasilnoj komunikaciji i rješavanju sukoba.</w:t>
      </w:r>
    </w:p>
    <w:p w14:paraId="5EF3044E" w14:textId="77777777" w:rsidR="006162DC" w:rsidRPr="00D60428" w:rsidRDefault="006162DC" w:rsidP="006162DC">
      <w:pPr>
        <w:numPr>
          <w:ilvl w:val="0"/>
          <w:numId w:val="66"/>
        </w:numPr>
        <w:tabs>
          <w:tab w:val="num" w:pos="720"/>
        </w:tabs>
        <w:spacing w:before="100" w:beforeAutospacing="1" w:after="100" w:afterAutospacing="1"/>
        <w:jc w:val="both"/>
        <w:rPr>
          <w:lang w:eastAsia="hr-HR"/>
        </w:rPr>
      </w:pPr>
      <w:r>
        <w:rPr>
          <w:lang w:eastAsia="hr-HR"/>
        </w:rPr>
        <w:t>Rad</w:t>
      </w:r>
      <w:r w:rsidRPr="00D60428">
        <w:rPr>
          <w:lang w:eastAsia="hr-HR"/>
        </w:rPr>
        <w:t xml:space="preserve"> školskih psihologa i pedagoga koji mogu prepoznati rizične obrasce ponašanja.</w:t>
      </w:r>
    </w:p>
    <w:p w14:paraId="2BF90F1C" w14:textId="77777777" w:rsidR="006162DC" w:rsidRDefault="006162DC" w:rsidP="006162DC">
      <w:pPr>
        <w:numPr>
          <w:ilvl w:val="0"/>
          <w:numId w:val="66"/>
        </w:numPr>
        <w:tabs>
          <w:tab w:val="num" w:pos="720"/>
        </w:tabs>
        <w:spacing w:before="100" w:beforeAutospacing="1" w:after="100" w:afterAutospacing="1"/>
        <w:jc w:val="both"/>
        <w:rPr>
          <w:lang w:eastAsia="hr-HR"/>
        </w:rPr>
      </w:pPr>
      <w:r w:rsidRPr="00D60428">
        <w:rPr>
          <w:lang w:eastAsia="hr-HR"/>
        </w:rPr>
        <w:t>Promocija kulture prijavljivanja nasilnog ponašanja kroz anonimne prijave i savjetovališta.</w:t>
      </w:r>
    </w:p>
    <w:p w14:paraId="0CC578CC" w14:textId="77777777" w:rsidR="006162DC" w:rsidRPr="00D60428" w:rsidRDefault="006162DC" w:rsidP="006162DC">
      <w:pPr>
        <w:numPr>
          <w:ilvl w:val="0"/>
          <w:numId w:val="66"/>
        </w:numPr>
        <w:tabs>
          <w:tab w:val="num" w:pos="720"/>
        </w:tabs>
        <w:spacing w:before="100" w:beforeAutospacing="1" w:after="100" w:afterAutospacing="1"/>
        <w:jc w:val="both"/>
        <w:rPr>
          <w:lang w:eastAsia="hr-HR"/>
        </w:rPr>
      </w:pPr>
      <w:r>
        <w:rPr>
          <w:lang w:eastAsia="hr-HR"/>
        </w:rPr>
        <w:t xml:space="preserve">Primjena razrađenih Protokola o postupanjima u slučajevima nasilnih ponašanja </w:t>
      </w:r>
    </w:p>
    <w:p w14:paraId="0EB7D280" w14:textId="77777777" w:rsidR="006162DC" w:rsidRPr="00D60428" w:rsidRDefault="006162DC" w:rsidP="006162DC">
      <w:pPr>
        <w:numPr>
          <w:ilvl w:val="0"/>
          <w:numId w:val="66"/>
        </w:numPr>
        <w:spacing w:before="100" w:beforeAutospacing="1" w:after="100" w:afterAutospacing="1"/>
        <w:jc w:val="both"/>
        <w:rPr>
          <w:b/>
          <w:bCs/>
          <w:lang w:eastAsia="hr-HR"/>
        </w:rPr>
      </w:pPr>
      <w:r w:rsidRPr="00D60428">
        <w:rPr>
          <w:b/>
          <w:bCs/>
          <w:lang w:eastAsia="hr-HR"/>
        </w:rPr>
        <w:t>Jačanje suradnje sa sigurnosnim službama i lokalnim vlastima</w:t>
      </w:r>
    </w:p>
    <w:p w14:paraId="3D13284E" w14:textId="77777777" w:rsidR="006162DC" w:rsidRPr="00D60428" w:rsidRDefault="006162DC" w:rsidP="006162DC">
      <w:pPr>
        <w:numPr>
          <w:ilvl w:val="0"/>
          <w:numId w:val="66"/>
        </w:numPr>
        <w:tabs>
          <w:tab w:val="num" w:pos="720"/>
        </w:tabs>
        <w:spacing w:before="100" w:beforeAutospacing="1" w:after="100" w:afterAutospacing="1"/>
        <w:jc w:val="both"/>
        <w:rPr>
          <w:lang w:eastAsia="hr-HR"/>
        </w:rPr>
      </w:pPr>
      <w:r w:rsidRPr="00D60428">
        <w:rPr>
          <w:lang w:eastAsia="hr-HR"/>
        </w:rPr>
        <w:t>Redoviti sastanci s policijom, vatrogascima i hitnim službama.</w:t>
      </w:r>
    </w:p>
    <w:p w14:paraId="22FE0DD5" w14:textId="77777777" w:rsidR="006162DC" w:rsidRPr="00D60428" w:rsidRDefault="006162DC" w:rsidP="006162DC">
      <w:pPr>
        <w:numPr>
          <w:ilvl w:val="0"/>
          <w:numId w:val="66"/>
        </w:numPr>
        <w:tabs>
          <w:tab w:val="num" w:pos="720"/>
        </w:tabs>
        <w:spacing w:before="100" w:beforeAutospacing="1" w:after="100" w:afterAutospacing="1"/>
        <w:jc w:val="both"/>
        <w:rPr>
          <w:lang w:eastAsia="hr-HR"/>
        </w:rPr>
      </w:pPr>
      <w:r w:rsidRPr="00D60428">
        <w:rPr>
          <w:lang w:eastAsia="hr-HR"/>
        </w:rPr>
        <w:t>Razvoj zajedničkih planova sigurnosti i kriznog odgovora.</w:t>
      </w:r>
    </w:p>
    <w:p w14:paraId="07656186" w14:textId="77777777" w:rsidR="006162DC" w:rsidRPr="00BD4EA7" w:rsidRDefault="006162DC" w:rsidP="006162DC">
      <w:pPr>
        <w:numPr>
          <w:ilvl w:val="0"/>
          <w:numId w:val="66"/>
        </w:numPr>
        <w:tabs>
          <w:tab w:val="num" w:pos="720"/>
        </w:tabs>
        <w:spacing w:before="100" w:beforeAutospacing="1" w:after="100" w:afterAutospacing="1"/>
        <w:jc w:val="both"/>
        <w:rPr>
          <w:b/>
          <w:bCs/>
          <w:lang w:eastAsia="hr-HR"/>
        </w:rPr>
      </w:pPr>
      <w:r w:rsidRPr="002005E6">
        <w:rPr>
          <w:lang w:eastAsia="hr-HR"/>
        </w:rPr>
        <w:lastRenderedPageBreak/>
        <w:t>Simulacije kriznih situacija s lokalnim sigurnosnim timovima.</w:t>
      </w:r>
    </w:p>
    <w:p w14:paraId="5B2392B8" w14:textId="77777777" w:rsidR="006162DC" w:rsidRDefault="006162DC" w:rsidP="002A2204">
      <w:pPr>
        <w:tabs>
          <w:tab w:val="num" w:pos="720"/>
        </w:tabs>
        <w:spacing w:before="100" w:beforeAutospacing="1" w:after="100" w:afterAutospacing="1"/>
        <w:jc w:val="both"/>
        <w:rPr>
          <w:b/>
          <w:bCs/>
          <w:lang w:eastAsia="hr-HR"/>
        </w:rPr>
      </w:pPr>
      <w:r>
        <w:rPr>
          <w:b/>
          <w:bCs/>
          <w:lang w:eastAsia="hr-HR"/>
        </w:rPr>
        <w:t xml:space="preserve">3. MJERE ZA SMANJENJE  POSLJEDICA </w:t>
      </w:r>
      <w:r w:rsidRPr="00D60428">
        <w:rPr>
          <w:b/>
          <w:bCs/>
          <w:lang w:eastAsia="hr-HR"/>
        </w:rPr>
        <w:t>INCIDENTN</w:t>
      </w:r>
      <w:r>
        <w:rPr>
          <w:b/>
          <w:bCs/>
          <w:lang w:eastAsia="hr-HR"/>
        </w:rPr>
        <w:t xml:space="preserve">IH </w:t>
      </w:r>
      <w:r w:rsidRPr="00D60428">
        <w:rPr>
          <w:b/>
          <w:bCs/>
          <w:lang w:eastAsia="hr-HR"/>
        </w:rPr>
        <w:t xml:space="preserve"> SITUACIJ</w:t>
      </w:r>
      <w:r>
        <w:rPr>
          <w:b/>
          <w:bCs/>
          <w:lang w:eastAsia="hr-HR"/>
        </w:rPr>
        <w:t>A</w:t>
      </w:r>
    </w:p>
    <w:p w14:paraId="3856AC18" w14:textId="51A30A8F" w:rsidR="006162DC" w:rsidRPr="00940A8B" w:rsidRDefault="006162DC" w:rsidP="002A2204">
      <w:pPr>
        <w:tabs>
          <w:tab w:val="num" w:pos="720"/>
        </w:tabs>
        <w:spacing w:before="100" w:beforeAutospacing="1" w:after="100" w:afterAutospacing="1"/>
        <w:jc w:val="both"/>
        <w:rPr>
          <w:lang w:eastAsia="hr-HR"/>
        </w:rPr>
      </w:pPr>
      <w:r w:rsidRPr="00940A8B">
        <w:rPr>
          <w:lang w:eastAsia="hr-HR"/>
        </w:rPr>
        <w:t>U slučaju kriznih situacija, definiran</w:t>
      </w:r>
      <w:r>
        <w:rPr>
          <w:lang w:eastAsia="hr-HR"/>
        </w:rPr>
        <w:t>i su</w:t>
      </w:r>
      <w:r w:rsidRPr="00940A8B">
        <w:rPr>
          <w:lang w:eastAsia="hr-HR"/>
        </w:rPr>
        <w:t xml:space="preserve"> planov</w:t>
      </w:r>
      <w:r>
        <w:rPr>
          <w:lang w:eastAsia="hr-HR"/>
        </w:rPr>
        <w:t>i i</w:t>
      </w:r>
      <w:r w:rsidRPr="00940A8B">
        <w:rPr>
          <w:lang w:eastAsia="hr-HR"/>
        </w:rPr>
        <w:t xml:space="preserve"> odgovor</w:t>
      </w:r>
      <w:r>
        <w:rPr>
          <w:lang w:eastAsia="hr-HR"/>
        </w:rPr>
        <w:t>i</w:t>
      </w:r>
      <w:r w:rsidRPr="00940A8B">
        <w:rPr>
          <w:lang w:eastAsia="hr-HR"/>
        </w:rPr>
        <w:t xml:space="preserve"> </w:t>
      </w:r>
      <w:r>
        <w:rPr>
          <w:lang w:eastAsia="hr-HR"/>
        </w:rPr>
        <w:t xml:space="preserve">na incidente </w:t>
      </w:r>
      <w:r w:rsidRPr="00940A8B">
        <w:rPr>
          <w:lang w:eastAsia="hr-HR"/>
        </w:rPr>
        <w:t>kako bi se smanjile posljedice incidenta, odnosno negativnih učinaka rizika. Razra</w:t>
      </w:r>
      <w:r>
        <w:rPr>
          <w:lang w:eastAsia="hr-HR"/>
        </w:rPr>
        <w:t xml:space="preserve">đeni su </w:t>
      </w:r>
      <w:r w:rsidRPr="00940A8B">
        <w:rPr>
          <w:lang w:eastAsia="hr-HR"/>
        </w:rPr>
        <w:t xml:space="preserve">interni </w:t>
      </w:r>
      <w:r>
        <w:rPr>
          <w:lang w:eastAsia="hr-HR"/>
        </w:rPr>
        <w:t>planovi</w:t>
      </w:r>
      <w:r w:rsidRPr="00940A8B">
        <w:rPr>
          <w:lang w:eastAsia="hr-HR"/>
        </w:rPr>
        <w:t xml:space="preserve"> za hitne situacije (evakuacij</w:t>
      </w:r>
      <w:r>
        <w:rPr>
          <w:lang w:eastAsia="hr-HR"/>
        </w:rPr>
        <w:t>e i spašavanja</w:t>
      </w:r>
      <w:r w:rsidRPr="00940A8B">
        <w:rPr>
          <w:lang w:eastAsia="hr-HR"/>
        </w:rPr>
        <w:t>, za</w:t>
      </w:r>
      <w:r>
        <w:rPr>
          <w:lang w:eastAsia="hr-HR"/>
        </w:rPr>
        <w:t>tvaranje i osiguravanja (</w:t>
      </w:r>
      <w:proofErr w:type="spellStart"/>
      <w:r>
        <w:rPr>
          <w:lang w:eastAsia="hr-HR"/>
        </w:rPr>
        <w:t>lockdown</w:t>
      </w:r>
      <w:proofErr w:type="spellEnd"/>
      <w:r>
        <w:rPr>
          <w:lang w:eastAsia="hr-HR"/>
        </w:rPr>
        <w:t xml:space="preserve">) </w:t>
      </w:r>
      <w:r w:rsidRPr="00940A8B">
        <w:rPr>
          <w:lang w:eastAsia="hr-HR"/>
        </w:rPr>
        <w:t>škole, postupanje kod dojave o postavljenoj eksplozivnoj napravi</w:t>
      </w:r>
      <w:r>
        <w:rPr>
          <w:lang w:eastAsia="hr-HR"/>
        </w:rPr>
        <w:t xml:space="preserve"> i</w:t>
      </w:r>
      <w:r w:rsidRPr="00940A8B">
        <w:rPr>
          <w:lang w:eastAsia="hr-HR"/>
        </w:rPr>
        <w:t xml:space="preserve"> pružanje prve pomoći). Ovaj sustav uključuje:</w:t>
      </w:r>
    </w:p>
    <w:p w14:paraId="7014D5AE" w14:textId="77777777" w:rsidR="006162DC" w:rsidRPr="00D60428" w:rsidRDefault="006162DC" w:rsidP="006162DC">
      <w:pPr>
        <w:numPr>
          <w:ilvl w:val="0"/>
          <w:numId w:val="66"/>
        </w:numPr>
        <w:tabs>
          <w:tab w:val="num" w:pos="720"/>
        </w:tabs>
        <w:spacing w:before="100" w:beforeAutospacing="1" w:after="100" w:afterAutospacing="1"/>
        <w:jc w:val="both"/>
        <w:rPr>
          <w:lang w:eastAsia="hr-HR"/>
        </w:rPr>
      </w:pPr>
      <w:r w:rsidRPr="00D60428">
        <w:rPr>
          <w:b/>
          <w:bCs/>
          <w:lang w:eastAsia="hr-HR"/>
        </w:rPr>
        <w:t>Brzu komunikaciju</w:t>
      </w:r>
      <w:r w:rsidRPr="00D60428">
        <w:rPr>
          <w:lang w:eastAsia="hr-HR"/>
        </w:rPr>
        <w:t xml:space="preserve"> – Odmah obavještavanje nadležnih službi, osoblja i roditelja putem unaprijed definiranih komunikacijskih kanala (</w:t>
      </w:r>
      <w:r>
        <w:rPr>
          <w:lang w:eastAsia="hr-HR"/>
        </w:rPr>
        <w:t xml:space="preserve">telefoni, </w:t>
      </w:r>
      <w:r w:rsidRPr="00D60428">
        <w:rPr>
          <w:lang w:eastAsia="hr-HR"/>
        </w:rPr>
        <w:t>interni razglas, mobilne aplikacije, e-mail obavijesti).</w:t>
      </w:r>
    </w:p>
    <w:p w14:paraId="6A56608E" w14:textId="77777777" w:rsidR="006162DC" w:rsidRPr="00D60428" w:rsidRDefault="006162DC" w:rsidP="006162DC">
      <w:pPr>
        <w:numPr>
          <w:ilvl w:val="0"/>
          <w:numId w:val="66"/>
        </w:numPr>
        <w:tabs>
          <w:tab w:val="num" w:pos="720"/>
        </w:tabs>
        <w:spacing w:before="100" w:beforeAutospacing="1" w:after="100" w:afterAutospacing="1"/>
        <w:jc w:val="both"/>
        <w:rPr>
          <w:lang w:eastAsia="hr-HR"/>
        </w:rPr>
      </w:pPr>
      <w:r w:rsidRPr="00D60428">
        <w:rPr>
          <w:b/>
          <w:bCs/>
          <w:lang w:eastAsia="hr-HR"/>
        </w:rPr>
        <w:t>Za</w:t>
      </w:r>
      <w:r>
        <w:rPr>
          <w:b/>
          <w:bCs/>
          <w:lang w:eastAsia="hr-HR"/>
        </w:rPr>
        <w:t>tvaranje</w:t>
      </w:r>
      <w:r w:rsidRPr="00D60428">
        <w:rPr>
          <w:b/>
          <w:bCs/>
          <w:lang w:eastAsia="hr-HR"/>
        </w:rPr>
        <w:t xml:space="preserve"> i osiguravanje škole</w:t>
      </w:r>
      <w:r w:rsidRPr="00D60428">
        <w:rPr>
          <w:lang w:eastAsia="hr-HR"/>
        </w:rPr>
        <w:t xml:space="preserve"> – U slučaju nasilnih prijetnji (oružani napadi, ulazak nepoznatih osoba), škola se automatski zaključava dok ne stignu sigurnosne službe.</w:t>
      </w:r>
    </w:p>
    <w:p w14:paraId="0EC31A9B" w14:textId="77777777" w:rsidR="006162DC" w:rsidRPr="00D60428" w:rsidRDefault="006162DC" w:rsidP="006162DC">
      <w:pPr>
        <w:numPr>
          <w:ilvl w:val="0"/>
          <w:numId w:val="66"/>
        </w:numPr>
        <w:tabs>
          <w:tab w:val="num" w:pos="720"/>
        </w:tabs>
        <w:spacing w:before="100" w:beforeAutospacing="1" w:after="100" w:afterAutospacing="1"/>
        <w:jc w:val="both"/>
        <w:rPr>
          <w:lang w:eastAsia="hr-HR"/>
        </w:rPr>
      </w:pPr>
      <w:r w:rsidRPr="00D60428">
        <w:rPr>
          <w:b/>
          <w:bCs/>
          <w:lang w:eastAsia="hr-HR"/>
        </w:rPr>
        <w:t>Sigurna evakuacija</w:t>
      </w:r>
      <w:r w:rsidRPr="00D60428">
        <w:rPr>
          <w:lang w:eastAsia="hr-HR"/>
        </w:rPr>
        <w:t xml:space="preserve"> – U slučaju požara ili drugih prijetnji, učenici i osoblje slijede označene evakuacijske puteve prema unaprijed dogovorenim procedurama</w:t>
      </w:r>
      <w:r>
        <w:rPr>
          <w:lang w:eastAsia="hr-HR"/>
        </w:rPr>
        <w:t xml:space="preserve"> (koje se koriste za sve vrste ugroza, postavljena eksplozivna naprava, požar, potres i slično kad je procijenjeno da je potrebna žurna evakuacija)</w:t>
      </w:r>
      <w:r w:rsidRPr="00D60428">
        <w:rPr>
          <w:lang w:eastAsia="hr-HR"/>
        </w:rPr>
        <w:t>.</w:t>
      </w:r>
    </w:p>
    <w:p w14:paraId="6DE058D0" w14:textId="77777777" w:rsidR="006162DC" w:rsidRPr="00D60428" w:rsidRDefault="006162DC" w:rsidP="006162DC">
      <w:pPr>
        <w:numPr>
          <w:ilvl w:val="0"/>
          <w:numId w:val="66"/>
        </w:numPr>
        <w:tabs>
          <w:tab w:val="num" w:pos="720"/>
        </w:tabs>
        <w:spacing w:before="100" w:beforeAutospacing="1" w:after="100" w:afterAutospacing="1"/>
        <w:jc w:val="both"/>
        <w:rPr>
          <w:lang w:eastAsia="hr-HR"/>
        </w:rPr>
      </w:pPr>
      <w:r w:rsidRPr="00D60428">
        <w:rPr>
          <w:b/>
          <w:bCs/>
          <w:lang w:eastAsia="hr-HR"/>
        </w:rPr>
        <w:t>Medicinska pomoć</w:t>
      </w:r>
      <w:r w:rsidRPr="00D60428">
        <w:rPr>
          <w:lang w:eastAsia="hr-HR"/>
        </w:rPr>
        <w:t xml:space="preserve"> – Osoblje škol</w:t>
      </w:r>
      <w:r>
        <w:rPr>
          <w:lang w:eastAsia="hr-HR"/>
        </w:rPr>
        <w:t xml:space="preserve">e obučiti </w:t>
      </w:r>
      <w:r w:rsidRPr="00D60428">
        <w:rPr>
          <w:lang w:eastAsia="hr-HR"/>
        </w:rPr>
        <w:t>osnovn</w:t>
      </w:r>
      <w:r>
        <w:rPr>
          <w:lang w:eastAsia="hr-HR"/>
        </w:rPr>
        <w:t xml:space="preserve">im </w:t>
      </w:r>
      <w:r w:rsidRPr="00D60428">
        <w:rPr>
          <w:lang w:eastAsia="hr-HR"/>
        </w:rPr>
        <w:t>vještin</w:t>
      </w:r>
      <w:r>
        <w:rPr>
          <w:lang w:eastAsia="hr-HR"/>
        </w:rPr>
        <w:t>ama</w:t>
      </w:r>
      <w:r w:rsidRPr="00D60428">
        <w:rPr>
          <w:lang w:eastAsia="hr-HR"/>
        </w:rPr>
        <w:t xml:space="preserve"> pružanja prve pomoći, dok su hitne službe informirane o ključnim točkama za dolazak i intervenciju.</w:t>
      </w:r>
    </w:p>
    <w:p w14:paraId="52BC1FB8" w14:textId="77777777" w:rsidR="006162DC" w:rsidRDefault="006162DC" w:rsidP="006162DC">
      <w:pPr>
        <w:numPr>
          <w:ilvl w:val="0"/>
          <w:numId w:val="66"/>
        </w:numPr>
        <w:tabs>
          <w:tab w:val="num" w:pos="720"/>
        </w:tabs>
        <w:spacing w:before="100" w:beforeAutospacing="1" w:after="100" w:afterAutospacing="1"/>
        <w:jc w:val="both"/>
        <w:rPr>
          <w:lang w:eastAsia="hr-HR"/>
        </w:rPr>
      </w:pPr>
      <w:r w:rsidRPr="003A0B0C">
        <w:rPr>
          <w:b/>
          <w:bCs/>
          <w:lang w:eastAsia="hr-HR"/>
        </w:rPr>
        <w:t>Psihološka podrška</w:t>
      </w:r>
      <w:r w:rsidRPr="003A0B0C">
        <w:rPr>
          <w:lang w:eastAsia="hr-HR"/>
        </w:rPr>
        <w:t xml:space="preserve"> – Nakon incidenta osigurava se podrška za učenike i osoblje kako bi se smanjio emocionalni i psihološki stres.</w:t>
      </w:r>
    </w:p>
    <w:p w14:paraId="1619AEF0" w14:textId="1D6FEBDB" w:rsidR="006162DC" w:rsidRDefault="006162DC" w:rsidP="002A2204">
      <w:pPr>
        <w:tabs>
          <w:tab w:val="num" w:pos="720"/>
        </w:tabs>
        <w:spacing w:before="100" w:beforeAutospacing="1" w:after="100" w:afterAutospacing="1"/>
        <w:jc w:val="both"/>
        <w:rPr>
          <w:lang w:eastAsia="hr-HR"/>
        </w:rPr>
      </w:pPr>
      <w:r w:rsidRPr="003A0B0C">
        <w:rPr>
          <w:lang w:eastAsia="hr-HR"/>
        </w:rPr>
        <w:t>Primjenom ove strategije osigurava se zaštita učenika i osoblja, smanjuju se potencijalni rizici, a škola postaje sigurnije mjesto za obrazovanje i rad.</w:t>
      </w:r>
      <w:r>
        <w:rPr>
          <w:lang w:eastAsia="hr-HR"/>
        </w:rPr>
        <w:t xml:space="preserve"> </w:t>
      </w:r>
      <w:r w:rsidRPr="00DD0762">
        <w:rPr>
          <w:lang w:eastAsia="hr-HR"/>
        </w:rPr>
        <w:t>Plan obuhvaća mjere</w:t>
      </w:r>
      <w:r>
        <w:rPr>
          <w:lang w:eastAsia="hr-HR"/>
        </w:rPr>
        <w:t>, organizacije, planiranja,</w:t>
      </w:r>
      <w:r w:rsidRPr="00DD0762">
        <w:rPr>
          <w:lang w:eastAsia="hr-HR"/>
        </w:rPr>
        <w:t xml:space="preserve"> prevencije, pripravnosti</w:t>
      </w:r>
      <w:r>
        <w:rPr>
          <w:lang w:eastAsia="hr-HR"/>
        </w:rPr>
        <w:t xml:space="preserve"> te</w:t>
      </w:r>
      <w:r w:rsidRPr="00DD0762">
        <w:rPr>
          <w:lang w:eastAsia="hr-HR"/>
        </w:rPr>
        <w:t xml:space="preserve"> odgovora i oporavka od različitih kriznih situacija.</w:t>
      </w:r>
    </w:p>
    <w:p w14:paraId="3F223640" w14:textId="1E880833" w:rsidR="00E83677" w:rsidRDefault="00E83677" w:rsidP="00E618EB">
      <w:pPr>
        <w:rPr>
          <w:b/>
        </w:rPr>
      </w:pPr>
    </w:p>
    <w:p w14:paraId="5BF1D3D1" w14:textId="36156591" w:rsidR="006A559C" w:rsidRPr="00302F10" w:rsidRDefault="00F8150C" w:rsidP="00E618EB">
      <w:pPr>
        <w:rPr>
          <w:b/>
        </w:rPr>
      </w:pPr>
      <w:r w:rsidRPr="00302F10">
        <w:rPr>
          <w:b/>
        </w:rPr>
        <w:t>1</w:t>
      </w:r>
      <w:r w:rsidR="00140735">
        <w:rPr>
          <w:b/>
        </w:rPr>
        <w:t>3</w:t>
      </w:r>
      <w:r w:rsidR="006A559C" w:rsidRPr="00302F10">
        <w:rPr>
          <w:b/>
        </w:rPr>
        <w:t>. PRILOZI</w:t>
      </w:r>
    </w:p>
    <w:p w14:paraId="6757CFEA" w14:textId="77777777" w:rsidR="00D72433" w:rsidRPr="00302F10" w:rsidRDefault="00D72433" w:rsidP="00E618EB">
      <w:pPr>
        <w:rPr>
          <w:b/>
        </w:rPr>
      </w:pPr>
    </w:p>
    <w:p w14:paraId="062C04EC" w14:textId="543646F4" w:rsidR="006A559C" w:rsidRPr="00267795" w:rsidRDefault="006A559C" w:rsidP="006A559C">
      <w:pPr>
        <w:rPr>
          <w:b/>
          <w:bCs/>
        </w:rPr>
      </w:pPr>
      <w:r w:rsidRPr="00302F10">
        <w:rPr>
          <w:b/>
          <w:bCs/>
          <w:u w:val="single"/>
        </w:rPr>
        <w:t>Sastavni dijelovi Godišnjeg plana i programa rada škole su</w:t>
      </w:r>
      <w:r w:rsidRPr="00302F10">
        <w:rPr>
          <w:b/>
          <w:bCs/>
        </w:rPr>
        <w:t xml:space="preserve">:                                                                                                                   </w:t>
      </w:r>
    </w:p>
    <w:p w14:paraId="61C591B9" w14:textId="77777777" w:rsidR="006A559C" w:rsidRPr="00302F10" w:rsidRDefault="006A559C" w:rsidP="006A559C">
      <w:pPr>
        <w:rPr>
          <w:b/>
        </w:rPr>
      </w:pPr>
      <w:r w:rsidRPr="00302F10">
        <w:rPr>
          <w:b/>
        </w:rPr>
        <w:t>1. Godišnji planovi i programi rada učitelja</w:t>
      </w:r>
      <w:r w:rsidR="009225AC">
        <w:rPr>
          <w:b/>
        </w:rPr>
        <w:t xml:space="preserve"> (GIK)</w:t>
      </w:r>
    </w:p>
    <w:p w14:paraId="737444B0" w14:textId="77777777" w:rsidR="006A559C" w:rsidRPr="00302F10" w:rsidRDefault="00131BDC" w:rsidP="006A559C">
      <w:pPr>
        <w:rPr>
          <w:b/>
        </w:rPr>
      </w:pPr>
      <w:r>
        <w:rPr>
          <w:b/>
        </w:rPr>
        <w:t>2. Izvedbeni</w:t>
      </w:r>
      <w:r w:rsidR="006A559C" w:rsidRPr="00302F10">
        <w:rPr>
          <w:b/>
        </w:rPr>
        <w:t xml:space="preserve"> planovi i programi rada učitelja</w:t>
      </w:r>
    </w:p>
    <w:p w14:paraId="4E7C1603" w14:textId="77777777" w:rsidR="00131BDC" w:rsidRDefault="006A559C" w:rsidP="006A559C">
      <w:pPr>
        <w:rPr>
          <w:b/>
        </w:rPr>
      </w:pPr>
      <w:r w:rsidRPr="00302F10">
        <w:rPr>
          <w:b/>
        </w:rPr>
        <w:t>3. Plan</w:t>
      </w:r>
      <w:r w:rsidR="00131BDC">
        <w:rPr>
          <w:b/>
        </w:rPr>
        <w:t>ovi</w:t>
      </w:r>
      <w:r w:rsidRPr="00302F10">
        <w:rPr>
          <w:b/>
        </w:rPr>
        <w:t xml:space="preserve"> </w:t>
      </w:r>
      <w:r w:rsidR="00240EE8">
        <w:rPr>
          <w:b/>
        </w:rPr>
        <w:t>i program</w:t>
      </w:r>
      <w:r w:rsidR="00131BDC">
        <w:rPr>
          <w:b/>
        </w:rPr>
        <w:t>i</w:t>
      </w:r>
      <w:r w:rsidR="00240EE8">
        <w:rPr>
          <w:b/>
        </w:rPr>
        <w:t xml:space="preserve"> </w:t>
      </w:r>
      <w:r w:rsidRPr="00302F10">
        <w:rPr>
          <w:b/>
        </w:rPr>
        <w:t>rada razrednik</w:t>
      </w:r>
      <w:r w:rsidR="00131BDC">
        <w:rPr>
          <w:b/>
        </w:rPr>
        <w:t>a</w:t>
      </w:r>
    </w:p>
    <w:p w14:paraId="09655785" w14:textId="77777777" w:rsidR="00131BDC" w:rsidRDefault="00131BDC" w:rsidP="006A559C">
      <w:pPr>
        <w:rPr>
          <w:b/>
        </w:rPr>
      </w:pPr>
      <w:r>
        <w:rPr>
          <w:b/>
        </w:rPr>
        <w:t>4. Planovi i programi dodatne i dopunske nastave</w:t>
      </w:r>
    </w:p>
    <w:p w14:paraId="0FDB4869" w14:textId="77777777" w:rsidR="00D072FD" w:rsidRDefault="00D072FD" w:rsidP="006A559C">
      <w:pPr>
        <w:rPr>
          <w:b/>
        </w:rPr>
      </w:pPr>
      <w:r>
        <w:rPr>
          <w:b/>
        </w:rPr>
        <w:t>5. Planovi i programi izvannastavnih aktivnosti</w:t>
      </w:r>
    </w:p>
    <w:p w14:paraId="6A75955F" w14:textId="77777777" w:rsidR="002461B9" w:rsidRDefault="002461B9" w:rsidP="006A559C">
      <w:pPr>
        <w:rPr>
          <w:b/>
        </w:rPr>
      </w:pPr>
      <w:r>
        <w:rPr>
          <w:b/>
        </w:rPr>
        <w:t>6.</w:t>
      </w:r>
      <w:r w:rsidR="00E02532">
        <w:rPr>
          <w:b/>
        </w:rPr>
        <w:t xml:space="preserve"> Planovi i p</w:t>
      </w:r>
      <w:r>
        <w:rPr>
          <w:b/>
        </w:rPr>
        <w:t>rogrami rada produženog boravka</w:t>
      </w:r>
    </w:p>
    <w:p w14:paraId="3BF04450" w14:textId="77777777" w:rsidR="00131BDC" w:rsidRPr="00302F10" w:rsidRDefault="002461B9" w:rsidP="006A559C">
      <w:pPr>
        <w:rPr>
          <w:b/>
        </w:rPr>
      </w:pPr>
      <w:r>
        <w:rPr>
          <w:b/>
        </w:rPr>
        <w:t>7</w:t>
      </w:r>
      <w:r w:rsidR="00131BDC">
        <w:rPr>
          <w:b/>
        </w:rPr>
        <w:t>. Planovi i programi stručnog usavršavanja učitelja</w:t>
      </w:r>
    </w:p>
    <w:p w14:paraId="0B7992FF" w14:textId="77777777" w:rsidR="006A559C" w:rsidRPr="00302F10" w:rsidRDefault="002461B9" w:rsidP="006A559C">
      <w:pPr>
        <w:rPr>
          <w:b/>
        </w:rPr>
      </w:pPr>
      <w:r>
        <w:rPr>
          <w:b/>
        </w:rPr>
        <w:t>8</w:t>
      </w:r>
      <w:r w:rsidR="006A559C" w:rsidRPr="00302F10">
        <w:rPr>
          <w:b/>
        </w:rPr>
        <w:t xml:space="preserve">. Prilagođeni planovi i programi rada za učenike s </w:t>
      </w:r>
      <w:r w:rsidR="00F8150C" w:rsidRPr="00302F10">
        <w:rPr>
          <w:b/>
        </w:rPr>
        <w:t>teškoćama</w:t>
      </w:r>
    </w:p>
    <w:p w14:paraId="5209039F" w14:textId="77777777" w:rsidR="006A559C" w:rsidRDefault="002461B9" w:rsidP="00E618EB">
      <w:pPr>
        <w:rPr>
          <w:b/>
        </w:rPr>
      </w:pPr>
      <w:r>
        <w:rPr>
          <w:b/>
        </w:rPr>
        <w:t>9</w:t>
      </w:r>
      <w:r w:rsidR="006A559C" w:rsidRPr="00302F10">
        <w:rPr>
          <w:b/>
        </w:rPr>
        <w:t xml:space="preserve">. Rješenja o </w:t>
      </w:r>
      <w:r w:rsidR="00F8150C" w:rsidRPr="00302F10">
        <w:rPr>
          <w:b/>
        </w:rPr>
        <w:t xml:space="preserve">tjednim </w:t>
      </w:r>
      <w:r w:rsidR="006A559C" w:rsidRPr="00302F10">
        <w:rPr>
          <w:b/>
        </w:rPr>
        <w:t>zaduženjima odgojno-obrazovnih radni</w:t>
      </w:r>
      <w:r w:rsidR="00BF6346" w:rsidRPr="00302F10">
        <w:rPr>
          <w:b/>
        </w:rPr>
        <w:t>ka</w:t>
      </w:r>
    </w:p>
    <w:p w14:paraId="3EDCD370" w14:textId="77777777" w:rsidR="00B456D4" w:rsidRDefault="002461B9" w:rsidP="00E618EB">
      <w:pPr>
        <w:rPr>
          <w:b/>
        </w:rPr>
      </w:pPr>
      <w:r>
        <w:rPr>
          <w:b/>
        </w:rPr>
        <w:t>10</w:t>
      </w:r>
      <w:r w:rsidR="00240EE8">
        <w:rPr>
          <w:b/>
        </w:rPr>
        <w:t xml:space="preserve">. </w:t>
      </w:r>
      <w:r w:rsidR="00240EE8" w:rsidRPr="00240EE8">
        <w:rPr>
          <w:b/>
        </w:rPr>
        <w:t>Raspored sati</w:t>
      </w:r>
    </w:p>
    <w:p w14:paraId="38A84003" w14:textId="77777777" w:rsidR="00CF1AB0" w:rsidRDefault="00CF1AB0" w:rsidP="00E618EB">
      <w:pPr>
        <w:rPr>
          <w:b/>
        </w:rPr>
      </w:pPr>
      <w:r>
        <w:rPr>
          <w:b/>
        </w:rPr>
        <w:t>1</w:t>
      </w:r>
      <w:r w:rsidR="002461B9">
        <w:rPr>
          <w:b/>
        </w:rPr>
        <w:t>1</w:t>
      </w:r>
      <w:r>
        <w:rPr>
          <w:b/>
        </w:rPr>
        <w:t>. Jelovnik školske kuhinje</w:t>
      </w:r>
    </w:p>
    <w:p w14:paraId="29AC8224" w14:textId="77777777" w:rsidR="00F50B5F" w:rsidRDefault="00F50B5F" w:rsidP="00E618EB">
      <w:pPr>
        <w:rPr>
          <w:b/>
        </w:rPr>
      </w:pPr>
      <w:r>
        <w:rPr>
          <w:b/>
        </w:rPr>
        <w:t>1</w:t>
      </w:r>
      <w:r w:rsidR="002461B9">
        <w:rPr>
          <w:b/>
        </w:rPr>
        <w:t>2</w:t>
      </w:r>
      <w:r>
        <w:rPr>
          <w:b/>
        </w:rPr>
        <w:t>. Jelovnik produženog boravka</w:t>
      </w:r>
    </w:p>
    <w:p w14:paraId="5A096AC1" w14:textId="77777777" w:rsidR="00D0462D" w:rsidRPr="00302F10" w:rsidRDefault="00D0462D" w:rsidP="00E618EB">
      <w:pPr>
        <w:rPr>
          <w:b/>
        </w:rPr>
      </w:pPr>
      <w:r>
        <w:rPr>
          <w:b/>
        </w:rPr>
        <w:t>13. Plan prijevoza učenika</w:t>
      </w:r>
    </w:p>
    <w:p w14:paraId="3651597D" w14:textId="77777777" w:rsidR="0075699B" w:rsidRPr="00302F10" w:rsidRDefault="0075699B" w:rsidP="0075699B">
      <w:pPr>
        <w:jc w:val="both"/>
        <w:rPr>
          <w:b/>
          <w:bCs/>
          <w:iCs/>
        </w:rPr>
      </w:pPr>
    </w:p>
    <w:p w14:paraId="6D1FE28E" w14:textId="77777777" w:rsidR="00E73C41" w:rsidRDefault="00E73C41" w:rsidP="0075699B">
      <w:pPr>
        <w:rPr>
          <w:b/>
        </w:rPr>
      </w:pPr>
    </w:p>
    <w:p w14:paraId="3D2DF9DE" w14:textId="67381238" w:rsidR="0075699B" w:rsidRPr="00302F10" w:rsidRDefault="0075699B" w:rsidP="0075699B">
      <w:pPr>
        <w:rPr>
          <w:b/>
        </w:rPr>
      </w:pPr>
      <w:r w:rsidRPr="00302F10">
        <w:rPr>
          <w:b/>
        </w:rPr>
        <w:t xml:space="preserve">Ravnatelj škole                                        </w:t>
      </w:r>
      <w:r w:rsidR="00C00A25">
        <w:rPr>
          <w:b/>
        </w:rPr>
        <w:t xml:space="preserve">                             </w:t>
      </w:r>
      <w:r w:rsidRPr="00302F10">
        <w:rPr>
          <w:b/>
        </w:rPr>
        <w:t xml:space="preserve">   Predsjednik školskog odbora</w:t>
      </w:r>
    </w:p>
    <w:p w14:paraId="27D792D1" w14:textId="77777777" w:rsidR="0075699B" w:rsidRPr="00302F10" w:rsidRDefault="0075699B" w:rsidP="0075699B">
      <w:pPr>
        <w:jc w:val="both"/>
        <w:rPr>
          <w:b/>
        </w:rPr>
      </w:pPr>
    </w:p>
    <w:p w14:paraId="14281540" w14:textId="414CDCAD" w:rsidR="00ED7137" w:rsidRDefault="008061BF" w:rsidP="005F0A7C">
      <w:pPr>
        <w:jc w:val="both"/>
        <w:rPr>
          <w:b/>
        </w:rPr>
      </w:pPr>
      <w:smartTag w:uri="urn:schemas-microsoft-com:office:smarttags" w:element="PersonName">
        <w:smartTagPr>
          <w:attr w:name="ProductID" w:val="Miranda Damijanić Roce"/>
        </w:smartTagPr>
        <w:r>
          <w:rPr>
            <w:b/>
          </w:rPr>
          <w:t>Miranda Damijanić Roce</w:t>
        </w:r>
      </w:smartTag>
      <w:r>
        <w:rPr>
          <w:b/>
        </w:rPr>
        <w:t>, prof.</w:t>
      </w:r>
      <w:r w:rsidR="0075699B" w:rsidRPr="00302F10">
        <w:rPr>
          <w:b/>
        </w:rPr>
        <w:t xml:space="preserve">        </w:t>
      </w:r>
      <w:r w:rsidR="00C06010">
        <w:rPr>
          <w:b/>
        </w:rPr>
        <w:t xml:space="preserve">                          </w:t>
      </w:r>
      <w:r w:rsidR="00A7243B">
        <w:rPr>
          <w:b/>
        </w:rPr>
        <w:t xml:space="preserve">          </w:t>
      </w:r>
      <w:r w:rsidR="003D49F2">
        <w:rPr>
          <w:b/>
        </w:rPr>
        <w:t xml:space="preserve"> </w:t>
      </w:r>
      <w:r w:rsidR="006162DC">
        <w:rPr>
          <w:b/>
        </w:rPr>
        <w:t>Iva Pucić Fekter</w:t>
      </w:r>
      <w:r>
        <w:rPr>
          <w:b/>
        </w:rPr>
        <w:t>, prof.</w:t>
      </w:r>
    </w:p>
    <w:p w14:paraId="3CBAB11D" w14:textId="77777777" w:rsidR="00267795" w:rsidRDefault="00267795" w:rsidP="005F0A7C">
      <w:pPr>
        <w:jc w:val="both"/>
        <w:rPr>
          <w:b/>
        </w:rPr>
      </w:pPr>
    </w:p>
    <w:p w14:paraId="0E23706E" w14:textId="470F1DD1" w:rsidR="0003319A" w:rsidRPr="0003319A" w:rsidRDefault="0003319A" w:rsidP="005F0A7C">
      <w:pPr>
        <w:jc w:val="both"/>
      </w:pPr>
      <w:r w:rsidRPr="0003319A">
        <w:t>Klasa:</w:t>
      </w:r>
      <w:r>
        <w:t xml:space="preserve"> </w:t>
      </w:r>
      <w:r w:rsidR="00EC7BEA">
        <w:t>602-04/25-01/</w:t>
      </w:r>
      <w:r w:rsidR="00287186">
        <w:t>1</w:t>
      </w:r>
      <w:r w:rsidR="00AE5965">
        <w:t>1</w:t>
      </w:r>
    </w:p>
    <w:p w14:paraId="009CF193" w14:textId="34ED82DC" w:rsidR="0003319A" w:rsidRPr="0003319A" w:rsidRDefault="0003319A" w:rsidP="005F0A7C">
      <w:pPr>
        <w:jc w:val="both"/>
      </w:pPr>
      <w:proofErr w:type="spellStart"/>
      <w:r w:rsidRPr="0003319A">
        <w:t>Ur.broj</w:t>
      </w:r>
      <w:proofErr w:type="spellEnd"/>
      <w:r w:rsidRPr="0003319A">
        <w:t>:</w:t>
      </w:r>
      <w:r>
        <w:t xml:space="preserve"> </w:t>
      </w:r>
      <w:r w:rsidR="00EC7BEA">
        <w:t>2171-4-02-25-1</w:t>
      </w:r>
    </w:p>
    <w:sectPr w:rsidR="0003319A" w:rsidRPr="0003319A" w:rsidSect="00FA6938">
      <w:type w:val="continuous"/>
      <w:pgSz w:w="11907" w:h="16840" w:code="9"/>
      <w:pgMar w:top="1134" w:right="184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426A" w14:textId="77777777" w:rsidR="00430608" w:rsidRDefault="00430608">
      <w:r>
        <w:separator/>
      </w:r>
    </w:p>
  </w:endnote>
  <w:endnote w:type="continuationSeparator" w:id="0">
    <w:p w14:paraId="7CB90B07" w14:textId="77777777" w:rsidR="00430608" w:rsidRDefault="0043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Semilight">
    <w:panose1 w:val="020B04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EE"/>
    <w:family w:val="script"/>
    <w:pitch w:val="variable"/>
    <w:sig w:usb0="000006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091C" w14:textId="77777777" w:rsidR="007E58B9" w:rsidRDefault="007E58B9" w:rsidP="00FA2D9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13514B52" w14:textId="77777777" w:rsidR="007E58B9" w:rsidRDefault="007E58B9" w:rsidP="00E447E9">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EF8A" w14:textId="5F4B4739" w:rsidR="007E58B9" w:rsidRDefault="007E58B9" w:rsidP="00FA2D9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84BA9">
      <w:rPr>
        <w:rStyle w:val="Brojstranice"/>
        <w:noProof/>
      </w:rPr>
      <w:t>2</w:t>
    </w:r>
    <w:r>
      <w:rPr>
        <w:rStyle w:val="Brojstranice"/>
      </w:rPr>
      <w:fldChar w:fldCharType="end"/>
    </w:r>
  </w:p>
  <w:p w14:paraId="2CDF5940" w14:textId="77777777" w:rsidR="007E58B9" w:rsidRDefault="007E58B9" w:rsidP="00E447E9">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2B7F" w14:textId="77777777" w:rsidR="007E58B9" w:rsidRDefault="007E58B9">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658657"/>
      <w:docPartObj>
        <w:docPartGallery w:val="Page Numbers (Bottom of Page)"/>
        <w:docPartUnique/>
      </w:docPartObj>
    </w:sdtPr>
    <w:sdtEndPr/>
    <w:sdtContent>
      <w:p w14:paraId="51963011" w14:textId="3CFF59C4" w:rsidR="007E58B9" w:rsidRDefault="007E58B9">
        <w:pPr>
          <w:pStyle w:val="Podnoje"/>
          <w:jc w:val="center"/>
        </w:pPr>
        <w:r>
          <w:fldChar w:fldCharType="begin"/>
        </w:r>
        <w:r>
          <w:instrText>PAGE   \* MERGEFORMAT</w:instrText>
        </w:r>
        <w:r>
          <w:fldChar w:fldCharType="separate"/>
        </w:r>
        <w:r w:rsidR="00984BA9">
          <w:rPr>
            <w:noProof/>
          </w:rPr>
          <w:t>22</w:t>
        </w:r>
        <w:r>
          <w:fldChar w:fldCharType="end"/>
        </w:r>
      </w:p>
    </w:sdtContent>
  </w:sdt>
  <w:p w14:paraId="09BED0A0" w14:textId="77777777" w:rsidR="007E58B9" w:rsidRDefault="007E58B9">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F145" w14:textId="77777777" w:rsidR="007E58B9" w:rsidRDefault="007E58B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A342E" w14:textId="77777777" w:rsidR="00430608" w:rsidRDefault="00430608">
      <w:r>
        <w:separator/>
      </w:r>
    </w:p>
  </w:footnote>
  <w:footnote w:type="continuationSeparator" w:id="0">
    <w:p w14:paraId="5ABCA76C" w14:textId="77777777" w:rsidR="00430608" w:rsidRDefault="00430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E3D1" w14:textId="77777777" w:rsidR="007E58B9" w:rsidRDefault="007E58B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9E03" w14:textId="77777777" w:rsidR="007E58B9" w:rsidRDefault="007E58B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C1E4" w14:textId="77777777" w:rsidR="007E58B9" w:rsidRDefault="007E58B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25C8E5E6"/>
    <w:name w:val="WW8Num2"/>
    <w:lvl w:ilvl="0">
      <w:start w:val="1"/>
      <w:numFmt w:val="decimal"/>
      <w:lvlText w:val="%1."/>
      <w:lvlJc w:val="left"/>
      <w:pPr>
        <w:tabs>
          <w:tab w:val="num" w:pos="720"/>
        </w:tabs>
        <w:ind w:left="720" w:hanging="360"/>
      </w:p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809AB"/>
    <w:multiLevelType w:val="hybridMultilevel"/>
    <w:tmpl w:val="64625D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D44E42"/>
    <w:multiLevelType w:val="hybridMultilevel"/>
    <w:tmpl w:val="B4D605A0"/>
    <w:lvl w:ilvl="0" w:tplc="C9EAA3EA">
      <w:start w:val="3"/>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 w15:restartNumberingAfterBreak="0">
    <w:nsid w:val="06616A38"/>
    <w:multiLevelType w:val="hybridMultilevel"/>
    <w:tmpl w:val="85801396"/>
    <w:lvl w:ilvl="0" w:tplc="0B982E70">
      <w:start w:val="1"/>
      <w:numFmt w:val="decimal"/>
      <w:lvlText w:val="%1."/>
      <w:lvlJc w:val="left"/>
      <w:pPr>
        <w:tabs>
          <w:tab w:val="num" w:pos="284"/>
        </w:tabs>
        <w:ind w:left="284"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6A06927"/>
    <w:multiLevelType w:val="multilevel"/>
    <w:tmpl w:val="93B64CF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7753247"/>
    <w:multiLevelType w:val="hybridMultilevel"/>
    <w:tmpl w:val="A67AFE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5C5690"/>
    <w:multiLevelType w:val="multilevel"/>
    <w:tmpl w:val="1A0CB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20AD5"/>
    <w:multiLevelType w:val="multilevel"/>
    <w:tmpl w:val="8DD6DC6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4D6390"/>
    <w:multiLevelType w:val="singleLevel"/>
    <w:tmpl w:val="A3206C50"/>
    <w:lvl w:ilvl="0">
      <w:start w:val="6"/>
      <w:numFmt w:val="bullet"/>
      <w:lvlText w:val="-"/>
      <w:lvlJc w:val="left"/>
      <w:pPr>
        <w:tabs>
          <w:tab w:val="num" w:pos="720"/>
        </w:tabs>
        <w:ind w:left="720" w:hanging="360"/>
      </w:pPr>
      <w:rPr>
        <w:rFonts w:hint="default"/>
      </w:rPr>
    </w:lvl>
  </w:abstractNum>
  <w:abstractNum w:abstractNumId="9" w15:restartNumberingAfterBreak="0">
    <w:nsid w:val="0A7D11CD"/>
    <w:multiLevelType w:val="multilevel"/>
    <w:tmpl w:val="52F28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877BA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B4F7CE8"/>
    <w:multiLevelType w:val="multilevel"/>
    <w:tmpl w:val="14A2FB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502"/>
        </w:tabs>
        <w:ind w:left="502"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A5237A"/>
    <w:multiLevelType w:val="hybridMultilevel"/>
    <w:tmpl w:val="ABD223E0"/>
    <w:lvl w:ilvl="0" w:tplc="041A0003">
      <w:numFmt w:val="decimal"/>
      <w:lvlText w:val="o"/>
      <w:lvlJc w:val="left"/>
      <w:pPr>
        <w:tabs>
          <w:tab w:val="num" w:pos="720"/>
        </w:tabs>
        <w:ind w:left="720" w:hanging="360"/>
      </w:pPr>
      <w:rPr>
        <w:rFonts w:ascii="Courier New" w:hAnsi="Courier New"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15:restartNumberingAfterBreak="0">
    <w:nsid w:val="1125614E"/>
    <w:multiLevelType w:val="hybridMultilevel"/>
    <w:tmpl w:val="5B0AF112"/>
    <w:lvl w:ilvl="0" w:tplc="34B438FA">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117B5689"/>
    <w:multiLevelType w:val="hybridMultilevel"/>
    <w:tmpl w:val="0F2091E2"/>
    <w:lvl w:ilvl="0" w:tplc="34B438FA">
      <w:start w:val="1"/>
      <w:numFmt w:val="bullet"/>
      <w:lvlText w:val="-"/>
      <w:lvlJc w:val="left"/>
      <w:pPr>
        <w:tabs>
          <w:tab w:val="num" w:pos="360"/>
        </w:tabs>
        <w:ind w:left="36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072DD4"/>
    <w:multiLevelType w:val="multilevel"/>
    <w:tmpl w:val="81F40A2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6" w15:restartNumberingAfterBreak="0">
    <w:nsid w:val="13CA527C"/>
    <w:multiLevelType w:val="multilevel"/>
    <w:tmpl w:val="637290B8"/>
    <w:lvl w:ilvl="0">
      <w:start w:val="12"/>
      <w:numFmt w:val="decimal"/>
      <w:lvlText w:val="%1."/>
      <w:lvlJc w:val="left"/>
      <w:pPr>
        <w:ind w:left="480" w:hanging="480"/>
      </w:pPr>
      <w:rPr>
        <w:rFonts w:hint="default"/>
        <w:sz w:val="22"/>
      </w:rPr>
    </w:lvl>
    <w:lvl w:ilvl="1">
      <w:start w:val="4"/>
      <w:numFmt w:val="decimal"/>
      <w:lvlText w:val="%1.%2."/>
      <w:lvlJc w:val="left"/>
      <w:pPr>
        <w:ind w:left="870" w:hanging="480"/>
      </w:pPr>
      <w:rPr>
        <w:rFonts w:hint="default"/>
        <w:sz w:val="22"/>
      </w:rPr>
    </w:lvl>
    <w:lvl w:ilvl="2">
      <w:start w:val="1"/>
      <w:numFmt w:val="decimal"/>
      <w:lvlText w:val="%1.%2.%3."/>
      <w:lvlJc w:val="left"/>
      <w:pPr>
        <w:ind w:left="1500" w:hanging="720"/>
      </w:pPr>
      <w:rPr>
        <w:rFonts w:hint="default"/>
        <w:sz w:val="22"/>
      </w:rPr>
    </w:lvl>
    <w:lvl w:ilvl="3">
      <w:start w:val="1"/>
      <w:numFmt w:val="decimal"/>
      <w:lvlText w:val="%1.%2.%3.%4."/>
      <w:lvlJc w:val="left"/>
      <w:pPr>
        <w:ind w:left="1890" w:hanging="720"/>
      </w:pPr>
      <w:rPr>
        <w:rFonts w:hint="default"/>
        <w:sz w:val="22"/>
      </w:rPr>
    </w:lvl>
    <w:lvl w:ilvl="4">
      <w:start w:val="1"/>
      <w:numFmt w:val="decimal"/>
      <w:lvlText w:val="%1.%2.%3.%4.%5."/>
      <w:lvlJc w:val="left"/>
      <w:pPr>
        <w:ind w:left="2640" w:hanging="1080"/>
      </w:pPr>
      <w:rPr>
        <w:rFonts w:hint="default"/>
        <w:sz w:val="22"/>
      </w:rPr>
    </w:lvl>
    <w:lvl w:ilvl="5">
      <w:start w:val="1"/>
      <w:numFmt w:val="decimal"/>
      <w:lvlText w:val="%1.%2.%3.%4.%5.%6."/>
      <w:lvlJc w:val="left"/>
      <w:pPr>
        <w:ind w:left="3030" w:hanging="1080"/>
      </w:pPr>
      <w:rPr>
        <w:rFonts w:hint="default"/>
        <w:sz w:val="22"/>
      </w:rPr>
    </w:lvl>
    <w:lvl w:ilvl="6">
      <w:start w:val="1"/>
      <w:numFmt w:val="decimal"/>
      <w:lvlText w:val="%1.%2.%3.%4.%5.%6.%7."/>
      <w:lvlJc w:val="left"/>
      <w:pPr>
        <w:ind w:left="3780" w:hanging="1440"/>
      </w:pPr>
      <w:rPr>
        <w:rFonts w:hint="default"/>
        <w:sz w:val="22"/>
      </w:rPr>
    </w:lvl>
    <w:lvl w:ilvl="7">
      <w:start w:val="1"/>
      <w:numFmt w:val="decimal"/>
      <w:lvlText w:val="%1.%2.%3.%4.%5.%6.%7.%8."/>
      <w:lvlJc w:val="left"/>
      <w:pPr>
        <w:ind w:left="4170" w:hanging="1440"/>
      </w:pPr>
      <w:rPr>
        <w:rFonts w:hint="default"/>
        <w:sz w:val="22"/>
      </w:rPr>
    </w:lvl>
    <w:lvl w:ilvl="8">
      <w:start w:val="1"/>
      <w:numFmt w:val="decimal"/>
      <w:lvlText w:val="%1.%2.%3.%4.%5.%6.%7.%8.%9."/>
      <w:lvlJc w:val="left"/>
      <w:pPr>
        <w:ind w:left="4920" w:hanging="1800"/>
      </w:pPr>
      <w:rPr>
        <w:rFonts w:hint="default"/>
        <w:sz w:val="22"/>
      </w:rPr>
    </w:lvl>
  </w:abstractNum>
  <w:abstractNum w:abstractNumId="17" w15:restartNumberingAfterBreak="0">
    <w:nsid w:val="1601508B"/>
    <w:multiLevelType w:val="multilevel"/>
    <w:tmpl w:val="F61C268A"/>
    <w:lvl w:ilvl="0">
      <w:start w:val="4"/>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70B3906"/>
    <w:multiLevelType w:val="hybridMultilevel"/>
    <w:tmpl w:val="97C00E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8691B53"/>
    <w:multiLevelType w:val="hybridMultilevel"/>
    <w:tmpl w:val="8A7EAB5E"/>
    <w:lvl w:ilvl="0" w:tplc="46F22A42">
      <w:start w:val="1"/>
      <w:numFmt w:val="bullet"/>
      <w:lvlText w:val="-"/>
      <w:lvlJc w:val="left"/>
      <w:pPr>
        <w:ind w:left="1140" w:hanging="360"/>
      </w:pPr>
      <w:rPr>
        <w:rFonts w:ascii="Calibri" w:eastAsiaTheme="minorHAnsi" w:hAnsi="Calibri" w:cs="Calibri"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20" w15:restartNumberingAfterBreak="0">
    <w:nsid w:val="1A850B1F"/>
    <w:multiLevelType w:val="hybridMultilevel"/>
    <w:tmpl w:val="F6EC40E0"/>
    <w:lvl w:ilvl="0" w:tplc="041A0003">
      <w:numFmt w:val="decimal"/>
      <w:lvlText w:val="o"/>
      <w:lvlJc w:val="left"/>
      <w:pPr>
        <w:tabs>
          <w:tab w:val="num" w:pos="720"/>
        </w:tabs>
        <w:ind w:left="720" w:hanging="360"/>
      </w:pPr>
      <w:rPr>
        <w:rFonts w:ascii="Courier New" w:hAnsi="Courier New" w:cs="Courier New"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1B2F0121"/>
    <w:multiLevelType w:val="hybridMultilevel"/>
    <w:tmpl w:val="5E8CB70E"/>
    <w:lvl w:ilvl="0" w:tplc="041A000F">
      <w:start w:val="1"/>
      <w:numFmt w:val="decimal"/>
      <w:lvlText w:val="%1."/>
      <w:lvlJc w:val="left"/>
      <w:pPr>
        <w:tabs>
          <w:tab w:val="num" w:pos="502"/>
        </w:tabs>
        <w:ind w:left="502" w:hanging="360"/>
      </w:pPr>
      <w:rPr>
        <w:rFonts w:cs="Times New Roman"/>
      </w:rPr>
    </w:lvl>
    <w:lvl w:ilvl="1" w:tplc="041A0019">
      <w:start w:val="1"/>
      <w:numFmt w:val="decimal"/>
      <w:lvlText w:val="%2."/>
      <w:lvlJc w:val="left"/>
      <w:pPr>
        <w:tabs>
          <w:tab w:val="num" w:pos="360"/>
        </w:tabs>
        <w:ind w:left="360" w:hanging="360"/>
      </w:pPr>
      <w:rPr>
        <w:rFonts w:cs="Times New Roman"/>
      </w:rPr>
    </w:lvl>
    <w:lvl w:ilvl="2" w:tplc="041A001B">
      <w:start w:val="1"/>
      <w:numFmt w:val="decimal"/>
      <w:lvlText w:val="%3."/>
      <w:lvlJc w:val="left"/>
      <w:pPr>
        <w:tabs>
          <w:tab w:val="num" w:pos="1942"/>
        </w:tabs>
        <w:ind w:left="1942" w:hanging="360"/>
      </w:pPr>
      <w:rPr>
        <w:rFonts w:cs="Times New Roman"/>
      </w:rPr>
    </w:lvl>
    <w:lvl w:ilvl="3" w:tplc="041A000F">
      <w:start w:val="1"/>
      <w:numFmt w:val="decimal"/>
      <w:lvlText w:val="%4."/>
      <w:lvlJc w:val="left"/>
      <w:pPr>
        <w:tabs>
          <w:tab w:val="num" w:pos="2662"/>
        </w:tabs>
        <w:ind w:left="2662" w:hanging="360"/>
      </w:pPr>
      <w:rPr>
        <w:rFonts w:cs="Times New Roman"/>
      </w:rPr>
    </w:lvl>
    <w:lvl w:ilvl="4" w:tplc="041A0019">
      <w:start w:val="1"/>
      <w:numFmt w:val="decimal"/>
      <w:lvlText w:val="%5."/>
      <w:lvlJc w:val="left"/>
      <w:pPr>
        <w:tabs>
          <w:tab w:val="num" w:pos="3382"/>
        </w:tabs>
        <w:ind w:left="3382" w:hanging="360"/>
      </w:pPr>
      <w:rPr>
        <w:rFonts w:cs="Times New Roman"/>
      </w:rPr>
    </w:lvl>
    <w:lvl w:ilvl="5" w:tplc="041A001B">
      <w:start w:val="1"/>
      <w:numFmt w:val="decimal"/>
      <w:lvlText w:val="%6."/>
      <w:lvlJc w:val="left"/>
      <w:pPr>
        <w:tabs>
          <w:tab w:val="num" w:pos="4102"/>
        </w:tabs>
        <w:ind w:left="4102" w:hanging="360"/>
      </w:pPr>
      <w:rPr>
        <w:rFonts w:cs="Times New Roman"/>
      </w:rPr>
    </w:lvl>
    <w:lvl w:ilvl="6" w:tplc="041A000F">
      <w:start w:val="1"/>
      <w:numFmt w:val="decimal"/>
      <w:lvlText w:val="%7."/>
      <w:lvlJc w:val="left"/>
      <w:pPr>
        <w:tabs>
          <w:tab w:val="num" w:pos="4822"/>
        </w:tabs>
        <w:ind w:left="4822" w:hanging="360"/>
      </w:pPr>
      <w:rPr>
        <w:rFonts w:cs="Times New Roman"/>
      </w:rPr>
    </w:lvl>
    <w:lvl w:ilvl="7" w:tplc="041A0019">
      <w:start w:val="1"/>
      <w:numFmt w:val="decimal"/>
      <w:lvlText w:val="%8."/>
      <w:lvlJc w:val="left"/>
      <w:pPr>
        <w:tabs>
          <w:tab w:val="num" w:pos="5542"/>
        </w:tabs>
        <w:ind w:left="5542" w:hanging="360"/>
      </w:pPr>
      <w:rPr>
        <w:rFonts w:cs="Times New Roman"/>
      </w:rPr>
    </w:lvl>
    <w:lvl w:ilvl="8" w:tplc="041A001B">
      <w:start w:val="1"/>
      <w:numFmt w:val="decimal"/>
      <w:lvlText w:val="%9."/>
      <w:lvlJc w:val="left"/>
      <w:pPr>
        <w:tabs>
          <w:tab w:val="num" w:pos="6262"/>
        </w:tabs>
        <w:ind w:left="6262" w:hanging="360"/>
      </w:pPr>
      <w:rPr>
        <w:rFonts w:cs="Times New Roman"/>
      </w:rPr>
    </w:lvl>
  </w:abstractNum>
  <w:abstractNum w:abstractNumId="22" w15:restartNumberingAfterBreak="0">
    <w:nsid w:val="1B804361"/>
    <w:multiLevelType w:val="hybridMultilevel"/>
    <w:tmpl w:val="31108E16"/>
    <w:lvl w:ilvl="0" w:tplc="462C8BE8">
      <w:start w:val="1"/>
      <w:numFmt w:val="bullet"/>
      <w:lvlText w:val="-"/>
      <w:lvlJc w:val="left"/>
      <w:pPr>
        <w:tabs>
          <w:tab w:val="num" w:pos="720"/>
        </w:tabs>
        <w:ind w:left="720" w:hanging="360"/>
      </w:pPr>
      <w:rPr>
        <w:rFonts w:ascii="Arial" w:hAnsi="Arial" w:hint="default"/>
      </w:rPr>
    </w:lvl>
    <w:lvl w:ilvl="1" w:tplc="DAF21940" w:tentative="1">
      <w:start w:val="1"/>
      <w:numFmt w:val="bullet"/>
      <w:lvlText w:val="-"/>
      <w:lvlJc w:val="left"/>
      <w:pPr>
        <w:tabs>
          <w:tab w:val="num" w:pos="1440"/>
        </w:tabs>
        <w:ind w:left="1440" w:hanging="360"/>
      </w:pPr>
      <w:rPr>
        <w:rFonts w:ascii="Arial" w:hAnsi="Arial" w:hint="default"/>
      </w:rPr>
    </w:lvl>
    <w:lvl w:ilvl="2" w:tplc="32FA31AA" w:tentative="1">
      <w:start w:val="1"/>
      <w:numFmt w:val="bullet"/>
      <w:lvlText w:val="-"/>
      <w:lvlJc w:val="left"/>
      <w:pPr>
        <w:tabs>
          <w:tab w:val="num" w:pos="2160"/>
        </w:tabs>
        <w:ind w:left="2160" w:hanging="360"/>
      </w:pPr>
      <w:rPr>
        <w:rFonts w:ascii="Arial" w:hAnsi="Arial" w:hint="default"/>
      </w:rPr>
    </w:lvl>
    <w:lvl w:ilvl="3" w:tplc="CD6430F6" w:tentative="1">
      <w:start w:val="1"/>
      <w:numFmt w:val="bullet"/>
      <w:lvlText w:val="-"/>
      <w:lvlJc w:val="left"/>
      <w:pPr>
        <w:tabs>
          <w:tab w:val="num" w:pos="2880"/>
        </w:tabs>
        <w:ind w:left="2880" w:hanging="360"/>
      </w:pPr>
      <w:rPr>
        <w:rFonts w:ascii="Arial" w:hAnsi="Arial" w:hint="default"/>
      </w:rPr>
    </w:lvl>
    <w:lvl w:ilvl="4" w:tplc="AD9A75C0" w:tentative="1">
      <w:start w:val="1"/>
      <w:numFmt w:val="bullet"/>
      <w:lvlText w:val="-"/>
      <w:lvlJc w:val="left"/>
      <w:pPr>
        <w:tabs>
          <w:tab w:val="num" w:pos="3600"/>
        </w:tabs>
        <w:ind w:left="3600" w:hanging="360"/>
      </w:pPr>
      <w:rPr>
        <w:rFonts w:ascii="Arial" w:hAnsi="Arial" w:hint="default"/>
      </w:rPr>
    </w:lvl>
    <w:lvl w:ilvl="5" w:tplc="B34A973E" w:tentative="1">
      <w:start w:val="1"/>
      <w:numFmt w:val="bullet"/>
      <w:lvlText w:val="-"/>
      <w:lvlJc w:val="left"/>
      <w:pPr>
        <w:tabs>
          <w:tab w:val="num" w:pos="4320"/>
        </w:tabs>
        <w:ind w:left="4320" w:hanging="360"/>
      </w:pPr>
      <w:rPr>
        <w:rFonts w:ascii="Arial" w:hAnsi="Arial" w:hint="default"/>
      </w:rPr>
    </w:lvl>
    <w:lvl w:ilvl="6" w:tplc="C44C0A48" w:tentative="1">
      <w:start w:val="1"/>
      <w:numFmt w:val="bullet"/>
      <w:lvlText w:val="-"/>
      <w:lvlJc w:val="left"/>
      <w:pPr>
        <w:tabs>
          <w:tab w:val="num" w:pos="5040"/>
        </w:tabs>
        <w:ind w:left="5040" w:hanging="360"/>
      </w:pPr>
      <w:rPr>
        <w:rFonts w:ascii="Arial" w:hAnsi="Arial" w:hint="default"/>
      </w:rPr>
    </w:lvl>
    <w:lvl w:ilvl="7" w:tplc="AB14AC68" w:tentative="1">
      <w:start w:val="1"/>
      <w:numFmt w:val="bullet"/>
      <w:lvlText w:val="-"/>
      <w:lvlJc w:val="left"/>
      <w:pPr>
        <w:tabs>
          <w:tab w:val="num" w:pos="5760"/>
        </w:tabs>
        <w:ind w:left="5760" w:hanging="360"/>
      </w:pPr>
      <w:rPr>
        <w:rFonts w:ascii="Arial" w:hAnsi="Arial" w:hint="default"/>
      </w:rPr>
    </w:lvl>
    <w:lvl w:ilvl="8" w:tplc="B9B25F9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C774AF3"/>
    <w:multiLevelType w:val="multilevel"/>
    <w:tmpl w:val="1DC6A3F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446A2E"/>
    <w:multiLevelType w:val="multilevel"/>
    <w:tmpl w:val="CCE883A2"/>
    <w:lvl w:ilvl="0">
      <w:start w:val="6"/>
      <w:numFmt w:val="decimal"/>
      <w:lvlText w:val="%1."/>
      <w:lvlJc w:val="left"/>
      <w:pPr>
        <w:tabs>
          <w:tab w:val="num" w:pos="360"/>
        </w:tabs>
        <w:ind w:left="360" w:hanging="360"/>
      </w:pPr>
    </w:lvl>
    <w:lvl w:ilvl="1">
      <w:start w:val="1"/>
      <w:numFmt w:val="decimal"/>
      <w:lvlRestart w:val="0"/>
      <w:isLgl/>
      <w:lvlText w:val="%1.%2."/>
      <w:lvlJc w:val="left"/>
      <w:pPr>
        <w:tabs>
          <w:tab w:val="num" w:pos="432"/>
        </w:tabs>
        <w:ind w:left="43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23D27685"/>
    <w:multiLevelType w:val="hybridMultilevel"/>
    <w:tmpl w:val="58DA39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84758EF"/>
    <w:multiLevelType w:val="multilevel"/>
    <w:tmpl w:val="16FC1DB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9154BCF"/>
    <w:multiLevelType w:val="hybridMultilevel"/>
    <w:tmpl w:val="EEACC3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C0F760F"/>
    <w:multiLevelType w:val="hybridMultilevel"/>
    <w:tmpl w:val="6952E002"/>
    <w:lvl w:ilvl="0" w:tplc="041A0003">
      <w:numFmt w:val="decimal"/>
      <w:lvlText w:val="o"/>
      <w:lvlJc w:val="left"/>
      <w:pPr>
        <w:tabs>
          <w:tab w:val="num" w:pos="720"/>
        </w:tabs>
        <w:ind w:left="720" w:hanging="360"/>
      </w:pPr>
      <w:rPr>
        <w:rFonts w:ascii="Courier New" w:hAnsi="Courier New" w:cs="Courier New"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9" w15:restartNumberingAfterBreak="0">
    <w:nsid w:val="2C5E4429"/>
    <w:multiLevelType w:val="hybridMultilevel"/>
    <w:tmpl w:val="41F23214"/>
    <w:lvl w:ilvl="0" w:tplc="041A0001">
      <w:start w:val="1"/>
      <w:numFmt w:val="bullet"/>
      <w:lvlText w:val=""/>
      <w:lvlJc w:val="left"/>
      <w:pPr>
        <w:ind w:left="643" w:hanging="360"/>
      </w:pPr>
      <w:rPr>
        <w:rFonts w:ascii="Symbol" w:hAnsi="Symbol"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30" w15:restartNumberingAfterBreak="0">
    <w:nsid w:val="32BA3585"/>
    <w:multiLevelType w:val="multilevel"/>
    <w:tmpl w:val="513275D8"/>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7F5791B"/>
    <w:multiLevelType w:val="hybridMultilevel"/>
    <w:tmpl w:val="9B0CC1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CA00F84"/>
    <w:multiLevelType w:val="hybridMultilevel"/>
    <w:tmpl w:val="779291C0"/>
    <w:lvl w:ilvl="0" w:tplc="007871B4">
      <w:start w:val="1"/>
      <w:numFmt w:val="decimal"/>
      <w:lvlText w:val="%1."/>
      <w:lvlJc w:val="left"/>
      <w:pPr>
        <w:tabs>
          <w:tab w:val="num" w:pos="360"/>
        </w:tabs>
        <w:ind w:left="360" w:hanging="360"/>
      </w:pPr>
      <w:rPr>
        <w:rFonts w:cs="Times New Roman"/>
      </w:rPr>
    </w:lvl>
    <w:lvl w:ilvl="1" w:tplc="041A0019">
      <w:start w:val="1"/>
      <w:numFmt w:val="decimal"/>
      <w:lvlText w:val="%2."/>
      <w:lvlJc w:val="left"/>
      <w:pPr>
        <w:tabs>
          <w:tab w:val="num" w:pos="732"/>
        </w:tabs>
        <w:ind w:left="732" w:hanging="360"/>
      </w:pPr>
      <w:rPr>
        <w:rFonts w:cs="Times New Roman"/>
      </w:rPr>
    </w:lvl>
    <w:lvl w:ilvl="2" w:tplc="041A001B">
      <w:start w:val="1"/>
      <w:numFmt w:val="decimal"/>
      <w:lvlText w:val="%3."/>
      <w:lvlJc w:val="left"/>
      <w:pPr>
        <w:tabs>
          <w:tab w:val="num" w:pos="1452"/>
        </w:tabs>
        <w:ind w:left="1452" w:hanging="360"/>
      </w:pPr>
      <w:rPr>
        <w:rFonts w:cs="Times New Roman"/>
      </w:rPr>
    </w:lvl>
    <w:lvl w:ilvl="3" w:tplc="041A000F">
      <w:start w:val="1"/>
      <w:numFmt w:val="decimal"/>
      <w:lvlText w:val="%4."/>
      <w:lvlJc w:val="left"/>
      <w:pPr>
        <w:tabs>
          <w:tab w:val="num" w:pos="2172"/>
        </w:tabs>
        <w:ind w:left="2172" w:hanging="360"/>
      </w:pPr>
      <w:rPr>
        <w:rFonts w:cs="Times New Roman"/>
      </w:rPr>
    </w:lvl>
    <w:lvl w:ilvl="4" w:tplc="041A0019">
      <w:start w:val="1"/>
      <w:numFmt w:val="decimal"/>
      <w:lvlText w:val="%5."/>
      <w:lvlJc w:val="left"/>
      <w:pPr>
        <w:tabs>
          <w:tab w:val="num" w:pos="2892"/>
        </w:tabs>
        <w:ind w:left="2892" w:hanging="360"/>
      </w:pPr>
      <w:rPr>
        <w:rFonts w:cs="Times New Roman"/>
      </w:rPr>
    </w:lvl>
    <w:lvl w:ilvl="5" w:tplc="041A001B">
      <w:start w:val="1"/>
      <w:numFmt w:val="decimal"/>
      <w:lvlText w:val="%6."/>
      <w:lvlJc w:val="left"/>
      <w:pPr>
        <w:tabs>
          <w:tab w:val="num" w:pos="3612"/>
        </w:tabs>
        <w:ind w:left="3612" w:hanging="360"/>
      </w:pPr>
      <w:rPr>
        <w:rFonts w:cs="Times New Roman"/>
      </w:rPr>
    </w:lvl>
    <w:lvl w:ilvl="6" w:tplc="041A000F">
      <w:start w:val="1"/>
      <w:numFmt w:val="decimal"/>
      <w:lvlText w:val="%7."/>
      <w:lvlJc w:val="left"/>
      <w:pPr>
        <w:tabs>
          <w:tab w:val="num" w:pos="4332"/>
        </w:tabs>
        <w:ind w:left="4332" w:hanging="360"/>
      </w:pPr>
      <w:rPr>
        <w:rFonts w:cs="Times New Roman"/>
      </w:rPr>
    </w:lvl>
    <w:lvl w:ilvl="7" w:tplc="041A0019">
      <w:start w:val="1"/>
      <w:numFmt w:val="decimal"/>
      <w:lvlText w:val="%8."/>
      <w:lvlJc w:val="left"/>
      <w:pPr>
        <w:tabs>
          <w:tab w:val="num" w:pos="5052"/>
        </w:tabs>
        <w:ind w:left="5052" w:hanging="360"/>
      </w:pPr>
      <w:rPr>
        <w:rFonts w:cs="Times New Roman"/>
      </w:rPr>
    </w:lvl>
    <w:lvl w:ilvl="8" w:tplc="041A001B">
      <w:start w:val="1"/>
      <w:numFmt w:val="decimal"/>
      <w:lvlText w:val="%9."/>
      <w:lvlJc w:val="left"/>
      <w:pPr>
        <w:tabs>
          <w:tab w:val="num" w:pos="5772"/>
        </w:tabs>
        <w:ind w:left="5772" w:hanging="360"/>
      </w:pPr>
      <w:rPr>
        <w:rFonts w:cs="Times New Roman"/>
      </w:rPr>
    </w:lvl>
  </w:abstractNum>
  <w:abstractNum w:abstractNumId="33" w15:restartNumberingAfterBreak="0">
    <w:nsid w:val="3F556733"/>
    <w:multiLevelType w:val="hybridMultilevel"/>
    <w:tmpl w:val="6680A8A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449B2A0C"/>
    <w:multiLevelType w:val="multilevel"/>
    <w:tmpl w:val="2206880C"/>
    <w:lvl w:ilvl="0">
      <w:start w:val="7"/>
      <w:numFmt w:val="decimal"/>
      <w:lvlText w:val="%1."/>
      <w:lvlJc w:val="left"/>
      <w:pPr>
        <w:tabs>
          <w:tab w:val="num" w:pos="360"/>
        </w:tabs>
        <w:ind w:left="360" w:hanging="360"/>
      </w:pPr>
      <w:rPr>
        <w:color w:val="auto"/>
      </w:r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6100B86"/>
    <w:multiLevelType w:val="hybridMultilevel"/>
    <w:tmpl w:val="22F8CB48"/>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36" w15:restartNumberingAfterBreak="0">
    <w:nsid w:val="47A418CE"/>
    <w:multiLevelType w:val="hybridMultilevel"/>
    <w:tmpl w:val="9D4A97CA"/>
    <w:lvl w:ilvl="0" w:tplc="041A000F">
      <w:start w:val="1"/>
      <w:numFmt w:val="decimal"/>
      <w:lvlText w:val="%1."/>
      <w:lvlJc w:val="left"/>
      <w:pPr>
        <w:tabs>
          <w:tab w:val="num" w:pos="360"/>
        </w:tabs>
        <w:ind w:left="360" w:hanging="360"/>
      </w:pPr>
      <w:rPr>
        <w:rFonts w:cs="Times New Roman"/>
      </w:rPr>
    </w:lvl>
    <w:lvl w:ilvl="1" w:tplc="041A0019">
      <w:start w:val="1"/>
      <w:numFmt w:val="decimal"/>
      <w:lvlText w:val="%2."/>
      <w:lvlJc w:val="left"/>
      <w:pPr>
        <w:tabs>
          <w:tab w:val="num" w:pos="1080"/>
        </w:tabs>
        <w:ind w:left="1080" w:hanging="360"/>
      </w:pPr>
      <w:rPr>
        <w:rFonts w:cs="Times New Roman"/>
      </w:rPr>
    </w:lvl>
    <w:lvl w:ilvl="2" w:tplc="041A001B">
      <w:start w:val="1"/>
      <w:numFmt w:val="decimal"/>
      <w:lvlText w:val="%3."/>
      <w:lvlJc w:val="left"/>
      <w:pPr>
        <w:tabs>
          <w:tab w:val="num" w:pos="1800"/>
        </w:tabs>
        <w:ind w:left="1800" w:hanging="360"/>
      </w:pPr>
      <w:rPr>
        <w:rFonts w:cs="Times New Roman"/>
      </w:rPr>
    </w:lvl>
    <w:lvl w:ilvl="3" w:tplc="041A000F">
      <w:start w:val="1"/>
      <w:numFmt w:val="decimal"/>
      <w:lvlText w:val="%4."/>
      <w:lvlJc w:val="left"/>
      <w:pPr>
        <w:tabs>
          <w:tab w:val="num" w:pos="2520"/>
        </w:tabs>
        <w:ind w:left="2520" w:hanging="360"/>
      </w:pPr>
      <w:rPr>
        <w:rFonts w:cs="Times New Roman"/>
      </w:rPr>
    </w:lvl>
    <w:lvl w:ilvl="4" w:tplc="041A0019">
      <w:start w:val="1"/>
      <w:numFmt w:val="decimal"/>
      <w:lvlText w:val="%5."/>
      <w:lvlJc w:val="left"/>
      <w:pPr>
        <w:tabs>
          <w:tab w:val="num" w:pos="3240"/>
        </w:tabs>
        <w:ind w:left="3240" w:hanging="360"/>
      </w:pPr>
      <w:rPr>
        <w:rFonts w:cs="Times New Roman"/>
      </w:rPr>
    </w:lvl>
    <w:lvl w:ilvl="5" w:tplc="041A001B">
      <w:start w:val="1"/>
      <w:numFmt w:val="decimal"/>
      <w:lvlText w:val="%6."/>
      <w:lvlJc w:val="left"/>
      <w:pPr>
        <w:tabs>
          <w:tab w:val="num" w:pos="3960"/>
        </w:tabs>
        <w:ind w:left="3960" w:hanging="360"/>
      </w:pPr>
      <w:rPr>
        <w:rFonts w:cs="Times New Roman"/>
      </w:rPr>
    </w:lvl>
    <w:lvl w:ilvl="6" w:tplc="041A000F">
      <w:start w:val="1"/>
      <w:numFmt w:val="decimal"/>
      <w:lvlText w:val="%7."/>
      <w:lvlJc w:val="left"/>
      <w:pPr>
        <w:tabs>
          <w:tab w:val="num" w:pos="4680"/>
        </w:tabs>
        <w:ind w:left="4680" w:hanging="360"/>
      </w:pPr>
      <w:rPr>
        <w:rFonts w:cs="Times New Roman"/>
      </w:rPr>
    </w:lvl>
    <w:lvl w:ilvl="7" w:tplc="041A0019">
      <w:start w:val="1"/>
      <w:numFmt w:val="decimal"/>
      <w:lvlText w:val="%8."/>
      <w:lvlJc w:val="left"/>
      <w:pPr>
        <w:tabs>
          <w:tab w:val="num" w:pos="5400"/>
        </w:tabs>
        <w:ind w:left="5400" w:hanging="360"/>
      </w:pPr>
      <w:rPr>
        <w:rFonts w:cs="Times New Roman"/>
      </w:rPr>
    </w:lvl>
    <w:lvl w:ilvl="8" w:tplc="041A001B">
      <w:start w:val="1"/>
      <w:numFmt w:val="decimal"/>
      <w:lvlText w:val="%9."/>
      <w:lvlJc w:val="left"/>
      <w:pPr>
        <w:tabs>
          <w:tab w:val="num" w:pos="6120"/>
        </w:tabs>
        <w:ind w:left="6120" w:hanging="360"/>
      </w:pPr>
      <w:rPr>
        <w:rFonts w:cs="Times New Roman"/>
      </w:rPr>
    </w:lvl>
  </w:abstractNum>
  <w:abstractNum w:abstractNumId="37" w15:restartNumberingAfterBreak="0">
    <w:nsid w:val="4EEC6757"/>
    <w:multiLevelType w:val="hybridMultilevel"/>
    <w:tmpl w:val="3AB6E3E6"/>
    <w:lvl w:ilvl="0" w:tplc="23643C2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FBD4EF2"/>
    <w:multiLevelType w:val="hybridMultilevel"/>
    <w:tmpl w:val="C8D40D46"/>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9" w15:restartNumberingAfterBreak="0">
    <w:nsid w:val="504D5D6F"/>
    <w:multiLevelType w:val="hybridMultilevel"/>
    <w:tmpl w:val="77348A1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643"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2246B5B"/>
    <w:multiLevelType w:val="hybridMultilevel"/>
    <w:tmpl w:val="FE60342A"/>
    <w:lvl w:ilvl="0" w:tplc="6FAA4CB4">
      <w:numFmt w:val="bullet"/>
      <w:lvlText w:val="-"/>
      <w:lvlJc w:val="left"/>
      <w:pPr>
        <w:tabs>
          <w:tab w:val="num" w:pos="502"/>
        </w:tabs>
        <w:ind w:left="502"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1" w15:restartNumberingAfterBreak="0">
    <w:nsid w:val="544B004D"/>
    <w:multiLevelType w:val="hybridMultilevel"/>
    <w:tmpl w:val="59EE60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5FD1B9A"/>
    <w:multiLevelType w:val="hybridMultilevel"/>
    <w:tmpl w:val="9614FB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94567CE"/>
    <w:multiLevelType w:val="hybridMultilevel"/>
    <w:tmpl w:val="F06AAE4C"/>
    <w:lvl w:ilvl="0" w:tplc="041A000F">
      <w:start w:val="1"/>
      <w:numFmt w:val="decimal"/>
      <w:lvlText w:val="%1."/>
      <w:lvlJc w:val="left"/>
      <w:pPr>
        <w:tabs>
          <w:tab w:val="num" w:pos="360"/>
        </w:tabs>
        <w:ind w:left="360" w:hanging="360"/>
      </w:pPr>
      <w:rPr>
        <w:rFonts w:cs="Times New Roman"/>
      </w:rPr>
    </w:lvl>
    <w:lvl w:ilvl="1" w:tplc="041A0019">
      <w:start w:val="1"/>
      <w:numFmt w:val="decimal"/>
      <w:lvlText w:val="%2."/>
      <w:lvlJc w:val="left"/>
      <w:pPr>
        <w:tabs>
          <w:tab w:val="num" w:pos="1080"/>
        </w:tabs>
        <w:ind w:left="1080" w:hanging="360"/>
      </w:pPr>
      <w:rPr>
        <w:rFonts w:cs="Times New Roman"/>
      </w:rPr>
    </w:lvl>
    <w:lvl w:ilvl="2" w:tplc="041A001B">
      <w:start w:val="1"/>
      <w:numFmt w:val="decimal"/>
      <w:lvlText w:val="%3."/>
      <w:lvlJc w:val="left"/>
      <w:pPr>
        <w:tabs>
          <w:tab w:val="num" w:pos="1800"/>
        </w:tabs>
        <w:ind w:left="1800" w:hanging="360"/>
      </w:pPr>
      <w:rPr>
        <w:rFonts w:cs="Times New Roman"/>
      </w:rPr>
    </w:lvl>
    <w:lvl w:ilvl="3" w:tplc="041A000F">
      <w:start w:val="1"/>
      <w:numFmt w:val="decimal"/>
      <w:lvlText w:val="%4."/>
      <w:lvlJc w:val="left"/>
      <w:pPr>
        <w:tabs>
          <w:tab w:val="num" w:pos="2520"/>
        </w:tabs>
        <w:ind w:left="2520" w:hanging="360"/>
      </w:pPr>
      <w:rPr>
        <w:rFonts w:cs="Times New Roman"/>
      </w:rPr>
    </w:lvl>
    <w:lvl w:ilvl="4" w:tplc="041A0019">
      <w:start w:val="1"/>
      <w:numFmt w:val="decimal"/>
      <w:lvlText w:val="%5."/>
      <w:lvlJc w:val="left"/>
      <w:pPr>
        <w:tabs>
          <w:tab w:val="num" w:pos="3240"/>
        </w:tabs>
        <w:ind w:left="3240" w:hanging="360"/>
      </w:pPr>
      <w:rPr>
        <w:rFonts w:cs="Times New Roman"/>
      </w:rPr>
    </w:lvl>
    <w:lvl w:ilvl="5" w:tplc="041A001B">
      <w:start w:val="1"/>
      <w:numFmt w:val="decimal"/>
      <w:lvlText w:val="%6."/>
      <w:lvlJc w:val="left"/>
      <w:pPr>
        <w:tabs>
          <w:tab w:val="num" w:pos="3960"/>
        </w:tabs>
        <w:ind w:left="3960" w:hanging="360"/>
      </w:pPr>
      <w:rPr>
        <w:rFonts w:cs="Times New Roman"/>
      </w:rPr>
    </w:lvl>
    <w:lvl w:ilvl="6" w:tplc="041A000F">
      <w:start w:val="1"/>
      <w:numFmt w:val="decimal"/>
      <w:lvlText w:val="%7."/>
      <w:lvlJc w:val="left"/>
      <w:pPr>
        <w:tabs>
          <w:tab w:val="num" w:pos="4680"/>
        </w:tabs>
        <w:ind w:left="4680" w:hanging="360"/>
      </w:pPr>
      <w:rPr>
        <w:rFonts w:cs="Times New Roman"/>
      </w:rPr>
    </w:lvl>
    <w:lvl w:ilvl="7" w:tplc="041A0019">
      <w:start w:val="1"/>
      <w:numFmt w:val="decimal"/>
      <w:lvlText w:val="%8."/>
      <w:lvlJc w:val="left"/>
      <w:pPr>
        <w:tabs>
          <w:tab w:val="num" w:pos="5400"/>
        </w:tabs>
        <w:ind w:left="5400" w:hanging="360"/>
      </w:pPr>
      <w:rPr>
        <w:rFonts w:cs="Times New Roman"/>
      </w:rPr>
    </w:lvl>
    <w:lvl w:ilvl="8" w:tplc="041A001B">
      <w:start w:val="1"/>
      <w:numFmt w:val="decimal"/>
      <w:lvlText w:val="%9."/>
      <w:lvlJc w:val="left"/>
      <w:pPr>
        <w:tabs>
          <w:tab w:val="num" w:pos="6120"/>
        </w:tabs>
        <w:ind w:left="6120" w:hanging="360"/>
      </w:pPr>
      <w:rPr>
        <w:rFonts w:cs="Times New Roman"/>
      </w:rPr>
    </w:lvl>
  </w:abstractNum>
  <w:abstractNum w:abstractNumId="44" w15:restartNumberingAfterBreak="0">
    <w:nsid w:val="5A4D02B9"/>
    <w:multiLevelType w:val="hybridMultilevel"/>
    <w:tmpl w:val="4DE826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B906A79"/>
    <w:multiLevelType w:val="hybridMultilevel"/>
    <w:tmpl w:val="BFFA5806"/>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6" w15:restartNumberingAfterBreak="0">
    <w:nsid w:val="5FB02EF5"/>
    <w:multiLevelType w:val="hybridMultilevel"/>
    <w:tmpl w:val="B4C6AE0A"/>
    <w:lvl w:ilvl="0" w:tplc="041A0003">
      <w:numFmt w:val="decimal"/>
      <w:lvlText w:val="o"/>
      <w:lvlJc w:val="left"/>
      <w:pPr>
        <w:tabs>
          <w:tab w:val="num" w:pos="720"/>
        </w:tabs>
        <w:ind w:left="720" w:hanging="360"/>
      </w:pPr>
      <w:rPr>
        <w:rFonts w:ascii="Courier New" w:hAnsi="Courier New" w:cs="Courier New"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7" w15:restartNumberingAfterBreak="0">
    <w:nsid w:val="600021AE"/>
    <w:multiLevelType w:val="multilevel"/>
    <w:tmpl w:val="7B1EAAB8"/>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0352A42"/>
    <w:multiLevelType w:val="multilevel"/>
    <w:tmpl w:val="6E0635DC"/>
    <w:lvl w:ilvl="0">
      <w:start w:val="1"/>
      <w:numFmt w:val="decimal"/>
      <w:lvlText w:val="%1."/>
      <w:lvlJc w:val="left"/>
      <w:pPr>
        <w:tabs>
          <w:tab w:val="num" w:pos="17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9" w15:restartNumberingAfterBreak="0">
    <w:nsid w:val="60C5305A"/>
    <w:multiLevelType w:val="hybridMultilevel"/>
    <w:tmpl w:val="120CBFEA"/>
    <w:lvl w:ilvl="0" w:tplc="041A000F">
      <w:start w:val="1"/>
      <w:numFmt w:val="decimal"/>
      <w:lvlText w:val="%1."/>
      <w:lvlJc w:val="left"/>
      <w:pPr>
        <w:tabs>
          <w:tab w:val="num" w:pos="502"/>
        </w:tabs>
        <w:ind w:left="502" w:hanging="360"/>
      </w:pPr>
    </w:lvl>
    <w:lvl w:ilvl="1" w:tplc="165E5F24">
      <w:start w:val="1"/>
      <w:numFmt w:val="bullet"/>
      <w:lvlText w:val="-"/>
      <w:lvlJc w:val="left"/>
      <w:pPr>
        <w:tabs>
          <w:tab w:val="num" w:pos="502"/>
        </w:tabs>
        <w:ind w:left="502" w:hanging="360"/>
      </w:pPr>
      <w:rPr>
        <w:rFonts w:ascii="Times New Roman" w:eastAsia="Times New Roman" w:hAnsi="Times New Roman" w:cs="Times New Roman" w:hint="default"/>
      </w:rPr>
    </w:lvl>
    <w:lvl w:ilvl="2" w:tplc="041A001B">
      <w:start w:val="1"/>
      <w:numFmt w:val="lowerRoman"/>
      <w:lvlText w:val="%3."/>
      <w:lvlJc w:val="right"/>
      <w:pPr>
        <w:tabs>
          <w:tab w:val="num" w:pos="1942"/>
        </w:tabs>
        <w:ind w:left="1942" w:hanging="180"/>
      </w:pPr>
    </w:lvl>
    <w:lvl w:ilvl="3" w:tplc="041A000F">
      <w:start w:val="1"/>
      <w:numFmt w:val="decimal"/>
      <w:lvlText w:val="%4."/>
      <w:lvlJc w:val="left"/>
      <w:pPr>
        <w:tabs>
          <w:tab w:val="num" w:pos="2662"/>
        </w:tabs>
        <w:ind w:left="2662" w:hanging="360"/>
      </w:pPr>
    </w:lvl>
    <w:lvl w:ilvl="4" w:tplc="041A0019">
      <w:start w:val="1"/>
      <w:numFmt w:val="decimal"/>
      <w:lvlText w:val="%5."/>
      <w:lvlJc w:val="left"/>
      <w:pPr>
        <w:tabs>
          <w:tab w:val="num" w:pos="3382"/>
        </w:tabs>
        <w:ind w:left="3382" w:hanging="360"/>
      </w:pPr>
    </w:lvl>
    <w:lvl w:ilvl="5" w:tplc="041A001B">
      <w:start w:val="1"/>
      <w:numFmt w:val="decimal"/>
      <w:lvlText w:val="%6."/>
      <w:lvlJc w:val="left"/>
      <w:pPr>
        <w:tabs>
          <w:tab w:val="num" w:pos="4102"/>
        </w:tabs>
        <w:ind w:left="4102" w:hanging="360"/>
      </w:pPr>
    </w:lvl>
    <w:lvl w:ilvl="6" w:tplc="041A000F">
      <w:start w:val="1"/>
      <w:numFmt w:val="decimal"/>
      <w:lvlText w:val="%7."/>
      <w:lvlJc w:val="left"/>
      <w:pPr>
        <w:tabs>
          <w:tab w:val="num" w:pos="4822"/>
        </w:tabs>
        <w:ind w:left="4822" w:hanging="360"/>
      </w:pPr>
    </w:lvl>
    <w:lvl w:ilvl="7" w:tplc="041A0019">
      <w:start w:val="1"/>
      <w:numFmt w:val="decimal"/>
      <w:lvlText w:val="%8."/>
      <w:lvlJc w:val="left"/>
      <w:pPr>
        <w:tabs>
          <w:tab w:val="num" w:pos="5542"/>
        </w:tabs>
        <w:ind w:left="5542" w:hanging="360"/>
      </w:pPr>
    </w:lvl>
    <w:lvl w:ilvl="8" w:tplc="041A001B">
      <w:start w:val="1"/>
      <w:numFmt w:val="decimal"/>
      <w:lvlText w:val="%9."/>
      <w:lvlJc w:val="left"/>
      <w:pPr>
        <w:tabs>
          <w:tab w:val="num" w:pos="6262"/>
        </w:tabs>
        <w:ind w:left="6262" w:hanging="360"/>
      </w:pPr>
    </w:lvl>
  </w:abstractNum>
  <w:abstractNum w:abstractNumId="50" w15:restartNumberingAfterBreak="0">
    <w:nsid w:val="618C7F97"/>
    <w:multiLevelType w:val="multilevel"/>
    <w:tmpl w:val="18C8FA78"/>
    <w:lvl w:ilvl="0">
      <w:start w:val="12"/>
      <w:numFmt w:val="decimal"/>
      <w:lvlText w:val="%1."/>
      <w:lvlJc w:val="left"/>
      <w:pPr>
        <w:ind w:left="480" w:hanging="480"/>
      </w:pPr>
      <w:rPr>
        <w:rFonts w:hint="default"/>
        <w:sz w:val="22"/>
      </w:rPr>
    </w:lvl>
    <w:lvl w:ilvl="1">
      <w:start w:val="5"/>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51" w15:restartNumberingAfterBreak="0">
    <w:nsid w:val="62DD036D"/>
    <w:multiLevelType w:val="hybridMultilevel"/>
    <w:tmpl w:val="4D44ABC8"/>
    <w:lvl w:ilvl="0" w:tplc="F5A0851E">
      <w:start w:val="1"/>
      <w:numFmt w:val="decimal"/>
      <w:lvlText w:val="%1."/>
      <w:lvlJc w:val="left"/>
      <w:pPr>
        <w:tabs>
          <w:tab w:val="num" w:pos="170"/>
        </w:tabs>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4027CD3"/>
    <w:multiLevelType w:val="hybridMultilevel"/>
    <w:tmpl w:val="556A24B4"/>
    <w:lvl w:ilvl="0" w:tplc="22520D9A">
      <w:start w:val="1"/>
      <w:numFmt w:val="decimal"/>
      <w:lvlText w:val="%1."/>
      <w:lvlJc w:val="left"/>
      <w:pPr>
        <w:tabs>
          <w:tab w:val="num" w:pos="595"/>
        </w:tabs>
        <w:ind w:left="425" w:firstLine="0"/>
      </w:pPr>
      <w:rPr>
        <w:rFonts w:hint="default"/>
      </w:rPr>
    </w:lvl>
    <w:lvl w:ilvl="1" w:tplc="7C08DE8C">
      <w:start w:val="9"/>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3" w15:restartNumberingAfterBreak="0">
    <w:nsid w:val="66406641"/>
    <w:multiLevelType w:val="hybridMultilevel"/>
    <w:tmpl w:val="5008DA00"/>
    <w:lvl w:ilvl="0" w:tplc="041A0001">
      <w:start w:val="1"/>
      <w:numFmt w:val="bullet"/>
      <w:lvlText w:val=""/>
      <w:lvlJc w:val="left"/>
      <w:pPr>
        <w:ind w:left="643" w:hanging="360"/>
      </w:pPr>
      <w:rPr>
        <w:rFonts w:ascii="Symbol" w:hAnsi="Symbol"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54" w15:restartNumberingAfterBreak="0">
    <w:nsid w:val="66EA64B0"/>
    <w:multiLevelType w:val="hybridMultilevel"/>
    <w:tmpl w:val="78F237A0"/>
    <w:lvl w:ilvl="0" w:tplc="88825B56">
      <w:start w:val="2"/>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5" w15:restartNumberingAfterBreak="0">
    <w:nsid w:val="684B63A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693A1AA2"/>
    <w:multiLevelType w:val="multilevel"/>
    <w:tmpl w:val="B90456E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A2A1619"/>
    <w:multiLevelType w:val="hybridMultilevel"/>
    <w:tmpl w:val="7936AB54"/>
    <w:lvl w:ilvl="0" w:tplc="041A000F">
      <w:start w:val="1"/>
      <w:numFmt w:val="decimal"/>
      <w:lvlText w:val="%1."/>
      <w:lvlJc w:val="left"/>
      <w:pPr>
        <w:tabs>
          <w:tab w:val="num" w:pos="360"/>
        </w:tabs>
        <w:ind w:left="360" w:hanging="360"/>
      </w:pPr>
      <w:rPr>
        <w:rFonts w:cs="Times New Roman"/>
      </w:rPr>
    </w:lvl>
    <w:lvl w:ilvl="1" w:tplc="041A0019">
      <w:start w:val="1"/>
      <w:numFmt w:val="decimal"/>
      <w:lvlText w:val="%2."/>
      <w:lvlJc w:val="left"/>
      <w:pPr>
        <w:tabs>
          <w:tab w:val="num" w:pos="1080"/>
        </w:tabs>
        <w:ind w:left="1080" w:hanging="360"/>
      </w:pPr>
      <w:rPr>
        <w:rFonts w:cs="Times New Roman"/>
      </w:rPr>
    </w:lvl>
    <w:lvl w:ilvl="2" w:tplc="041A001B">
      <w:start w:val="1"/>
      <w:numFmt w:val="decimal"/>
      <w:lvlText w:val="%3."/>
      <w:lvlJc w:val="left"/>
      <w:pPr>
        <w:tabs>
          <w:tab w:val="num" w:pos="1800"/>
        </w:tabs>
        <w:ind w:left="1800" w:hanging="360"/>
      </w:pPr>
      <w:rPr>
        <w:rFonts w:cs="Times New Roman"/>
      </w:rPr>
    </w:lvl>
    <w:lvl w:ilvl="3" w:tplc="041A000F">
      <w:start w:val="1"/>
      <w:numFmt w:val="decimal"/>
      <w:lvlText w:val="%4."/>
      <w:lvlJc w:val="left"/>
      <w:pPr>
        <w:tabs>
          <w:tab w:val="num" w:pos="2520"/>
        </w:tabs>
        <w:ind w:left="2520" w:hanging="360"/>
      </w:pPr>
      <w:rPr>
        <w:rFonts w:cs="Times New Roman"/>
      </w:rPr>
    </w:lvl>
    <w:lvl w:ilvl="4" w:tplc="041A0019">
      <w:start w:val="1"/>
      <w:numFmt w:val="decimal"/>
      <w:lvlText w:val="%5."/>
      <w:lvlJc w:val="left"/>
      <w:pPr>
        <w:tabs>
          <w:tab w:val="num" w:pos="3240"/>
        </w:tabs>
        <w:ind w:left="3240" w:hanging="360"/>
      </w:pPr>
      <w:rPr>
        <w:rFonts w:cs="Times New Roman"/>
      </w:rPr>
    </w:lvl>
    <w:lvl w:ilvl="5" w:tplc="041A001B">
      <w:start w:val="1"/>
      <w:numFmt w:val="decimal"/>
      <w:lvlText w:val="%6."/>
      <w:lvlJc w:val="left"/>
      <w:pPr>
        <w:tabs>
          <w:tab w:val="num" w:pos="3960"/>
        </w:tabs>
        <w:ind w:left="3960" w:hanging="360"/>
      </w:pPr>
      <w:rPr>
        <w:rFonts w:cs="Times New Roman"/>
      </w:rPr>
    </w:lvl>
    <w:lvl w:ilvl="6" w:tplc="041A000F">
      <w:start w:val="1"/>
      <w:numFmt w:val="decimal"/>
      <w:lvlText w:val="%7."/>
      <w:lvlJc w:val="left"/>
      <w:pPr>
        <w:tabs>
          <w:tab w:val="num" w:pos="4680"/>
        </w:tabs>
        <w:ind w:left="4680" w:hanging="360"/>
      </w:pPr>
      <w:rPr>
        <w:rFonts w:cs="Times New Roman"/>
      </w:rPr>
    </w:lvl>
    <w:lvl w:ilvl="7" w:tplc="041A0019">
      <w:start w:val="1"/>
      <w:numFmt w:val="decimal"/>
      <w:lvlText w:val="%8."/>
      <w:lvlJc w:val="left"/>
      <w:pPr>
        <w:tabs>
          <w:tab w:val="num" w:pos="5400"/>
        </w:tabs>
        <w:ind w:left="5400" w:hanging="360"/>
      </w:pPr>
      <w:rPr>
        <w:rFonts w:cs="Times New Roman"/>
      </w:rPr>
    </w:lvl>
    <w:lvl w:ilvl="8" w:tplc="041A001B">
      <w:start w:val="1"/>
      <w:numFmt w:val="decimal"/>
      <w:lvlText w:val="%9."/>
      <w:lvlJc w:val="left"/>
      <w:pPr>
        <w:tabs>
          <w:tab w:val="num" w:pos="6120"/>
        </w:tabs>
        <w:ind w:left="6120" w:hanging="360"/>
      </w:pPr>
      <w:rPr>
        <w:rFonts w:cs="Times New Roman"/>
      </w:rPr>
    </w:lvl>
  </w:abstractNum>
  <w:abstractNum w:abstractNumId="58" w15:restartNumberingAfterBreak="0">
    <w:nsid w:val="6B962E18"/>
    <w:multiLevelType w:val="multilevel"/>
    <w:tmpl w:val="1E424D5A"/>
    <w:lvl w:ilvl="0">
      <w:start w:val="1"/>
      <w:numFmt w:val="decimal"/>
      <w:lvlText w:val="%1."/>
      <w:lvlJc w:val="left"/>
      <w:pPr>
        <w:tabs>
          <w:tab w:val="num" w:pos="720"/>
        </w:tabs>
        <w:ind w:left="720" w:hanging="360"/>
      </w:pPr>
      <w:rPr>
        <w:rFonts w:hint="default"/>
      </w:rPr>
    </w:lvl>
    <w:lvl w:ilvl="1">
      <w:start w:val="6"/>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C0A7E96"/>
    <w:multiLevelType w:val="hybridMultilevel"/>
    <w:tmpl w:val="8D14B9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DD97C05"/>
    <w:multiLevelType w:val="multilevel"/>
    <w:tmpl w:val="71FC3920"/>
    <w:lvl w:ilvl="0">
      <w:start w:val="8"/>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74B33633"/>
    <w:multiLevelType w:val="multilevel"/>
    <w:tmpl w:val="F94453A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757025E7"/>
    <w:multiLevelType w:val="hybridMultilevel"/>
    <w:tmpl w:val="89782ACA"/>
    <w:lvl w:ilvl="0" w:tplc="70443E04">
      <w:start w:val="1"/>
      <w:numFmt w:val="decimal"/>
      <w:lvlText w:val="%1."/>
      <w:lvlJc w:val="left"/>
      <w:pPr>
        <w:tabs>
          <w:tab w:val="num" w:pos="502"/>
        </w:tabs>
        <w:ind w:left="502" w:hanging="360"/>
      </w:pPr>
      <w:rPr>
        <w:rFonts w:hint="default"/>
      </w:rPr>
    </w:lvl>
    <w:lvl w:ilvl="1" w:tplc="041A0019" w:tentative="1">
      <w:start w:val="1"/>
      <w:numFmt w:val="lowerLetter"/>
      <w:lvlText w:val="%2."/>
      <w:lvlJc w:val="left"/>
      <w:pPr>
        <w:tabs>
          <w:tab w:val="num" w:pos="1222"/>
        </w:tabs>
        <w:ind w:left="1222" w:hanging="360"/>
      </w:pPr>
    </w:lvl>
    <w:lvl w:ilvl="2" w:tplc="041A001B" w:tentative="1">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63" w15:restartNumberingAfterBreak="0">
    <w:nsid w:val="77512627"/>
    <w:multiLevelType w:val="hybridMultilevel"/>
    <w:tmpl w:val="C18A86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80C3427"/>
    <w:multiLevelType w:val="hybridMultilevel"/>
    <w:tmpl w:val="AC54C40E"/>
    <w:lvl w:ilvl="0" w:tplc="041A000F">
      <w:start w:val="1"/>
      <w:numFmt w:val="decimal"/>
      <w:lvlText w:val="%1."/>
      <w:lvlJc w:val="left"/>
      <w:pPr>
        <w:tabs>
          <w:tab w:val="num" w:pos="540"/>
        </w:tabs>
        <w:ind w:left="54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num w:numId="1">
    <w:abstractNumId w:val="56"/>
  </w:num>
  <w:num w:numId="2">
    <w:abstractNumId w:val="3"/>
  </w:num>
  <w:num w:numId="3">
    <w:abstractNumId w:val="48"/>
  </w:num>
  <w:num w:numId="4">
    <w:abstractNumId w:val="52"/>
  </w:num>
  <w:num w:numId="5">
    <w:abstractNumId w:val="8"/>
  </w:num>
  <w:num w:numId="6">
    <w:abstractNumId w:val="11"/>
  </w:num>
  <w:num w:numId="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8"/>
  </w:num>
  <w:num w:numId="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0"/>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num>
  <w:num w:numId="23">
    <w:abstractNumId w:val="58"/>
  </w:num>
  <w:num w:numId="24">
    <w:abstractNumId w:val="14"/>
  </w:num>
  <w:num w:numId="25">
    <w:abstractNumId w:val="62"/>
  </w:num>
  <w:num w:numId="26">
    <w:abstractNumId w:val="33"/>
  </w:num>
  <w:num w:numId="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1"/>
  </w:num>
  <w:num w:numId="30">
    <w:abstractNumId w:val="54"/>
  </w:num>
  <w:num w:numId="31">
    <w:abstractNumId w:val="1"/>
  </w:num>
  <w:num w:numId="32">
    <w:abstractNumId w:val="41"/>
  </w:num>
  <w:num w:numId="33">
    <w:abstractNumId w:val="2"/>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6"/>
  </w:num>
  <w:num w:numId="37">
    <w:abstractNumId w:val="4"/>
  </w:num>
  <w:num w:numId="38">
    <w:abstractNumId w:val="13"/>
  </w:num>
  <w:num w:numId="39">
    <w:abstractNumId w:val="7"/>
  </w:num>
  <w:num w:numId="40">
    <w:abstractNumId w:val="50"/>
  </w:num>
  <w:num w:numId="41">
    <w:abstractNumId w:val="16"/>
  </w:num>
  <w:num w:numId="42">
    <w:abstractNumId w:val="22"/>
  </w:num>
  <w:num w:numId="43">
    <w:abstractNumId w:val="63"/>
  </w:num>
  <w:num w:numId="44">
    <w:abstractNumId w:val="51"/>
  </w:num>
  <w:num w:numId="45">
    <w:abstractNumId w:val="59"/>
  </w:num>
  <w:num w:numId="46">
    <w:abstractNumId w:val="0"/>
    <w:lvlOverride w:ilvl="0">
      <w:startOverride w:val="1"/>
    </w:lvlOverride>
  </w:num>
  <w:num w:numId="47">
    <w:abstractNumId w:val="46"/>
  </w:num>
  <w:num w:numId="48">
    <w:abstractNumId w:val="28"/>
  </w:num>
  <w:num w:numId="49">
    <w:abstractNumId w:val="20"/>
  </w:num>
  <w:num w:numId="50">
    <w:abstractNumId w:val="45"/>
  </w:num>
  <w:num w:numId="51">
    <w:abstractNumId w:val="12"/>
  </w:num>
  <w:num w:numId="52">
    <w:abstractNumId w:val="18"/>
  </w:num>
  <w:num w:numId="53">
    <w:abstractNumId w:val="19"/>
  </w:num>
  <w:num w:numId="54">
    <w:abstractNumId w:val="5"/>
  </w:num>
  <w:num w:numId="55">
    <w:abstractNumId w:val="35"/>
  </w:num>
  <w:num w:numId="56">
    <w:abstractNumId w:val="42"/>
  </w:num>
  <w:num w:numId="57">
    <w:abstractNumId w:val="31"/>
  </w:num>
  <w:num w:numId="58">
    <w:abstractNumId w:val="27"/>
  </w:num>
  <w:num w:numId="59">
    <w:abstractNumId w:val="29"/>
  </w:num>
  <w:num w:numId="60">
    <w:abstractNumId w:val="39"/>
  </w:num>
  <w:num w:numId="61">
    <w:abstractNumId w:val="53"/>
  </w:num>
  <w:num w:numId="62">
    <w:abstractNumId w:val="0"/>
  </w:num>
  <w:num w:numId="63">
    <w:abstractNumId w:val="13"/>
  </w:num>
  <w:num w:numId="64">
    <w:abstractNumId w:val="2"/>
  </w:num>
  <w:num w:numId="65">
    <w:abstractNumId w:val="37"/>
  </w:num>
  <w:num w:numId="66">
    <w:abstractNumId w:val="23"/>
  </w:num>
  <w:num w:numId="67">
    <w:abstractNumId w:val="44"/>
  </w:num>
  <w:num w:numId="68">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243"/>
    <w:rsid w:val="00000FA1"/>
    <w:rsid w:val="00001082"/>
    <w:rsid w:val="0000147A"/>
    <w:rsid w:val="000014FF"/>
    <w:rsid w:val="00001E88"/>
    <w:rsid w:val="00002111"/>
    <w:rsid w:val="0000213A"/>
    <w:rsid w:val="00002204"/>
    <w:rsid w:val="0000235E"/>
    <w:rsid w:val="00002AB7"/>
    <w:rsid w:val="00002AC7"/>
    <w:rsid w:val="000033D9"/>
    <w:rsid w:val="000039AE"/>
    <w:rsid w:val="00003A94"/>
    <w:rsid w:val="00003AB1"/>
    <w:rsid w:val="000044BE"/>
    <w:rsid w:val="000060C4"/>
    <w:rsid w:val="00006141"/>
    <w:rsid w:val="000061A7"/>
    <w:rsid w:val="00006382"/>
    <w:rsid w:val="00006D49"/>
    <w:rsid w:val="00007889"/>
    <w:rsid w:val="00010667"/>
    <w:rsid w:val="000107DE"/>
    <w:rsid w:val="00010A8C"/>
    <w:rsid w:val="00011628"/>
    <w:rsid w:val="00011783"/>
    <w:rsid w:val="00012720"/>
    <w:rsid w:val="00012AA1"/>
    <w:rsid w:val="00013B62"/>
    <w:rsid w:val="00013CD3"/>
    <w:rsid w:val="000143BA"/>
    <w:rsid w:val="00015119"/>
    <w:rsid w:val="000152F6"/>
    <w:rsid w:val="00016BA8"/>
    <w:rsid w:val="00020688"/>
    <w:rsid w:val="0002080D"/>
    <w:rsid w:val="0002080E"/>
    <w:rsid w:val="000210BA"/>
    <w:rsid w:val="00023913"/>
    <w:rsid w:val="00023B0C"/>
    <w:rsid w:val="00023E27"/>
    <w:rsid w:val="0002400A"/>
    <w:rsid w:val="000241BC"/>
    <w:rsid w:val="000250D5"/>
    <w:rsid w:val="000253F8"/>
    <w:rsid w:val="00025948"/>
    <w:rsid w:val="00025C3C"/>
    <w:rsid w:val="00025DDC"/>
    <w:rsid w:val="000268DA"/>
    <w:rsid w:val="00026DA9"/>
    <w:rsid w:val="00026FA2"/>
    <w:rsid w:val="0002717E"/>
    <w:rsid w:val="00027378"/>
    <w:rsid w:val="00027965"/>
    <w:rsid w:val="00027EF0"/>
    <w:rsid w:val="00030C2F"/>
    <w:rsid w:val="00031558"/>
    <w:rsid w:val="00031F2B"/>
    <w:rsid w:val="00032706"/>
    <w:rsid w:val="000327F1"/>
    <w:rsid w:val="00032CF1"/>
    <w:rsid w:val="00032E9F"/>
    <w:rsid w:val="0003319A"/>
    <w:rsid w:val="00034F9F"/>
    <w:rsid w:val="0003594B"/>
    <w:rsid w:val="00035FC1"/>
    <w:rsid w:val="00036110"/>
    <w:rsid w:val="0003661D"/>
    <w:rsid w:val="00036A36"/>
    <w:rsid w:val="00036C04"/>
    <w:rsid w:val="0003749C"/>
    <w:rsid w:val="000375E0"/>
    <w:rsid w:val="00037712"/>
    <w:rsid w:val="00041CD2"/>
    <w:rsid w:val="00042A45"/>
    <w:rsid w:val="00042EF7"/>
    <w:rsid w:val="00043345"/>
    <w:rsid w:val="00043788"/>
    <w:rsid w:val="00043823"/>
    <w:rsid w:val="00043B41"/>
    <w:rsid w:val="00045477"/>
    <w:rsid w:val="0004579C"/>
    <w:rsid w:val="000466BD"/>
    <w:rsid w:val="00047114"/>
    <w:rsid w:val="000473F4"/>
    <w:rsid w:val="00050D53"/>
    <w:rsid w:val="00050D5C"/>
    <w:rsid w:val="00051D64"/>
    <w:rsid w:val="000521DC"/>
    <w:rsid w:val="000525B5"/>
    <w:rsid w:val="00052BD1"/>
    <w:rsid w:val="000530C4"/>
    <w:rsid w:val="000533C4"/>
    <w:rsid w:val="00053D09"/>
    <w:rsid w:val="00056E2D"/>
    <w:rsid w:val="0005734E"/>
    <w:rsid w:val="00057A6A"/>
    <w:rsid w:val="00057E13"/>
    <w:rsid w:val="00060F29"/>
    <w:rsid w:val="0006151E"/>
    <w:rsid w:val="00061813"/>
    <w:rsid w:val="00061BB2"/>
    <w:rsid w:val="00062029"/>
    <w:rsid w:val="000624E7"/>
    <w:rsid w:val="00062F8D"/>
    <w:rsid w:val="0006379F"/>
    <w:rsid w:val="00063993"/>
    <w:rsid w:val="000646D0"/>
    <w:rsid w:val="0006532C"/>
    <w:rsid w:val="00066693"/>
    <w:rsid w:val="000667A9"/>
    <w:rsid w:val="00066AEB"/>
    <w:rsid w:val="00066F21"/>
    <w:rsid w:val="000671D7"/>
    <w:rsid w:val="0006767A"/>
    <w:rsid w:val="00067788"/>
    <w:rsid w:val="00070C79"/>
    <w:rsid w:val="0007122C"/>
    <w:rsid w:val="0007268F"/>
    <w:rsid w:val="000726B1"/>
    <w:rsid w:val="000729C5"/>
    <w:rsid w:val="00074784"/>
    <w:rsid w:val="0007504F"/>
    <w:rsid w:val="000756F7"/>
    <w:rsid w:val="00076163"/>
    <w:rsid w:val="0007686D"/>
    <w:rsid w:val="0007761E"/>
    <w:rsid w:val="0007768A"/>
    <w:rsid w:val="00077F2F"/>
    <w:rsid w:val="00080424"/>
    <w:rsid w:val="00082EF1"/>
    <w:rsid w:val="00083016"/>
    <w:rsid w:val="000845EF"/>
    <w:rsid w:val="000849A4"/>
    <w:rsid w:val="0008576B"/>
    <w:rsid w:val="0009083A"/>
    <w:rsid w:val="00090AD4"/>
    <w:rsid w:val="00091B86"/>
    <w:rsid w:val="00092373"/>
    <w:rsid w:val="000924BB"/>
    <w:rsid w:val="00093F40"/>
    <w:rsid w:val="00094655"/>
    <w:rsid w:val="00094738"/>
    <w:rsid w:val="00094D54"/>
    <w:rsid w:val="00095428"/>
    <w:rsid w:val="00096948"/>
    <w:rsid w:val="00096E1F"/>
    <w:rsid w:val="00097667"/>
    <w:rsid w:val="00097671"/>
    <w:rsid w:val="000A05C6"/>
    <w:rsid w:val="000A06B1"/>
    <w:rsid w:val="000A0A60"/>
    <w:rsid w:val="000A29EE"/>
    <w:rsid w:val="000A5289"/>
    <w:rsid w:val="000A547F"/>
    <w:rsid w:val="000A5596"/>
    <w:rsid w:val="000A654B"/>
    <w:rsid w:val="000A69A7"/>
    <w:rsid w:val="000A7108"/>
    <w:rsid w:val="000A72EF"/>
    <w:rsid w:val="000A7D7C"/>
    <w:rsid w:val="000B034A"/>
    <w:rsid w:val="000B14C4"/>
    <w:rsid w:val="000B167D"/>
    <w:rsid w:val="000B1A38"/>
    <w:rsid w:val="000B220D"/>
    <w:rsid w:val="000B30AF"/>
    <w:rsid w:val="000B4436"/>
    <w:rsid w:val="000B4E22"/>
    <w:rsid w:val="000B5301"/>
    <w:rsid w:val="000B5DAB"/>
    <w:rsid w:val="000B610B"/>
    <w:rsid w:val="000B63B6"/>
    <w:rsid w:val="000B6886"/>
    <w:rsid w:val="000B7638"/>
    <w:rsid w:val="000C038A"/>
    <w:rsid w:val="000C06A2"/>
    <w:rsid w:val="000C16CD"/>
    <w:rsid w:val="000C1C47"/>
    <w:rsid w:val="000C259F"/>
    <w:rsid w:val="000C25DC"/>
    <w:rsid w:val="000C2867"/>
    <w:rsid w:val="000C28AD"/>
    <w:rsid w:val="000C28EF"/>
    <w:rsid w:val="000C2F51"/>
    <w:rsid w:val="000C34C7"/>
    <w:rsid w:val="000C3B38"/>
    <w:rsid w:val="000C42E9"/>
    <w:rsid w:val="000C4B6D"/>
    <w:rsid w:val="000C5398"/>
    <w:rsid w:val="000C59BA"/>
    <w:rsid w:val="000C64A9"/>
    <w:rsid w:val="000C6D21"/>
    <w:rsid w:val="000C6E48"/>
    <w:rsid w:val="000C7D25"/>
    <w:rsid w:val="000D04AD"/>
    <w:rsid w:val="000D054C"/>
    <w:rsid w:val="000D119D"/>
    <w:rsid w:val="000D1586"/>
    <w:rsid w:val="000D1E37"/>
    <w:rsid w:val="000D2358"/>
    <w:rsid w:val="000D2E5D"/>
    <w:rsid w:val="000D4029"/>
    <w:rsid w:val="000D5A15"/>
    <w:rsid w:val="000D7BEA"/>
    <w:rsid w:val="000E1436"/>
    <w:rsid w:val="000E1500"/>
    <w:rsid w:val="000E19C4"/>
    <w:rsid w:val="000E1A66"/>
    <w:rsid w:val="000E1DCF"/>
    <w:rsid w:val="000E1F92"/>
    <w:rsid w:val="000E2AE0"/>
    <w:rsid w:val="000E2E0D"/>
    <w:rsid w:val="000E2E30"/>
    <w:rsid w:val="000E2FC6"/>
    <w:rsid w:val="000E34BF"/>
    <w:rsid w:val="000E3E8A"/>
    <w:rsid w:val="000E43D5"/>
    <w:rsid w:val="000E512C"/>
    <w:rsid w:val="000E5758"/>
    <w:rsid w:val="000E5DA5"/>
    <w:rsid w:val="000E614C"/>
    <w:rsid w:val="000E6A19"/>
    <w:rsid w:val="000E6D10"/>
    <w:rsid w:val="000E75DE"/>
    <w:rsid w:val="000E7B62"/>
    <w:rsid w:val="000E7CEA"/>
    <w:rsid w:val="000F02B1"/>
    <w:rsid w:val="000F0B88"/>
    <w:rsid w:val="000F1B4A"/>
    <w:rsid w:val="000F1C65"/>
    <w:rsid w:val="000F2776"/>
    <w:rsid w:val="000F3943"/>
    <w:rsid w:val="000F4D91"/>
    <w:rsid w:val="000F568A"/>
    <w:rsid w:val="000F5829"/>
    <w:rsid w:val="000F592F"/>
    <w:rsid w:val="000F59E4"/>
    <w:rsid w:val="000F661D"/>
    <w:rsid w:val="000F77FE"/>
    <w:rsid w:val="00101097"/>
    <w:rsid w:val="0010155C"/>
    <w:rsid w:val="001015F2"/>
    <w:rsid w:val="0010218B"/>
    <w:rsid w:val="00102D06"/>
    <w:rsid w:val="00103476"/>
    <w:rsid w:val="001036A8"/>
    <w:rsid w:val="00103B2D"/>
    <w:rsid w:val="00103DC2"/>
    <w:rsid w:val="00104CE2"/>
    <w:rsid w:val="001053CF"/>
    <w:rsid w:val="00105ACF"/>
    <w:rsid w:val="0010622C"/>
    <w:rsid w:val="001063E0"/>
    <w:rsid w:val="0010666C"/>
    <w:rsid w:val="001067B3"/>
    <w:rsid w:val="00106BB2"/>
    <w:rsid w:val="00106DF1"/>
    <w:rsid w:val="00107243"/>
    <w:rsid w:val="00107930"/>
    <w:rsid w:val="00110A52"/>
    <w:rsid w:val="00111239"/>
    <w:rsid w:val="0011263A"/>
    <w:rsid w:val="00114390"/>
    <w:rsid w:val="00114419"/>
    <w:rsid w:val="001144A0"/>
    <w:rsid w:val="00115019"/>
    <w:rsid w:val="0011572D"/>
    <w:rsid w:val="00115D32"/>
    <w:rsid w:val="00116CC6"/>
    <w:rsid w:val="00117168"/>
    <w:rsid w:val="001173D9"/>
    <w:rsid w:val="0011742F"/>
    <w:rsid w:val="00117909"/>
    <w:rsid w:val="001208C6"/>
    <w:rsid w:val="001211EF"/>
    <w:rsid w:val="00121957"/>
    <w:rsid w:val="0012199C"/>
    <w:rsid w:val="00121D9F"/>
    <w:rsid w:val="00121FDD"/>
    <w:rsid w:val="001222FC"/>
    <w:rsid w:val="00123001"/>
    <w:rsid w:val="00123627"/>
    <w:rsid w:val="001248CB"/>
    <w:rsid w:val="00124A16"/>
    <w:rsid w:val="00124BE8"/>
    <w:rsid w:val="00124C92"/>
    <w:rsid w:val="001251FC"/>
    <w:rsid w:val="00125464"/>
    <w:rsid w:val="00126234"/>
    <w:rsid w:val="0012682D"/>
    <w:rsid w:val="00126E0A"/>
    <w:rsid w:val="001270F7"/>
    <w:rsid w:val="0013037A"/>
    <w:rsid w:val="001305DF"/>
    <w:rsid w:val="0013174A"/>
    <w:rsid w:val="00131849"/>
    <w:rsid w:val="00131BDA"/>
    <w:rsid w:val="00131BDC"/>
    <w:rsid w:val="001327F0"/>
    <w:rsid w:val="001328BE"/>
    <w:rsid w:val="0013305C"/>
    <w:rsid w:val="001337EB"/>
    <w:rsid w:val="00133834"/>
    <w:rsid w:val="0013393C"/>
    <w:rsid w:val="001342F4"/>
    <w:rsid w:val="001347C9"/>
    <w:rsid w:val="001377A0"/>
    <w:rsid w:val="0013796B"/>
    <w:rsid w:val="00140735"/>
    <w:rsid w:val="00140A86"/>
    <w:rsid w:val="00140EDE"/>
    <w:rsid w:val="00142295"/>
    <w:rsid w:val="00142BA3"/>
    <w:rsid w:val="00142FAD"/>
    <w:rsid w:val="0014346E"/>
    <w:rsid w:val="00143C96"/>
    <w:rsid w:val="00144163"/>
    <w:rsid w:val="00144F96"/>
    <w:rsid w:val="0014547B"/>
    <w:rsid w:val="00145B5B"/>
    <w:rsid w:val="0014791A"/>
    <w:rsid w:val="0014792E"/>
    <w:rsid w:val="00150308"/>
    <w:rsid w:val="001505DE"/>
    <w:rsid w:val="001506E0"/>
    <w:rsid w:val="00150A4F"/>
    <w:rsid w:val="001516D7"/>
    <w:rsid w:val="00151A18"/>
    <w:rsid w:val="00151EEE"/>
    <w:rsid w:val="001528B7"/>
    <w:rsid w:val="00152949"/>
    <w:rsid w:val="001539BE"/>
    <w:rsid w:val="00153D5C"/>
    <w:rsid w:val="001542F3"/>
    <w:rsid w:val="0015547F"/>
    <w:rsid w:val="001557EB"/>
    <w:rsid w:val="001565F5"/>
    <w:rsid w:val="00156B18"/>
    <w:rsid w:val="00156D24"/>
    <w:rsid w:val="001577D1"/>
    <w:rsid w:val="00157AA9"/>
    <w:rsid w:val="00157FB7"/>
    <w:rsid w:val="00160063"/>
    <w:rsid w:val="00160173"/>
    <w:rsid w:val="001604EB"/>
    <w:rsid w:val="001605B8"/>
    <w:rsid w:val="00160618"/>
    <w:rsid w:val="00160F08"/>
    <w:rsid w:val="00160FA9"/>
    <w:rsid w:val="0016103C"/>
    <w:rsid w:val="00161F0D"/>
    <w:rsid w:val="00162E45"/>
    <w:rsid w:val="00163456"/>
    <w:rsid w:val="001636BC"/>
    <w:rsid w:val="00163E2E"/>
    <w:rsid w:val="0016469A"/>
    <w:rsid w:val="00164CC4"/>
    <w:rsid w:val="00165023"/>
    <w:rsid w:val="001652A7"/>
    <w:rsid w:val="00165FB1"/>
    <w:rsid w:val="00166F26"/>
    <w:rsid w:val="00166F79"/>
    <w:rsid w:val="0016730F"/>
    <w:rsid w:val="0016776D"/>
    <w:rsid w:val="00167DD5"/>
    <w:rsid w:val="0017075C"/>
    <w:rsid w:val="00170EFA"/>
    <w:rsid w:val="00171BCD"/>
    <w:rsid w:val="00171F1B"/>
    <w:rsid w:val="00172092"/>
    <w:rsid w:val="00172568"/>
    <w:rsid w:val="0017362D"/>
    <w:rsid w:val="001736B9"/>
    <w:rsid w:val="00173798"/>
    <w:rsid w:val="00173D19"/>
    <w:rsid w:val="00174BB4"/>
    <w:rsid w:val="00174F8F"/>
    <w:rsid w:val="00175A2D"/>
    <w:rsid w:val="00176634"/>
    <w:rsid w:val="001771A8"/>
    <w:rsid w:val="001806BD"/>
    <w:rsid w:val="001809D4"/>
    <w:rsid w:val="00180AF6"/>
    <w:rsid w:val="00180C28"/>
    <w:rsid w:val="00181319"/>
    <w:rsid w:val="00181E0A"/>
    <w:rsid w:val="00182130"/>
    <w:rsid w:val="00183363"/>
    <w:rsid w:val="001838E2"/>
    <w:rsid w:val="00183E22"/>
    <w:rsid w:val="001843B5"/>
    <w:rsid w:val="00184F44"/>
    <w:rsid w:val="00184F93"/>
    <w:rsid w:val="00185231"/>
    <w:rsid w:val="00185BA0"/>
    <w:rsid w:val="00185F28"/>
    <w:rsid w:val="001877B5"/>
    <w:rsid w:val="00187859"/>
    <w:rsid w:val="00187B4A"/>
    <w:rsid w:val="00187BFB"/>
    <w:rsid w:val="001902A7"/>
    <w:rsid w:val="00190D61"/>
    <w:rsid w:val="00191858"/>
    <w:rsid w:val="00191FAC"/>
    <w:rsid w:val="001921AC"/>
    <w:rsid w:val="001926D9"/>
    <w:rsid w:val="00193858"/>
    <w:rsid w:val="00193C69"/>
    <w:rsid w:val="001942D1"/>
    <w:rsid w:val="00194560"/>
    <w:rsid w:val="00195221"/>
    <w:rsid w:val="001959B1"/>
    <w:rsid w:val="00196AB7"/>
    <w:rsid w:val="001974CD"/>
    <w:rsid w:val="001975AB"/>
    <w:rsid w:val="001A025F"/>
    <w:rsid w:val="001A0413"/>
    <w:rsid w:val="001A0B27"/>
    <w:rsid w:val="001A0B69"/>
    <w:rsid w:val="001A12A1"/>
    <w:rsid w:val="001A13F8"/>
    <w:rsid w:val="001A1BE8"/>
    <w:rsid w:val="001A2FFA"/>
    <w:rsid w:val="001A3281"/>
    <w:rsid w:val="001A34D8"/>
    <w:rsid w:val="001A3BBA"/>
    <w:rsid w:val="001A3E08"/>
    <w:rsid w:val="001A43D4"/>
    <w:rsid w:val="001A6176"/>
    <w:rsid w:val="001A715D"/>
    <w:rsid w:val="001A7BB9"/>
    <w:rsid w:val="001B0A06"/>
    <w:rsid w:val="001B190B"/>
    <w:rsid w:val="001B1CA2"/>
    <w:rsid w:val="001B1E4C"/>
    <w:rsid w:val="001B2667"/>
    <w:rsid w:val="001B31B9"/>
    <w:rsid w:val="001B3267"/>
    <w:rsid w:val="001B370B"/>
    <w:rsid w:val="001B378F"/>
    <w:rsid w:val="001B391F"/>
    <w:rsid w:val="001B39A2"/>
    <w:rsid w:val="001B3B10"/>
    <w:rsid w:val="001B5126"/>
    <w:rsid w:val="001B5156"/>
    <w:rsid w:val="001B688E"/>
    <w:rsid w:val="001B7F6F"/>
    <w:rsid w:val="001C009A"/>
    <w:rsid w:val="001C03BA"/>
    <w:rsid w:val="001C0403"/>
    <w:rsid w:val="001C07C1"/>
    <w:rsid w:val="001C1875"/>
    <w:rsid w:val="001C245F"/>
    <w:rsid w:val="001C256A"/>
    <w:rsid w:val="001C27CA"/>
    <w:rsid w:val="001C2FD1"/>
    <w:rsid w:val="001C30C7"/>
    <w:rsid w:val="001C318D"/>
    <w:rsid w:val="001C328E"/>
    <w:rsid w:val="001C417A"/>
    <w:rsid w:val="001C424E"/>
    <w:rsid w:val="001C4B86"/>
    <w:rsid w:val="001C4D45"/>
    <w:rsid w:val="001C534B"/>
    <w:rsid w:val="001C5428"/>
    <w:rsid w:val="001C5437"/>
    <w:rsid w:val="001C5E36"/>
    <w:rsid w:val="001C5EC0"/>
    <w:rsid w:val="001C60E9"/>
    <w:rsid w:val="001C643A"/>
    <w:rsid w:val="001D029F"/>
    <w:rsid w:val="001D0994"/>
    <w:rsid w:val="001D09D0"/>
    <w:rsid w:val="001D0D17"/>
    <w:rsid w:val="001D1133"/>
    <w:rsid w:val="001D2049"/>
    <w:rsid w:val="001D25E7"/>
    <w:rsid w:val="001D2788"/>
    <w:rsid w:val="001D2B56"/>
    <w:rsid w:val="001D2BD3"/>
    <w:rsid w:val="001D4001"/>
    <w:rsid w:val="001D4BC0"/>
    <w:rsid w:val="001D5190"/>
    <w:rsid w:val="001D5991"/>
    <w:rsid w:val="001D6DCD"/>
    <w:rsid w:val="001D747A"/>
    <w:rsid w:val="001D7C8D"/>
    <w:rsid w:val="001E06FD"/>
    <w:rsid w:val="001E0792"/>
    <w:rsid w:val="001E085F"/>
    <w:rsid w:val="001E1404"/>
    <w:rsid w:val="001E179B"/>
    <w:rsid w:val="001E193F"/>
    <w:rsid w:val="001E27BE"/>
    <w:rsid w:val="001E2963"/>
    <w:rsid w:val="001E499F"/>
    <w:rsid w:val="001E4DE6"/>
    <w:rsid w:val="001E5076"/>
    <w:rsid w:val="001E50DD"/>
    <w:rsid w:val="001E5CDB"/>
    <w:rsid w:val="001E625D"/>
    <w:rsid w:val="001F13D6"/>
    <w:rsid w:val="001F272E"/>
    <w:rsid w:val="001F3E19"/>
    <w:rsid w:val="001F43F7"/>
    <w:rsid w:val="001F48CB"/>
    <w:rsid w:val="001F59BD"/>
    <w:rsid w:val="001F5B90"/>
    <w:rsid w:val="0020037C"/>
    <w:rsid w:val="00201C8C"/>
    <w:rsid w:val="00202B24"/>
    <w:rsid w:val="00202B78"/>
    <w:rsid w:val="00202E23"/>
    <w:rsid w:val="00203268"/>
    <w:rsid w:val="002034B8"/>
    <w:rsid w:val="00205497"/>
    <w:rsid w:val="002058EA"/>
    <w:rsid w:val="0020597C"/>
    <w:rsid w:val="00205EB1"/>
    <w:rsid w:val="002066E3"/>
    <w:rsid w:val="00207633"/>
    <w:rsid w:val="00207911"/>
    <w:rsid w:val="00207A1A"/>
    <w:rsid w:val="002107BA"/>
    <w:rsid w:val="00210A17"/>
    <w:rsid w:val="00210C50"/>
    <w:rsid w:val="00211379"/>
    <w:rsid w:val="00211ECC"/>
    <w:rsid w:val="00212DCB"/>
    <w:rsid w:val="0021412A"/>
    <w:rsid w:val="002145DB"/>
    <w:rsid w:val="0021467E"/>
    <w:rsid w:val="00215563"/>
    <w:rsid w:val="002169FD"/>
    <w:rsid w:val="00217D91"/>
    <w:rsid w:val="00217EDF"/>
    <w:rsid w:val="002202F7"/>
    <w:rsid w:val="00220944"/>
    <w:rsid w:val="0022099E"/>
    <w:rsid w:val="00220F56"/>
    <w:rsid w:val="002210E7"/>
    <w:rsid w:val="002212C0"/>
    <w:rsid w:val="00221CCF"/>
    <w:rsid w:val="00222B81"/>
    <w:rsid w:val="00222BEC"/>
    <w:rsid w:val="00222E1C"/>
    <w:rsid w:val="00222F63"/>
    <w:rsid w:val="00223F8E"/>
    <w:rsid w:val="00224D22"/>
    <w:rsid w:val="002250E1"/>
    <w:rsid w:val="002251FE"/>
    <w:rsid w:val="002252C4"/>
    <w:rsid w:val="00225678"/>
    <w:rsid w:val="00225841"/>
    <w:rsid w:val="002271CC"/>
    <w:rsid w:val="00227214"/>
    <w:rsid w:val="00227ABD"/>
    <w:rsid w:val="00230CDE"/>
    <w:rsid w:val="00230DC7"/>
    <w:rsid w:val="00231508"/>
    <w:rsid w:val="00231656"/>
    <w:rsid w:val="002317A5"/>
    <w:rsid w:val="00231ADB"/>
    <w:rsid w:val="00231EB5"/>
    <w:rsid w:val="0023232F"/>
    <w:rsid w:val="0023282A"/>
    <w:rsid w:val="00232C57"/>
    <w:rsid w:val="002332B1"/>
    <w:rsid w:val="00234CA9"/>
    <w:rsid w:val="00234D29"/>
    <w:rsid w:val="002352DF"/>
    <w:rsid w:val="002352E5"/>
    <w:rsid w:val="00235993"/>
    <w:rsid w:val="0023633C"/>
    <w:rsid w:val="002369AD"/>
    <w:rsid w:val="00236A34"/>
    <w:rsid w:val="0023702E"/>
    <w:rsid w:val="002377DB"/>
    <w:rsid w:val="00237DF4"/>
    <w:rsid w:val="0024068F"/>
    <w:rsid w:val="00240779"/>
    <w:rsid w:val="00240E61"/>
    <w:rsid w:val="00240EB1"/>
    <w:rsid w:val="00240EE8"/>
    <w:rsid w:val="00241058"/>
    <w:rsid w:val="002413FC"/>
    <w:rsid w:val="00241C7D"/>
    <w:rsid w:val="0024230B"/>
    <w:rsid w:val="002426F7"/>
    <w:rsid w:val="00242BFF"/>
    <w:rsid w:val="002438E6"/>
    <w:rsid w:val="002444D3"/>
    <w:rsid w:val="002447A4"/>
    <w:rsid w:val="002447A6"/>
    <w:rsid w:val="002453D5"/>
    <w:rsid w:val="002461B9"/>
    <w:rsid w:val="00246B64"/>
    <w:rsid w:val="00246CC2"/>
    <w:rsid w:val="00246F24"/>
    <w:rsid w:val="00250855"/>
    <w:rsid w:val="002513D3"/>
    <w:rsid w:val="00252FAA"/>
    <w:rsid w:val="00253CBE"/>
    <w:rsid w:val="0025408F"/>
    <w:rsid w:val="00254A46"/>
    <w:rsid w:val="00254D7A"/>
    <w:rsid w:val="00255FF7"/>
    <w:rsid w:val="00256864"/>
    <w:rsid w:val="002571D3"/>
    <w:rsid w:val="002574D8"/>
    <w:rsid w:val="00257B9D"/>
    <w:rsid w:val="00260ADA"/>
    <w:rsid w:val="00261AF5"/>
    <w:rsid w:val="002627DE"/>
    <w:rsid w:val="00262A68"/>
    <w:rsid w:val="0026316A"/>
    <w:rsid w:val="00263AD9"/>
    <w:rsid w:val="0026495A"/>
    <w:rsid w:val="00264993"/>
    <w:rsid w:val="0026547E"/>
    <w:rsid w:val="00265600"/>
    <w:rsid w:val="002658CE"/>
    <w:rsid w:val="002660F4"/>
    <w:rsid w:val="002665C8"/>
    <w:rsid w:val="00266DA3"/>
    <w:rsid w:val="00267648"/>
    <w:rsid w:val="00267795"/>
    <w:rsid w:val="002678A1"/>
    <w:rsid w:val="00267BBB"/>
    <w:rsid w:val="00271486"/>
    <w:rsid w:val="00271920"/>
    <w:rsid w:val="00271B1C"/>
    <w:rsid w:val="00271E50"/>
    <w:rsid w:val="002724EB"/>
    <w:rsid w:val="00272899"/>
    <w:rsid w:val="00272B97"/>
    <w:rsid w:val="00273775"/>
    <w:rsid w:val="002746C1"/>
    <w:rsid w:val="0027579E"/>
    <w:rsid w:val="00275B57"/>
    <w:rsid w:val="00276586"/>
    <w:rsid w:val="00276BFF"/>
    <w:rsid w:val="00277D88"/>
    <w:rsid w:val="00280333"/>
    <w:rsid w:val="002817AE"/>
    <w:rsid w:val="00281921"/>
    <w:rsid w:val="00282073"/>
    <w:rsid w:val="00282DCF"/>
    <w:rsid w:val="00283256"/>
    <w:rsid w:val="00283C07"/>
    <w:rsid w:val="00283E97"/>
    <w:rsid w:val="00284026"/>
    <w:rsid w:val="0028418E"/>
    <w:rsid w:val="002848A3"/>
    <w:rsid w:val="00285698"/>
    <w:rsid w:val="00285739"/>
    <w:rsid w:val="0028578A"/>
    <w:rsid w:val="0028717E"/>
    <w:rsid w:val="00287186"/>
    <w:rsid w:val="002876F2"/>
    <w:rsid w:val="002921F2"/>
    <w:rsid w:val="00292646"/>
    <w:rsid w:val="002927E7"/>
    <w:rsid w:val="00293487"/>
    <w:rsid w:val="00293A0A"/>
    <w:rsid w:val="002942E8"/>
    <w:rsid w:val="00294653"/>
    <w:rsid w:val="00294845"/>
    <w:rsid w:val="00294A0E"/>
    <w:rsid w:val="00294F88"/>
    <w:rsid w:val="002951DE"/>
    <w:rsid w:val="00295B40"/>
    <w:rsid w:val="00295CAE"/>
    <w:rsid w:val="00296912"/>
    <w:rsid w:val="00296921"/>
    <w:rsid w:val="00296B3A"/>
    <w:rsid w:val="00296D1C"/>
    <w:rsid w:val="00296EB5"/>
    <w:rsid w:val="00296F96"/>
    <w:rsid w:val="0029732A"/>
    <w:rsid w:val="0029758E"/>
    <w:rsid w:val="002A0113"/>
    <w:rsid w:val="002A01FC"/>
    <w:rsid w:val="002A0E23"/>
    <w:rsid w:val="002A1A31"/>
    <w:rsid w:val="002A20D4"/>
    <w:rsid w:val="002A2204"/>
    <w:rsid w:val="002A3729"/>
    <w:rsid w:val="002A3B85"/>
    <w:rsid w:val="002A3D97"/>
    <w:rsid w:val="002A42CC"/>
    <w:rsid w:val="002A484B"/>
    <w:rsid w:val="002A56E6"/>
    <w:rsid w:val="002A598A"/>
    <w:rsid w:val="002A5D66"/>
    <w:rsid w:val="002A606E"/>
    <w:rsid w:val="002A75BD"/>
    <w:rsid w:val="002B3118"/>
    <w:rsid w:val="002B362A"/>
    <w:rsid w:val="002B3C1A"/>
    <w:rsid w:val="002B43D3"/>
    <w:rsid w:val="002B5059"/>
    <w:rsid w:val="002B530E"/>
    <w:rsid w:val="002B531B"/>
    <w:rsid w:val="002B5564"/>
    <w:rsid w:val="002B5AA4"/>
    <w:rsid w:val="002B60B9"/>
    <w:rsid w:val="002B60DF"/>
    <w:rsid w:val="002B6CE7"/>
    <w:rsid w:val="002B7868"/>
    <w:rsid w:val="002B78AF"/>
    <w:rsid w:val="002B7B63"/>
    <w:rsid w:val="002C0543"/>
    <w:rsid w:val="002C10B2"/>
    <w:rsid w:val="002C4939"/>
    <w:rsid w:val="002C4996"/>
    <w:rsid w:val="002C5628"/>
    <w:rsid w:val="002C59CB"/>
    <w:rsid w:val="002C5F5A"/>
    <w:rsid w:val="002C60D8"/>
    <w:rsid w:val="002C7427"/>
    <w:rsid w:val="002D1970"/>
    <w:rsid w:val="002D1C70"/>
    <w:rsid w:val="002D5824"/>
    <w:rsid w:val="002D73D0"/>
    <w:rsid w:val="002D7776"/>
    <w:rsid w:val="002E02FC"/>
    <w:rsid w:val="002E0EF6"/>
    <w:rsid w:val="002E1661"/>
    <w:rsid w:val="002E1C1B"/>
    <w:rsid w:val="002E2355"/>
    <w:rsid w:val="002E245F"/>
    <w:rsid w:val="002E34C7"/>
    <w:rsid w:val="002E3730"/>
    <w:rsid w:val="002E478F"/>
    <w:rsid w:val="002E489C"/>
    <w:rsid w:val="002E528E"/>
    <w:rsid w:val="002E55D2"/>
    <w:rsid w:val="002E73B2"/>
    <w:rsid w:val="002E7E34"/>
    <w:rsid w:val="002F0958"/>
    <w:rsid w:val="002F0A8F"/>
    <w:rsid w:val="002F19F3"/>
    <w:rsid w:val="002F1C0D"/>
    <w:rsid w:val="002F1CA9"/>
    <w:rsid w:val="002F2411"/>
    <w:rsid w:val="002F25C2"/>
    <w:rsid w:val="002F280E"/>
    <w:rsid w:val="002F2997"/>
    <w:rsid w:val="002F2E22"/>
    <w:rsid w:val="002F3F4E"/>
    <w:rsid w:val="002F4930"/>
    <w:rsid w:val="002F5BBD"/>
    <w:rsid w:val="002F5BC0"/>
    <w:rsid w:val="002F6156"/>
    <w:rsid w:val="002F6461"/>
    <w:rsid w:val="002F6FE6"/>
    <w:rsid w:val="002F74CB"/>
    <w:rsid w:val="002F7921"/>
    <w:rsid w:val="00300100"/>
    <w:rsid w:val="00300285"/>
    <w:rsid w:val="003004AA"/>
    <w:rsid w:val="00300B7E"/>
    <w:rsid w:val="00300FAC"/>
    <w:rsid w:val="00302999"/>
    <w:rsid w:val="00302C6B"/>
    <w:rsid w:val="00302D7A"/>
    <w:rsid w:val="00302D90"/>
    <w:rsid w:val="00302F10"/>
    <w:rsid w:val="0030348E"/>
    <w:rsid w:val="00303A30"/>
    <w:rsid w:val="00303DD1"/>
    <w:rsid w:val="0030437D"/>
    <w:rsid w:val="00305000"/>
    <w:rsid w:val="00305438"/>
    <w:rsid w:val="00305A72"/>
    <w:rsid w:val="00306016"/>
    <w:rsid w:val="00310167"/>
    <w:rsid w:val="003103B0"/>
    <w:rsid w:val="0031089F"/>
    <w:rsid w:val="003114E9"/>
    <w:rsid w:val="00311A01"/>
    <w:rsid w:val="00312875"/>
    <w:rsid w:val="00312D81"/>
    <w:rsid w:val="00313062"/>
    <w:rsid w:val="003131F3"/>
    <w:rsid w:val="003154F2"/>
    <w:rsid w:val="003155A3"/>
    <w:rsid w:val="0031580A"/>
    <w:rsid w:val="0031589B"/>
    <w:rsid w:val="003166FF"/>
    <w:rsid w:val="00316CD1"/>
    <w:rsid w:val="003175E4"/>
    <w:rsid w:val="003176A8"/>
    <w:rsid w:val="0032113A"/>
    <w:rsid w:val="00321566"/>
    <w:rsid w:val="00321FD9"/>
    <w:rsid w:val="00322086"/>
    <w:rsid w:val="00323BA9"/>
    <w:rsid w:val="00323C5F"/>
    <w:rsid w:val="00323D3D"/>
    <w:rsid w:val="003247E4"/>
    <w:rsid w:val="00324F47"/>
    <w:rsid w:val="00326C26"/>
    <w:rsid w:val="003270A8"/>
    <w:rsid w:val="00327273"/>
    <w:rsid w:val="00330AAF"/>
    <w:rsid w:val="003312B4"/>
    <w:rsid w:val="00331443"/>
    <w:rsid w:val="003316FF"/>
    <w:rsid w:val="00331F4C"/>
    <w:rsid w:val="00332165"/>
    <w:rsid w:val="003321FD"/>
    <w:rsid w:val="0033231C"/>
    <w:rsid w:val="003334CF"/>
    <w:rsid w:val="00333E9A"/>
    <w:rsid w:val="00333EB2"/>
    <w:rsid w:val="00334542"/>
    <w:rsid w:val="0033483D"/>
    <w:rsid w:val="00334F16"/>
    <w:rsid w:val="00335E68"/>
    <w:rsid w:val="00337F82"/>
    <w:rsid w:val="00340067"/>
    <w:rsid w:val="003402E8"/>
    <w:rsid w:val="00341DFD"/>
    <w:rsid w:val="00342294"/>
    <w:rsid w:val="00343190"/>
    <w:rsid w:val="003432A5"/>
    <w:rsid w:val="003436A1"/>
    <w:rsid w:val="00345224"/>
    <w:rsid w:val="00345618"/>
    <w:rsid w:val="003462FA"/>
    <w:rsid w:val="0034633C"/>
    <w:rsid w:val="00346518"/>
    <w:rsid w:val="0034671C"/>
    <w:rsid w:val="00346860"/>
    <w:rsid w:val="003476E0"/>
    <w:rsid w:val="00347D2C"/>
    <w:rsid w:val="00350336"/>
    <w:rsid w:val="00350D23"/>
    <w:rsid w:val="00351584"/>
    <w:rsid w:val="00351672"/>
    <w:rsid w:val="003522BB"/>
    <w:rsid w:val="00352EBA"/>
    <w:rsid w:val="00352F6D"/>
    <w:rsid w:val="00353984"/>
    <w:rsid w:val="0035422A"/>
    <w:rsid w:val="00354A86"/>
    <w:rsid w:val="003564AC"/>
    <w:rsid w:val="0035677D"/>
    <w:rsid w:val="0036021C"/>
    <w:rsid w:val="00360F3D"/>
    <w:rsid w:val="00362181"/>
    <w:rsid w:val="003623AF"/>
    <w:rsid w:val="00362580"/>
    <w:rsid w:val="003630DA"/>
    <w:rsid w:val="00363B79"/>
    <w:rsid w:val="00364409"/>
    <w:rsid w:val="003644B8"/>
    <w:rsid w:val="00364ECB"/>
    <w:rsid w:val="00365AD2"/>
    <w:rsid w:val="00365C2C"/>
    <w:rsid w:val="00366B06"/>
    <w:rsid w:val="00366C2E"/>
    <w:rsid w:val="003700D5"/>
    <w:rsid w:val="003710FE"/>
    <w:rsid w:val="00371652"/>
    <w:rsid w:val="00371D1F"/>
    <w:rsid w:val="00372478"/>
    <w:rsid w:val="003725D7"/>
    <w:rsid w:val="003725F1"/>
    <w:rsid w:val="00372D96"/>
    <w:rsid w:val="00372E8F"/>
    <w:rsid w:val="00372F7A"/>
    <w:rsid w:val="003732E6"/>
    <w:rsid w:val="0037509D"/>
    <w:rsid w:val="00375119"/>
    <w:rsid w:val="00375204"/>
    <w:rsid w:val="00375231"/>
    <w:rsid w:val="00375DB2"/>
    <w:rsid w:val="0037679D"/>
    <w:rsid w:val="00376E83"/>
    <w:rsid w:val="00377DCB"/>
    <w:rsid w:val="00380466"/>
    <w:rsid w:val="00382022"/>
    <w:rsid w:val="00382D2F"/>
    <w:rsid w:val="003833B9"/>
    <w:rsid w:val="00384007"/>
    <w:rsid w:val="0038451C"/>
    <w:rsid w:val="00384614"/>
    <w:rsid w:val="003848DC"/>
    <w:rsid w:val="00384FCA"/>
    <w:rsid w:val="00385AFE"/>
    <w:rsid w:val="00385F21"/>
    <w:rsid w:val="003871C1"/>
    <w:rsid w:val="00387293"/>
    <w:rsid w:val="00387C38"/>
    <w:rsid w:val="00390031"/>
    <w:rsid w:val="00390B5B"/>
    <w:rsid w:val="00390DB9"/>
    <w:rsid w:val="003914AE"/>
    <w:rsid w:val="00391B72"/>
    <w:rsid w:val="00392723"/>
    <w:rsid w:val="0039279A"/>
    <w:rsid w:val="003928AC"/>
    <w:rsid w:val="00392EBE"/>
    <w:rsid w:val="00393123"/>
    <w:rsid w:val="003932F6"/>
    <w:rsid w:val="003938AB"/>
    <w:rsid w:val="00394373"/>
    <w:rsid w:val="00394532"/>
    <w:rsid w:val="0039454D"/>
    <w:rsid w:val="00394EA1"/>
    <w:rsid w:val="003952A5"/>
    <w:rsid w:val="0039679F"/>
    <w:rsid w:val="00396FF8"/>
    <w:rsid w:val="003974C8"/>
    <w:rsid w:val="003A0170"/>
    <w:rsid w:val="003A23D8"/>
    <w:rsid w:val="003A2A5B"/>
    <w:rsid w:val="003A2EFF"/>
    <w:rsid w:val="003A30FD"/>
    <w:rsid w:val="003A37C3"/>
    <w:rsid w:val="003A3A8F"/>
    <w:rsid w:val="003A3B99"/>
    <w:rsid w:val="003A43AB"/>
    <w:rsid w:val="003A4DAF"/>
    <w:rsid w:val="003A5181"/>
    <w:rsid w:val="003A5830"/>
    <w:rsid w:val="003A58DE"/>
    <w:rsid w:val="003A59DE"/>
    <w:rsid w:val="003A6271"/>
    <w:rsid w:val="003A6727"/>
    <w:rsid w:val="003A673C"/>
    <w:rsid w:val="003B01EE"/>
    <w:rsid w:val="003B12F7"/>
    <w:rsid w:val="003B2A8D"/>
    <w:rsid w:val="003B2DD7"/>
    <w:rsid w:val="003B390E"/>
    <w:rsid w:val="003B44AD"/>
    <w:rsid w:val="003B5350"/>
    <w:rsid w:val="003B5517"/>
    <w:rsid w:val="003B63BE"/>
    <w:rsid w:val="003B6E63"/>
    <w:rsid w:val="003B782F"/>
    <w:rsid w:val="003C0824"/>
    <w:rsid w:val="003C0893"/>
    <w:rsid w:val="003C0979"/>
    <w:rsid w:val="003C109D"/>
    <w:rsid w:val="003C1CC4"/>
    <w:rsid w:val="003C39EA"/>
    <w:rsid w:val="003C3B04"/>
    <w:rsid w:val="003C3C13"/>
    <w:rsid w:val="003C3C57"/>
    <w:rsid w:val="003C47D9"/>
    <w:rsid w:val="003C4D53"/>
    <w:rsid w:val="003C4E5B"/>
    <w:rsid w:val="003C56F2"/>
    <w:rsid w:val="003C5D2B"/>
    <w:rsid w:val="003C72CC"/>
    <w:rsid w:val="003C7356"/>
    <w:rsid w:val="003C769A"/>
    <w:rsid w:val="003C783F"/>
    <w:rsid w:val="003D11D5"/>
    <w:rsid w:val="003D1B21"/>
    <w:rsid w:val="003D1DBB"/>
    <w:rsid w:val="003D1EEA"/>
    <w:rsid w:val="003D3EFE"/>
    <w:rsid w:val="003D49F2"/>
    <w:rsid w:val="003D4A06"/>
    <w:rsid w:val="003D538B"/>
    <w:rsid w:val="003D710B"/>
    <w:rsid w:val="003D711F"/>
    <w:rsid w:val="003E0944"/>
    <w:rsid w:val="003E1E5B"/>
    <w:rsid w:val="003E1F01"/>
    <w:rsid w:val="003E1F13"/>
    <w:rsid w:val="003E22EE"/>
    <w:rsid w:val="003E2406"/>
    <w:rsid w:val="003E247C"/>
    <w:rsid w:val="003E2584"/>
    <w:rsid w:val="003E272F"/>
    <w:rsid w:val="003E2A76"/>
    <w:rsid w:val="003E2E70"/>
    <w:rsid w:val="003E4DD6"/>
    <w:rsid w:val="003E50ED"/>
    <w:rsid w:val="003E5B0F"/>
    <w:rsid w:val="003E5DC9"/>
    <w:rsid w:val="003E5FDE"/>
    <w:rsid w:val="003E700C"/>
    <w:rsid w:val="003E7E9F"/>
    <w:rsid w:val="003F0233"/>
    <w:rsid w:val="003F028D"/>
    <w:rsid w:val="003F0597"/>
    <w:rsid w:val="003F05C5"/>
    <w:rsid w:val="003F0E46"/>
    <w:rsid w:val="003F347D"/>
    <w:rsid w:val="003F3659"/>
    <w:rsid w:val="003F4415"/>
    <w:rsid w:val="003F48DF"/>
    <w:rsid w:val="003F509E"/>
    <w:rsid w:val="003F6180"/>
    <w:rsid w:val="003F6708"/>
    <w:rsid w:val="003F7FDD"/>
    <w:rsid w:val="00401E10"/>
    <w:rsid w:val="00401E3C"/>
    <w:rsid w:val="00401F0F"/>
    <w:rsid w:val="00402231"/>
    <w:rsid w:val="00403007"/>
    <w:rsid w:val="00404634"/>
    <w:rsid w:val="00405181"/>
    <w:rsid w:val="00405897"/>
    <w:rsid w:val="004059EE"/>
    <w:rsid w:val="004064A5"/>
    <w:rsid w:val="004066B1"/>
    <w:rsid w:val="004069FE"/>
    <w:rsid w:val="004102D0"/>
    <w:rsid w:val="004125B6"/>
    <w:rsid w:val="00412708"/>
    <w:rsid w:val="00413299"/>
    <w:rsid w:val="004136FB"/>
    <w:rsid w:val="00413705"/>
    <w:rsid w:val="00413D82"/>
    <w:rsid w:val="004150D3"/>
    <w:rsid w:val="004164A3"/>
    <w:rsid w:val="0041666B"/>
    <w:rsid w:val="00417AF5"/>
    <w:rsid w:val="004200B4"/>
    <w:rsid w:val="00420863"/>
    <w:rsid w:val="004216F1"/>
    <w:rsid w:val="00421D67"/>
    <w:rsid w:val="004223F8"/>
    <w:rsid w:val="00422B68"/>
    <w:rsid w:val="004243A4"/>
    <w:rsid w:val="004248B3"/>
    <w:rsid w:val="00424953"/>
    <w:rsid w:val="0042510C"/>
    <w:rsid w:val="00425BDD"/>
    <w:rsid w:val="00425C7F"/>
    <w:rsid w:val="00425DCD"/>
    <w:rsid w:val="004266A9"/>
    <w:rsid w:val="00427DBA"/>
    <w:rsid w:val="00430608"/>
    <w:rsid w:val="00430B12"/>
    <w:rsid w:val="00430D93"/>
    <w:rsid w:val="004312FF"/>
    <w:rsid w:val="00432905"/>
    <w:rsid w:val="00432CC4"/>
    <w:rsid w:val="00434043"/>
    <w:rsid w:val="0043527C"/>
    <w:rsid w:val="004364F4"/>
    <w:rsid w:val="004368D1"/>
    <w:rsid w:val="004369B3"/>
    <w:rsid w:val="00436A54"/>
    <w:rsid w:val="00437B3F"/>
    <w:rsid w:val="00440259"/>
    <w:rsid w:val="00440BDF"/>
    <w:rsid w:val="00442B3B"/>
    <w:rsid w:val="00443662"/>
    <w:rsid w:val="00443E1C"/>
    <w:rsid w:val="00443EF8"/>
    <w:rsid w:val="00443FD5"/>
    <w:rsid w:val="00444195"/>
    <w:rsid w:val="004443B0"/>
    <w:rsid w:val="004445C5"/>
    <w:rsid w:val="00444956"/>
    <w:rsid w:val="00445AF2"/>
    <w:rsid w:val="00445F66"/>
    <w:rsid w:val="0044602A"/>
    <w:rsid w:val="00446607"/>
    <w:rsid w:val="00446ACD"/>
    <w:rsid w:val="00447207"/>
    <w:rsid w:val="00450A67"/>
    <w:rsid w:val="0045101C"/>
    <w:rsid w:val="00451884"/>
    <w:rsid w:val="00453B1F"/>
    <w:rsid w:val="00453DE5"/>
    <w:rsid w:val="0045522B"/>
    <w:rsid w:val="00456197"/>
    <w:rsid w:val="00456439"/>
    <w:rsid w:val="004577B5"/>
    <w:rsid w:val="00457BE8"/>
    <w:rsid w:val="00457C03"/>
    <w:rsid w:val="00460138"/>
    <w:rsid w:val="0046049D"/>
    <w:rsid w:val="004609A2"/>
    <w:rsid w:val="00460A3C"/>
    <w:rsid w:val="00461073"/>
    <w:rsid w:val="0046110C"/>
    <w:rsid w:val="00462317"/>
    <w:rsid w:val="00462625"/>
    <w:rsid w:val="004628FA"/>
    <w:rsid w:val="00462E60"/>
    <w:rsid w:val="00464039"/>
    <w:rsid w:val="00464815"/>
    <w:rsid w:val="00464EC7"/>
    <w:rsid w:val="00465166"/>
    <w:rsid w:val="004658BA"/>
    <w:rsid w:val="00465B46"/>
    <w:rsid w:val="004662C3"/>
    <w:rsid w:val="00466B98"/>
    <w:rsid w:val="00466CB5"/>
    <w:rsid w:val="00467D87"/>
    <w:rsid w:val="004703B0"/>
    <w:rsid w:val="00470B0F"/>
    <w:rsid w:val="004710E0"/>
    <w:rsid w:val="00471836"/>
    <w:rsid w:val="004720FD"/>
    <w:rsid w:val="0047468F"/>
    <w:rsid w:val="00474FE2"/>
    <w:rsid w:val="00475936"/>
    <w:rsid w:val="00476330"/>
    <w:rsid w:val="0047661D"/>
    <w:rsid w:val="00476FFC"/>
    <w:rsid w:val="004779D7"/>
    <w:rsid w:val="00477EB2"/>
    <w:rsid w:val="00480860"/>
    <w:rsid w:val="00481392"/>
    <w:rsid w:val="00481F81"/>
    <w:rsid w:val="0048217D"/>
    <w:rsid w:val="0048289B"/>
    <w:rsid w:val="00483009"/>
    <w:rsid w:val="00483705"/>
    <w:rsid w:val="0048395D"/>
    <w:rsid w:val="0048509D"/>
    <w:rsid w:val="0048537C"/>
    <w:rsid w:val="0048593D"/>
    <w:rsid w:val="004867A5"/>
    <w:rsid w:val="00487258"/>
    <w:rsid w:val="004879DB"/>
    <w:rsid w:val="00490380"/>
    <w:rsid w:val="00491787"/>
    <w:rsid w:val="00491B27"/>
    <w:rsid w:val="00491C37"/>
    <w:rsid w:val="00492BC6"/>
    <w:rsid w:val="0049371A"/>
    <w:rsid w:val="0049406A"/>
    <w:rsid w:val="00494EA3"/>
    <w:rsid w:val="004952A1"/>
    <w:rsid w:val="00495B23"/>
    <w:rsid w:val="004963EF"/>
    <w:rsid w:val="00496712"/>
    <w:rsid w:val="00496BFB"/>
    <w:rsid w:val="004973BC"/>
    <w:rsid w:val="0049794C"/>
    <w:rsid w:val="004A0244"/>
    <w:rsid w:val="004A1122"/>
    <w:rsid w:val="004A1124"/>
    <w:rsid w:val="004A12A8"/>
    <w:rsid w:val="004A1692"/>
    <w:rsid w:val="004A241B"/>
    <w:rsid w:val="004A2C25"/>
    <w:rsid w:val="004A2C32"/>
    <w:rsid w:val="004A3896"/>
    <w:rsid w:val="004A480F"/>
    <w:rsid w:val="004A510D"/>
    <w:rsid w:val="004A52C9"/>
    <w:rsid w:val="004A6601"/>
    <w:rsid w:val="004A66E8"/>
    <w:rsid w:val="004A6B3E"/>
    <w:rsid w:val="004A6D90"/>
    <w:rsid w:val="004A770F"/>
    <w:rsid w:val="004A7817"/>
    <w:rsid w:val="004B0304"/>
    <w:rsid w:val="004B04C9"/>
    <w:rsid w:val="004B20CF"/>
    <w:rsid w:val="004B3C41"/>
    <w:rsid w:val="004B3ECC"/>
    <w:rsid w:val="004B45DA"/>
    <w:rsid w:val="004B508E"/>
    <w:rsid w:val="004B5611"/>
    <w:rsid w:val="004B629F"/>
    <w:rsid w:val="004B668B"/>
    <w:rsid w:val="004B67AB"/>
    <w:rsid w:val="004B6E59"/>
    <w:rsid w:val="004B7624"/>
    <w:rsid w:val="004B7AD4"/>
    <w:rsid w:val="004C155F"/>
    <w:rsid w:val="004C1C23"/>
    <w:rsid w:val="004C1C35"/>
    <w:rsid w:val="004C1CBA"/>
    <w:rsid w:val="004C227D"/>
    <w:rsid w:val="004C266C"/>
    <w:rsid w:val="004C3CF5"/>
    <w:rsid w:val="004C5684"/>
    <w:rsid w:val="004C63EF"/>
    <w:rsid w:val="004C69C5"/>
    <w:rsid w:val="004D0311"/>
    <w:rsid w:val="004D0D5A"/>
    <w:rsid w:val="004D10EF"/>
    <w:rsid w:val="004D1987"/>
    <w:rsid w:val="004D27F4"/>
    <w:rsid w:val="004D34C9"/>
    <w:rsid w:val="004D3534"/>
    <w:rsid w:val="004D3705"/>
    <w:rsid w:val="004D4041"/>
    <w:rsid w:val="004D47F8"/>
    <w:rsid w:val="004D4AB2"/>
    <w:rsid w:val="004D5135"/>
    <w:rsid w:val="004D6EEF"/>
    <w:rsid w:val="004E00F4"/>
    <w:rsid w:val="004E01EF"/>
    <w:rsid w:val="004E0C25"/>
    <w:rsid w:val="004E1032"/>
    <w:rsid w:val="004E3EA4"/>
    <w:rsid w:val="004E4256"/>
    <w:rsid w:val="004E47A0"/>
    <w:rsid w:val="004E4A6F"/>
    <w:rsid w:val="004E4DCD"/>
    <w:rsid w:val="004E5848"/>
    <w:rsid w:val="004E59BC"/>
    <w:rsid w:val="004E6A8F"/>
    <w:rsid w:val="004E7023"/>
    <w:rsid w:val="004E75A4"/>
    <w:rsid w:val="004E76ED"/>
    <w:rsid w:val="004F0255"/>
    <w:rsid w:val="004F1327"/>
    <w:rsid w:val="004F15B7"/>
    <w:rsid w:val="004F33DE"/>
    <w:rsid w:val="004F56BC"/>
    <w:rsid w:val="004F65AE"/>
    <w:rsid w:val="004F6616"/>
    <w:rsid w:val="004F6630"/>
    <w:rsid w:val="004F675E"/>
    <w:rsid w:val="004F6F54"/>
    <w:rsid w:val="00500109"/>
    <w:rsid w:val="005004C4"/>
    <w:rsid w:val="005007C7"/>
    <w:rsid w:val="00500C8E"/>
    <w:rsid w:val="005016FF"/>
    <w:rsid w:val="00502676"/>
    <w:rsid w:val="00503BE2"/>
    <w:rsid w:val="005044FD"/>
    <w:rsid w:val="00505460"/>
    <w:rsid w:val="0050623D"/>
    <w:rsid w:val="00510E7F"/>
    <w:rsid w:val="0051178B"/>
    <w:rsid w:val="0051198E"/>
    <w:rsid w:val="00511D20"/>
    <w:rsid w:val="00512F79"/>
    <w:rsid w:val="00513575"/>
    <w:rsid w:val="00516044"/>
    <w:rsid w:val="0051607E"/>
    <w:rsid w:val="0051608F"/>
    <w:rsid w:val="00516929"/>
    <w:rsid w:val="0051777F"/>
    <w:rsid w:val="005223B2"/>
    <w:rsid w:val="0052272F"/>
    <w:rsid w:val="00522BCC"/>
    <w:rsid w:val="00524843"/>
    <w:rsid w:val="0052497D"/>
    <w:rsid w:val="00524FFF"/>
    <w:rsid w:val="0052517A"/>
    <w:rsid w:val="005258D8"/>
    <w:rsid w:val="00525D02"/>
    <w:rsid w:val="00525D4D"/>
    <w:rsid w:val="005264BB"/>
    <w:rsid w:val="00527882"/>
    <w:rsid w:val="005278BA"/>
    <w:rsid w:val="0053097D"/>
    <w:rsid w:val="005309F2"/>
    <w:rsid w:val="00531C43"/>
    <w:rsid w:val="00531C7F"/>
    <w:rsid w:val="00532F4F"/>
    <w:rsid w:val="005330C4"/>
    <w:rsid w:val="00533256"/>
    <w:rsid w:val="00533365"/>
    <w:rsid w:val="00533519"/>
    <w:rsid w:val="00533741"/>
    <w:rsid w:val="00533F3A"/>
    <w:rsid w:val="00534C04"/>
    <w:rsid w:val="00537494"/>
    <w:rsid w:val="00537D8B"/>
    <w:rsid w:val="005410B9"/>
    <w:rsid w:val="00542C40"/>
    <w:rsid w:val="005441C8"/>
    <w:rsid w:val="0054420E"/>
    <w:rsid w:val="00544FBE"/>
    <w:rsid w:val="00545757"/>
    <w:rsid w:val="00545ADC"/>
    <w:rsid w:val="00546FA6"/>
    <w:rsid w:val="005474E8"/>
    <w:rsid w:val="00547DE5"/>
    <w:rsid w:val="00550789"/>
    <w:rsid w:val="005510A7"/>
    <w:rsid w:val="00551C42"/>
    <w:rsid w:val="00552E80"/>
    <w:rsid w:val="0055372D"/>
    <w:rsid w:val="005542DB"/>
    <w:rsid w:val="005546EF"/>
    <w:rsid w:val="005558F4"/>
    <w:rsid w:val="00555D2B"/>
    <w:rsid w:val="00556902"/>
    <w:rsid w:val="00556C14"/>
    <w:rsid w:val="00556E75"/>
    <w:rsid w:val="005574AE"/>
    <w:rsid w:val="00560382"/>
    <w:rsid w:val="00560671"/>
    <w:rsid w:val="0056178F"/>
    <w:rsid w:val="00561990"/>
    <w:rsid w:val="00562998"/>
    <w:rsid w:val="00562FAF"/>
    <w:rsid w:val="0056381F"/>
    <w:rsid w:val="005650CC"/>
    <w:rsid w:val="0056583C"/>
    <w:rsid w:val="0056688F"/>
    <w:rsid w:val="00567ED2"/>
    <w:rsid w:val="00570110"/>
    <w:rsid w:val="00570966"/>
    <w:rsid w:val="00570AAF"/>
    <w:rsid w:val="005726A9"/>
    <w:rsid w:val="00572EC1"/>
    <w:rsid w:val="00574194"/>
    <w:rsid w:val="00574524"/>
    <w:rsid w:val="00574923"/>
    <w:rsid w:val="005768C8"/>
    <w:rsid w:val="00577B92"/>
    <w:rsid w:val="00577EC0"/>
    <w:rsid w:val="00581057"/>
    <w:rsid w:val="005812A5"/>
    <w:rsid w:val="00582722"/>
    <w:rsid w:val="00582CC4"/>
    <w:rsid w:val="005836E2"/>
    <w:rsid w:val="00583C1F"/>
    <w:rsid w:val="00584F0C"/>
    <w:rsid w:val="005856B5"/>
    <w:rsid w:val="00585A7F"/>
    <w:rsid w:val="00585B19"/>
    <w:rsid w:val="00585E20"/>
    <w:rsid w:val="00585E35"/>
    <w:rsid w:val="00586488"/>
    <w:rsid w:val="0058648B"/>
    <w:rsid w:val="005865D8"/>
    <w:rsid w:val="0058761E"/>
    <w:rsid w:val="0058782D"/>
    <w:rsid w:val="00587895"/>
    <w:rsid w:val="00587B56"/>
    <w:rsid w:val="00590109"/>
    <w:rsid w:val="0059069D"/>
    <w:rsid w:val="005907AB"/>
    <w:rsid w:val="00591264"/>
    <w:rsid w:val="005915F0"/>
    <w:rsid w:val="0059367A"/>
    <w:rsid w:val="0059368B"/>
    <w:rsid w:val="005939C8"/>
    <w:rsid w:val="0059475B"/>
    <w:rsid w:val="005955A6"/>
    <w:rsid w:val="005956BB"/>
    <w:rsid w:val="00595AD5"/>
    <w:rsid w:val="00595C14"/>
    <w:rsid w:val="00597CF5"/>
    <w:rsid w:val="005A04EB"/>
    <w:rsid w:val="005A1036"/>
    <w:rsid w:val="005A1373"/>
    <w:rsid w:val="005A1A53"/>
    <w:rsid w:val="005A1D56"/>
    <w:rsid w:val="005A20C1"/>
    <w:rsid w:val="005A21A7"/>
    <w:rsid w:val="005A30B5"/>
    <w:rsid w:val="005A33C8"/>
    <w:rsid w:val="005A35D9"/>
    <w:rsid w:val="005A3FB1"/>
    <w:rsid w:val="005A40EB"/>
    <w:rsid w:val="005A45CD"/>
    <w:rsid w:val="005A4EEB"/>
    <w:rsid w:val="005A61EC"/>
    <w:rsid w:val="005A727D"/>
    <w:rsid w:val="005A77A0"/>
    <w:rsid w:val="005B0364"/>
    <w:rsid w:val="005B054D"/>
    <w:rsid w:val="005B0A00"/>
    <w:rsid w:val="005B1CE2"/>
    <w:rsid w:val="005B29F9"/>
    <w:rsid w:val="005B2F32"/>
    <w:rsid w:val="005B349C"/>
    <w:rsid w:val="005B3AE5"/>
    <w:rsid w:val="005B495C"/>
    <w:rsid w:val="005B588C"/>
    <w:rsid w:val="005B60C9"/>
    <w:rsid w:val="005B63B9"/>
    <w:rsid w:val="005B732A"/>
    <w:rsid w:val="005B7CA0"/>
    <w:rsid w:val="005C0654"/>
    <w:rsid w:val="005C119B"/>
    <w:rsid w:val="005C1BE9"/>
    <w:rsid w:val="005C1E5C"/>
    <w:rsid w:val="005C257F"/>
    <w:rsid w:val="005C2B03"/>
    <w:rsid w:val="005C2B77"/>
    <w:rsid w:val="005C2B9E"/>
    <w:rsid w:val="005C31DE"/>
    <w:rsid w:val="005C33DA"/>
    <w:rsid w:val="005C3C18"/>
    <w:rsid w:val="005C3D6D"/>
    <w:rsid w:val="005C3DFA"/>
    <w:rsid w:val="005C4425"/>
    <w:rsid w:val="005C45C7"/>
    <w:rsid w:val="005C48C1"/>
    <w:rsid w:val="005C4D6F"/>
    <w:rsid w:val="005C5862"/>
    <w:rsid w:val="005C5B54"/>
    <w:rsid w:val="005C70CF"/>
    <w:rsid w:val="005C72FC"/>
    <w:rsid w:val="005C75F5"/>
    <w:rsid w:val="005D016F"/>
    <w:rsid w:val="005D04F5"/>
    <w:rsid w:val="005D09A7"/>
    <w:rsid w:val="005D1472"/>
    <w:rsid w:val="005D20E6"/>
    <w:rsid w:val="005D31B5"/>
    <w:rsid w:val="005D373F"/>
    <w:rsid w:val="005D3843"/>
    <w:rsid w:val="005D3BBA"/>
    <w:rsid w:val="005D4628"/>
    <w:rsid w:val="005D55C5"/>
    <w:rsid w:val="005D5E80"/>
    <w:rsid w:val="005D7EBE"/>
    <w:rsid w:val="005E0CED"/>
    <w:rsid w:val="005E2393"/>
    <w:rsid w:val="005E3C7D"/>
    <w:rsid w:val="005E454E"/>
    <w:rsid w:val="005E67B0"/>
    <w:rsid w:val="005E6A07"/>
    <w:rsid w:val="005E6BCD"/>
    <w:rsid w:val="005E7110"/>
    <w:rsid w:val="005E78EA"/>
    <w:rsid w:val="005F0A7C"/>
    <w:rsid w:val="005F12C8"/>
    <w:rsid w:val="005F1A69"/>
    <w:rsid w:val="005F1F6C"/>
    <w:rsid w:val="005F2012"/>
    <w:rsid w:val="005F225A"/>
    <w:rsid w:val="005F2917"/>
    <w:rsid w:val="005F324D"/>
    <w:rsid w:val="005F3345"/>
    <w:rsid w:val="005F5989"/>
    <w:rsid w:val="005F5AD2"/>
    <w:rsid w:val="005F5AFE"/>
    <w:rsid w:val="005F5BC6"/>
    <w:rsid w:val="005F66AD"/>
    <w:rsid w:val="005F6A7A"/>
    <w:rsid w:val="005F6B62"/>
    <w:rsid w:val="005F6F15"/>
    <w:rsid w:val="005F75D4"/>
    <w:rsid w:val="005F77A9"/>
    <w:rsid w:val="00600960"/>
    <w:rsid w:val="00600B1C"/>
    <w:rsid w:val="00600CF9"/>
    <w:rsid w:val="00601753"/>
    <w:rsid w:val="00601EE7"/>
    <w:rsid w:val="00602339"/>
    <w:rsid w:val="0060290D"/>
    <w:rsid w:val="00603454"/>
    <w:rsid w:val="00603E3D"/>
    <w:rsid w:val="0060470E"/>
    <w:rsid w:val="00604A35"/>
    <w:rsid w:val="006055ED"/>
    <w:rsid w:val="00605671"/>
    <w:rsid w:val="00605764"/>
    <w:rsid w:val="0060598E"/>
    <w:rsid w:val="00605CB6"/>
    <w:rsid w:val="006071A8"/>
    <w:rsid w:val="006077BB"/>
    <w:rsid w:val="00607806"/>
    <w:rsid w:val="00607DCB"/>
    <w:rsid w:val="00610B9B"/>
    <w:rsid w:val="00610C61"/>
    <w:rsid w:val="00610FCC"/>
    <w:rsid w:val="00611324"/>
    <w:rsid w:val="00611B7E"/>
    <w:rsid w:val="00611E9F"/>
    <w:rsid w:val="0061266A"/>
    <w:rsid w:val="00613050"/>
    <w:rsid w:val="006140EA"/>
    <w:rsid w:val="00615311"/>
    <w:rsid w:val="006162DC"/>
    <w:rsid w:val="00617B94"/>
    <w:rsid w:val="00617E68"/>
    <w:rsid w:val="00617F10"/>
    <w:rsid w:val="00620F3C"/>
    <w:rsid w:val="006217BB"/>
    <w:rsid w:val="00621931"/>
    <w:rsid w:val="00621A57"/>
    <w:rsid w:val="00622765"/>
    <w:rsid w:val="00622C74"/>
    <w:rsid w:val="00622E86"/>
    <w:rsid w:val="00623568"/>
    <w:rsid w:val="00625889"/>
    <w:rsid w:val="006261CF"/>
    <w:rsid w:val="00626D71"/>
    <w:rsid w:val="00627004"/>
    <w:rsid w:val="0062765C"/>
    <w:rsid w:val="006303B9"/>
    <w:rsid w:val="00630713"/>
    <w:rsid w:val="00630E39"/>
    <w:rsid w:val="00631AAC"/>
    <w:rsid w:val="00632C3A"/>
    <w:rsid w:val="00634223"/>
    <w:rsid w:val="00634A35"/>
    <w:rsid w:val="0063571B"/>
    <w:rsid w:val="00635A5F"/>
    <w:rsid w:val="00635A97"/>
    <w:rsid w:val="0063632E"/>
    <w:rsid w:val="006363CE"/>
    <w:rsid w:val="00636962"/>
    <w:rsid w:val="0063699A"/>
    <w:rsid w:val="00640F68"/>
    <w:rsid w:val="006412C7"/>
    <w:rsid w:val="006414BD"/>
    <w:rsid w:val="006415E5"/>
    <w:rsid w:val="00641680"/>
    <w:rsid w:val="0064253A"/>
    <w:rsid w:val="00643685"/>
    <w:rsid w:val="00643AF6"/>
    <w:rsid w:val="00644538"/>
    <w:rsid w:val="00644834"/>
    <w:rsid w:val="0064504C"/>
    <w:rsid w:val="006454E8"/>
    <w:rsid w:val="0064759D"/>
    <w:rsid w:val="0064772D"/>
    <w:rsid w:val="00647C97"/>
    <w:rsid w:val="00651097"/>
    <w:rsid w:val="006510EA"/>
    <w:rsid w:val="0065120C"/>
    <w:rsid w:val="006517A1"/>
    <w:rsid w:val="00651C86"/>
    <w:rsid w:val="0065201B"/>
    <w:rsid w:val="006520DF"/>
    <w:rsid w:val="006522A8"/>
    <w:rsid w:val="006524F4"/>
    <w:rsid w:val="0065292E"/>
    <w:rsid w:val="00652E5D"/>
    <w:rsid w:val="00653014"/>
    <w:rsid w:val="00653252"/>
    <w:rsid w:val="0065351D"/>
    <w:rsid w:val="006543F0"/>
    <w:rsid w:val="0065454D"/>
    <w:rsid w:val="00655630"/>
    <w:rsid w:val="00656505"/>
    <w:rsid w:val="006565A0"/>
    <w:rsid w:val="00656F63"/>
    <w:rsid w:val="00657153"/>
    <w:rsid w:val="006571E3"/>
    <w:rsid w:val="00657A85"/>
    <w:rsid w:val="00660A28"/>
    <w:rsid w:val="00660B72"/>
    <w:rsid w:val="00660E86"/>
    <w:rsid w:val="00661092"/>
    <w:rsid w:val="006613C6"/>
    <w:rsid w:val="00661518"/>
    <w:rsid w:val="006628F0"/>
    <w:rsid w:val="00663EF5"/>
    <w:rsid w:val="00665961"/>
    <w:rsid w:val="00665CDC"/>
    <w:rsid w:val="006675E7"/>
    <w:rsid w:val="00667D5F"/>
    <w:rsid w:val="00667EE6"/>
    <w:rsid w:val="0067011E"/>
    <w:rsid w:val="006703CD"/>
    <w:rsid w:val="00670777"/>
    <w:rsid w:val="00670BC3"/>
    <w:rsid w:val="00670C7F"/>
    <w:rsid w:val="006713FA"/>
    <w:rsid w:val="00672588"/>
    <w:rsid w:val="006731D9"/>
    <w:rsid w:val="006747D3"/>
    <w:rsid w:val="006750F5"/>
    <w:rsid w:val="00676653"/>
    <w:rsid w:val="0067678C"/>
    <w:rsid w:val="00676B5D"/>
    <w:rsid w:val="00676DA5"/>
    <w:rsid w:val="006779C6"/>
    <w:rsid w:val="00677F0C"/>
    <w:rsid w:val="00677F18"/>
    <w:rsid w:val="00677F80"/>
    <w:rsid w:val="00680444"/>
    <w:rsid w:val="00683086"/>
    <w:rsid w:val="006834DE"/>
    <w:rsid w:val="006835C0"/>
    <w:rsid w:val="0068370B"/>
    <w:rsid w:val="006838EA"/>
    <w:rsid w:val="00683B57"/>
    <w:rsid w:val="0068455F"/>
    <w:rsid w:val="00684FAF"/>
    <w:rsid w:val="006850DF"/>
    <w:rsid w:val="00685D8D"/>
    <w:rsid w:val="00686892"/>
    <w:rsid w:val="0068697D"/>
    <w:rsid w:val="00686B4B"/>
    <w:rsid w:val="00686BFD"/>
    <w:rsid w:val="00687992"/>
    <w:rsid w:val="00690775"/>
    <w:rsid w:val="00690EBC"/>
    <w:rsid w:val="006914D0"/>
    <w:rsid w:val="00692F2D"/>
    <w:rsid w:val="006941D1"/>
    <w:rsid w:val="0069446A"/>
    <w:rsid w:val="006946BD"/>
    <w:rsid w:val="006952A7"/>
    <w:rsid w:val="0069540D"/>
    <w:rsid w:val="00695D00"/>
    <w:rsid w:val="00696456"/>
    <w:rsid w:val="006965A3"/>
    <w:rsid w:val="006A0243"/>
    <w:rsid w:val="006A0695"/>
    <w:rsid w:val="006A073E"/>
    <w:rsid w:val="006A0764"/>
    <w:rsid w:val="006A0FC5"/>
    <w:rsid w:val="006A1FD4"/>
    <w:rsid w:val="006A25A5"/>
    <w:rsid w:val="006A2F28"/>
    <w:rsid w:val="006A39C5"/>
    <w:rsid w:val="006A3E62"/>
    <w:rsid w:val="006A4926"/>
    <w:rsid w:val="006A5195"/>
    <w:rsid w:val="006A530F"/>
    <w:rsid w:val="006A559C"/>
    <w:rsid w:val="006A57BA"/>
    <w:rsid w:val="006A5B96"/>
    <w:rsid w:val="006A5DCD"/>
    <w:rsid w:val="006A6C35"/>
    <w:rsid w:val="006A729B"/>
    <w:rsid w:val="006B0E94"/>
    <w:rsid w:val="006B0F18"/>
    <w:rsid w:val="006B1C01"/>
    <w:rsid w:val="006B2026"/>
    <w:rsid w:val="006B2144"/>
    <w:rsid w:val="006B26B4"/>
    <w:rsid w:val="006B2CAC"/>
    <w:rsid w:val="006B311D"/>
    <w:rsid w:val="006B323E"/>
    <w:rsid w:val="006B34D7"/>
    <w:rsid w:val="006B3752"/>
    <w:rsid w:val="006B3766"/>
    <w:rsid w:val="006B39CA"/>
    <w:rsid w:val="006B4223"/>
    <w:rsid w:val="006B4A06"/>
    <w:rsid w:val="006B5955"/>
    <w:rsid w:val="006B5BC9"/>
    <w:rsid w:val="006B5FF6"/>
    <w:rsid w:val="006B70CC"/>
    <w:rsid w:val="006C07D5"/>
    <w:rsid w:val="006C0927"/>
    <w:rsid w:val="006C0EB8"/>
    <w:rsid w:val="006C2ABB"/>
    <w:rsid w:val="006C3B3C"/>
    <w:rsid w:val="006C3B55"/>
    <w:rsid w:val="006C3DA9"/>
    <w:rsid w:val="006C40F3"/>
    <w:rsid w:val="006C4B51"/>
    <w:rsid w:val="006C4F8D"/>
    <w:rsid w:val="006C4FF0"/>
    <w:rsid w:val="006C5985"/>
    <w:rsid w:val="006C6475"/>
    <w:rsid w:val="006C6C8D"/>
    <w:rsid w:val="006C6E5F"/>
    <w:rsid w:val="006C7900"/>
    <w:rsid w:val="006C7DC0"/>
    <w:rsid w:val="006C7F49"/>
    <w:rsid w:val="006D0111"/>
    <w:rsid w:val="006D0A31"/>
    <w:rsid w:val="006D0CA6"/>
    <w:rsid w:val="006D0CA7"/>
    <w:rsid w:val="006D1096"/>
    <w:rsid w:val="006D1E8E"/>
    <w:rsid w:val="006D2011"/>
    <w:rsid w:val="006D24BA"/>
    <w:rsid w:val="006D30E4"/>
    <w:rsid w:val="006D50A4"/>
    <w:rsid w:val="006D577B"/>
    <w:rsid w:val="006D5CD2"/>
    <w:rsid w:val="006D6F9A"/>
    <w:rsid w:val="006D743B"/>
    <w:rsid w:val="006D75B0"/>
    <w:rsid w:val="006D7887"/>
    <w:rsid w:val="006D7F68"/>
    <w:rsid w:val="006E07AA"/>
    <w:rsid w:val="006E1C98"/>
    <w:rsid w:val="006E1D1D"/>
    <w:rsid w:val="006E1DE3"/>
    <w:rsid w:val="006E246B"/>
    <w:rsid w:val="006E2966"/>
    <w:rsid w:val="006E350B"/>
    <w:rsid w:val="006E3779"/>
    <w:rsid w:val="006E421A"/>
    <w:rsid w:val="006E4885"/>
    <w:rsid w:val="006E4BFA"/>
    <w:rsid w:val="006E50CC"/>
    <w:rsid w:val="006E54DF"/>
    <w:rsid w:val="006E59F8"/>
    <w:rsid w:val="006E5C64"/>
    <w:rsid w:val="006E6459"/>
    <w:rsid w:val="006E7051"/>
    <w:rsid w:val="006E705D"/>
    <w:rsid w:val="006E71F0"/>
    <w:rsid w:val="006E7962"/>
    <w:rsid w:val="006E7B1F"/>
    <w:rsid w:val="006F03BA"/>
    <w:rsid w:val="006F2FCF"/>
    <w:rsid w:val="006F31E2"/>
    <w:rsid w:val="006F35D3"/>
    <w:rsid w:val="006F3C32"/>
    <w:rsid w:val="006F4151"/>
    <w:rsid w:val="006F463F"/>
    <w:rsid w:val="006F47C5"/>
    <w:rsid w:val="006F556D"/>
    <w:rsid w:val="006F5A14"/>
    <w:rsid w:val="006F66E2"/>
    <w:rsid w:val="006F79E7"/>
    <w:rsid w:val="00700214"/>
    <w:rsid w:val="0070153C"/>
    <w:rsid w:val="00702ACB"/>
    <w:rsid w:val="00702BFC"/>
    <w:rsid w:val="00703751"/>
    <w:rsid w:val="00703C3D"/>
    <w:rsid w:val="00703E93"/>
    <w:rsid w:val="007044B9"/>
    <w:rsid w:val="007047FE"/>
    <w:rsid w:val="00704DB8"/>
    <w:rsid w:val="00705461"/>
    <w:rsid w:val="00706382"/>
    <w:rsid w:val="00706FD6"/>
    <w:rsid w:val="00707AA7"/>
    <w:rsid w:val="00707D13"/>
    <w:rsid w:val="00707EEA"/>
    <w:rsid w:val="007116A6"/>
    <w:rsid w:val="00712B45"/>
    <w:rsid w:val="0071337C"/>
    <w:rsid w:val="00713A1D"/>
    <w:rsid w:val="00714287"/>
    <w:rsid w:val="00715A87"/>
    <w:rsid w:val="0072014E"/>
    <w:rsid w:val="007202C5"/>
    <w:rsid w:val="00720469"/>
    <w:rsid w:val="00720C95"/>
    <w:rsid w:val="00720F83"/>
    <w:rsid w:val="00721D59"/>
    <w:rsid w:val="00721EEB"/>
    <w:rsid w:val="0072219A"/>
    <w:rsid w:val="007244E9"/>
    <w:rsid w:val="007246EA"/>
    <w:rsid w:val="0072485C"/>
    <w:rsid w:val="007260DC"/>
    <w:rsid w:val="00726BAF"/>
    <w:rsid w:val="00727442"/>
    <w:rsid w:val="00727D21"/>
    <w:rsid w:val="00727F6A"/>
    <w:rsid w:val="007311A2"/>
    <w:rsid w:val="0073174F"/>
    <w:rsid w:val="007318AE"/>
    <w:rsid w:val="00731FD8"/>
    <w:rsid w:val="00732769"/>
    <w:rsid w:val="00732A3E"/>
    <w:rsid w:val="007334E0"/>
    <w:rsid w:val="00734ED1"/>
    <w:rsid w:val="00735D82"/>
    <w:rsid w:val="007377F6"/>
    <w:rsid w:val="007378BC"/>
    <w:rsid w:val="00737A32"/>
    <w:rsid w:val="00737C9E"/>
    <w:rsid w:val="00740408"/>
    <w:rsid w:val="00742539"/>
    <w:rsid w:val="007426DA"/>
    <w:rsid w:val="007434BB"/>
    <w:rsid w:val="00745945"/>
    <w:rsid w:val="0074605E"/>
    <w:rsid w:val="007467D2"/>
    <w:rsid w:val="00746F00"/>
    <w:rsid w:val="00747092"/>
    <w:rsid w:val="007470E2"/>
    <w:rsid w:val="007477AB"/>
    <w:rsid w:val="007517BE"/>
    <w:rsid w:val="00751800"/>
    <w:rsid w:val="00752233"/>
    <w:rsid w:val="00752728"/>
    <w:rsid w:val="00753036"/>
    <w:rsid w:val="00753052"/>
    <w:rsid w:val="0075326E"/>
    <w:rsid w:val="00753672"/>
    <w:rsid w:val="007537DC"/>
    <w:rsid w:val="007537FA"/>
    <w:rsid w:val="00753F45"/>
    <w:rsid w:val="0075699B"/>
    <w:rsid w:val="00757B80"/>
    <w:rsid w:val="00757DA9"/>
    <w:rsid w:val="0076084C"/>
    <w:rsid w:val="00762812"/>
    <w:rsid w:val="00762B1E"/>
    <w:rsid w:val="007634CA"/>
    <w:rsid w:val="00764069"/>
    <w:rsid w:val="00764071"/>
    <w:rsid w:val="00764175"/>
    <w:rsid w:val="00764ED9"/>
    <w:rsid w:val="0076509C"/>
    <w:rsid w:val="00765FFC"/>
    <w:rsid w:val="00766522"/>
    <w:rsid w:val="00767194"/>
    <w:rsid w:val="00767C91"/>
    <w:rsid w:val="0077038A"/>
    <w:rsid w:val="00770574"/>
    <w:rsid w:val="00770D15"/>
    <w:rsid w:val="007713A6"/>
    <w:rsid w:val="007717CA"/>
    <w:rsid w:val="00772099"/>
    <w:rsid w:val="007725E9"/>
    <w:rsid w:val="00772DAA"/>
    <w:rsid w:val="00773C98"/>
    <w:rsid w:val="007743AB"/>
    <w:rsid w:val="007759C2"/>
    <w:rsid w:val="0077793A"/>
    <w:rsid w:val="007804F8"/>
    <w:rsid w:val="00780CB1"/>
    <w:rsid w:val="00780D05"/>
    <w:rsid w:val="00780EAE"/>
    <w:rsid w:val="00780F2A"/>
    <w:rsid w:val="00782190"/>
    <w:rsid w:val="00782F62"/>
    <w:rsid w:val="00783C1E"/>
    <w:rsid w:val="00783E7C"/>
    <w:rsid w:val="00783EBE"/>
    <w:rsid w:val="007841AE"/>
    <w:rsid w:val="007846CA"/>
    <w:rsid w:val="00784BD0"/>
    <w:rsid w:val="00784E0C"/>
    <w:rsid w:val="007851CA"/>
    <w:rsid w:val="00785934"/>
    <w:rsid w:val="00786C4C"/>
    <w:rsid w:val="00786E02"/>
    <w:rsid w:val="00787424"/>
    <w:rsid w:val="00787D8B"/>
    <w:rsid w:val="00790492"/>
    <w:rsid w:val="007909A9"/>
    <w:rsid w:val="00791498"/>
    <w:rsid w:val="0079268B"/>
    <w:rsid w:val="007944A3"/>
    <w:rsid w:val="007945E2"/>
    <w:rsid w:val="00794ABE"/>
    <w:rsid w:val="00794C32"/>
    <w:rsid w:val="00794CFB"/>
    <w:rsid w:val="007954D7"/>
    <w:rsid w:val="00795C9E"/>
    <w:rsid w:val="0079701F"/>
    <w:rsid w:val="00797414"/>
    <w:rsid w:val="007974ED"/>
    <w:rsid w:val="007A01FB"/>
    <w:rsid w:val="007A067B"/>
    <w:rsid w:val="007A1567"/>
    <w:rsid w:val="007A2699"/>
    <w:rsid w:val="007A290B"/>
    <w:rsid w:val="007A2CAA"/>
    <w:rsid w:val="007A4373"/>
    <w:rsid w:val="007A4702"/>
    <w:rsid w:val="007A4B0E"/>
    <w:rsid w:val="007A5D50"/>
    <w:rsid w:val="007A6AFA"/>
    <w:rsid w:val="007A6C35"/>
    <w:rsid w:val="007A6CBF"/>
    <w:rsid w:val="007A7BD9"/>
    <w:rsid w:val="007B02E3"/>
    <w:rsid w:val="007B0653"/>
    <w:rsid w:val="007B1444"/>
    <w:rsid w:val="007B1F7E"/>
    <w:rsid w:val="007B24FE"/>
    <w:rsid w:val="007B2B17"/>
    <w:rsid w:val="007B3677"/>
    <w:rsid w:val="007B3764"/>
    <w:rsid w:val="007B3D72"/>
    <w:rsid w:val="007B43F8"/>
    <w:rsid w:val="007B55D0"/>
    <w:rsid w:val="007B5D7E"/>
    <w:rsid w:val="007B64A9"/>
    <w:rsid w:val="007B6EF4"/>
    <w:rsid w:val="007C0A0D"/>
    <w:rsid w:val="007C0F83"/>
    <w:rsid w:val="007C1166"/>
    <w:rsid w:val="007C24E9"/>
    <w:rsid w:val="007C279D"/>
    <w:rsid w:val="007C2B39"/>
    <w:rsid w:val="007C345E"/>
    <w:rsid w:val="007C39AB"/>
    <w:rsid w:val="007C4220"/>
    <w:rsid w:val="007C4C8D"/>
    <w:rsid w:val="007C4DB6"/>
    <w:rsid w:val="007C4EAD"/>
    <w:rsid w:val="007C4F4D"/>
    <w:rsid w:val="007C551C"/>
    <w:rsid w:val="007C5641"/>
    <w:rsid w:val="007C5738"/>
    <w:rsid w:val="007C5B58"/>
    <w:rsid w:val="007C6428"/>
    <w:rsid w:val="007C7CAD"/>
    <w:rsid w:val="007D0CF7"/>
    <w:rsid w:val="007D1BDA"/>
    <w:rsid w:val="007D2088"/>
    <w:rsid w:val="007D2F64"/>
    <w:rsid w:val="007D3BF1"/>
    <w:rsid w:val="007D3DAB"/>
    <w:rsid w:val="007D40F2"/>
    <w:rsid w:val="007D41D3"/>
    <w:rsid w:val="007D4355"/>
    <w:rsid w:val="007D4BD8"/>
    <w:rsid w:val="007D5760"/>
    <w:rsid w:val="007D5A2C"/>
    <w:rsid w:val="007D7C71"/>
    <w:rsid w:val="007E01E1"/>
    <w:rsid w:val="007E0755"/>
    <w:rsid w:val="007E0AF1"/>
    <w:rsid w:val="007E0C77"/>
    <w:rsid w:val="007E0E07"/>
    <w:rsid w:val="007E1F83"/>
    <w:rsid w:val="007E28FF"/>
    <w:rsid w:val="007E3677"/>
    <w:rsid w:val="007E3837"/>
    <w:rsid w:val="007E4169"/>
    <w:rsid w:val="007E4A80"/>
    <w:rsid w:val="007E4D1B"/>
    <w:rsid w:val="007E5148"/>
    <w:rsid w:val="007E58B9"/>
    <w:rsid w:val="007E593A"/>
    <w:rsid w:val="007E5AF6"/>
    <w:rsid w:val="007F14F4"/>
    <w:rsid w:val="007F27DD"/>
    <w:rsid w:val="007F2F21"/>
    <w:rsid w:val="007F3288"/>
    <w:rsid w:val="007F6A6A"/>
    <w:rsid w:val="007F6B7C"/>
    <w:rsid w:val="007F6DA9"/>
    <w:rsid w:val="007F74A1"/>
    <w:rsid w:val="007F769C"/>
    <w:rsid w:val="00800CE8"/>
    <w:rsid w:val="00801AFA"/>
    <w:rsid w:val="0080235F"/>
    <w:rsid w:val="008039EB"/>
    <w:rsid w:val="00803DD4"/>
    <w:rsid w:val="00804C45"/>
    <w:rsid w:val="00804FF2"/>
    <w:rsid w:val="00805C8D"/>
    <w:rsid w:val="008061BF"/>
    <w:rsid w:val="0080769D"/>
    <w:rsid w:val="00810E1A"/>
    <w:rsid w:val="00810E98"/>
    <w:rsid w:val="008112A1"/>
    <w:rsid w:val="00811735"/>
    <w:rsid w:val="008117BF"/>
    <w:rsid w:val="00811BAA"/>
    <w:rsid w:val="00811C64"/>
    <w:rsid w:val="00813850"/>
    <w:rsid w:val="00813EBA"/>
    <w:rsid w:val="00814360"/>
    <w:rsid w:val="0081461E"/>
    <w:rsid w:val="00814986"/>
    <w:rsid w:val="0081588D"/>
    <w:rsid w:val="008159E1"/>
    <w:rsid w:val="00815AA3"/>
    <w:rsid w:val="00817495"/>
    <w:rsid w:val="0081795C"/>
    <w:rsid w:val="008204B5"/>
    <w:rsid w:val="00820737"/>
    <w:rsid w:val="00821068"/>
    <w:rsid w:val="00821E78"/>
    <w:rsid w:val="008221B8"/>
    <w:rsid w:val="0082283C"/>
    <w:rsid w:val="00822ABC"/>
    <w:rsid w:val="0082334B"/>
    <w:rsid w:val="00825083"/>
    <w:rsid w:val="008250A2"/>
    <w:rsid w:val="008252E5"/>
    <w:rsid w:val="00825927"/>
    <w:rsid w:val="00826011"/>
    <w:rsid w:val="008279DE"/>
    <w:rsid w:val="00827C2B"/>
    <w:rsid w:val="0083122B"/>
    <w:rsid w:val="008312E9"/>
    <w:rsid w:val="00831511"/>
    <w:rsid w:val="00832773"/>
    <w:rsid w:val="00832C86"/>
    <w:rsid w:val="00833449"/>
    <w:rsid w:val="00833746"/>
    <w:rsid w:val="0083391D"/>
    <w:rsid w:val="00833981"/>
    <w:rsid w:val="00833BF3"/>
    <w:rsid w:val="00833F2B"/>
    <w:rsid w:val="00834139"/>
    <w:rsid w:val="00835342"/>
    <w:rsid w:val="00835C16"/>
    <w:rsid w:val="008373DE"/>
    <w:rsid w:val="00837D80"/>
    <w:rsid w:val="00840D48"/>
    <w:rsid w:val="0084100C"/>
    <w:rsid w:val="008418F4"/>
    <w:rsid w:val="00842AB4"/>
    <w:rsid w:val="00842D7D"/>
    <w:rsid w:val="00842EDD"/>
    <w:rsid w:val="008445B2"/>
    <w:rsid w:val="00845813"/>
    <w:rsid w:val="00847AE3"/>
    <w:rsid w:val="00850187"/>
    <w:rsid w:val="00853194"/>
    <w:rsid w:val="00854211"/>
    <w:rsid w:val="008548C1"/>
    <w:rsid w:val="008558E2"/>
    <w:rsid w:val="00855D96"/>
    <w:rsid w:val="00856B18"/>
    <w:rsid w:val="00857280"/>
    <w:rsid w:val="008575A9"/>
    <w:rsid w:val="008601B4"/>
    <w:rsid w:val="008602F4"/>
    <w:rsid w:val="00860BC5"/>
    <w:rsid w:val="00860DB1"/>
    <w:rsid w:val="008613C5"/>
    <w:rsid w:val="008616DC"/>
    <w:rsid w:val="00861CF4"/>
    <w:rsid w:val="00862834"/>
    <w:rsid w:val="0086283A"/>
    <w:rsid w:val="00864106"/>
    <w:rsid w:val="00864F62"/>
    <w:rsid w:val="008652CF"/>
    <w:rsid w:val="00865762"/>
    <w:rsid w:val="00865C9B"/>
    <w:rsid w:val="00866023"/>
    <w:rsid w:val="00866BA0"/>
    <w:rsid w:val="00866D49"/>
    <w:rsid w:val="00867A43"/>
    <w:rsid w:val="00870513"/>
    <w:rsid w:val="008706DB"/>
    <w:rsid w:val="00870A7E"/>
    <w:rsid w:val="0087101B"/>
    <w:rsid w:val="00871744"/>
    <w:rsid w:val="008728E6"/>
    <w:rsid w:val="00873D65"/>
    <w:rsid w:val="00873DA1"/>
    <w:rsid w:val="008753BF"/>
    <w:rsid w:val="00875B59"/>
    <w:rsid w:val="00876FB2"/>
    <w:rsid w:val="00877E19"/>
    <w:rsid w:val="008804AC"/>
    <w:rsid w:val="00881452"/>
    <w:rsid w:val="00881D86"/>
    <w:rsid w:val="00882379"/>
    <w:rsid w:val="00882C89"/>
    <w:rsid w:val="00882EC4"/>
    <w:rsid w:val="00883B13"/>
    <w:rsid w:val="008846E2"/>
    <w:rsid w:val="008858F7"/>
    <w:rsid w:val="00885F45"/>
    <w:rsid w:val="0088693A"/>
    <w:rsid w:val="00886C50"/>
    <w:rsid w:val="00887BF3"/>
    <w:rsid w:val="00887D50"/>
    <w:rsid w:val="00887EDD"/>
    <w:rsid w:val="008915E8"/>
    <w:rsid w:val="00891F03"/>
    <w:rsid w:val="0089221F"/>
    <w:rsid w:val="00893589"/>
    <w:rsid w:val="008936E1"/>
    <w:rsid w:val="00893F4C"/>
    <w:rsid w:val="00896A85"/>
    <w:rsid w:val="00896AEF"/>
    <w:rsid w:val="00897C72"/>
    <w:rsid w:val="008A0354"/>
    <w:rsid w:val="008A03B5"/>
    <w:rsid w:val="008A0C7A"/>
    <w:rsid w:val="008A1763"/>
    <w:rsid w:val="008A22FB"/>
    <w:rsid w:val="008A27CD"/>
    <w:rsid w:val="008A2A77"/>
    <w:rsid w:val="008A3EEC"/>
    <w:rsid w:val="008A521A"/>
    <w:rsid w:val="008A5475"/>
    <w:rsid w:val="008A69F6"/>
    <w:rsid w:val="008A6FC1"/>
    <w:rsid w:val="008A729C"/>
    <w:rsid w:val="008A730B"/>
    <w:rsid w:val="008A76DF"/>
    <w:rsid w:val="008B05BB"/>
    <w:rsid w:val="008B0F83"/>
    <w:rsid w:val="008B1002"/>
    <w:rsid w:val="008B11F6"/>
    <w:rsid w:val="008B1511"/>
    <w:rsid w:val="008B197B"/>
    <w:rsid w:val="008B1F32"/>
    <w:rsid w:val="008B20E0"/>
    <w:rsid w:val="008B2AB0"/>
    <w:rsid w:val="008B2E5F"/>
    <w:rsid w:val="008B362F"/>
    <w:rsid w:val="008B3EFE"/>
    <w:rsid w:val="008B4B50"/>
    <w:rsid w:val="008B5251"/>
    <w:rsid w:val="008B5F6E"/>
    <w:rsid w:val="008B5F9A"/>
    <w:rsid w:val="008B6215"/>
    <w:rsid w:val="008B656A"/>
    <w:rsid w:val="008B6BE2"/>
    <w:rsid w:val="008B738F"/>
    <w:rsid w:val="008B77BE"/>
    <w:rsid w:val="008B7B02"/>
    <w:rsid w:val="008B7E68"/>
    <w:rsid w:val="008C05D0"/>
    <w:rsid w:val="008C0D23"/>
    <w:rsid w:val="008C1504"/>
    <w:rsid w:val="008C21FD"/>
    <w:rsid w:val="008C2684"/>
    <w:rsid w:val="008C2949"/>
    <w:rsid w:val="008C29D7"/>
    <w:rsid w:val="008C2A00"/>
    <w:rsid w:val="008C2A36"/>
    <w:rsid w:val="008C2B4E"/>
    <w:rsid w:val="008C317D"/>
    <w:rsid w:val="008C3428"/>
    <w:rsid w:val="008C481D"/>
    <w:rsid w:val="008C789C"/>
    <w:rsid w:val="008C78CC"/>
    <w:rsid w:val="008D0CCB"/>
    <w:rsid w:val="008D11B5"/>
    <w:rsid w:val="008D1E9B"/>
    <w:rsid w:val="008D264E"/>
    <w:rsid w:val="008D2925"/>
    <w:rsid w:val="008D3097"/>
    <w:rsid w:val="008D4910"/>
    <w:rsid w:val="008D54FB"/>
    <w:rsid w:val="008D59F9"/>
    <w:rsid w:val="008D5A45"/>
    <w:rsid w:val="008D6B96"/>
    <w:rsid w:val="008D6E3B"/>
    <w:rsid w:val="008D79E8"/>
    <w:rsid w:val="008E03A1"/>
    <w:rsid w:val="008E14B3"/>
    <w:rsid w:val="008E1AC5"/>
    <w:rsid w:val="008E394B"/>
    <w:rsid w:val="008E3C07"/>
    <w:rsid w:val="008E3E81"/>
    <w:rsid w:val="008E4368"/>
    <w:rsid w:val="008E6218"/>
    <w:rsid w:val="008E63F9"/>
    <w:rsid w:val="008E6649"/>
    <w:rsid w:val="008E6B62"/>
    <w:rsid w:val="008F018C"/>
    <w:rsid w:val="008F0929"/>
    <w:rsid w:val="008F23A9"/>
    <w:rsid w:val="008F2CFB"/>
    <w:rsid w:val="008F5053"/>
    <w:rsid w:val="008F5742"/>
    <w:rsid w:val="008F5E1B"/>
    <w:rsid w:val="008F646F"/>
    <w:rsid w:val="008F676A"/>
    <w:rsid w:val="008F6B6C"/>
    <w:rsid w:val="008F6C55"/>
    <w:rsid w:val="008F797D"/>
    <w:rsid w:val="008F7BA7"/>
    <w:rsid w:val="00900403"/>
    <w:rsid w:val="009009CD"/>
    <w:rsid w:val="009034DE"/>
    <w:rsid w:val="00903850"/>
    <w:rsid w:val="009042BC"/>
    <w:rsid w:val="00904577"/>
    <w:rsid w:val="00904C63"/>
    <w:rsid w:val="0090525B"/>
    <w:rsid w:val="0090581B"/>
    <w:rsid w:val="00905CB0"/>
    <w:rsid w:val="00906361"/>
    <w:rsid w:val="009106B2"/>
    <w:rsid w:val="00910E71"/>
    <w:rsid w:val="00911A04"/>
    <w:rsid w:val="00911D6B"/>
    <w:rsid w:val="009122E6"/>
    <w:rsid w:val="00913281"/>
    <w:rsid w:val="00913799"/>
    <w:rsid w:val="00914662"/>
    <w:rsid w:val="00915C62"/>
    <w:rsid w:val="00915D06"/>
    <w:rsid w:val="00916486"/>
    <w:rsid w:val="009177C5"/>
    <w:rsid w:val="009178FC"/>
    <w:rsid w:val="00917C97"/>
    <w:rsid w:val="00917CE9"/>
    <w:rsid w:val="00920EE5"/>
    <w:rsid w:val="0092162F"/>
    <w:rsid w:val="00921AF0"/>
    <w:rsid w:val="00921B9F"/>
    <w:rsid w:val="009225AC"/>
    <w:rsid w:val="00922679"/>
    <w:rsid w:val="009227B1"/>
    <w:rsid w:val="00923EC1"/>
    <w:rsid w:val="00924A28"/>
    <w:rsid w:val="00924FF8"/>
    <w:rsid w:val="00925419"/>
    <w:rsid w:val="00925768"/>
    <w:rsid w:val="00925D57"/>
    <w:rsid w:val="009261EC"/>
    <w:rsid w:val="0092626E"/>
    <w:rsid w:val="00926938"/>
    <w:rsid w:val="00927209"/>
    <w:rsid w:val="00927215"/>
    <w:rsid w:val="0092724A"/>
    <w:rsid w:val="009274CF"/>
    <w:rsid w:val="00927872"/>
    <w:rsid w:val="00927E2A"/>
    <w:rsid w:val="00930BC9"/>
    <w:rsid w:val="00931CE1"/>
    <w:rsid w:val="00932030"/>
    <w:rsid w:val="00932A44"/>
    <w:rsid w:val="00933A4D"/>
    <w:rsid w:val="00933D14"/>
    <w:rsid w:val="00934708"/>
    <w:rsid w:val="009356A3"/>
    <w:rsid w:val="0093583A"/>
    <w:rsid w:val="00936461"/>
    <w:rsid w:val="009368A1"/>
    <w:rsid w:val="00937983"/>
    <w:rsid w:val="00937D3A"/>
    <w:rsid w:val="00940125"/>
    <w:rsid w:val="00940992"/>
    <w:rsid w:val="00940D0F"/>
    <w:rsid w:val="00941444"/>
    <w:rsid w:val="00941D18"/>
    <w:rsid w:val="009423AC"/>
    <w:rsid w:val="009427C5"/>
    <w:rsid w:val="009427FF"/>
    <w:rsid w:val="00942EB1"/>
    <w:rsid w:val="00943AFF"/>
    <w:rsid w:val="00943E6D"/>
    <w:rsid w:val="009452CB"/>
    <w:rsid w:val="00945358"/>
    <w:rsid w:val="009461F4"/>
    <w:rsid w:val="0094646F"/>
    <w:rsid w:val="00947960"/>
    <w:rsid w:val="009507E1"/>
    <w:rsid w:val="00951D43"/>
    <w:rsid w:val="0095230C"/>
    <w:rsid w:val="00952FF8"/>
    <w:rsid w:val="00953593"/>
    <w:rsid w:val="00953807"/>
    <w:rsid w:val="009542F0"/>
    <w:rsid w:val="00954F82"/>
    <w:rsid w:val="00955505"/>
    <w:rsid w:val="009559AB"/>
    <w:rsid w:val="00955F71"/>
    <w:rsid w:val="0095798C"/>
    <w:rsid w:val="009607B2"/>
    <w:rsid w:val="009618C5"/>
    <w:rsid w:val="00961C29"/>
    <w:rsid w:val="00961F2A"/>
    <w:rsid w:val="00961FD1"/>
    <w:rsid w:val="0096240A"/>
    <w:rsid w:val="0096673C"/>
    <w:rsid w:val="00966D3E"/>
    <w:rsid w:val="00970945"/>
    <w:rsid w:val="00971D03"/>
    <w:rsid w:val="00972CBC"/>
    <w:rsid w:val="00972F97"/>
    <w:rsid w:val="00973AE1"/>
    <w:rsid w:val="00973D80"/>
    <w:rsid w:val="00974150"/>
    <w:rsid w:val="00974472"/>
    <w:rsid w:val="00974BF5"/>
    <w:rsid w:val="00974C3D"/>
    <w:rsid w:val="00975A3B"/>
    <w:rsid w:val="00975F49"/>
    <w:rsid w:val="00976084"/>
    <w:rsid w:val="009767FD"/>
    <w:rsid w:val="00977734"/>
    <w:rsid w:val="00980DEB"/>
    <w:rsid w:val="00981F29"/>
    <w:rsid w:val="009826ED"/>
    <w:rsid w:val="00982B8A"/>
    <w:rsid w:val="00982CC0"/>
    <w:rsid w:val="00982D84"/>
    <w:rsid w:val="0098303E"/>
    <w:rsid w:val="0098316E"/>
    <w:rsid w:val="009840F8"/>
    <w:rsid w:val="00984701"/>
    <w:rsid w:val="00984BA9"/>
    <w:rsid w:val="00987697"/>
    <w:rsid w:val="00990502"/>
    <w:rsid w:val="00990CFA"/>
    <w:rsid w:val="009913C3"/>
    <w:rsid w:val="009918E1"/>
    <w:rsid w:val="00991FAB"/>
    <w:rsid w:val="009934F1"/>
    <w:rsid w:val="009935DC"/>
    <w:rsid w:val="00993B8B"/>
    <w:rsid w:val="00994543"/>
    <w:rsid w:val="009951DC"/>
    <w:rsid w:val="00995AF1"/>
    <w:rsid w:val="00996282"/>
    <w:rsid w:val="00996742"/>
    <w:rsid w:val="00996C17"/>
    <w:rsid w:val="00997A0E"/>
    <w:rsid w:val="00997D38"/>
    <w:rsid w:val="009A0740"/>
    <w:rsid w:val="009A08C8"/>
    <w:rsid w:val="009A0DD9"/>
    <w:rsid w:val="009A1080"/>
    <w:rsid w:val="009A10CB"/>
    <w:rsid w:val="009A153D"/>
    <w:rsid w:val="009A1DEC"/>
    <w:rsid w:val="009A20A2"/>
    <w:rsid w:val="009A3AD3"/>
    <w:rsid w:val="009A3BAB"/>
    <w:rsid w:val="009A46B9"/>
    <w:rsid w:val="009A4E9C"/>
    <w:rsid w:val="009A4F78"/>
    <w:rsid w:val="009A555C"/>
    <w:rsid w:val="009A5A2B"/>
    <w:rsid w:val="009A5EF3"/>
    <w:rsid w:val="009A6D73"/>
    <w:rsid w:val="009A78CC"/>
    <w:rsid w:val="009A7D78"/>
    <w:rsid w:val="009B1007"/>
    <w:rsid w:val="009B1164"/>
    <w:rsid w:val="009B1A14"/>
    <w:rsid w:val="009B2F9A"/>
    <w:rsid w:val="009B308D"/>
    <w:rsid w:val="009B33E1"/>
    <w:rsid w:val="009B359D"/>
    <w:rsid w:val="009B452D"/>
    <w:rsid w:val="009B5ECF"/>
    <w:rsid w:val="009B6520"/>
    <w:rsid w:val="009B6815"/>
    <w:rsid w:val="009B6894"/>
    <w:rsid w:val="009B7027"/>
    <w:rsid w:val="009B7C66"/>
    <w:rsid w:val="009C06F3"/>
    <w:rsid w:val="009C0B6F"/>
    <w:rsid w:val="009C15D4"/>
    <w:rsid w:val="009C224F"/>
    <w:rsid w:val="009C2971"/>
    <w:rsid w:val="009C298B"/>
    <w:rsid w:val="009C2CEA"/>
    <w:rsid w:val="009C2CEF"/>
    <w:rsid w:val="009C2D55"/>
    <w:rsid w:val="009C396E"/>
    <w:rsid w:val="009C4B73"/>
    <w:rsid w:val="009C5A67"/>
    <w:rsid w:val="009C5D4C"/>
    <w:rsid w:val="009C5E9F"/>
    <w:rsid w:val="009C6237"/>
    <w:rsid w:val="009C6584"/>
    <w:rsid w:val="009D028A"/>
    <w:rsid w:val="009D0724"/>
    <w:rsid w:val="009D13DA"/>
    <w:rsid w:val="009D14E2"/>
    <w:rsid w:val="009D172F"/>
    <w:rsid w:val="009D2602"/>
    <w:rsid w:val="009D2DD9"/>
    <w:rsid w:val="009D45FD"/>
    <w:rsid w:val="009D4DFF"/>
    <w:rsid w:val="009D5B67"/>
    <w:rsid w:val="009D69EF"/>
    <w:rsid w:val="009D701C"/>
    <w:rsid w:val="009E0496"/>
    <w:rsid w:val="009E17B5"/>
    <w:rsid w:val="009E1B30"/>
    <w:rsid w:val="009E1BE5"/>
    <w:rsid w:val="009E3FD7"/>
    <w:rsid w:val="009E4452"/>
    <w:rsid w:val="009E45AA"/>
    <w:rsid w:val="009E4960"/>
    <w:rsid w:val="009E54EF"/>
    <w:rsid w:val="009E5E33"/>
    <w:rsid w:val="009E5F80"/>
    <w:rsid w:val="009E6532"/>
    <w:rsid w:val="009E7166"/>
    <w:rsid w:val="009E736F"/>
    <w:rsid w:val="009E75C3"/>
    <w:rsid w:val="009E78BB"/>
    <w:rsid w:val="009F00CB"/>
    <w:rsid w:val="009F0CCC"/>
    <w:rsid w:val="009F0DDC"/>
    <w:rsid w:val="009F0EC1"/>
    <w:rsid w:val="009F2444"/>
    <w:rsid w:val="009F25AF"/>
    <w:rsid w:val="009F3BA6"/>
    <w:rsid w:val="009F4A40"/>
    <w:rsid w:val="009F4C21"/>
    <w:rsid w:val="009F51C3"/>
    <w:rsid w:val="009F558E"/>
    <w:rsid w:val="009F5D4E"/>
    <w:rsid w:val="009F5E03"/>
    <w:rsid w:val="009F5F86"/>
    <w:rsid w:val="009F63F4"/>
    <w:rsid w:val="009F6732"/>
    <w:rsid w:val="009F67E1"/>
    <w:rsid w:val="009F6E92"/>
    <w:rsid w:val="009F76BC"/>
    <w:rsid w:val="009F7807"/>
    <w:rsid w:val="009F7F59"/>
    <w:rsid w:val="00A00EED"/>
    <w:rsid w:val="00A00F8B"/>
    <w:rsid w:val="00A01BAE"/>
    <w:rsid w:val="00A020CF"/>
    <w:rsid w:val="00A022B4"/>
    <w:rsid w:val="00A0270B"/>
    <w:rsid w:val="00A02B5B"/>
    <w:rsid w:val="00A030C0"/>
    <w:rsid w:val="00A03E04"/>
    <w:rsid w:val="00A03E55"/>
    <w:rsid w:val="00A04980"/>
    <w:rsid w:val="00A05CD1"/>
    <w:rsid w:val="00A060E7"/>
    <w:rsid w:val="00A06164"/>
    <w:rsid w:val="00A0655A"/>
    <w:rsid w:val="00A072F3"/>
    <w:rsid w:val="00A07556"/>
    <w:rsid w:val="00A07CEC"/>
    <w:rsid w:val="00A102CF"/>
    <w:rsid w:val="00A10B17"/>
    <w:rsid w:val="00A11B67"/>
    <w:rsid w:val="00A12A1A"/>
    <w:rsid w:val="00A12A3D"/>
    <w:rsid w:val="00A12CAB"/>
    <w:rsid w:val="00A134DF"/>
    <w:rsid w:val="00A14A9C"/>
    <w:rsid w:val="00A1606F"/>
    <w:rsid w:val="00A161AC"/>
    <w:rsid w:val="00A165D4"/>
    <w:rsid w:val="00A168A2"/>
    <w:rsid w:val="00A16988"/>
    <w:rsid w:val="00A16DA7"/>
    <w:rsid w:val="00A174ED"/>
    <w:rsid w:val="00A175CC"/>
    <w:rsid w:val="00A176F9"/>
    <w:rsid w:val="00A20084"/>
    <w:rsid w:val="00A208EF"/>
    <w:rsid w:val="00A20984"/>
    <w:rsid w:val="00A232FA"/>
    <w:rsid w:val="00A23903"/>
    <w:rsid w:val="00A24F6F"/>
    <w:rsid w:val="00A25069"/>
    <w:rsid w:val="00A26D2C"/>
    <w:rsid w:val="00A2705B"/>
    <w:rsid w:val="00A27198"/>
    <w:rsid w:val="00A275FC"/>
    <w:rsid w:val="00A27960"/>
    <w:rsid w:val="00A3035A"/>
    <w:rsid w:val="00A30600"/>
    <w:rsid w:val="00A3072A"/>
    <w:rsid w:val="00A30758"/>
    <w:rsid w:val="00A30765"/>
    <w:rsid w:val="00A311A3"/>
    <w:rsid w:val="00A322B5"/>
    <w:rsid w:val="00A3243E"/>
    <w:rsid w:val="00A328C1"/>
    <w:rsid w:val="00A32F3C"/>
    <w:rsid w:val="00A34678"/>
    <w:rsid w:val="00A34899"/>
    <w:rsid w:val="00A3621B"/>
    <w:rsid w:val="00A37850"/>
    <w:rsid w:val="00A37A3C"/>
    <w:rsid w:val="00A40277"/>
    <w:rsid w:val="00A41710"/>
    <w:rsid w:val="00A41A5C"/>
    <w:rsid w:val="00A42C6E"/>
    <w:rsid w:val="00A43143"/>
    <w:rsid w:val="00A43CB5"/>
    <w:rsid w:val="00A43E50"/>
    <w:rsid w:val="00A4428B"/>
    <w:rsid w:val="00A44A41"/>
    <w:rsid w:val="00A4532B"/>
    <w:rsid w:val="00A45A38"/>
    <w:rsid w:val="00A45B9A"/>
    <w:rsid w:val="00A45F87"/>
    <w:rsid w:val="00A464F9"/>
    <w:rsid w:val="00A465B6"/>
    <w:rsid w:val="00A46EA0"/>
    <w:rsid w:val="00A47F0C"/>
    <w:rsid w:val="00A502BF"/>
    <w:rsid w:val="00A51285"/>
    <w:rsid w:val="00A51403"/>
    <w:rsid w:val="00A51743"/>
    <w:rsid w:val="00A51B88"/>
    <w:rsid w:val="00A520DA"/>
    <w:rsid w:val="00A52CBF"/>
    <w:rsid w:val="00A53B29"/>
    <w:rsid w:val="00A54764"/>
    <w:rsid w:val="00A5527D"/>
    <w:rsid w:val="00A5581B"/>
    <w:rsid w:val="00A55B03"/>
    <w:rsid w:val="00A573DF"/>
    <w:rsid w:val="00A57541"/>
    <w:rsid w:val="00A57DDD"/>
    <w:rsid w:val="00A6136D"/>
    <w:rsid w:val="00A6294F"/>
    <w:rsid w:val="00A63234"/>
    <w:rsid w:val="00A6381D"/>
    <w:rsid w:val="00A63DB7"/>
    <w:rsid w:val="00A63EC7"/>
    <w:rsid w:val="00A65C8D"/>
    <w:rsid w:val="00A6718B"/>
    <w:rsid w:val="00A673CE"/>
    <w:rsid w:val="00A67873"/>
    <w:rsid w:val="00A709D2"/>
    <w:rsid w:val="00A7163A"/>
    <w:rsid w:val="00A71819"/>
    <w:rsid w:val="00A718E7"/>
    <w:rsid w:val="00A72364"/>
    <w:rsid w:val="00A7243B"/>
    <w:rsid w:val="00A72F24"/>
    <w:rsid w:val="00A75268"/>
    <w:rsid w:val="00A75AA4"/>
    <w:rsid w:val="00A75AB7"/>
    <w:rsid w:val="00A75CD4"/>
    <w:rsid w:val="00A77C6C"/>
    <w:rsid w:val="00A8131E"/>
    <w:rsid w:val="00A81348"/>
    <w:rsid w:val="00A814E5"/>
    <w:rsid w:val="00A81648"/>
    <w:rsid w:val="00A82E0B"/>
    <w:rsid w:val="00A83C52"/>
    <w:rsid w:val="00A84481"/>
    <w:rsid w:val="00A8450D"/>
    <w:rsid w:val="00A85649"/>
    <w:rsid w:val="00A85BBE"/>
    <w:rsid w:val="00A9008A"/>
    <w:rsid w:val="00A90290"/>
    <w:rsid w:val="00A90C77"/>
    <w:rsid w:val="00A91B4D"/>
    <w:rsid w:val="00A92660"/>
    <w:rsid w:val="00A92989"/>
    <w:rsid w:val="00A9299D"/>
    <w:rsid w:val="00A93417"/>
    <w:rsid w:val="00A9366E"/>
    <w:rsid w:val="00A9368C"/>
    <w:rsid w:val="00A958CE"/>
    <w:rsid w:val="00A96A90"/>
    <w:rsid w:val="00A96E3D"/>
    <w:rsid w:val="00A97689"/>
    <w:rsid w:val="00A97EAE"/>
    <w:rsid w:val="00AA009F"/>
    <w:rsid w:val="00AA11AA"/>
    <w:rsid w:val="00AA14A2"/>
    <w:rsid w:val="00AA15FE"/>
    <w:rsid w:val="00AA2043"/>
    <w:rsid w:val="00AA2753"/>
    <w:rsid w:val="00AA3049"/>
    <w:rsid w:val="00AA32BE"/>
    <w:rsid w:val="00AA345E"/>
    <w:rsid w:val="00AA60E6"/>
    <w:rsid w:val="00AA6725"/>
    <w:rsid w:val="00AA71A0"/>
    <w:rsid w:val="00AA73D0"/>
    <w:rsid w:val="00AA7E5F"/>
    <w:rsid w:val="00AB0070"/>
    <w:rsid w:val="00AB05A4"/>
    <w:rsid w:val="00AB0923"/>
    <w:rsid w:val="00AB0D21"/>
    <w:rsid w:val="00AB0D9B"/>
    <w:rsid w:val="00AB0DA7"/>
    <w:rsid w:val="00AB0E83"/>
    <w:rsid w:val="00AB1195"/>
    <w:rsid w:val="00AB1621"/>
    <w:rsid w:val="00AB2F19"/>
    <w:rsid w:val="00AB38DE"/>
    <w:rsid w:val="00AB3BB2"/>
    <w:rsid w:val="00AB3F9F"/>
    <w:rsid w:val="00AB4151"/>
    <w:rsid w:val="00AB4514"/>
    <w:rsid w:val="00AB451F"/>
    <w:rsid w:val="00AB5110"/>
    <w:rsid w:val="00AB5506"/>
    <w:rsid w:val="00AB5872"/>
    <w:rsid w:val="00AB5DE6"/>
    <w:rsid w:val="00AB64C3"/>
    <w:rsid w:val="00AB6A32"/>
    <w:rsid w:val="00AB6BAF"/>
    <w:rsid w:val="00AC0189"/>
    <w:rsid w:val="00AC068B"/>
    <w:rsid w:val="00AC14A8"/>
    <w:rsid w:val="00AC19A1"/>
    <w:rsid w:val="00AC1AFB"/>
    <w:rsid w:val="00AC1CA6"/>
    <w:rsid w:val="00AC1F3D"/>
    <w:rsid w:val="00AC419F"/>
    <w:rsid w:val="00AC4255"/>
    <w:rsid w:val="00AC43FD"/>
    <w:rsid w:val="00AC48A2"/>
    <w:rsid w:val="00AC4992"/>
    <w:rsid w:val="00AC4F45"/>
    <w:rsid w:val="00AC5398"/>
    <w:rsid w:val="00AC59BA"/>
    <w:rsid w:val="00AC5A64"/>
    <w:rsid w:val="00AC61DB"/>
    <w:rsid w:val="00AC69EB"/>
    <w:rsid w:val="00AC6DFE"/>
    <w:rsid w:val="00AC727F"/>
    <w:rsid w:val="00AD062B"/>
    <w:rsid w:val="00AD06AF"/>
    <w:rsid w:val="00AD12DD"/>
    <w:rsid w:val="00AD1BAF"/>
    <w:rsid w:val="00AD1DC9"/>
    <w:rsid w:val="00AD2251"/>
    <w:rsid w:val="00AD47BC"/>
    <w:rsid w:val="00AD6BB7"/>
    <w:rsid w:val="00AD6D71"/>
    <w:rsid w:val="00AD7391"/>
    <w:rsid w:val="00AE00DB"/>
    <w:rsid w:val="00AE11DF"/>
    <w:rsid w:val="00AE1B57"/>
    <w:rsid w:val="00AE2CFF"/>
    <w:rsid w:val="00AE2F19"/>
    <w:rsid w:val="00AE300B"/>
    <w:rsid w:val="00AE32AA"/>
    <w:rsid w:val="00AE340C"/>
    <w:rsid w:val="00AE3BC5"/>
    <w:rsid w:val="00AE3FD7"/>
    <w:rsid w:val="00AE416D"/>
    <w:rsid w:val="00AE4230"/>
    <w:rsid w:val="00AE5965"/>
    <w:rsid w:val="00AE79E9"/>
    <w:rsid w:val="00AF001D"/>
    <w:rsid w:val="00AF0C0D"/>
    <w:rsid w:val="00AF0E92"/>
    <w:rsid w:val="00AF10CA"/>
    <w:rsid w:val="00AF315A"/>
    <w:rsid w:val="00AF3EAE"/>
    <w:rsid w:val="00AF453C"/>
    <w:rsid w:val="00AF4A13"/>
    <w:rsid w:val="00AF5120"/>
    <w:rsid w:val="00AF5719"/>
    <w:rsid w:val="00AF5B7A"/>
    <w:rsid w:val="00AF66B2"/>
    <w:rsid w:val="00AF7005"/>
    <w:rsid w:val="00B00685"/>
    <w:rsid w:val="00B006F7"/>
    <w:rsid w:val="00B00C12"/>
    <w:rsid w:val="00B02172"/>
    <w:rsid w:val="00B02662"/>
    <w:rsid w:val="00B02F71"/>
    <w:rsid w:val="00B03A4F"/>
    <w:rsid w:val="00B03BCC"/>
    <w:rsid w:val="00B04193"/>
    <w:rsid w:val="00B050A0"/>
    <w:rsid w:val="00B053D4"/>
    <w:rsid w:val="00B05FA4"/>
    <w:rsid w:val="00B05FC6"/>
    <w:rsid w:val="00B069B9"/>
    <w:rsid w:val="00B1018B"/>
    <w:rsid w:val="00B102AF"/>
    <w:rsid w:val="00B103C5"/>
    <w:rsid w:val="00B10875"/>
    <w:rsid w:val="00B10996"/>
    <w:rsid w:val="00B11D98"/>
    <w:rsid w:val="00B11FA0"/>
    <w:rsid w:val="00B12137"/>
    <w:rsid w:val="00B121AE"/>
    <w:rsid w:val="00B12364"/>
    <w:rsid w:val="00B12EB2"/>
    <w:rsid w:val="00B13293"/>
    <w:rsid w:val="00B13627"/>
    <w:rsid w:val="00B13F99"/>
    <w:rsid w:val="00B148F7"/>
    <w:rsid w:val="00B14958"/>
    <w:rsid w:val="00B15C18"/>
    <w:rsid w:val="00B15FA2"/>
    <w:rsid w:val="00B1684B"/>
    <w:rsid w:val="00B16B6B"/>
    <w:rsid w:val="00B16E43"/>
    <w:rsid w:val="00B176E9"/>
    <w:rsid w:val="00B17A5C"/>
    <w:rsid w:val="00B20AA6"/>
    <w:rsid w:val="00B21088"/>
    <w:rsid w:val="00B2116B"/>
    <w:rsid w:val="00B21AE9"/>
    <w:rsid w:val="00B21B47"/>
    <w:rsid w:val="00B2202F"/>
    <w:rsid w:val="00B22167"/>
    <w:rsid w:val="00B22180"/>
    <w:rsid w:val="00B22D29"/>
    <w:rsid w:val="00B22D31"/>
    <w:rsid w:val="00B23BF5"/>
    <w:rsid w:val="00B23D2C"/>
    <w:rsid w:val="00B24748"/>
    <w:rsid w:val="00B2515C"/>
    <w:rsid w:val="00B25214"/>
    <w:rsid w:val="00B256AC"/>
    <w:rsid w:val="00B2773B"/>
    <w:rsid w:val="00B279E8"/>
    <w:rsid w:val="00B30D4F"/>
    <w:rsid w:val="00B3120E"/>
    <w:rsid w:val="00B32581"/>
    <w:rsid w:val="00B348EF"/>
    <w:rsid w:val="00B34BC9"/>
    <w:rsid w:val="00B34D27"/>
    <w:rsid w:val="00B35978"/>
    <w:rsid w:val="00B36738"/>
    <w:rsid w:val="00B3762A"/>
    <w:rsid w:val="00B37689"/>
    <w:rsid w:val="00B379D6"/>
    <w:rsid w:val="00B37A86"/>
    <w:rsid w:val="00B40331"/>
    <w:rsid w:val="00B40D8D"/>
    <w:rsid w:val="00B40EA2"/>
    <w:rsid w:val="00B40FFD"/>
    <w:rsid w:val="00B41115"/>
    <w:rsid w:val="00B42A0C"/>
    <w:rsid w:val="00B439F1"/>
    <w:rsid w:val="00B43C74"/>
    <w:rsid w:val="00B43FC9"/>
    <w:rsid w:val="00B444EC"/>
    <w:rsid w:val="00B448D0"/>
    <w:rsid w:val="00B44BD0"/>
    <w:rsid w:val="00B44EB0"/>
    <w:rsid w:val="00B456D4"/>
    <w:rsid w:val="00B46112"/>
    <w:rsid w:val="00B46328"/>
    <w:rsid w:val="00B466A7"/>
    <w:rsid w:val="00B466D7"/>
    <w:rsid w:val="00B46DA1"/>
    <w:rsid w:val="00B47594"/>
    <w:rsid w:val="00B50440"/>
    <w:rsid w:val="00B509CF"/>
    <w:rsid w:val="00B50EDE"/>
    <w:rsid w:val="00B5103A"/>
    <w:rsid w:val="00B51DE1"/>
    <w:rsid w:val="00B521B2"/>
    <w:rsid w:val="00B52CFB"/>
    <w:rsid w:val="00B52F13"/>
    <w:rsid w:val="00B5300D"/>
    <w:rsid w:val="00B53A31"/>
    <w:rsid w:val="00B56C0B"/>
    <w:rsid w:val="00B56FAF"/>
    <w:rsid w:val="00B570CC"/>
    <w:rsid w:val="00B57430"/>
    <w:rsid w:val="00B57940"/>
    <w:rsid w:val="00B57E23"/>
    <w:rsid w:val="00B6081C"/>
    <w:rsid w:val="00B6175C"/>
    <w:rsid w:val="00B626ED"/>
    <w:rsid w:val="00B645E4"/>
    <w:rsid w:val="00B64F40"/>
    <w:rsid w:val="00B67A88"/>
    <w:rsid w:val="00B67CCD"/>
    <w:rsid w:val="00B71251"/>
    <w:rsid w:val="00B7154F"/>
    <w:rsid w:val="00B71F75"/>
    <w:rsid w:val="00B722BF"/>
    <w:rsid w:val="00B72942"/>
    <w:rsid w:val="00B734E1"/>
    <w:rsid w:val="00B73C14"/>
    <w:rsid w:val="00B753A5"/>
    <w:rsid w:val="00B75430"/>
    <w:rsid w:val="00B762CC"/>
    <w:rsid w:val="00B76620"/>
    <w:rsid w:val="00B76BB9"/>
    <w:rsid w:val="00B76F15"/>
    <w:rsid w:val="00B77B0C"/>
    <w:rsid w:val="00B8035D"/>
    <w:rsid w:val="00B80775"/>
    <w:rsid w:val="00B80814"/>
    <w:rsid w:val="00B80E5F"/>
    <w:rsid w:val="00B81A1D"/>
    <w:rsid w:val="00B8363A"/>
    <w:rsid w:val="00B8475D"/>
    <w:rsid w:val="00B84DBA"/>
    <w:rsid w:val="00B8504B"/>
    <w:rsid w:val="00B85BFE"/>
    <w:rsid w:val="00B85CD0"/>
    <w:rsid w:val="00B86254"/>
    <w:rsid w:val="00B86DD2"/>
    <w:rsid w:val="00B8764F"/>
    <w:rsid w:val="00B9045A"/>
    <w:rsid w:val="00B91515"/>
    <w:rsid w:val="00B92ED6"/>
    <w:rsid w:val="00B93633"/>
    <w:rsid w:val="00B941B1"/>
    <w:rsid w:val="00B94712"/>
    <w:rsid w:val="00B948DB"/>
    <w:rsid w:val="00B94C26"/>
    <w:rsid w:val="00B96643"/>
    <w:rsid w:val="00B970DE"/>
    <w:rsid w:val="00B97822"/>
    <w:rsid w:val="00B979DF"/>
    <w:rsid w:val="00BA053C"/>
    <w:rsid w:val="00BA0BD2"/>
    <w:rsid w:val="00BA118E"/>
    <w:rsid w:val="00BA1558"/>
    <w:rsid w:val="00BA209F"/>
    <w:rsid w:val="00BA20D3"/>
    <w:rsid w:val="00BA2C99"/>
    <w:rsid w:val="00BA3D3A"/>
    <w:rsid w:val="00BA547D"/>
    <w:rsid w:val="00BB0B56"/>
    <w:rsid w:val="00BB0E27"/>
    <w:rsid w:val="00BB0EB2"/>
    <w:rsid w:val="00BB14DB"/>
    <w:rsid w:val="00BB1FF0"/>
    <w:rsid w:val="00BB21C0"/>
    <w:rsid w:val="00BB35FE"/>
    <w:rsid w:val="00BB3AE2"/>
    <w:rsid w:val="00BB424A"/>
    <w:rsid w:val="00BB4CA7"/>
    <w:rsid w:val="00BB4CD5"/>
    <w:rsid w:val="00BB4D47"/>
    <w:rsid w:val="00BB4D76"/>
    <w:rsid w:val="00BB4EBA"/>
    <w:rsid w:val="00BB67E4"/>
    <w:rsid w:val="00BB6874"/>
    <w:rsid w:val="00BB6BD4"/>
    <w:rsid w:val="00BB7621"/>
    <w:rsid w:val="00BC0017"/>
    <w:rsid w:val="00BC1000"/>
    <w:rsid w:val="00BC11AB"/>
    <w:rsid w:val="00BC15D4"/>
    <w:rsid w:val="00BC3912"/>
    <w:rsid w:val="00BC4CD7"/>
    <w:rsid w:val="00BC54F0"/>
    <w:rsid w:val="00BC595A"/>
    <w:rsid w:val="00BC714A"/>
    <w:rsid w:val="00BC786C"/>
    <w:rsid w:val="00BD0575"/>
    <w:rsid w:val="00BD0649"/>
    <w:rsid w:val="00BD1520"/>
    <w:rsid w:val="00BD1DDA"/>
    <w:rsid w:val="00BD2CDA"/>
    <w:rsid w:val="00BD3AF3"/>
    <w:rsid w:val="00BD56F2"/>
    <w:rsid w:val="00BD6495"/>
    <w:rsid w:val="00BD7324"/>
    <w:rsid w:val="00BD76CD"/>
    <w:rsid w:val="00BE0577"/>
    <w:rsid w:val="00BE125F"/>
    <w:rsid w:val="00BE1734"/>
    <w:rsid w:val="00BE197E"/>
    <w:rsid w:val="00BE2A25"/>
    <w:rsid w:val="00BE2A70"/>
    <w:rsid w:val="00BE2C4A"/>
    <w:rsid w:val="00BE3545"/>
    <w:rsid w:val="00BE364C"/>
    <w:rsid w:val="00BE388E"/>
    <w:rsid w:val="00BE4460"/>
    <w:rsid w:val="00BE45CA"/>
    <w:rsid w:val="00BE4BB1"/>
    <w:rsid w:val="00BE5B85"/>
    <w:rsid w:val="00BE6E17"/>
    <w:rsid w:val="00BE6F00"/>
    <w:rsid w:val="00BE781D"/>
    <w:rsid w:val="00BF01C7"/>
    <w:rsid w:val="00BF0272"/>
    <w:rsid w:val="00BF037B"/>
    <w:rsid w:val="00BF2660"/>
    <w:rsid w:val="00BF27FB"/>
    <w:rsid w:val="00BF2C2F"/>
    <w:rsid w:val="00BF40AA"/>
    <w:rsid w:val="00BF51B3"/>
    <w:rsid w:val="00BF6031"/>
    <w:rsid w:val="00BF6346"/>
    <w:rsid w:val="00BF7396"/>
    <w:rsid w:val="00BF73C5"/>
    <w:rsid w:val="00BF7483"/>
    <w:rsid w:val="00BF7728"/>
    <w:rsid w:val="00C0034C"/>
    <w:rsid w:val="00C00598"/>
    <w:rsid w:val="00C00728"/>
    <w:rsid w:val="00C00A25"/>
    <w:rsid w:val="00C00C63"/>
    <w:rsid w:val="00C0136B"/>
    <w:rsid w:val="00C01D1E"/>
    <w:rsid w:val="00C02126"/>
    <w:rsid w:val="00C02AE9"/>
    <w:rsid w:val="00C02D4F"/>
    <w:rsid w:val="00C035FB"/>
    <w:rsid w:val="00C03618"/>
    <w:rsid w:val="00C038CD"/>
    <w:rsid w:val="00C05A27"/>
    <w:rsid w:val="00C05F65"/>
    <w:rsid w:val="00C06010"/>
    <w:rsid w:val="00C06013"/>
    <w:rsid w:val="00C063D3"/>
    <w:rsid w:val="00C06A06"/>
    <w:rsid w:val="00C0777E"/>
    <w:rsid w:val="00C10809"/>
    <w:rsid w:val="00C109E2"/>
    <w:rsid w:val="00C11228"/>
    <w:rsid w:val="00C11433"/>
    <w:rsid w:val="00C11844"/>
    <w:rsid w:val="00C13A27"/>
    <w:rsid w:val="00C144E5"/>
    <w:rsid w:val="00C15890"/>
    <w:rsid w:val="00C15B66"/>
    <w:rsid w:val="00C162AB"/>
    <w:rsid w:val="00C16353"/>
    <w:rsid w:val="00C1663E"/>
    <w:rsid w:val="00C16EC6"/>
    <w:rsid w:val="00C17D14"/>
    <w:rsid w:val="00C17F6E"/>
    <w:rsid w:val="00C202E8"/>
    <w:rsid w:val="00C20357"/>
    <w:rsid w:val="00C20B7A"/>
    <w:rsid w:val="00C20C20"/>
    <w:rsid w:val="00C21C2A"/>
    <w:rsid w:val="00C220F1"/>
    <w:rsid w:val="00C238DE"/>
    <w:rsid w:val="00C2412A"/>
    <w:rsid w:val="00C241FC"/>
    <w:rsid w:val="00C24741"/>
    <w:rsid w:val="00C24DE5"/>
    <w:rsid w:val="00C27182"/>
    <w:rsid w:val="00C27443"/>
    <w:rsid w:val="00C2753B"/>
    <w:rsid w:val="00C300A1"/>
    <w:rsid w:val="00C30B88"/>
    <w:rsid w:val="00C30E97"/>
    <w:rsid w:val="00C31027"/>
    <w:rsid w:val="00C31102"/>
    <w:rsid w:val="00C31568"/>
    <w:rsid w:val="00C3308A"/>
    <w:rsid w:val="00C332D1"/>
    <w:rsid w:val="00C33B15"/>
    <w:rsid w:val="00C3434F"/>
    <w:rsid w:val="00C34584"/>
    <w:rsid w:val="00C34E9B"/>
    <w:rsid w:val="00C3512D"/>
    <w:rsid w:val="00C362CB"/>
    <w:rsid w:val="00C369B3"/>
    <w:rsid w:val="00C36BD4"/>
    <w:rsid w:val="00C36E42"/>
    <w:rsid w:val="00C37802"/>
    <w:rsid w:val="00C405A9"/>
    <w:rsid w:val="00C40A03"/>
    <w:rsid w:val="00C415DC"/>
    <w:rsid w:val="00C416BC"/>
    <w:rsid w:val="00C41BD4"/>
    <w:rsid w:val="00C42442"/>
    <w:rsid w:val="00C42B0C"/>
    <w:rsid w:val="00C4365F"/>
    <w:rsid w:val="00C436C0"/>
    <w:rsid w:val="00C44438"/>
    <w:rsid w:val="00C45BF8"/>
    <w:rsid w:val="00C47B4B"/>
    <w:rsid w:val="00C51E19"/>
    <w:rsid w:val="00C51E8F"/>
    <w:rsid w:val="00C51F81"/>
    <w:rsid w:val="00C52E22"/>
    <w:rsid w:val="00C5410D"/>
    <w:rsid w:val="00C545F7"/>
    <w:rsid w:val="00C55853"/>
    <w:rsid w:val="00C56EA1"/>
    <w:rsid w:val="00C579CB"/>
    <w:rsid w:val="00C6056D"/>
    <w:rsid w:val="00C63492"/>
    <w:rsid w:val="00C63722"/>
    <w:rsid w:val="00C6376F"/>
    <w:rsid w:val="00C63D8A"/>
    <w:rsid w:val="00C64BB7"/>
    <w:rsid w:val="00C66633"/>
    <w:rsid w:val="00C669AD"/>
    <w:rsid w:val="00C7061C"/>
    <w:rsid w:val="00C70B23"/>
    <w:rsid w:val="00C70F48"/>
    <w:rsid w:val="00C713CA"/>
    <w:rsid w:val="00C714F7"/>
    <w:rsid w:val="00C725EA"/>
    <w:rsid w:val="00C730C7"/>
    <w:rsid w:val="00C73AD2"/>
    <w:rsid w:val="00C73EFD"/>
    <w:rsid w:val="00C74075"/>
    <w:rsid w:val="00C74805"/>
    <w:rsid w:val="00C761FE"/>
    <w:rsid w:val="00C76BB5"/>
    <w:rsid w:val="00C7760B"/>
    <w:rsid w:val="00C77910"/>
    <w:rsid w:val="00C77D5C"/>
    <w:rsid w:val="00C80D9F"/>
    <w:rsid w:val="00C81870"/>
    <w:rsid w:val="00C82F6D"/>
    <w:rsid w:val="00C8372D"/>
    <w:rsid w:val="00C84003"/>
    <w:rsid w:val="00C85029"/>
    <w:rsid w:val="00C853E1"/>
    <w:rsid w:val="00C86557"/>
    <w:rsid w:val="00C86867"/>
    <w:rsid w:val="00C87433"/>
    <w:rsid w:val="00C87A7C"/>
    <w:rsid w:val="00C90D68"/>
    <w:rsid w:val="00C90DE0"/>
    <w:rsid w:val="00C9163D"/>
    <w:rsid w:val="00C919AF"/>
    <w:rsid w:val="00C92090"/>
    <w:rsid w:val="00C92CC7"/>
    <w:rsid w:val="00C92DB4"/>
    <w:rsid w:val="00C931E7"/>
    <w:rsid w:val="00C93D9C"/>
    <w:rsid w:val="00C93DF1"/>
    <w:rsid w:val="00C941DE"/>
    <w:rsid w:val="00C9449F"/>
    <w:rsid w:val="00C94F38"/>
    <w:rsid w:val="00C950D5"/>
    <w:rsid w:val="00C95DED"/>
    <w:rsid w:val="00C96EC3"/>
    <w:rsid w:val="00C979CF"/>
    <w:rsid w:val="00CA0D51"/>
    <w:rsid w:val="00CA15C3"/>
    <w:rsid w:val="00CA1B58"/>
    <w:rsid w:val="00CA1FFF"/>
    <w:rsid w:val="00CA2943"/>
    <w:rsid w:val="00CA3FCA"/>
    <w:rsid w:val="00CA6378"/>
    <w:rsid w:val="00CA6C32"/>
    <w:rsid w:val="00CA73FB"/>
    <w:rsid w:val="00CA7BB2"/>
    <w:rsid w:val="00CB02EF"/>
    <w:rsid w:val="00CB035D"/>
    <w:rsid w:val="00CB0BEA"/>
    <w:rsid w:val="00CB1227"/>
    <w:rsid w:val="00CB13EB"/>
    <w:rsid w:val="00CB2041"/>
    <w:rsid w:val="00CB39DD"/>
    <w:rsid w:val="00CB49B6"/>
    <w:rsid w:val="00CB49D8"/>
    <w:rsid w:val="00CB5905"/>
    <w:rsid w:val="00CB5A9E"/>
    <w:rsid w:val="00CB5F2F"/>
    <w:rsid w:val="00CB6AC2"/>
    <w:rsid w:val="00CB6B63"/>
    <w:rsid w:val="00CC01F4"/>
    <w:rsid w:val="00CC02C9"/>
    <w:rsid w:val="00CC4579"/>
    <w:rsid w:val="00CC4E67"/>
    <w:rsid w:val="00CC50A4"/>
    <w:rsid w:val="00CC52A3"/>
    <w:rsid w:val="00CC5A95"/>
    <w:rsid w:val="00CC6A22"/>
    <w:rsid w:val="00CC708C"/>
    <w:rsid w:val="00CC72DC"/>
    <w:rsid w:val="00CD03AE"/>
    <w:rsid w:val="00CD059E"/>
    <w:rsid w:val="00CD156C"/>
    <w:rsid w:val="00CD3032"/>
    <w:rsid w:val="00CD3EF0"/>
    <w:rsid w:val="00CD3F68"/>
    <w:rsid w:val="00CD4217"/>
    <w:rsid w:val="00CD431A"/>
    <w:rsid w:val="00CD464A"/>
    <w:rsid w:val="00CD4811"/>
    <w:rsid w:val="00CD49F6"/>
    <w:rsid w:val="00CD4B79"/>
    <w:rsid w:val="00CD61E5"/>
    <w:rsid w:val="00CD6399"/>
    <w:rsid w:val="00CD667B"/>
    <w:rsid w:val="00CD680E"/>
    <w:rsid w:val="00CD68C5"/>
    <w:rsid w:val="00CD6D36"/>
    <w:rsid w:val="00CD708A"/>
    <w:rsid w:val="00CE0406"/>
    <w:rsid w:val="00CE10B8"/>
    <w:rsid w:val="00CE1820"/>
    <w:rsid w:val="00CE217B"/>
    <w:rsid w:val="00CE25ED"/>
    <w:rsid w:val="00CE31DC"/>
    <w:rsid w:val="00CE45E9"/>
    <w:rsid w:val="00CE53E3"/>
    <w:rsid w:val="00CE6430"/>
    <w:rsid w:val="00CE6B8D"/>
    <w:rsid w:val="00CE6BAE"/>
    <w:rsid w:val="00CE6C1A"/>
    <w:rsid w:val="00CE6D0F"/>
    <w:rsid w:val="00CE7483"/>
    <w:rsid w:val="00CE79F1"/>
    <w:rsid w:val="00CF0034"/>
    <w:rsid w:val="00CF085B"/>
    <w:rsid w:val="00CF0A59"/>
    <w:rsid w:val="00CF0B84"/>
    <w:rsid w:val="00CF186F"/>
    <w:rsid w:val="00CF1AB0"/>
    <w:rsid w:val="00CF1DDE"/>
    <w:rsid w:val="00CF2AD0"/>
    <w:rsid w:val="00CF2CDF"/>
    <w:rsid w:val="00CF3003"/>
    <w:rsid w:val="00CF3363"/>
    <w:rsid w:val="00CF3D9C"/>
    <w:rsid w:val="00CF6912"/>
    <w:rsid w:val="00CF7955"/>
    <w:rsid w:val="00D002D0"/>
    <w:rsid w:val="00D00C88"/>
    <w:rsid w:val="00D019DE"/>
    <w:rsid w:val="00D02004"/>
    <w:rsid w:val="00D021A0"/>
    <w:rsid w:val="00D022A1"/>
    <w:rsid w:val="00D0244E"/>
    <w:rsid w:val="00D02460"/>
    <w:rsid w:val="00D02D54"/>
    <w:rsid w:val="00D02EB5"/>
    <w:rsid w:val="00D032C4"/>
    <w:rsid w:val="00D03A87"/>
    <w:rsid w:val="00D03F49"/>
    <w:rsid w:val="00D0462D"/>
    <w:rsid w:val="00D05A8E"/>
    <w:rsid w:val="00D05F1C"/>
    <w:rsid w:val="00D06731"/>
    <w:rsid w:val="00D0688E"/>
    <w:rsid w:val="00D072FD"/>
    <w:rsid w:val="00D07FF3"/>
    <w:rsid w:val="00D1011B"/>
    <w:rsid w:val="00D103AF"/>
    <w:rsid w:val="00D106E9"/>
    <w:rsid w:val="00D10E28"/>
    <w:rsid w:val="00D112CC"/>
    <w:rsid w:val="00D114B0"/>
    <w:rsid w:val="00D1164A"/>
    <w:rsid w:val="00D116C1"/>
    <w:rsid w:val="00D11BD6"/>
    <w:rsid w:val="00D127A7"/>
    <w:rsid w:val="00D1475B"/>
    <w:rsid w:val="00D149F9"/>
    <w:rsid w:val="00D14CEA"/>
    <w:rsid w:val="00D150FF"/>
    <w:rsid w:val="00D151C6"/>
    <w:rsid w:val="00D158D9"/>
    <w:rsid w:val="00D15B71"/>
    <w:rsid w:val="00D15F7B"/>
    <w:rsid w:val="00D169D5"/>
    <w:rsid w:val="00D17004"/>
    <w:rsid w:val="00D17454"/>
    <w:rsid w:val="00D2040B"/>
    <w:rsid w:val="00D2069F"/>
    <w:rsid w:val="00D21165"/>
    <w:rsid w:val="00D216D4"/>
    <w:rsid w:val="00D217B5"/>
    <w:rsid w:val="00D2295C"/>
    <w:rsid w:val="00D229B2"/>
    <w:rsid w:val="00D22CF4"/>
    <w:rsid w:val="00D246DB"/>
    <w:rsid w:val="00D259F4"/>
    <w:rsid w:val="00D25B9C"/>
    <w:rsid w:val="00D26DB6"/>
    <w:rsid w:val="00D27D92"/>
    <w:rsid w:val="00D27ED1"/>
    <w:rsid w:val="00D3090B"/>
    <w:rsid w:val="00D30AF2"/>
    <w:rsid w:val="00D32835"/>
    <w:rsid w:val="00D32A42"/>
    <w:rsid w:val="00D33AC0"/>
    <w:rsid w:val="00D3498C"/>
    <w:rsid w:val="00D34C09"/>
    <w:rsid w:val="00D34E86"/>
    <w:rsid w:val="00D35842"/>
    <w:rsid w:val="00D35B3A"/>
    <w:rsid w:val="00D35FD2"/>
    <w:rsid w:val="00D36CB8"/>
    <w:rsid w:val="00D36EDF"/>
    <w:rsid w:val="00D40239"/>
    <w:rsid w:val="00D40998"/>
    <w:rsid w:val="00D4291C"/>
    <w:rsid w:val="00D43353"/>
    <w:rsid w:val="00D435B8"/>
    <w:rsid w:val="00D4474C"/>
    <w:rsid w:val="00D44EB0"/>
    <w:rsid w:val="00D44FE3"/>
    <w:rsid w:val="00D45442"/>
    <w:rsid w:val="00D45B45"/>
    <w:rsid w:val="00D467BD"/>
    <w:rsid w:val="00D4702C"/>
    <w:rsid w:val="00D47665"/>
    <w:rsid w:val="00D506ED"/>
    <w:rsid w:val="00D506FB"/>
    <w:rsid w:val="00D50CC7"/>
    <w:rsid w:val="00D555C3"/>
    <w:rsid w:val="00D559AD"/>
    <w:rsid w:val="00D55B79"/>
    <w:rsid w:val="00D569AA"/>
    <w:rsid w:val="00D56E8C"/>
    <w:rsid w:val="00D57422"/>
    <w:rsid w:val="00D60610"/>
    <w:rsid w:val="00D60D11"/>
    <w:rsid w:val="00D615B8"/>
    <w:rsid w:val="00D61B85"/>
    <w:rsid w:val="00D628F5"/>
    <w:rsid w:val="00D62A7F"/>
    <w:rsid w:val="00D62D18"/>
    <w:rsid w:val="00D636E9"/>
    <w:rsid w:val="00D6398B"/>
    <w:rsid w:val="00D63A78"/>
    <w:rsid w:val="00D64462"/>
    <w:rsid w:val="00D651F1"/>
    <w:rsid w:val="00D655CC"/>
    <w:rsid w:val="00D65977"/>
    <w:rsid w:val="00D6696E"/>
    <w:rsid w:val="00D67309"/>
    <w:rsid w:val="00D676AB"/>
    <w:rsid w:val="00D676BC"/>
    <w:rsid w:val="00D67CB9"/>
    <w:rsid w:val="00D70455"/>
    <w:rsid w:val="00D70B85"/>
    <w:rsid w:val="00D710E1"/>
    <w:rsid w:val="00D72433"/>
    <w:rsid w:val="00D72574"/>
    <w:rsid w:val="00D72C03"/>
    <w:rsid w:val="00D72C8F"/>
    <w:rsid w:val="00D7389B"/>
    <w:rsid w:val="00D74075"/>
    <w:rsid w:val="00D75978"/>
    <w:rsid w:val="00D75B3D"/>
    <w:rsid w:val="00D7612B"/>
    <w:rsid w:val="00D76A34"/>
    <w:rsid w:val="00D77151"/>
    <w:rsid w:val="00D77369"/>
    <w:rsid w:val="00D77B16"/>
    <w:rsid w:val="00D77F1A"/>
    <w:rsid w:val="00D80388"/>
    <w:rsid w:val="00D808C3"/>
    <w:rsid w:val="00D81448"/>
    <w:rsid w:val="00D818A6"/>
    <w:rsid w:val="00D82156"/>
    <w:rsid w:val="00D82F2A"/>
    <w:rsid w:val="00D83F4D"/>
    <w:rsid w:val="00D83F55"/>
    <w:rsid w:val="00D8623B"/>
    <w:rsid w:val="00D8692F"/>
    <w:rsid w:val="00D86DD0"/>
    <w:rsid w:val="00D8741C"/>
    <w:rsid w:val="00D905B0"/>
    <w:rsid w:val="00D90A34"/>
    <w:rsid w:val="00D90F67"/>
    <w:rsid w:val="00D91C17"/>
    <w:rsid w:val="00D91C81"/>
    <w:rsid w:val="00D91DB4"/>
    <w:rsid w:val="00D92840"/>
    <w:rsid w:val="00D92F17"/>
    <w:rsid w:val="00D92F4C"/>
    <w:rsid w:val="00D93060"/>
    <w:rsid w:val="00D933F2"/>
    <w:rsid w:val="00D93E6E"/>
    <w:rsid w:val="00D94ADB"/>
    <w:rsid w:val="00D952F6"/>
    <w:rsid w:val="00D9538A"/>
    <w:rsid w:val="00D95596"/>
    <w:rsid w:val="00D96C5A"/>
    <w:rsid w:val="00D97058"/>
    <w:rsid w:val="00DA045B"/>
    <w:rsid w:val="00DA16AF"/>
    <w:rsid w:val="00DA17A4"/>
    <w:rsid w:val="00DA17CD"/>
    <w:rsid w:val="00DA219A"/>
    <w:rsid w:val="00DA2D54"/>
    <w:rsid w:val="00DA479A"/>
    <w:rsid w:val="00DA6F75"/>
    <w:rsid w:val="00DA71E5"/>
    <w:rsid w:val="00DA73D5"/>
    <w:rsid w:val="00DA78DC"/>
    <w:rsid w:val="00DA7D3F"/>
    <w:rsid w:val="00DB20A3"/>
    <w:rsid w:val="00DB29A2"/>
    <w:rsid w:val="00DB30E0"/>
    <w:rsid w:val="00DC0666"/>
    <w:rsid w:val="00DC093D"/>
    <w:rsid w:val="00DC1996"/>
    <w:rsid w:val="00DC1B30"/>
    <w:rsid w:val="00DC1D62"/>
    <w:rsid w:val="00DC26D9"/>
    <w:rsid w:val="00DC2A07"/>
    <w:rsid w:val="00DC3082"/>
    <w:rsid w:val="00DC31FE"/>
    <w:rsid w:val="00DC3C46"/>
    <w:rsid w:val="00DC3D5D"/>
    <w:rsid w:val="00DC55DF"/>
    <w:rsid w:val="00DC575C"/>
    <w:rsid w:val="00DC59D1"/>
    <w:rsid w:val="00DC6EF3"/>
    <w:rsid w:val="00DC7F8F"/>
    <w:rsid w:val="00DD0188"/>
    <w:rsid w:val="00DD1D9D"/>
    <w:rsid w:val="00DD2177"/>
    <w:rsid w:val="00DD33C1"/>
    <w:rsid w:val="00DD3ADA"/>
    <w:rsid w:val="00DD3D8D"/>
    <w:rsid w:val="00DD3ECB"/>
    <w:rsid w:val="00DD3FC5"/>
    <w:rsid w:val="00DD43E3"/>
    <w:rsid w:val="00DD4D6B"/>
    <w:rsid w:val="00DD6B12"/>
    <w:rsid w:val="00DD7061"/>
    <w:rsid w:val="00DD7A0C"/>
    <w:rsid w:val="00DD7AA0"/>
    <w:rsid w:val="00DD7FEC"/>
    <w:rsid w:val="00DE0052"/>
    <w:rsid w:val="00DE010C"/>
    <w:rsid w:val="00DE1115"/>
    <w:rsid w:val="00DE1E08"/>
    <w:rsid w:val="00DE24B8"/>
    <w:rsid w:val="00DE3876"/>
    <w:rsid w:val="00DE3CC6"/>
    <w:rsid w:val="00DE44D8"/>
    <w:rsid w:val="00DE4D67"/>
    <w:rsid w:val="00DE4FCD"/>
    <w:rsid w:val="00DE59AB"/>
    <w:rsid w:val="00DE61F6"/>
    <w:rsid w:val="00DE6692"/>
    <w:rsid w:val="00DE6BA8"/>
    <w:rsid w:val="00DE6BC4"/>
    <w:rsid w:val="00DE731B"/>
    <w:rsid w:val="00DE758C"/>
    <w:rsid w:val="00DF0B24"/>
    <w:rsid w:val="00DF1118"/>
    <w:rsid w:val="00DF1231"/>
    <w:rsid w:val="00DF37BE"/>
    <w:rsid w:val="00DF39DE"/>
    <w:rsid w:val="00DF498D"/>
    <w:rsid w:val="00DF5476"/>
    <w:rsid w:val="00DF5712"/>
    <w:rsid w:val="00DF5BCC"/>
    <w:rsid w:val="00DF5BDE"/>
    <w:rsid w:val="00DF5C6F"/>
    <w:rsid w:val="00DF7592"/>
    <w:rsid w:val="00DF78CA"/>
    <w:rsid w:val="00E00112"/>
    <w:rsid w:val="00E001CB"/>
    <w:rsid w:val="00E00C37"/>
    <w:rsid w:val="00E00EB6"/>
    <w:rsid w:val="00E01560"/>
    <w:rsid w:val="00E01835"/>
    <w:rsid w:val="00E018FF"/>
    <w:rsid w:val="00E01C20"/>
    <w:rsid w:val="00E02262"/>
    <w:rsid w:val="00E02532"/>
    <w:rsid w:val="00E0262C"/>
    <w:rsid w:val="00E030C3"/>
    <w:rsid w:val="00E03AB5"/>
    <w:rsid w:val="00E056AD"/>
    <w:rsid w:val="00E058E1"/>
    <w:rsid w:val="00E068C8"/>
    <w:rsid w:val="00E06936"/>
    <w:rsid w:val="00E07016"/>
    <w:rsid w:val="00E072B8"/>
    <w:rsid w:val="00E10CD5"/>
    <w:rsid w:val="00E12359"/>
    <w:rsid w:val="00E1237E"/>
    <w:rsid w:val="00E1266A"/>
    <w:rsid w:val="00E1276E"/>
    <w:rsid w:val="00E138F5"/>
    <w:rsid w:val="00E151FB"/>
    <w:rsid w:val="00E152A9"/>
    <w:rsid w:val="00E1561D"/>
    <w:rsid w:val="00E16A6C"/>
    <w:rsid w:val="00E16FFB"/>
    <w:rsid w:val="00E17AF8"/>
    <w:rsid w:val="00E17E9A"/>
    <w:rsid w:val="00E20A20"/>
    <w:rsid w:val="00E20D23"/>
    <w:rsid w:val="00E213F4"/>
    <w:rsid w:val="00E229F1"/>
    <w:rsid w:val="00E246CB"/>
    <w:rsid w:val="00E24C33"/>
    <w:rsid w:val="00E25338"/>
    <w:rsid w:val="00E2664F"/>
    <w:rsid w:val="00E2704F"/>
    <w:rsid w:val="00E27B79"/>
    <w:rsid w:val="00E30472"/>
    <w:rsid w:val="00E305A1"/>
    <w:rsid w:val="00E30DF4"/>
    <w:rsid w:val="00E30E6E"/>
    <w:rsid w:val="00E316B2"/>
    <w:rsid w:val="00E31AFD"/>
    <w:rsid w:val="00E33693"/>
    <w:rsid w:val="00E33895"/>
    <w:rsid w:val="00E338DB"/>
    <w:rsid w:val="00E33C61"/>
    <w:rsid w:val="00E341F0"/>
    <w:rsid w:val="00E345A4"/>
    <w:rsid w:val="00E363A2"/>
    <w:rsid w:val="00E36A5E"/>
    <w:rsid w:val="00E36BA4"/>
    <w:rsid w:val="00E3762C"/>
    <w:rsid w:val="00E377B6"/>
    <w:rsid w:val="00E37804"/>
    <w:rsid w:val="00E40775"/>
    <w:rsid w:val="00E41F11"/>
    <w:rsid w:val="00E43A23"/>
    <w:rsid w:val="00E43C10"/>
    <w:rsid w:val="00E447E9"/>
    <w:rsid w:val="00E44EA2"/>
    <w:rsid w:val="00E45005"/>
    <w:rsid w:val="00E451DC"/>
    <w:rsid w:val="00E45225"/>
    <w:rsid w:val="00E45BC2"/>
    <w:rsid w:val="00E465CB"/>
    <w:rsid w:val="00E46FCA"/>
    <w:rsid w:val="00E478F3"/>
    <w:rsid w:val="00E507D1"/>
    <w:rsid w:val="00E50EC6"/>
    <w:rsid w:val="00E5232A"/>
    <w:rsid w:val="00E525B0"/>
    <w:rsid w:val="00E52F79"/>
    <w:rsid w:val="00E53135"/>
    <w:rsid w:val="00E53EF8"/>
    <w:rsid w:val="00E548E8"/>
    <w:rsid w:val="00E552C4"/>
    <w:rsid w:val="00E55512"/>
    <w:rsid w:val="00E55F27"/>
    <w:rsid w:val="00E56113"/>
    <w:rsid w:val="00E56AC4"/>
    <w:rsid w:val="00E56B80"/>
    <w:rsid w:val="00E5727A"/>
    <w:rsid w:val="00E60048"/>
    <w:rsid w:val="00E6050C"/>
    <w:rsid w:val="00E60761"/>
    <w:rsid w:val="00E60D49"/>
    <w:rsid w:val="00E615C6"/>
    <w:rsid w:val="00E618EB"/>
    <w:rsid w:val="00E61974"/>
    <w:rsid w:val="00E6264E"/>
    <w:rsid w:val="00E62F79"/>
    <w:rsid w:val="00E632B5"/>
    <w:rsid w:val="00E6359A"/>
    <w:rsid w:val="00E636A3"/>
    <w:rsid w:val="00E65DA4"/>
    <w:rsid w:val="00E66C1A"/>
    <w:rsid w:val="00E70165"/>
    <w:rsid w:val="00E7082F"/>
    <w:rsid w:val="00E708B0"/>
    <w:rsid w:val="00E717E4"/>
    <w:rsid w:val="00E71AA8"/>
    <w:rsid w:val="00E729D0"/>
    <w:rsid w:val="00E72F6F"/>
    <w:rsid w:val="00E73C41"/>
    <w:rsid w:val="00E7507F"/>
    <w:rsid w:val="00E7522C"/>
    <w:rsid w:val="00E7598E"/>
    <w:rsid w:val="00E762C5"/>
    <w:rsid w:val="00E76576"/>
    <w:rsid w:val="00E76C6B"/>
    <w:rsid w:val="00E77852"/>
    <w:rsid w:val="00E81496"/>
    <w:rsid w:val="00E815A1"/>
    <w:rsid w:val="00E8250F"/>
    <w:rsid w:val="00E83677"/>
    <w:rsid w:val="00E83C7B"/>
    <w:rsid w:val="00E843AF"/>
    <w:rsid w:val="00E843F0"/>
    <w:rsid w:val="00E859BD"/>
    <w:rsid w:val="00E86308"/>
    <w:rsid w:val="00E86ABD"/>
    <w:rsid w:val="00E86BBE"/>
    <w:rsid w:val="00E86F33"/>
    <w:rsid w:val="00E87EDC"/>
    <w:rsid w:val="00E9087C"/>
    <w:rsid w:val="00E913D7"/>
    <w:rsid w:val="00E91A69"/>
    <w:rsid w:val="00E91DB1"/>
    <w:rsid w:val="00E92697"/>
    <w:rsid w:val="00E93861"/>
    <w:rsid w:val="00E94AAF"/>
    <w:rsid w:val="00E96919"/>
    <w:rsid w:val="00EA0340"/>
    <w:rsid w:val="00EA14DF"/>
    <w:rsid w:val="00EA1D8E"/>
    <w:rsid w:val="00EA1E85"/>
    <w:rsid w:val="00EA20A6"/>
    <w:rsid w:val="00EA2FA7"/>
    <w:rsid w:val="00EA3433"/>
    <w:rsid w:val="00EA3CB8"/>
    <w:rsid w:val="00EA3E5E"/>
    <w:rsid w:val="00EA4AA3"/>
    <w:rsid w:val="00EA5801"/>
    <w:rsid w:val="00EA64BD"/>
    <w:rsid w:val="00EA6B9E"/>
    <w:rsid w:val="00EA72C6"/>
    <w:rsid w:val="00EA7506"/>
    <w:rsid w:val="00EA77BC"/>
    <w:rsid w:val="00EA7857"/>
    <w:rsid w:val="00EA7AAD"/>
    <w:rsid w:val="00EA7ADC"/>
    <w:rsid w:val="00EB03FC"/>
    <w:rsid w:val="00EB100F"/>
    <w:rsid w:val="00EB17C7"/>
    <w:rsid w:val="00EB1F23"/>
    <w:rsid w:val="00EB2E1F"/>
    <w:rsid w:val="00EB4329"/>
    <w:rsid w:val="00EB5122"/>
    <w:rsid w:val="00EB5573"/>
    <w:rsid w:val="00EB60EE"/>
    <w:rsid w:val="00EB63D9"/>
    <w:rsid w:val="00EB67E8"/>
    <w:rsid w:val="00EB68C4"/>
    <w:rsid w:val="00EB76CF"/>
    <w:rsid w:val="00EB7CA6"/>
    <w:rsid w:val="00EB7D45"/>
    <w:rsid w:val="00EC10F7"/>
    <w:rsid w:val="00EC1768"/>
    <w:rsid w:val="00EC1D8F"/>
    <w:rsid w:val="00EC2643"/>
    <w:rsid w:val="00EC26B5"/>
    <w:rsid w:val="00EC2CE3"/>
    <w:rsid w:val="00EC2D62"/>
    <w:rsid w:val="00EC3AC7"/>
    <w:rsid w:val="00EC47A1"/>
    <w:rsid w:val="00EC4B3C"/>
    <w:rsid w:val="00EC5935"/>
    <w:rsid w:val="00EC62B0"/>
    <w:rsid w:val="00EC6472"/>
    <w:rsid w:val="00EC65A7"/>
    <w:rsid w:val="00EC66D0"/>
    <w:rsid w:val="00EC71C1"/>
    <w:rsid w:val="00EC7BEA"/>
    <w:rsid w:val="00EC7E3E"/>
    <w:rsid w:val="00ED0C9F"/>
    <w:rsid w:val="00ED14A5"/>
    <w:rsid w:val="00ED1790"/>
    <w:rsid w:val="00ED1CE4"/>
    <w:rsid w:val="00ED1D74"/>
    <w:rsid w:val="00ED2D12"/>
    <w:rsid w:val="00ED3120"/>
    <w:rsid w:val="00ED38B0"/>
    <w:rsid w:val="00ED41CF"/>
    <w:rsid w:val="00ED5BA1"/>
    <w:rsid w:val="00ED656E"/>
    <w:rsid w:val="00ED65CB"/>
    <w:rsid w:val="00ED6974"/>
    <w:rsid w:val="00ED7137"/>
    <w:rsid w:val="00EE0094"/>
    <w:rsid w:val="00EE03BE"/>
    <w:rsid w:val="00EE1482"/>
    <w:rsid w:val="00EE156F"/>
    <w:rsid w:val="00EE1633"/>
    <w:rsid w:val="00EE1908"/>
    <w:rsid w:val="00EE2157"/>
    <w:rsid w:val="00EE2476"/>
    <w:rsid w:val="00EE2CFA"/>
    <w:rsid w:val="00EE321C"/>
    <w:rsid w:val="00EE4AA9"/>
    <w:rsid w:val="00EE4FB7"/>
    <w:rsid w:val="00EE54E5"/>
    <w:rsid w:val="00EE6838"/>
    <w:rsid w:val="00EE6BC6"/>
    <w:rsid w:val="00EE7223"/>
    <w:rsid w:val="00EE7681"/>
    <w:rsid w:val="00EE78B3"/>
    <w:rsid w:val="00EF04B5"/>
    <w:rsid w:val="00EF14CA"/>
    <w:rsid w:val="00EF14ED"/>
    <w:rsid w:val="00EF1CAC"/>
    <w:rsid w:val="00EF2C93"/>
    <w:rsid w:val="00EF2E85"/>
    <w:rsid w:val="00EF2FD5"/>
    <w:rsid w:val="00EF3927"/>
    <w:rsid w:val="00EF47C6"/>
    <w:rsid w:val="00EF4B38"/>
    <w:rsid w:val="00EF4FF4"/>
    <w:rsid w:val="00EF5428"/>
    <w:rsid w:val="00EF59CB"/>
    <w:rsid w:val="00EF69B5"/>
    <w:rsid w:val="00EF6CCF"/>
    <w:rsid w:val="00EF709E"/>
    <w:rsid w:val="00EF7C51"/>
    <w:rsid w:val="00F0072B"/>
    <w:rsid w:val="00F007F8"/>
    <w:rsid w:val="00F00A8C"/>
    <w:rsid w:val="00F0171D"/>
    <w:rsid w:val="00F01C83"/>
    <w:rsid w:val="00F0239B"/>
    <w:rsid w:val="00F032CF"/>
    <w:rsid w:val="00F034C1"/>
    <w:rsid w:val="00F03BC7"/>
    <w:rsid w:val="00F04612"/>
    <w:rsid w:val="00F04A24"/>
    <w:rsid w:val="00F04C65"/>
    <w:rsid w:val="00F04C81"/>
    <w:rsid w:val="00F052F3"/>
    <w:rsid w:val="00F05DC0"/>
    <w:rsid w:val="00F05EE2"/>
    <w:rsid w:val="00F061D6"/>
    <w:rsid w:val="00F06309"/>
    <w:rsid w:val="00F069CE"/>
    <w:rsid w:val="00F06FC4"/>
    <w:rsid w:val="00F11B95"/>
    <w:rsid w:val="00F11FD9"/>
    <w:rsid w:val="00F12106"/>
    <w:rsid w:val="00F121C3"/>
    <w:rsid w:val="00F12D29"/>
    <w:rsid w:val="00F140D3"/>
    <w:rsid w:val="00F1479F"/>
    <w:rsid w:val="00F151F7"/>
    <w:rsid w:val="00F15339"/>
    <w:rsid w:val="00F158FC"/>
    <w:rsid w:val="00F15983"/>
    <w:rsid w:val="00F15F61"/>
    <w:rsid w:val="00F161C4"/>
    <w:rsid w:val="00F16876"/>
    <w:rsid w:val="00F168C5"/>
    <w:rsid w:val="00F17D7E"/>
    <w:rsid w:val="00F210BF"/>
    <w:rsid w:val="00F2128B"/>
    <w:rsid w:val="00F21651"/>
    <w:rsid w:val="00F22F57"/>
    <w:rsid w:val="00F231C8"/>
    <w:rsid w:val="00F231E0"/>
    <w:rsid w:val="00F2409A"/>
    <w:rsid w:val="00F241BF"/>
    <w:rsid w:val="00F256D4"/>
    <w:rsid w:val="00F25F6B"/>
    <w:rsid w:val="00F30473"/>
    <w:rsid w:val="00F306FD"/>
    <w:rsid w:val="00F30BE1"/>
    <w:rsid w:val="00F327A8"/>
    <w:rsid w:val="00F330EA"/>
    <w:rsid w:val="00F337EB"/>
    <w:rsid w:val="00F3396A"/>
    <w:rsid w:val="00F33C0B"/>
    <w:rsid w:val="00F3533F"/>
    <w:rsid w:val="00F3604C"/>
    <w:rsid w:val="00F3642D"/>
    <w:rsid w:val="00F3715D"/>
    <w:rsid w:val="00F37711"/>
    <w:rsid w:val="00F40F54"/>
    <w:rsid w:val="00F429F8"/>
    <w:rsid w:val="00F42F3D"/>
    <w:rsid w:val="00F42F9D"/>
    <w:rsid w:val="00F43EF1"/>
    <w:rsid w:val="00F444A1"/>
    <w:rsid w:val="00F4469D"/>
    <w:rsid w:val="00F45668"/>
    <w:rsid w:val="00F463FB"/>
    <w:rsid w:val="00F46C3C"/>
    <w:rsid w:val="00F47842"/>
    <w:rsid w:val="00F47A59"/>
    <w:rsid w:val="00F47ECE"/>
    <w:rsid w:val="00F506C0"/>
    <w:rsid w:val="00F50B5F"/>
    <w:rsid w:val="00F51859"/>
    <w:rsid w:val="00F52025"/>
    <w:rsid w:val="00F525D5"/>
    <w:rsid w:val="00F52B5D"/>
    <w:rsid w:val="00F535D1"/>
    <w:rsid w:val="00F53BF0"/>
    <w:rsid w:val="00F53F84"/>
    <w:rsid w:val="00F54DE2"/>
    <w:rsid w:val="00F55444"/>
    <w:rsid w:val="00F556D1"/>
    <w:rsid w:val="00F55A6B"/>
    <w:rsid w:val="00F55D54"/>
    <w:rsid w:val="00F568A1"/>
    <w:rsid w:val="00F57E47"/>
    <w:rsid w:val="00F57EAB"/>
    <w:rsid w:val="00F57ECA"/>
    <w:rsid w:val="00F6009F"/>
    <w:rsid w:val="00F609F6"/>
    <w:rsid w:val="00F60B02"/>
    <w:rsid w:val="00F61A0A"/>
    <w:rsid w:val="00F61A5D"/>
    <w:rsid w:val="00F628E5"/>
    <w:rsid w:val="00F62BD0"/>
    <w:rsid w:val="00F63C62"/>
    <w:rsid w:val="00F64181"/>
    <w:rsid w:val="00F645F0"/>
    <w:rsid w:val="00F65255"/>
    <w:rsid w:val="00F66AEF"/>
    <w:rsid w:val="00F66DC8"/>
    <w:rsid w:val="00F672F4"/>
    <w:rsid w:val="00F67780"/>
    <w:rsid w:val="00F67EE8"/>
    <w:rsid w:val="00F702E4"/>
    <w:rsid w:val="00F71182"/>
    <w:rsid w:val="00F7170B"/>
    <w:rsid w:val="00F7193F"/>
    <w:rsid w:val="00F72006"/>
    <w:rsid w:val="00F72045"/>
    <w:rsid w:val="00F72B8C"/>
    <w:rsid w:val="00F73271"/>
    <w:rsid w:val="00F74A48"/>
    <w:rsid w:val="00F75908"/>
    <w:rsid w:val="00F75DF1"/>
    <w:rsid w:val="00F76114"/>
    <w:rsid w:val="00F80451"/>
    <w:rsid w:val="00F805E2"/>
    <w:rsid w:val="00F8150C"/>
    <w:rsid w:val="00F821F7"/>
    <w:rsid w:val="00F84625"/>
    <w:rsid w:val="00F84C10"/>
    <w:rsid w:val="00F85246"/>
    <w:rsid w:val="00F85D38"/>
    <w:rsid w:val="00F86DDB"/>
    <w:rsid w:val="00F87731"/>
    <w:rsid w:val="00F87E5C"/>
    <w:rsid w:val="00F90374"/>
    <w:rsid w:val="00F90F8F"/>
    <w:rsid w:val="00F92CCD"/>
    <w:rsid w:val="00F93AB0"/>
    <w:rsid w:val="00F93CC6"/>
    <w:rsid w:val="00F94222"/>
    <w:rsid w:val="00F9493C"/>
    <w:rsid w:val="00F94E6C"/>
    <w:rsid w:val="00F96454"/>
    <w:rsid w:val="00F968F7"/>
    <w:rsid w:val="00F96D65"/>
    <w:rsid w:val="00FA0275"/>
    <w:rsid w:val="00FA03B8"/>
    <w:rsid w:val="00FA125F"/>
    <w:rsid w:val="00FA1C35"/>
    <w:rsid w:val="00FA1DED"/>
    <w:rsid w:val="00FA2D92"/>
    <w:rsid w:val="00FA3172"/>
    <w:rsid w:val="00FA3A0A"/>
    <w:rsid w:val="00FA46B5"/>
    <w:rsid w:val="00FA6321"/>
    <w:rsid w:val="00FA6938"/>
    <w:rsid w:val="00FA6E70"/>
    <w:rsid w:val="00FA7641"/>
    <w:rsid w:val="00FB0588"/>
    <w:rsid w:val="00FB096C"/>
    <w:rsid w:val="00FB124C"/>
    <w:rsid w:val="00FB1289"/>
    <w:rsid w:val="00FB1BAF"/>
    <w:rsid w:val="00FB3826"/>
    <w:rsid w:val="00FB4256"/>
    <w:rsid w:val="00FB4D5E"/>
    <w:rsid w:val="00FB5392"/>
    <w:rsid w:val="00FB5502"/>
    <w:rsid w:val="00FB5A93"/>
    <w:rsid w:val="00FB6E0B"/>
    <w:rsid w:val="00FB716F"/>
    <w:rsid w:val="00FB76A9"/>
    <w:rsid w:val="00FB788A"/>
    <w:rsid w:val="00FB7C7A"/>
    <w:rsid w:val="00FC12EB"/>
    <w:rsid w:val="00FC1781"/>
    <w:rsid w:val="00FC2B62"/>
    <w:rsid w:val="00FC2FE2"/>
    <w:rsid w:val="00FC308C"/>
    <w:rsid w:val="00FC3DBC"/>
    <w:rsid w:val="00FC3DE1"/>
    <w:rsid w:val="00FC3FB8"/>
    <w:rsid w:val="00FC440B"/>
    <w:rsid w:val="00FC4AC5"/>
    <w:rsid w:val="00FC65FE"/>
    <w:rsid w:val="00FC70DB"/>
    <w:rsid w:val="00FC75CC"/>
    <w:rsid w:val="00FC7D1C"/>
    <w:rsid w:val="00FD1942"/>
    <w:rsid w:val="00FD1BF1"/>
    <w:rsid w:val="00FD1F07"/>
    <w:rsid w:val="00FD2633"/>
    <w:rsid w:val="00FD30E8"/>
    <w:rsid w:val="00FD3756"/>
    <w:rsid w:val="00FD3960"/>
    <w:rsid w:val="00FD457D"/>
    <w:rsid w:val="00FD45B9"/>
    <w:rsid w:val="00FD4E9C"/>
    <w:rsid w:val="00FD5BBD"/>
    <w:rsid w:val="00FD5C04"/>
    <w:rsid w:val="00FD5ECB"/>
    <w:rsid w:val="00FD5F4F"/>
    <w:rsid w:val="00FD6F7B"/>
    <w:rsid w:val="00FD7501"/>
    <w:rsid w:val="00FE05D1"/>
    <w:rsid w:val="00FE06E2"/>
    <w:rsid w:val="00FE265D"/>
    <w:rsid w:val="00FE34B1"/>
    <w:rsid w:val="00FE379E"/>
    <w:rsid w:val="00FE3F85"/>
    <w:rsid w:val="00FE41DC"/>
    <w:rsid w:val="00FE4266"/>
    <w:rsid w:val="00FE4B02"/>
    <w:rsid w:val="00FE525E"/>
    <w:rsid w:val="00FE55CE"/>
    <w:rsid w:val="00FE69B6"/>
    <w:rsid w:val="00FE6C5D"/>
    <w:rsid w:val="00FE6D5A"/>
    <w:rsid w:val="00FE7314"/>
    <w:rsid w:val="00FE77C0"/>
    <w:rsid w:val="00FF0A47"/>
    <w:rsid w:val="00FF0F2D"/>
    <w:rsid w:val="00FF1F25"/>
    <w:rsid w:val="00FF2005"/>
    <w:rsid w:val="00FF2292"/>
    <w:rsid w:val="00FF24EA"/>
    <w:rsid w:val="00FF3013"/>
    <w:rsid w:val="00FF342C"/>
    <w:rsid w:val="00FF389A"/>
    <w:rsid w:val="00FF43E0"/>
    <w:rsid w:val="00FF4B60"/>
    <w:rsid w:val="00FF5B10"/>
    <w:rsid w:val="00FF72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2832D6A"/>
  <w15:docId w15:val="{CA469AB1-746E-4EA3-84D4-BE4B74FC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A32"/>
    <w:rPr>
      <w:sz w:val="24"/>
      <w:szCs w:val="24"/>
      <w:lang w:eastAsia="en-US"/>
    </w:rPr>
  </w:style>
  <w:style w:type="paragraph" w:styleId="Naslov1">
    <w:name w:val="heading 1"/>
    <w:basedOn w:val="Normal"/>
    <w:next w:val="Normal"/>
    <w:link w:val="Naslov1Char"/>
    <w:uiPriority w:val="9"/>
    <w:qFormat/>
    <w:rsid w:val="00EC4B3C"/>
    <w:pPr>
      <w:keepNext/>
      <w:jc w:val="center"/>
      <w:outlineLvl w:val="0"/>
    </w:pPr>
    <w:rPr>
      <w:rFonts w:ascii="HRTimes" w:hAnsi="HRTimes"/>
      <w:b/>
      <w:color w:val="0000FF"/>
      <w:kern w:val="28"/>
      <w:szCs w:val="20"/>
    </w:rPr>
  </w:style>
  <w:style w:type="paragraph" w:styleId="Naslov2">
    <w:name w:val="heading 2"/>
    <w:basedOn w:val="Normal"/>
    <w:next w:val="Normal"/>
    <w:link w:val="Naslov2Char"/>
    <w:uiPriority w:val="9"/>
    <w:qFormat/>
    <w:rsid w:val="006F2FCF"/>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6F2FCF"/>
    <w:pPr>
      <w:keepNext/>
      <w:spacing w:before="240" w:after="60"/>
      <w:outlineLvl w:val="2"/>
    </w:pPr>
    <w:rPr>
      <w:rFonts w:ascii="Arial" w:hAnsi="Arial" w:cs="Arial"/>
      <w:b/>
      <w:bCs/>
      <w:sz w:val="26"/>
      <w:szCs w:val="26"/>
    </w:rPr>
  </w:style>
  <w:style w:type="paragraph" w:styleId="Naslov4">
    <w:name w:val="heading 4"/>
    <w:basedOn w:val="Normal"/>
    <w:next w:val="Normal"/>
    <w:qFormat/>
    <w:rsid w:val="00B762CC"/>
    <w:pPr>
      <w:keepNext/>
      <w:spacing w:before="240" w:after="60"/>
      <w:outlineLvl w:val="3"/>
    </w:pPr>
    <w:rPr>
      <w:b/>
      <w:bCs/>
      <w:sz w:val="28"/>
      <w:szCs w:val="28"/>
    </w:rPr>
  </w:style>
  <w:style w:type="paragraph" w:styleId="Naslov5">
    <w:name w:val="heading 5"/>
    <w:basedOn w:val="Normal"/>
    <w:next w:val="Normal"/>
    <w:qFormat/>
    <w:rsid w:val="00B762CC"/>
    <w:pPr>
      <w:spacing w:before="240" w:after="60"/>
      <w:outlineLvl w:val="4"/>
    </w:pPr>
    <w:rPr>
      <w:b/>
      <w:bCs/>
      <w:i/>
      <w:iCs/>
      <w:sz w:val="26"/>
      <w:szCs w:val="26"/>
    </w:rPr>
  </w:style>
  <w:style w:type="paragraph" w:styleId="Naslov6">
    <w:name w:val="heading 6"/>
    <w:basedOn w:val="Normal"/>
    <w:next w:val="Normal"/>
    <w:qFormat/>
    <w:rsid w:val="00B762CC"/>
    <w:pPr>
      <w:spacing w:before="240" w:after="60"/>
      <w:outlineLvl w:val="5"/>
    </w:pPr>
    <w:rPr>
      <w:b/>
      <w:bCs/>
      <w:sz w:val="22"/>
      <w:szCs w:val="22"/>
    </w:rPr>
  </w:style>
  <w:style w:type="paragraph" w:styleId="Naslov7">
    <w:name w:val="heading 7"/>
    <w:basedOn w:val="Normal"/>
    <w:next w:val="Normal"/>
    <w:qFormat/>
    <w:rsid w:val="00B762CC"/>
    <w:pPr>
      <w:spacing w:before="240" w:after="60"/>
      <w:outlineLvl w:val="6"/>
    </w:pPr>
  </w:style>
  <w:style w:type="paragraph" w:styleId="Naslov8">
    <w:name w:val="heading 8"/>
    <w:basedOn w:val="Normal"/>
    <w:next w:val="Normal"/>
    <w:qFormat/>
    <w:rsid w:val="00B762CC"/>
    <w:pPr>
      <w:spacing w:before="240" w:after="60"/>
      <w:outlineLvl w:val="7"/>
    </w:pPr>
    <w:rPr>
      <w:i/>
      <w:iCs/>
    </w:rPr>
  </w:style>
  <w:style w:type="paragraph" w:styleId="Naslov9">
    <w:name w:val="heading 9"/>
    <w:basedOn w:val="Normal"/>
    <w:next w:val="Normal"/>
    <w:qFormat/>
    <w:rsid w:val="00B762CC"/>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6E4885"/>
    <w:pPr>
      <w:autoSpaceDE w:val="0"/>
      <w:autoSpaceDN w:val="0"/>
      <w:jc w:val="center"/>
    </w:pPr>
    <w:rPr>
      <w:rFonts w:ascii="HRTimes" w:hAnsi="HRTimes" w:cs="HRTimes"/>
      <w:b/>
      <w:bCs/>
      <w:color w:val="FF0000"/>
      <w:kern w:val="28"/>
      <w:sz w:val="32"/>
      <w:szCs w:val="32"/>
    </w:rPr>
  </w:style>
  <w:style w:type="paragraph" w:styleId="Podnoje">
    <w:name w:val="footer"/>
    <w:basedOn w:val="Normal"/>
    <w:link w:val="PodnojeChar"/>
    <w:uiPriority w:val="99"/>
    <w:rsid w:val="005D4628"/>
    <w:pPr>
      <w:tabs>
        <w:tab w:val="center" w:pos="4153"/>
        <w:tab w:val="right" w:pos="8306"/>
      </w:tabs>
    </w:pPr>
    <w:rPr>
      <w:sz w:val="20"/>
      <w:szCs w:val="20"/>
      <w:lang w:val="en-AU" w:eastAsia="hr-HR"/>
    </w:rPr>
  </w:style>
  <w:style w:type="character" w:customStyle="1" w:styleId="NaslovChar">
    <w:name w:val="Naslov Char"/>
    <w:basedOn w:val="Zadanifontodlomka"/>
    <w:link w:val="Naslov"/>
    <w:rsid w:val="00EC3AC7"/>
    <w:rPr>
      <w:rFonts w:ascii="HRTimes" w:hAnsi="HRTimes" w:cs="HRTimes"/>
      <w:b/>
      <w:bCs/>
      <w:color w:val="FF0000"/>
      <w:kern w:val="28"/>
      <w:sz w:val="32"/>
      <w:szCs w:val="32"/>
      <w:lang w:val="en-US" w:eastAsia="en-US" w:bidi="ar-SA"/>
    </w:rPr>
  </w:style>
  <w:style w:type="paragraph" w:styleId="Tijeloteksta3">
    <w:name w:val="Body Text 3"/>
    <w:basedOn w:val="Normal"/>
    <w:link w:val="Tijeloteksta3Char"/>
    <w:rsid w:val="00F30BE1"/>
    <w:rPr>
      <w:b/>
      <w:sz w:val="20"/>
      <w:szCs w:val="20"/>
      <w:lang w:eastAsia="hr-HR"/>
    </w:rPr>
  </w:style>
  <w:style w:type="paragraph" w:customStyle="1" w:styleId="t-12-9-fett-s">
    <w:name w:val="t-12-9-fett-s"/>
    <w:basedOn w:val="Normal"/>
    <w:rsid w:val="006E7051"/>
    <w:pPr>
      <w:spacing w:before="100" w:beforeAutospacing="1" w:after="100" w:afterAutospacing="1"/>
      <w:jc w:val="center"/>
    </w:pPr>
    <w:rPr>
      <w:b/>
      <w:bCs/>
      <w:sz w:val="28"/>
      <w:szCs w:val="28"/>
      <w:lang w:eastAsia="hr-HR"/>
    </w:rPr>
  </w:style>
  <w:style w:type="table" w:styleId="Reetkatablice">
    <w:name w:val="Table Grid"/>
    <w:basedOn w:val="Obinatablica"/>
    <w:uiPriority w:val="39"/>
    <w:qFormat/>
    <w:rsid w:val="0075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1"/>
    <w:qFormat/>
    <w:rsid w:val="00F64181"/>
    <w:pPr>
      <w:spacing w:after="120"/>
    </w:pPr>
  </w:style>
  <w:style w:type="paragraph" w:styleId="Odlomakpopisa">
    <w:name w:val="List Paragraph"/>
    <w:basedOn w:val="Normal"/>
    <w:uiPriority w:val="34"/>
    <w:qFormat/>
    <w:rsid w:val="00CB13EB"/>
    <w:pPr>
      <w:ind w:left="720"/>
    </w:pPr>
    <w:rPr>
      <w:rFonts w:eastAsia="Calibri"/>
    </w:rPr>
  </w:style>
  <w:style w:type="paragraph" w:styleId="StandardWeb">
    <w:name w:val="Normal (Web)"/>
    <w:basedOn w:val="Normal"/>
    <w:uiPriority w:val="99"/>
    <w:rsid w:val="00294845"/>
    <w:pPr>
      <w:spacing w:before="100" w:beforeAutospacing="1" w:after="100" w:afterAutospacing="1"/>
    </w:pPr>
    <w:rPr>
      <w:rFonts w:eastAsia="Calibri"/>
      <w:lang w:eastAsia="hr-HR"/>
    </w:rPr>
  </w:style>
  <w:style w:type="character" w:styleId="Istaknuto">
    <w:name w:val="Emphasis"/>
    <w:basedOn w:val="Zadanifontodlomka"/>
    <w:uiPriority w:val="20"/>
    <w:qFormat/>
    <w:rsid w:val="00174F8F"/>
    <w:rPr>
      <w:i/>
      <w:iCs/>
    </w:rPr>
  </w:style>
  <w:style w:type="paragraph" w:styleId="Tijeloteksta2">
    <w:name w:val="Body Text 2"/>
    <w:basedOn w:val="Normal"/>
    <w:rsid w:val="00686892"/>
    <w:pPr>
      <w:spacing w:after="120" w:line="480" w:lineRule="auto"/>
    </w:pPr>
  </w:style>
  <w:style w:type="paragraph" w:styleId="Uvuenotijeloteksta">
    <w:name w:val="Body Text Indent"/>
    <w:basedOn w:val="Normal"/>
    <w:rsid w:val="00686892"/>
    <w:pPr>
      <w:spacing w:after="120"/>
      <w:ind w:left="283"/>
    </w:pPr>
  </w:style>
  <w:style w:type="paragraph" w:styleId="Tijeloteksta-uvlaka2">
    <w:name w:val="Body Text Indent 2"/>
    <w:basedOn w:val="Normal"/>
    <w:rsid w:val="00686892"/>
    <w:pPr>
      <w:spacing w:after="120" w:line="480" w:lineRule="auto"/>
      <w:ind w:left="283"/>
    </w:pPr>
  </w:style>
  <w:style w:type="character" w:styleId="Brojstranice">
    <w:name w:val="page number"/>
    <w:basedOn w:val="Zadanifontodlomka"/>
    <w:rsid w:val="00E447E9"/>
  </w:style>
  <w:style w:type="paragraph" w:styleId="Zaglavlje">
    <w:name w:val="header"/>
    <w:basedOn w:val="Normal"/>
    <w:link w:val="ZaglavljeChar"/>
    <w:uiPriority w:val="99"/>
    <w:rsid w:val="007E4169"/>
    <w:pPr>
      <w:tabs>
        <w:tab w:val="center" w:pos="4536"/>
        <w:tab w:val="right" w:pos="9072"/>
      </w:tabs>
    </w:pPr>
  </w:style>
  <w:style w:type="character" w:customStyle="1" w:styleId="ZaglavljeChar">
    <w:name w:val="Zaglavlje Char"/>
    <w:basedOn w:val="Zadanifontodlomka"/>
    <w:link w:val="Zaglavlje"/>
    <w:uiPriority w:val="99"/>
    <w:rsid w:val="007E4169"/>
    <w:rPr>
      <w:sz w:val="24"/>
      <w:szCs w:val="24"/>
      <w:lang w:eastAsia="en-US"/>
    </w:rPr>
  </w:style>
  <w:style w:type="character" w:styleId="Hiperveza">
    <w:name w:val="Hyperlink"/>
    <w:basedOn w:val="Zadanifontodlomka"/>
    <w:uiPriority w:val="99"/>
    <w:rsid w:val="00FD2633"/>
    <w:rPr>
      <w:color w:val="0000FF" w:themeColor="hyperlink"/>
      <w:u w:val="single"/>
    </w:rPr>
  </w:style>
  <w:style w:type="character" w:customStyle="1" w:styleId="apple-converted-space">
    <w:name w:val="apple-converted-space"/>
    <w:basedOn w:val="Zadanifontodlomka"/>
    <w:rsid w:val="00264993"/>
  </w:style>
  <w:style w:type="paragraph" w:customStyle="1" w:styleId="TableContents">
    <w:name w:val="Table Contents"/>
    <w:basedOn w:val="Normal"/>
    <w:rsid w:val="008204B5"/>
    <w:pPr>
      <w:widowControl w:val="0"/>
      <w:suppressLineNumbers/>
      <w:suppressAutoHyphens/>
    </w:pPr>
    <w:rPr>
      <w:rFonts w:eastAsia="Lucida Sans Unicode" w:cs="Mangal"/>
      <w:kern w:val="1"/>
      <w:lang w:eastAsia="hi-IN" w:bidi="hi-IN"/>
    </w:rPr>
  </w:style>
  <w:style w:type="paragraph" w:customStyle="1" w:styleId="TableParagraph">
    <w:name w:val="Table Paragraph"/>
    <w:basedOn w:val="Normal"/>
    <w:uiPriority w:val="1"/>
    <w:qFormat/>
    <w:rsid w:val="00D9538A"/>
    <w:pPr>
      <w:widowControl w:val="0"/>
    </w:pPr>
    <w:rPr>
      <w:rFonts w:ascii="Arial" w:eastAsia="Arial" w:hAnsi="Arial" w:cs="Arial"/>
      <w:sz w:val="22"/>
      <w:szCs w:val="22"/>
      <w:lang w:val="en-US"/>
    </w:rPr>
  </w:style>
  <w:style w:type="paragraph" w:styleId="Tekstbalonia">
    <w:name w:val="Balloon Text"/>
    <w:basedOn w:val="Normal"/>
    <w:link w:val="TekstbaloniaChar"/>
    <w:uiPriority w:val="99"/>
    <w:rsid w:val="007F6A6A"/>
    <w:rPr>
      <w:rFonts w:ascii="Segoe UI" w:hAnsi="Segoe UI" w:cs="Segoe UI"/>
      <w:sz w:val="18"/>
      <w:szCs w:val="18"/>
    </w:rPr>
  </w:style>
  <w:style w:type="character" w:customStyle="1" w:styleId="TekstbaloniaChar">
    <w:name w:val="Tekst balončića Char"/>
    <w:basedOn w:val="Zadanifontodlomka"/>
    <w:link w:val="Tekstbalonia"/>
    <w:uiPriority w:val="99"/>
    <w:rsid w:val="007F6A6A"/>
    <w:rPr>
      <w:rFonts w:ascii="Segoe UI" w:hAnsi="Segoe UI" w:cs="Segoe UI"/>
      <w:sz w:val="18"/>
      <w:szCs w:val="18"/>
      <w:lang w:eastAsia="en-US"/>
    </w:rPr>
  </w:style>
  <w:style w:type="numbering" w:customStyle="1" w:styleId="Bezpopisa1">
    <w:name w:val="Bez popisa1"/>
    <w:next w:val="Bezpopisa"/>
    <w:uiPriority w:val="99"/>
    <w:semiHidden/>
    <w:unhideWhenUsed/>
    <w:rsid w:val="004F6616"/>
  </w:style>
  <w:style w:type="character" w:customStyle="1" w:styleId="Naslov1Char">
    <w:name w:val="Naslov 1 Char"/>
    <w:basedOn w:val="Zadanifontodlomka"/>
    <w:link w:val="Naslov1"/>
    <w:uiPriority w:val="9"/>
    <w:rsid w:val="004F6616"/>
    <w:rPr>
      <w:rFonts w:ascii="HRTimes" w:hAnsi="HRTimes"/>
      <w:b/>
      <w:color w:val="0000FF"/>
      <w:kern w:val="28"/>
      <w:sz w:val="24"/>
      <w:lang w:eastAsia="en-US"/>
    </w:rPr>
  </w:style>
  <w:style w:type="character" w:customStyle="1" w:styleId="Naslov2Char">
    <w:name w:val="Naslov 2 Char"/>
    <w:basedOn w:val="Zadanifontodlomka"/>
    <w:link w:val="Naslov2"/>
    <w:uiPriority w:val="9"/>
    <w:rsid w:val="004F6616"/>
    <w:rPr>
      <w:rFonts w:ascii="Arial" w:hAnsi="Arial" w:cs="Arial"/>
      <w:b/>
      <w:bCs/>
      <w:i/>
      <w:iCs/>
      <w:sz w:val="28"/>
      <w:szCs w:val="28"/>
      <w:lang w:eastAsia="en-US"/>
    </w:rPr>
  </w:style>
  <w:style w:type="table" w:customStyle="1" w:styleId="TableNormal1">
    <w:name w:val="Table Normal1"/>
    <w:uiPriority w:val="2"/>
    <w:semiHidden/>
    <w:unhideWhenUsed/>
    <w:qFormat/>
    <w:rsid w:val="004F66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ijelotekstaChar">
    <w:name w:val="Tijelo teksta Char"/>
    <w:basedOn w:val="Zadanifontodlomka"/>
    <w:link w:val="Tijeloteksta"/>
    <w:uiPriority w:val="1"/>
    <w:rsid w:val="004F6616"/>
    <w:rPr>
      <w:sz w:val="24"/>
      <w:szCs w:val="24"/>
      <w:lang w:eastAsia="en-US"/>
    </w:rPr>
  </w:style>
  <w:style w:type="character" w:customStyle="1" w:styleId="PodnojeChar">
    <w:name w:val="Podnožje Char"/>
    <w:basedOn w:val="Zadanifontodlomka"/>
    <w:link w:val="Podnoje"/>
    <w:uiPriority w:val="99"/>
    <w:rsid w:val="004F6616"/>
    <w:rPr>
      <w:lang w:val="en-AU"/>
    </w:rPr>
  </w:style>
  <w:style w:type="character" w:customStyle="1" w:styleId="TekstkomentaraChar">
    <w:name w:val="Tekst komentara Char"/>
    <w:basedOn w:val="Zadanifontodlomka"/>
    <w:link w:val="Tekstkomentara"/>
    <w:uiPriority w:val="99"/>
    <w:semiHidden/>
    <w:rsid w:val="004F6616"/>
    <w:rPr>
      <w:lang w:val="en-US"/>
    </w:rPr>
  </w:style>
  <w:style w:type="paragraph" w:styleId="Tekstkomentara">
    <w:name w:val="annotation text"/>
    <w:basedOn w:val="Normal"/>
    <w:link w:val="TekstkomentaraChar"/>
    <w:uiPriority w:val="99"/>
    <w:semiHidden/>
    <w:unhideWhenUsed/>
    <w:rsid w:val="004F6616"/>
    <w:pPr>
      <w:widowControl w:val="0"/>
    </w:pPr>
    <w:rPr>
      <w:sz w:val="20"/>
      <w:szCs w:val="20"/>
      <w:lang w:val="en-US" w:eastAsia="hr-HR"/>
    </w:rPr>
  </w:style>
  <w:style w:type="character" w:customStyle="1" w:styleId="TekstkomentaraChar1">
    <w:name w:val="Tekst komentara Char1"/>
    <w:basedOn w:val="Zadanifontodlomka"/>
    <w:semiHidden/>
    <w:rsid w:val="004F6616"/>
    <w:rPr>
      <w:lang w:eastAsia="en-US"/>
    </w:rPr>
  </w:style>
  <w:style w:type="character" w:customStyle="1" w:styleId="PredmetkomentaraChar">
    <w:name w:val="Predmet komentara Char"/>
    <w:basedOn w:val="TekstkomentaraChar"/>
    <w:link w:val="Predmetkomentara"/>
    <w:uiPriority w:val="99"/>
    <w:semiHidden/>
    <w:rsid w:val="004F6616"/>
    <w:rPr>
      <w:b/>
      <w:bCs/>
      <w:lang w:val="en-US"/>
    </w:rPr>
  </w:style>
  <w:style w:type="paragraph" w:styleId="Predmetkomentara">
    <w:name w:val="annotation subject"/>
    <w:basedOn w:val="Tekstkomentara"/>
    <w:next w:val="Tekstkomentara"/>
    <w:link w:val="PredmetkomentaraChar"/>
    <w:uiPriority w:val="99"/>
    <w:semiHidden/>
    <w:unhideWhenUsed/>
    <w:rsid w:val="004F6616"/>
    <w:rPr>
      <w:b/>
      <w:bCs/>
    </w:rPr>
  </w:style>
  <w:style w:type="character" w:customStyle="1" w:styleId="PredmetkomentaraChar1">
    <w:name w:val="Predmet komentara Char1"/>
    <w:basedOn w:val="TekstkomentaraChar1"/>
    <w:semiHidden/>
    <w:rsid w:val="004F6616"/>
    <w:rPr>
      <w:b/>
      <w:bCs/>
      <w:lang w:eastAsia="en-US"/>
    </w:rPr>
  </w:style>
  <w:style w:type="table" w:customStyle="1" w:styleId="Reetkatablice1">
    <w:name w:val="Rešetka tablice1"/>
    <w:basedOn w:val="Obinatablica"/>
    <w:next w:val="Reetkatablice"/>
    <w:uiPriority w:val="39"/>
    <w:rsid w:val="004F66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F05DC0"/>
    <w:rPr>
      <w:color w:val="605E5C"/>
      <w:shd w:val="clear" w:color="auto" w:fill="E1DFDD"/>
    </w:rPr>
  </w:style>
  <w:style w:type="character" w:styleId="Naglaeno">
    <w:name w:val="Strong"/>
    <w:basedOn w:val="Zadanifontodlomka"/>
    <w:qFormat/>
    <w:rsid w:val="00205EB1"/>
    <w:rPr>
      <w:b/>
      <w:bCs/>
    </w:rPr>
  </w:style>
  <w:style w:type="character" w:customStyle="1" w:styleId="Tijeloteksta3Char">
    <w:name w:val="Tijelo teksta 3 Char"/>
    <w:basedOn w:val="Zadanifontodlomka"/>
    <w:link w:val="Tijeloteksta3"/>
    <w:rsid w:val="00B053D4"/>
    <w:rPr>
      <w:b/>
    </w:rPr>
  </w:style>
  <w:style w:type="paragraph" w:customStyle="1" w:styleId="NoSpacing2">
    <w:name w:val="No Spacing2"/>
    <w:uiPriority w:val="1"/>
    <w:qFormat/>
    <w:rsid w:val="004E47A0"/>
    <w:rPr>
      <w:rFonts w:ascii="Calibri" w:hAnsi="Calibri"/>
      <w:sz w:val="22"/>
      <w:szCs w:val="22"/>
    </w:rPr>
  </w:style>
  <w:style w:type="paragraph" w:customStyle="1" w:styleId="Default">
    <w:name w:val="Default"/>
    <w:rsid w:val="00E60048"/>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2388">
      <w:bodyDiv w:val="1"/>
      <w:marLeft w:val="0"/>
      <w:marRight w:val="0"/>
      <w:marTop w:val="0"/>
      <w:marBottom w:val="0"/>
      <w:divBdr>
        <w:top w:val="none" w:sz="0" w:space="0" w:color="auto"/>
        <w:left w:val="none" w:sz="0" w:space="0" w:color="auto"/>
        <w:bottom w:val="none" w:sz="0" w:space="0" w:color="auto"/>
        <w:right w:val="none" w:sz="0" w:space="0" w:color="auto"/>
      </w:divBdr>
      <w:divsChild>
        <w:div w:id="1307200617">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446886">
      <w:bodyDiv w:val="1"/>
      <w:marLeft w:val="0"/>
      <w:marRight w:val="0"/>
      <w:marTop w:val="0"/>
      <w:marBottom w:val="0"/>
      <w:divBdr>
        <w:top w:val="none" w:sz="0" w:space="0" w:color="auto"/>
        <w:left w:val="none" w:sz="0" w:space="0" w:color="auto"/>
        <w:bottom w:val="none" w:sz="0" w:space="0" w:color="auto"/>
        <w:right w:val="none" w:sz="0" w:space="0" w:color="auto"/>
      </w:divBdr>
    </w:div>
    <w:div w:id="155805951">
      <w:bodyDiv w:val="1"/>
      <w:marLeft w:val="0"/>
      <w:marRight w:val="0"/>
      <w:marTop w:val="0"/>
      <w:marBottom w:val="0"/>
      <w:divBdr>
        <w:top w:val="none" w:sz="0" w:space="0" w:color="auto"/>
        <w:left w:val="none" w:sz="0" w:space="0" w:color="auto"/>
        <w:bottom w:val="none" w:sz="0" w:space="0" w:color="auto"/>
        <w:right w:val="none" w:sz="0" w:space="0" w:color="auto"/>
      </w:divBdr>
    </w:div>
    <w:div w:id="186065260">
      <w:bodyDiv w:val="1"/>
      <w:marLeft w:val="0"/>
      <w:marRight w:val="0"/>
      <w:marTop w:val="0"/>
      <w:marBottom w:val="0"/>
      <w:divBdr>
        <w:top w:val="none" w:sz="0" w:space="0" w:color="auto"/>
        <w:left w:val="none" w:sz="0" w:space="0" w:color="auto"/>
        <w:bottom w:val="none" w:sz="0" w:space="0" w:color="auto"/>
        <w:right w:val="none" w:sz="0" w:space="0" w:color="auto"/>
      </w:divBdr>
    </w:div>
    <w:div w:id="400755780">
      <w:bodyDiv w:val="1"/>
      <w:marLeft w:val="0"/>
      <w:marRight w:val="0"/>
      <w:marTop w:val="0"/>
      <w:marBottom w:val="0"/>
      <w:divBdr>
        <w:top w:val="none" w:sz="0" w:space="0" w:color="auto"/>
        <w:left w:val="none" w:sz="0" w:space="0" w:color="auto"/>
        <w:bottom w:val="none" w:sz="0" w:space="0" w:color="auto"/>
        <w:right w:val="none" w:sz="0" w:space="0" w:color="auto"/>
      </w:divBdr>
    </w:div>
    <w:div w:id="508183083">
      <w:bodyDiv w:val="1"/>
      <w:marLeft w:val="0"/>
      <w:marRight w:val="0"/>
      <w:marTop w:val="0"/>
      <w:marBottom w:val="0"/>
      <w:divBdr>
        <w:top w:val="none" w:sz="0" w:space="0" w:color="auto"/>
        <w:left w:val="none" w:sz="0" w:space="0" w:color="auto"/>
        <w:bottom w:val="none" w:sz="0" w:space="0" w:color="auto"/>
        <w:right w:val="none" w:sz="0" w:space="0" w:color="auto"/>
      </w:divBdr>
    </w:div>
    <w:div w:id="551423086">
      <w:bodyDiv w:val="1"/>
      <w:marLeft w:val="0"/>
      <w:marRight w:val="0"/>
      <w:marTop w:val="0"/>
      <w:marBottom w:val="0"/>
      <w:divBdr>
        <w:top w:val="none" w:sz="0" w:space="0" w:color="auto"/>
        <w:left w:val="none" w:sz="0" w:space="0" w:color="auto"/>
        <w:bottom w:val="none" w:sz="0" w:space="0" w:color="auto"/>
        <w:right w:val="none" w:sz="0" w:space="0" w:color="auto"/>
      </w:divBdr>
    </w:div>
    <w:div w:id="569075259">
      <w:bodyDiv w:val="1"/>
      <w:marLeft w:val="0"/>
      <w:marRight w:val="0"/>
      <w:marTop w:val="0"/>
      <w:marBottom w:val="0"/>
      <w:divBdr>
        <w:top w:val="none" w:sz="0" w:space="0" w:color="auto"/>
        <w:left w:val="none" w:sz="0" w:space="0" w:color="auto"/>
        <w:bottom w:val="none" w:sz="0" w:space="0" w:color="auto"/>
        <w:right w:val="none" w:sz="0" w:space="0" w:color="auto"/>
      </w:divBdr>
    </w:div>
    <w:div w:id="571693559">
      <w:bodyDiv w:val="1"/>
      <w:marLeft w:val="0"/>
      <w:marRight w:val="0"/>
      <w:marTop w:val="0"/>
      <w:marBottom w:val="0"/>
      <w:divBdr>
        <w:top w:val="none" w:sz="0" w:space="0" w:color="auto"/>
        <w:left w:val="none" w:sz="0" w:space="0" w:color="auto"/>
        <w:bottom w:val="none" w:sz="0" w:space="0" w:color="auto"/>
        <w:right w:val="none" w:sz="0" w:space="0" w:color="auto"/>
      </w:divBdr>
    </w:div>
    <w:div w:id="651131542">
      <w:bodyDiv w:val="1"/>
      <w:marLeft w:val="0"/>
      <w:marRight w:val="0"/>
      <w:marTop w:val="0"/>
      <w:marBottom w:val="0"/>
      <w:divBdr>
        <w:top w:val="none" w:sz="0" w:space="0" w:color="auto"/>
        <w:left w:val="none" w:sz="0" w:space="0" w:color="auto"/>
        <w:bottom w:val="none" w:sz="0" w:space="0" w:color="auto"/>
        <w:right w:val="none" w:sz="0" w:space="0" w:color="auto"/>
      </w:divBdr>
    </w:div>
    <w:div w:id="724446186">
      <w:bodyDiv w:val="1"/>
      <w:marLeft w:val="0"/>
      <w:marRight w:val="0"/>
      <w:marTop w:val="0"/>
      <w:marBottom w:val="0"/>
      <w:divBdr>
        <w:top w:val="none" w:sz="0" w:space="0" w:color="auto"/>
        <w:left w:val="none" w:sz="0" w:space="0" w:color="auto"/>
        <w:bottom w:val="none" w:sz="0" w:space="0" w:color="auto"/>
        <w:right w:val="none" w:sz="0" w:space="0" w:color="auto"/>
      </w:divBdr>
    </w:div>
    <w:div w:id="757286953">
      <w:bodyDiv w:val="1"/>
      <w:marLeft w:val="0"/>
      <w:marRight w:val="0"/>
      <w:marTop w:val="0"/>
      <w:marBottom w:val="0"/>
      <w:divBdr>
        <w:top w:val="none" w:sz="0" w:space="0" w:color="auto"/>
        <w:left w:val="none" w:sz="0" w:space="0" w:color="auto"/>
        <w:bottom w:val="none" w:sz="0" w:space="0" w:color="auto"/>
        <w:right w:val="none" w:sz="0" w:space="0" w:color="auto"/>
      </w:divBdr>
    </w:div>
    <w:div w:id="765542656">
      <w:bodyDiv w:val="1"/>
      <w:marLeft w:val="0"/>
      <w:marRight w:val="0"/>
      <w:marTop w:val="0"/>
      <w:marBottom w:val="0"/>
      <w:divBdr>
        <w:top w:val="none" w:sz="0" w:space="0" w:color="auto"/>
        <w:left w:val="none" w:sz="0" w:space="0" w:color="auto"/>
        <w:bottom w:val="none" w:sz="0" w:space="0" w:color="auto"/>
        <w:right w:val="none" w:sz="0" w:space="0" w:color="auto"/>
      </w:divBdr>
    </w:div>
    <w:div w:id="782264888">
      <w:bodyDiv w:val="1"/>
      <w:marLeft w:val="0"/>
      <w:marRight w:val="0"/>
      <w:marTop w:val="0"/>
      <w:marBottom w:val="0"/>
      <w:divBdr>
        <w:top w:val="none" w:sz="0" w:space="0" w:color="auto"/>
        <w:left w:val="none" w:sz="0" w:space="0" w:color="auto"/>
        <w:bottom w:val="none" w:sz="0" w:space="0" w:color="auto"/>
        <w:right w:val="none" w:sz="0" w:space="0" w:color="auto"/>
      </w:divBdr>
    </w:div>
    <w:div w:id="999692453">
      <w:bodyDiv w:val="1"/>
      <w:marLeft w:val="0"/>
      <w:marRight w:val="0"/>
      <w:marTop w:val="0"/>
      <w:marBottom w:val="0"/>
      <w:divBdr>
        <w:top w:val="none" w:sz="0" w:space="0" w:color="auto"/>
        <w:left w:val="none" w:sz="0" w:space="0" w:color="auto"/>
        <w:bottom w:val="none" w:sz="0" w:space="0" w:color="auto"/>
        <w:right w:val="none" w:sz="0" w:space="0" w:color="auto"/>
      </w:divBdr>
    </w:div>
    <w:div w:id="1065688106">
      <w:bodyDiv w:val="1"/>
      <w:marLeft w:val="0"/>
      <w:marRight w:val="0"/>
      <w:marTop w:val="0"/>
      <w:marBottom w:val="0"/>
      <w:divBdr>
        <w:top w:val="none" w:sz="0" w:space="0" w:color="auto"/>
        <w:left w:val="none" w:sz="0" w:space="0" w:color="auto"/>
        <w:bottom w:val="none" w:sz="0" w:space="0" w:color="auto"/>
        <w:right w:val="none" w:sz="0" w:space="0" w:color="auto"/>
      </w:divBdr>
    </w:div>
    <w:div w:id="1066218254">
      <w:bodyDiv w:val="1"/>
      <w:marLeft w:val="0"/>
      <w:marRight w:val="0"/>
      <w:marTop w:val="0"/>
      <w:marBottom w:val="0"/>
      <w:divBdr>
        <w:top w:val="none" w:sz="0" w:space="0" w:color="auto"/>
        <w:left w:val="none" w:sz="0" w:space="0" w:color="auto"/>
        <w:bottom w:val="none" w:sz="0" w:space="0" w:color="auto"/>
        <w:right w:val="none" w:sz="0" w:space="0" w:color="auto"/>
      </w:divBdr>
    </w:div>
    <w:div w:id="1103650148">
      <w:bodyDiv w:val="1"/>
      <w:marLeft w:val="0"/>
      <w:marRight w:val="0"/>
      <w:marTop w:val="0"/>
      <w:marBottom w:val="0"/>
      <w:divBdr>
        <w:top w:val="none" w:sz="0" w:space="0" w:color="auto"/>
        <w:left w:val="none" w:sz="0" w:space="0" w:color="auto"/>
        <w:bottom w:val="none" w:sz="0" w:space="0" w:color="auto"/>
        <w:right w:val="none" w:sz="0" w:space="0" w:color="auto"/>
      </w:divBdr>
    </w:div>
    <w:div w:id="1131051533">
      <w:bodyDiv w:val="1"/>
      <w:marLeft w:val="0"/>
      <w:marRight w:val="0"/>
      <w:marTop w:val="0"/>
      <w:marBottom w:val="0"/>
      <w:divBdr>
        <w:top w:val="none" w:sz="0" w:space="0" w:color="auto"/>
        <w:left w:val="none" w:sz="0" w:space="0" w:color="auto"/>
        <w:bottom w:val="none" w:sz="0" w:space="0" w:color="auto"/>
        <w:right w:val="none" w:sz="0" w:space="0" w:color="auto"/>
      </w:divBdr>
    </w:div>
    <w:div w:id="1166214327">
      <w:bodyDiv w:val="1"/>
      <w:marLeft w:val="0"/>
      <w:marRight w:val="0"/>
      <w:marTop w:val="0"/>
      <w:marBottom w:val="0"/>
      <w:divBdr>
        <w:top w:val="none" w:sz="0" w:space="0" w:color="auto"/>
        <w:left w:val="none" w:sz="0" w:space="0" w:color="auto"/>
        <w:bottom w:val="none" w:sz="0" w:space="0" w:color="auto"/>
        <w:right w:val="none" w:sz="0" w:space="0" w:color="auto"/>
      </w:divBdr>
    </w:div>
    <w:div w:id="1243292232">
      <w:bodyDiv w:val="1"/>
      <w:marLeft w:val="0"/>
      <w:marRight w:val="0"/>
      <w:marTop w:val="0"/>
      <w:marBottom w:val="0"/>
      <w:divBdr>
        <w:top w:val="none" w:sz="0" w:space="0" w:color="auto"/>
        <w:left w:val="none" w:sz="0" w:space="0" w:color="auto"/>
        <w:bottom w:val="none" w:sz="0" w:space="0" w:color="auto"/>
        <w:right w:val="none" w:sz="0" w:space="0" w:color="auto"/>
      </w:divBdr>
    </w:div>
    <w:div w:id="1350371520">
      <w:bodyDiv w:val="1"/>
      <w:marLeft w:val="0"/>
      <w:marRight w:val="0"/>
      <w:marTop w:val="0"/>
      <w:marBottom w:val="0"/>
      <w:divBdr>
        <w:top w:val="none" w:sz="0" w:space="0" w:color="auto"/>
        <w:left w:val="none" w:sz="0" w:space="0" w:color="auto"/>
        <w:bottom w:val="none" w:sz="0" w:space="0" w:color="auto"/>
        <w:right w:val="none" w:sz="0" w:space="0" w:color="auto"/>
      </w:divBdr>
    </w:div>
    <w:div w:id="1404835472">
      <w:bodyDiv w:val="1"/>
      <w:marLeft w:val="0"/>
      <w:marRight w:val="0"/>
      <w:marTop w:val="0"/>
      <w:marBottom w:val="0"/>
      <w:divBdr>
        <w:top w:val="none" w:sz="0" w:space="0" w:color="auto"/>
        <w:left w:val="none" w:sz="0" w:space="0" w:color="auto"/>
        <w:bottom w:val="none" w:sz="0" w:space="0" w:color="auto"/>
        <w:right w:val="none" w:sz="0" w:space="0" w:color="auto"/>
      </w:divBdr>
    </w:div>
    <w:div w:id="1433167666">
      <w:bodyDiv w:val="1"/>
      <w:marLeft w:val="0"/>
      <w:marRight w:val="0"/>
      <w:marTop w:val="0"/>
      <w:marBottom w:val="0"/>
      <w:divBdr>
        <w:top w:val="none" w:sz="0" w:space="0" w:color="auto"/>
        <w:left w:val="none" w:sz="0" w:space="0" w:color="auto"/>
        <w:bottom w:val="none" w:sz="0" w:space="0" w:color="auto"/>
        <w:right w:val="none" w:sz="0" w:space="0" w:color="auto"/>
      </w:divBdr>
    </w:div>
    <w:div w:id="1435173965">
      <w:bodyDiv w:val="1"/>
      <w:marLeft w:val="0"/>
      <w:marRight w:val="0"/>
      <w:marTop w:val="0"/>
      <w:marBottom w:val="0"/>
      <w:divBdr>
        <w:top w:val="none" w:sz="0" w:space="0" w:color="auto"/>
        <w:left w:val="none" w:sz="0" w:space="0" w:color="auto"/>
        <w:bottom w:val="none" w:sz="0" w:space="0" w:color="auto"/>
        <w:right w:val="none" w:sz="0" w:space="0" w:color="auto"/>
      </w:divBdr>
    </w:div>
    <w:div w:id="1581721041">
      <w:bodyDiv w:val="1"/>
      <w:marLeft w:val="0"/>
      <w:marRight w:val="0"/>
      <w:marTop w:val="0"/>
      <w:marBottom w:val="0"/>
      <w:divBdr>
        <w:top w:val="none" w:sz="0" w:space="0" w:color="auto"/>
        <w:left w:val="none" w:sz="0" w:space="0" w:color="auto"/>
        <w:bottom w:val="none" w:sz="0" w:space="0" w:color="auto"/>
        <w:right w:val="none" w:sz="0" w:space="0" w:color="auto"/>
      </w:divBdr>
    </w:div>
    <w:div w:id="1625846453">
      <w:bodyDiv w:val="1"/>
      <w:marLeft w:val="0"/>
      <w:marRight w:val="0"/>
      <w:marTop w:val="0"/>
      <w:marBottom w:val="0"/>
      <w:divBdr>
        <w:top w:val="none" w:sz="0" w:space="0" w:color="auto"/>
        <w:left w:val="none" w:sz="0" w:space="0" w:color="auto"/>
        <w:bottom w:val="none" w:sz="0" w:space="0" w:color="auto"/>
        <w:right w:val="none" w:sz="0" w:space="0" w:color="auto"/>
      </w:divBdr>
    </w:div>
    <w:div w:id="1665084308">
      <w:bodyDiv w:val="1"/>
      <w:marLeft w:val="0"/>
      <w:marRight w:val="0"/>
      <w:marTop w:val="0"/>
      <w:marBottom w:val="0"/>
      <w:divBdr>
        <w:top w:val="none" w:sz="0" w:space="0" w:color="auto"/>
        <w:left w:val="none" w:sz="0" w:space="0" w:color="auto"/>
        <w:bottom w:val="none" w:sz="0" w:space="0" w:color="auto"/>
        <w:right w:val="none" w:sz="0" w:space="0" w:color="auto"/>
      </w:divBdr>
    </w:div>
    <w:div w:id="1692416143">
      <w:bodyDiv w:val="1"/>
      <w:marLeft w:val="0"/>
      <w:marRight w:val="0"/>
      <w:marTop w:val="0"/>
      <w:marBottom w:val="0"/>
      <w:divBdr>
        <w:top w:val="none" w:sz="0" w:space="0" w:color="auto"/>
        <w:left w:val="none" w:sz="0" w:space="0" w:color="auto"/>
        <w:bottom w:val="none" w:sz="0" w:space="0" w:color="auto"/>
        <w:right w:val="none" w:sz="0" w:space="0" w:color="auto"/>
      </w:divBdr>
    </w:div>
    <w:div w:id="1889801834">
      <w:bodyDiv w:val="1"/>
      <w:marLeft w:val="0"/>
      <w:marRight w:val="0"/>
      <w:marTop w:val="0"/>
      <w:marBottom w:val="0"/>
      <w:divBdr>
        <w:top w:val="none" w:sz="0" w:space="0" w:color="auto"/>
        <w:left w:val="none" w:sz="0" w:space="0" w:color="auto"/>
        <w:bottom w:val="none" w:sz="0" w:space="0" w:color="auto"/>
        <w:right w:val="none" w:sz="0" w:space="0" w:color="auto"/>
      </w:divBdr>
    </w:div>
    <w:div w:id="1902868565">
      <w:bodyDiv w:val="1"/>
      <w:marLeft w:val="0"/>
      <w:marRight w:val="0"/>
      <w:marTop w:val="0"/>
      <w:marBottom w:val="0"/>
      <w:divBdr>
        <w:top w:val="none" w:sz="0" w:space="0" w:color="auto"/>
        <w:left w:val="none" w:sz="0" w:space="0" w:color="auto"/>
        <w:bottom w:val="none" w:sz="0" w:space="0" w:color="auto"/>
        <w:right w:val="none" w:sz="0" w:space="0" w:color="auto"/>
      </w:divBdr>
    </w:div>
    <w:div w:id="1994135524">
      <w:bodyDiv w:val="1"/>
      <w:marLeft w:val="0"/>
      <w:marRight w:val="0"/>
      <w:marTop w:val="0"/>
      <w:marBottom w:val="0"/>
      <w:divBdr>
        <w:top w:val="none" w:sz="0" w:space="0" w:color="auto"/>
        <w:left w:val="none" w:sz="0" w:space="0" w:color="auto"/>
        <w:bottom w:val="none" w:sz="0" w:space="0" w:color="auto"/>
        <w:right w:val="none" w:sz="0" w:space="0" w:color="auto"/>
      </w:divBdr>
    </w:div>
    <w:div w:id="2033144583">
      <w:bodyDiv w:val="1"/>
      <w:marLeft w:val="0"/>
      <w:marRight w:val="0"/>
      <w:marTop w:val="0"/>
      <w:marBottom w:val="0"/>
      <w:divBdr>
        <w:top w:val="none" w:sz="0" w:space="0" w:color="auto"/>
        <w:left w:val="none" w:sz="0" w:space="0" w:color="auto"/>
        <w:bottom w:val="none" w:sz="0" w:space="0" w:color="auto"/>
        <w:right w:val="none" w:sz="0" w:space="0" w:color="auto"/>
      </w:divBdr>
    </w:div>
    <w:div w:id="2035956329">
      <w:bodyDiv w:val="1"/>
      <w:marLeft w:val="0"/>
      <w:marRight w:val="0"/>
      <w:marTop w:val="0"/>
      <w:marBottom w:val="0"/>
      <w:divBdr>
        <w:top w:val="none" w:sz="0" w:space="0" w:color="auto"/>
        <w:left w:val="none" w:sz="0" w:space="0" w:color="auto"/>
        <w:bottom w:val="none" w:sz="0" w:space="0" w:color="auto"/>
        <w:right w:val="none" w:sz="0" w:space="0" w:color="auto"/>
      </w:divBdr>
    </w:div>
    <w:div w:id="2091609634">
      <w:bodyDiv w:val="1"/>
      <w:marLeft w:val="0"/>
      <w:marRight w:val="0"/>
      <w:marTop w:val="0"/>
      <w:marBottom w:val="0"/>
      <w:divBdr>
        <w:top w:val="none" w:sz="0" w:space="0" w:color="auto"/>
        <w:left w:val="none" w:sz="0" w:space="0" w:color="auto"/>
        <w:bottom w:val="none" w:sz="0" w:space="0" w:color="auto"/>
        <w:right w:val="none" w:sz="0" w:space="0" w:color="auto"/>
      </w:divBdr>
    </w:div>
    <w:div w:id="21112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82B9FB3D2D574D8F0EFE4F9A3E694B" ma:contentTypeVersion="15" ma:contentTypeDescription="Stvaranje novog dokumenta." ma:contentTypeScope="" ma:versionID="36e0db8ef107c1d8dc0c64d4a98ec831">
  <xsd:schema xmlns:xsd="http://www.w3.org/2001/XMLSchema" xmlns:xs="http://www.w3.org/2001/XMLSchema" xmlns:p="http://schemas.microsoft.com/office/2006/metadata/properties" xmlns:ns2="fab80420-665e-4425-b572-29d4ab0aa5e5" xmlns:ns3="e65ae67c-7451-4153-bdba-093abdc6be8e" targetNamespace="http://schemas.microsoft.com/office/2006/metadata/properties" ma:root="true" ma:fieldsID="de59f78eea37012478dcc8f55a502672" ns2:_="" ns3:_="">
    <xsd:import namespace="fab80420-665e-4425-b572-29d4ab0aa5e5"/>
    <xsd:import namespace="e65ae67c-7451-4153-bdba-093abdc6be8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80420-665e-4425-b572-29d4ab0aa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Oznake slika"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5ae67c-7451-4153-bdba-093abdc6be8e" elementFormDefault="qualified">
    <xsd:import namespace="http://schemas.microsoft.com/office/2006/documentManagement/types"/>
    <xsd:import namespace="http://schemas.microsoft.com/office/infopath/2007/PartnerControls"/>
    <xsd:element name="SharedWithUsers" ma:index="13"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ji o zajedničkom korištenju" ma:internalName="SharedWithDetails" ma:readOnly="true">
      <xsd:simpleType>
        <xsd:restriction base="dms:Note">
          <xsd:maxLength value="255"/>
        </xsd:restriction>
      </xsd:simpleType>
    </xsd:element>
    <xsd:element name="TaxCatchAll" ma:index="19" nillable="true" ma:displayName="Taxonomy Catch All Column" ma:hidden="true" ma:list="{01d27a69-67e3-4c4e-83dd-83f061f6e57f}" ma:internalName="TaxCatchAll" ma:showField="CatchAllData" ma:web="e65ae67c-7451-4153-bdba-093abdc6b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3DCE2-AA5C-4309-A87B-F486716A2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80420-665e-4425-b572-29d4ab0aa5e5"/>
    <ds:schemaRef ds:uri="e65ae67c-7451-4153-bdba-093abdc6b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21BF9-5D2A-4DF4-9002-0920A79A637B}">
  <ds:schemaRefs>
    <ds:schemaRef ds:uri="http://schemas.microsoft.com/sharepoint/v3/contenttype/forms"/>
  </ds:schemaRefs>
</ds:datastoreItem>
</file>

<file path=customXml/itemProps3.xml><?xml version="1.0" encoding="utf-8"?>
<ds:datastoreItem xmlns:ds="http://schemas.openxmlformats.org/officeDocument/2006/customXml" ds:itemID="{E160F45E-8C90-4638-8041-D8D25EF89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86</Pages>
  <Words>25749</Words>
  <Characters>146771</Characters>
  <Application>Microsoft Office Word</Application>
  <DocSecurity>0</DocSecurity>
  <Lines>1223</Lines>
  <Paragraphs>344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NAPUTAK ZA IZRADU GODIŠNJEG PLANA I PROGRAMA RADA OSNOVNIH ŠKOLA</vt:lpstr>
      <vt:lpstr>NAPUTAK ZA IZRADU GODIŠNJEG PLANA I PROGRAMA RADA OSNOVNIH ŠKOLA</vt:lpstr>
    </vt:vector>
  </TitlesOfParts>
  <Company>Perpetuum Mobile d.o.o.</Company>
  <LinksUpToDate>false</LinksUpToDate>
  <CharactersWithSpaces>172176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NAPUTAK ZA IZRADU GODIŠNJEG PLANA I PROGRAMA RADA OSNOVNIH ŠKOLA</dc:title>
  <dc:creator>RH-TDU</dc:creator>
  <cp:lastModifiedBy>Ariana Tumpić</cp:lastModifiedBy>
  <cp:revision>80</cp:revision>
  <cp:lastPrinted>2025-09-26T08:37:00Z</cp:lastPrinted>
  <dcterms:created xsi:type="dcterms:W3CDTF">2025-09-22T16:04:00Z</dcterms:created>
  <dcterms:modified xsi:type="dcterms:W3CDTF">2025-10-01T07:06:00Z</dcterms:modified>
</cp:coreProperties>
</file>